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936B5" w14:textId="3D619FD3" w:rsidR="006964C2" w:rsidRPr="005D0546" w:rsidRDefault="005D0546" w:rsidP="006964C2">
      <w:pPr>
        <w:pStyle w:val="BodyText"/>
        <w:spacing w:line="360" w:lineRule="auto"/>
        <w:jc w:val="right"/>
        <w:rPr>
          <w:sz w:val="22"/>
          <w:szCs w:val="22"/>
        </w:rPr>
      </w:pPr>
      <w:r>
        <w:rPr>
          <w:sz w:val="22"/>
          <w:szCs w:val="22"/>
        </w:rPr>
        <w:t>15</w:t>
      </w:r>
      <w:r w:rsidR="004E5908" w:rsidRPr="005D0546">
        <w:rPr>
          <w:sz w:val="22"/>
          <w:szCs w:val="22"/>
        </w:rPr>
        <w:t xml:space="preserve"> December</w:t>
      </w:r>
      <w:r w:rsidR="006964C2" w:rsidRPr="005D0546">
        <w:rPr>
          <w:sz w:val="22"/>
          <w:szCs w:val="22"/>
        </w:rPr>
        <w:t xml:space="preserve"> 2020</w:t>
      </w:r>
    </w:p>
    <w:p w14:paraId="51648529" w14:textId="0927CE98" w:rsidR="006964C2" w:rsidRPr="005D0546" w:rsidRDefault="006964C2" w:rsidP="004E5908">
      <w:pPr>
        <w:pStyle w:val="BodyText"/>
        <w:spacing w:line="360" w:lineRule="auto"/>
        <w:ind w:left="0"/>
        <w:rPr>
          <w:sz w:val="22"/>
          <w:szCs w:val="22"/>
        </w:rPr>
      </w:pPr>
    </w:p>
    <w:p w14:paraId="185553B5" w14:textId="77777777" w:rsidR="006964C2" w:rsidRPr="006964C2" w:rsidRDefault="006964C2" w:rsidP="006964C2">
      <w:pPr>
        <w:pStyle w:val="BodyText"/>
        <w:spacing w:line="360" w:lineRule="auto"/>
        <w:ind w:left="0"/>
        <w:rPr>
          <w:rFonts w:cs="Times New Roman"/>
          <w:b/>
          <w:bCs/>
          <w:sz w:val="44"/>
        </w:rPr>
      </w:pPr>
      <w:r w:rsidRPr="006964C2">
        <w:rPr>
          <w:rFonts w:cs="Times New Roman"/>
          <w:b/>
          <w:bCs/>
          <w:sz w:val="44"/>
        </w:rPr>
        <w:t>IAEA SAFETY STANDARDS</w:t>
      </w:r>
    </w:p>
    <w:p w14:paraId="1C790A1E" w14:textId="572B10E9" w:rsidR="006964C2" w:rsidRPr="006964C2" w:rsidRDefault="006964C2" w:rsidP="006964C2">
      <w:pPr>
        <w:spacing w:line="360" w:lineRule="auto"/>
        <w:rPr>
          <w:rFonts w:ascii="Times New Roman" w:hAnsi="Times New Roman" w:cs="Times New Roman"/>
          <w:b/>
          <w:bCs/>
          <w:sz w:val="28"/>
        </w:rPr>
      </w:pPr>
      <w:r w:rsidRPr="006964C2">
        <w:rPr>
          <w:rFonts w:ascii="Times New Roman" w:hAnsi="Times New Roman" w:cs="Times New Roman"/>
          <w:b/>
          <w:bCs/>
          <w:sz w:val="28"/>
        </w:rPr>
        <w:t>for protecting people and the environment</w:t>
      </w:r>
    </w:p>
    <w:p w14:paraId="2CE34505" w14:textId="314A9D04" w:rsidR="006964C2" w:rsidRPr="006964C2" w:rsidRDefault="006964C2" w:rsidP="006964C2">
      <w:pPr>
        <w:tabs>
          <w:tab w:val="left" w:pos="1399"/>
        </w:tabs>
        <w:spacing w:line="360" w:lineRule="auto"/>
        <w:rPr>
          <w:rFonts w:ascii="Times New Roman" w:hAnsi="Times New Roman" w:cs="Times New Roman"/>
          <w:b/>
          <w:sz w:val="44"/>
        </w:rPr>
      </w:pPr>
      <w:r w:rsidRPr="006964C2">
        <w:rPr>
          <w:rFonts w:ascii="Times New Roman" w:hAnsi="Times New Roman" w:cs="Times New Roman"/>
          <w:b/>
          <w:bCs/>
          <w:noProof/>
          <w:lang w:val="ru-RU" w:eastAsia="ru-RU"/>
        </w:rPr>
        <mc:AlternateContent>
          <mc:Choice Requires="wps">
            <w:drawing>
              <wp:anchor distT="91440" distB="91440" distL="114300" distR="114300" simplePos="0" relativeHeight="503316479" behindDoc="0" locked="0" layoutInCell="0" allowOverlap="1" wp14:anchorId="1DE9DC72" wp14:editId="6D865D15">
                <wp:simplePos x="0" y="0"/>
                <wp:positionH relativeFrom="margin">
                  <wp:align>right</wp:align>
                </wp:positionH>
                <wp:positionV relativeFrom="margin">
                  <wp:posOffset>1549400</wp:posOffset>
                </wp:positionV>
                <wp:extent cx="2642870" cy="1595120"/>
                <wp:effectExtent l="0" t="0" r="24130" b="2413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95120"/>
                        </a:xfrm>
                        <a:prstGeom prst="rect">
                          <a:avLst/>
                        </a:prstGeom>
                        <a:solidFill>
                          <a:schemeClr val="bg1"/>
                        </a:solidFill>
                        <a:ln w="19050">
                          <a:solidFill>
                            <a:schemeClr val="tx1">
                              <a:lumMod val="50000"/>
                              <a:lumOff val="50000"/>
                            </a:schemeClr>
                          </a:solidFill>
                          <a:miter lim="800000"/>
                          <a:headEnd/>
                          <a:tailEnd/>
                        </a:ln>
                        <a:effectLst/>
                      </wps:spPr>
                      <wps:txbx>
                        <w:txbxContent>
                          <w:p w14:paraId="1E1358A6" w14:textId="6FFF1D28" w:rsidR="004C0C47" w:rsidRPr="004C0C47" w:rsidRDefault="004C0C47" w:rsidP="006964C2">
                            <w:pPr>
                              <w:rPr>
                                <w:rFonts w:ascii="Times New Roman" w:hAnsi="Times New Roman" w:cs="Times New Roman"/>
                                <w:b/>
                                <w:szCs w:val="24"/>
                              </w:rPr>
                            </w:pPr>
                            <w:r w:rsidRPr="004C0C47">
                              <w:rPr>
                                <w:rFonts w:ascii="Times New Roman" w:hAnsi="Times New Roman" w:cs="Times New Roman"/>
                                <w:b/>
                                <w:sz w:val="24"/>
                              </w:rPr>
                              <w:t>Step 1</w:t>
                            </w:r>
                            <w:r w:rsidR="009615AE">
                              <w:rPr>
                                <w:rFonts w:ascii="Times New Roman" w:hAnsi="Times New Roman" w:cs="Times New Roman"/>
                                <w:b/>
                                <w:sz w:val="24"/>
                              </w:rPr>
                              <w:t>2</w:t>
                            </w:r>
                            <w:bookmarkStart w:id="0" w:name="_GoBack"/>
                            <w:bookmarkEnd w:id="0"/>
                            <w:r w:rsidRPr="004C0C47">
                              <w:rPr>
                                <w:rFonts w:ascii="Times New Roman" w:hAnsi="Times New Roman" w:cs="Times New Roman"/>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DE9DC72" id="Rectangle 396" o:spid="_x0000_s1026" style="position:absolute;margin-left:156.9pt;margin-top:122pt;width:208.1pt;height:125.6pt;flip:x;z-index:503316479;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" o:allowincell="f" fillcolor="white [3212]" strokecolor="gray [1629]" strokeweight="1.5pt">
                <v:textbox inset="21.6pt,21.6pt,21.6pt,21.6pt">
                  <w:txbxContent>
                    <w:p w14:paraId="1E1358A6" w14:textId="6FFF1D28" w:rsidR="004C0C47" w:rsidRPr="004C0C47" w:rsidRDefault="004C0C47" w:rsidP="006964C2">
                      <w:pPr>
                        <w:rPr>
                          <w:rFonts w:ascii="Times New Roman" w:hAnsi="Times New Roman" w:cs="Times New Roman"/>
                          <w:b/>
                          <w:szCs w:val="24"/>
                        </w:rPr>
                      </w:pPr>
                      <w:r w:rsidRPr="004C0C47">
                        <w:rPr>
                          <w:rFonts w:ascii="Times New Roman" w:hAnsi="Times New Roman" w:cs="Times New Roman"/>
                          <w:b/>
                          <w:sz w:val="24"/>
                        </w:rPr>
                        <w:t>Step 1</w:t>
                      </w:r>
                      <w:r w:rsidR="009615AE">
                        <w:rPr>
                          <w:rFonts w:ascii="Times New Roman" w:hAnsi="Times New Roman" w:cs="Times New Roman"/>
                          <w:b/>
                          <w:sz w:val="24"/>
                        </w:rPr>
                        <w:t>2</w:t>
                      </w:r>
                      <w:bookmarkStart w:id="1" w:name="_GoBack"/>
                      <w:bookmarkEnd w:id="1"/>
                      <w:r w:rsidRPr="004C0C47">
                        <w:rPr>
                          <w:rFonts w:ascii="Times New Roman" w:hAnsi="Times New Roman" w:cs="Times New Roman"/>
                          <w:b/>
                          <w:sz w:val="24"/>
                        </w:rPr>
                        <w:t>: submission to the CSS for endorsement</w:t>
                      </w:r>
                    </w:p>
                  </w:txbxContent>
                </v:textbox>
                <w10:wrap type="square" anchorx="margin" anchory="margin"/>
              </v:rect>
            </w:pict>
          </mc:Fallback>
        </mc:AlternateContent>
      </w:r>
    </w:p>
    <w:p w14:paraId="25DBA1BE" w14:textId="77777777" w:rsidR="006964C2" w:rsidRPr="006964C2" w:rsidRDefault="006964C2" w:rsidP="006964C2">
      <w:pPr>
        <w:spacing w:line="360" w:lineRule="auto"/>
        <w:rPr>
          <w:rFonts w:ascii="Times New Roman" w:hAnsi="Times New Roman" w:cs="Times New Roman"/>
          <w:b/>
          <w:sz w:val="44"/>
        </w:rPr>
      </w:pPr>
    </w:p>
    <w:p w14:paraId="75D8B017" w14:textId="77777777" w:rsidR="006964C2" w:rsidRPr="006964C2" w:rsidRDefault="006964C2" w:rsidP="006964C2">
      <w:pPr>
        <w:spacing w:line="360" w:lineRule="auto"/>
        <w:rPr>
          <w:rFonts w:ascii="Times New Roman" w:hAnsi="Times New Roman" w:cs="Times New Roman"/>
          <w:b/>
          <w:sz w:val="44"/>
        </w:rPr>
      </w:pPr>
    </w:p>
    <w:p w14:paraId="14E859CB" w14:textId="77777777" w:rsidR="006964C2" w:rsidRPr="006964C2" w:rsidRDefault="006964C2" w:rsidP="006964C2">
      <w:pPr>
        <w:spacing w:line="360" w:lineRule="auto"/>
        <w:rPr>
          <w:rFonts w:ascii="Times New Roman" w:hAnsi="Times New Roman" w:cs="Times New Roman"/>
          <w:b/>
          <w:bCs/>
          <w:sz w:val="44"/>
        </w:rPr>
      </w:pPr>
    </w:p>
    <w:p w14:paraId="3A183B89" w14:textId="7671FC9F" w:rsidR="006964C2" w:rsidRPr="006964C2" w:rsidRDefault="006964C2" w:rsidP="006964C2">
      <w:pPr>
        <w:spacing w:line="360" w:lineRule="auto"/>
        <w:rPr>
          <w:rFonts w:ascii="Times New Roman" w:hAnsi="Times New Roman" w:cs="Times New Roman"/>
          <w:b/>
          <w:bCs/>
          <w:sz w:val="52"/>
          <w:szCs w:val="48"/>
        </w:rPr>
      </w:pPr>
      <w:r w:rsidRPr="006964C2">
        <w:rPr>
          <w:rFonts w:ascii="Times New Roman" w:hAnsi="Times New Roman" w:cs="Times New Roman"/>
          <w:b/>
          <w:bCs/>
          <w:sz w:val="52"/>
          <w:szCs w:val="48"/>
        </w:rPr>
        <w:t>Conduct of Operations</w:t>
      </w:r>
    </w:p>
    <w:p w14:paraId="78CBA57A" w14:textId="4EB0B8A2" w:rsidR="006964C2" w:rsidRPr="006964C2" w:rsidRDefault="006964C2" w:rsidP="006964C2">
      <w:pPr>
        <w:spacing w:line="360" w:lineRule="auto"/>
        <w:rPr>
          <w:rFonts w:ascii="Times New Roman" w:hAnsi="Times New Roman" w:cs="Times New Roman"/>
          <w:b/>
          <w:bCs/>
          <w:sz w:val="52"/>
          <w:szCs w:val="48"/>
        </w:rPr>
      </w:pPr>
      <w:r w:rsidRPr="006964C2">
        <w:rPr>
          <w:rFonts w:ascii="Times New Roman" w:hAnsi="Times New Roman" w:cs="Times New Roman"/>
          <w:b/>
          <w:bCs/>
          <w:sz w:val="52"/>
          <w:szCs w:val="48"/>
        </w:rPr>
        <w:t>at Nuclear Power Plants</w:t>
      </w:r>
    </w:p>
    <w:p w14:paraId="3E95DCAF" w14:textId="77777777" w:rsidR="006964C2" w:rsidRPr="006964C2" w:rsidRDefault="006964C2" w:rsidP="006964C2">
      <w:pPr>
        <w:spacing w:line="360" w:lineRule="auto"/>
        <w:rPr>
          <w:rFonts w:ascii="Times New Roman" w:hAnsi="Times New Roman" w:cs="Times New Roman"/>
          <w:b/>
          <w:sz w:val="44"/>
        </w:rPr>
      </w:pPr>
    </w:p>
    <w:p w14:paraId="16400C74" w14:textId="23CAEDD7" w:rsidR="006964C2" w:rsidRPr="006964C2" w:rsidRDefault="006964C2" w:rsidP="006964C2">
      <w:pPr>
        <w:spacing w:line="360" w:lineRule="auto"/>
        <w:rPr>
          <w:rFonts w:ascii="Times New Roman" w:hAnsi="Times New Roman" w:cs="Times New Roman"/>
          <w:b/>
          <w:sz w:val="36"/>
        </w:rPr>
      </w:pPr>
      <w:r w:rsidRPr="006964C2">
        <w:rPr>
          <w:rFonts w:ascii="Times New Roman" w:hAnsi="Times New Roman" w:cs="Times New Roman"/>
          <w:b/>
          <w:sz w:val="36"/>
        </w:rPr>
        <w:t>DS 49</w:t>
      </w:r>
      <w:r>
        <w:rPr>
          <w:rFonts w:ascii="Times New Roman" w:hAnsi="Times New Roman" w:cs="Times New Roman"/>
          <w:b/>
          <w:sz w:val="36"/>
        </w:rPr>
        <w:t>7G</w:t>
      </w:r>
    </w:p>
    <w:p w14:paraId="322A80AE" w14:textId="77777777" w:rsidR="006964C2" w:rsidRPr="006964C2" w:rsidRDefault="006964C2" w:rsidP="006964C2">
      <w:pPr>
        <w:spacing w:line="360" w:lineRule="auto"/>
        <w:rPr>
          <w:rFonts w:ascii="Times New Roman" w:hAnsi="Times New Roman" w:cs="Times New Roman"/>
          <w:b/>
          <w:sz w:val="44"/>
        </w:rPr>
      </w:pPr>
    </w:p>
    <w:p w14:paraId="4E77671B" w14:textId="7F0ED0EC" w:rsidR="006964C2" w:rsidRDefault="006964C2" w:rsidP="006964C2">
      <w:pPr>
        <w:spacing w:line="360" w:lineRule="auto"/>
        <w:rPr>
          <w:rFonts w:ascii="Times New Roman" w:hAnsi="Times New Roman" w:cs="Times New Roman"/>
          <w:b/>
          <w:sz w:val="36"/>
        </w:rPr>
      </w:pPr>
      <w:r w:rsidRPr="006964C2">
        <w:rPr>
          <w:rFonts w:ascii="Times New Roman" w:hAnsi="Times New Roman" w:cs="Times New Roman"/>
          <w:b/>
          <w:sz w:val="36"/>
        </w:rPr>
        <w:t>DRAFT SAFETY GUIDE</w:t>
      </w:r>
    </w:p>
    <w:p w14:paraId="33E51234" w14:textId="197D82C7" w:rsidR="00AA7D6B" w:rsidRPr="006964C2" w:rsidRDefault="00E47AD0" w:rsidP="00A4510E">
      <w:pPr>
        <w:tabs>
          <w:tab w:val="left" w:pos="9070"/>
        </w:tabs>
        <w:spacing w:before="38" w:line="270" w:lineRule="auto"/>
        <w:ind w:left="142" w:hanging="143"/>
        <w:rPr>
          <w:rFonts w:ascii="Times New Roman" w:eastAsia="Arial" w:hAnsi="Times New Roman" w:cs="Times New Roman"/>
          <w:color w:val="000000" w:themeColor="text1"/>
          <w:sz w:val="24"/>
          <w:szCs w:val="24"/>
        </w:rPr>
      </w:pPr>
      <w:r w:rsidRPr="006964C2">
        <w:rPr>
          <w:rFonts w:ascii="Times New Roman" w:eastAsia="Arial" w:hAnsi="Times New Roman" w:cs="Times New Roman"/>
          <w:color w:val="000000" w:themeColor="text1"/>
          <w:sz w:val="24"/>
          <w:szCs w:val="24"/>
        </w:rPr>
        <w:t xml:space="preserve">Revision of Safety Guide </w:t>
      </w:r>
      <w:r w:rsidR="001A7B60" w:rsidRPr="006964C2">
        <w:rPr>
          <w:rFonts w:ascii="Times New Roman" w:eastAsia="Arial" w:hAnsi="Times New Roman" w:cs="Times New Roman"/>
          <w:color w:val="000000" w:themeColor="text1"/>
          <w:sz w:val="24"/>
          <w:szCs w:val="24"/>
        </w:rPr>
        <w:t>NS-G-2.14</w:t>
      </w:r>
    </w:p>
    <w:p w14:paraId="68606213" w14:textId="77777777" w:rsidR="00AA7D6B" w:rsidRPr="006964C2" w:rsidRDefault="00AA7D6B">
      <w:pPr>
        <w:rPr>
          <w:rFonts w:ascii="Times New Roman" w:eastAsia="Arial" w:hAnsi="Times New Roman" w:cs="Times New Roman"/>
          <w:color w:val="000000" w:themeColor="text1"/>
          <w:sz w:val="24"/>
          <w:szCs w:val="24"/>
        </w:rPr>
      </w:pPr>
      <w:r w:rsidRPr="006964C2">
        <w:rPr>
          <w:rFonts w:ascii="Times New Roman" w:eastAsia="Arial" w:hAnsi="Times New Roman" w:cs="Times New Roman"/>
          <w:color w:val="000000" w:themeColor="text1"/>
          <w:sz w:val="24"/>
          <w:szCs w:val="24"/>
        </w:rPr>
        <w:br w:type="page"/>
      </w:r>
    </w:p>
    <w:bookmarkStart w:id="2" w:name="CONTENTS" w:displacedByCustomXml="next"/>
    <w:bookmarkEnd w:id="2" w:displacedByCustomXml="next"/>
    <w:sdt>
      <w:sdtPr>
        <w:rPr>
          <w:rFonts w:ascii="Times New Roman" w:eastAsiaTheme="minorHAnsi" w:hAnsi="Times New Roman" w:cs="Times New Roman"/>
          <w:color w:val="auto"/>
          <w:sz w:val="20"/>
          <w:szCs w:val="20"/>
        </w:rPr>
        <w:id w:val="2049408409"/>
        <w:docPartObj>
          <w:docPartGallery w:val="Table of Contents"/>
          <w:docPartUnique/>
        </w:docPartObj>
      </w:sdtPr>
      <w:sdtEndPr>
        <w:rPr>
          <w:b/>
          <w:bCs/>
          <w:noProof/>
          <w:sz w:val="24"/>
          <w:szCs w:val="22"/>
        </w:rPr>
      </w:sdtEndPr>
      <w:sdtContent>
        <w:p w14:paraId="2B1E9EF8" w14:textId="684A8EE5" w:rsidR="002F0AB0" w:rsidRPr="00CB527C" w:rsidRDefault="002F0AB0" w:rsidP="005A6942">
          <w:pPr>
            <w:pStyle w:val="TOCHeading"/>
            <w:numPr>
              <w:ilvl w:val="0"/>
              <w:numId w:val="0"/>
            </w:numPr>
            <w:rPr>
              <w:rFonts w:ascii="Times New Roman" w:hAnsi="Times New Roman" w:cs="Times New Roman"/>
              <w:color w:val="auto"/>
              <w:sz w:val="24"/>
              <w:szCs w:val="22"/>
            </w:rPr>
          </w:pPr>
          <w:r w:rsidRPr="00CB527C">
            <w:rPr>
              <w:rFonts w:ascii="Times New Roman" w:hAnsi="Times New Roman" w:cs="Times New Roman"/>
              <w:color w:val="auto"/>
              <w:sz w:val="24"/>
              <w:szCs w:val="22"/>
            </w:rPr>
            <w:t>CONTENTS</w:t>
          </w:r>
        </w:p>
        <w:p w14:paraId="36DDBC06" w14:textId="1AF2D38A" w:rsidR="005D0546" w:rsidRDefault="002F0AB0">
          <w:pPr>
            <w:pStyle w:val="TOC1"/>
            <w:tabs>
              <w:tab w:val="left" w:pos="589"/>
              <w:tab w:val="right" w:leader="dot" w:pos="9458"/>
            </w:tabs>
            <w:rPr>
              <w:rFonts w:asciiTheme="minorHAnsi" w:eastAsiaTheme="minorEastAsia" w:hAnsiTheme="minorHAnsi"/>
              <w:noProof/>
              <w:sz w:val="22"/>
              <w:szCs w:val="22"/>
              <w:lang w:eastAsia="en-GB"/>
            </w:rPr>
          </w:pPr>
          <w:r w:rsidRPr="006964C2">
            <w:rPr>
              <w:rFonts w:cs="Times New Roman"/>
              <w:sz w:val="24"/>
              <w:szCs w:val="24"/>
            </w:rPr>
            <w:fldChar w:fldCharType="begin"/>
          </w:r>
          <w:r w:rsidRPr="006964C2">
            <w:rPr>
              <w:rFonts w:cs="Times New Roman"/>
              <w:sz w:val="24"/>
              <w:szCs w:val="24"/>
            </w:rPr>
            <w:instrText xml:space="preserve"> TOC \o "1-3" \h \z \u </w:instrText>
          </w:r>
          <w:r w:rsidRPr="006964C2">
            <w:rPr>
              <w:rFonts w:cs="Times New Roman"/>
              <w:sz w:val="24"/>
              <w:szCs w:val="24"/>
            </w:rPr>
            <w:fldChar w:fldCharType="separate"/>
          </w:r>
          <w:hyperlink w:anchor="_Toc58943076" w:history="1">
            <w:r w:rsidR="005D0546" w:rsidRPr="0005597D">
              <w:rPr>
                <w:rStyle w:val="Hyperlink"/>
                <w:noProof/>
              </w:rPr>
              <w:t>1.</w:t>
            </w:r>
            <w:r w:rsidR="005D0546">
              <w:rPr>
                <w:rFonts w:asciiTheme="minorHAnsi" w:eastAsiaTheme="minorEastAsia" w:hAnsiTheme="minorHAnsi"/>
                <w:noProof/>
                <w:sz w:val="22"/>
                <w:szCs w:val="22"/>
                <w:lang w:eastAsia="en-GB"/>
              </w:rPr>
              <w:tab/>
            </w:r>
            <w:r w:rsidR="005D0546" w:rsidRPr="0005597D">
              <w:rPr>
                <w:rStyle w:val="Hyperlink"/>
                <w:noProof/>
              </w:rPr>
              <w:t>INTRODUCTION</w:t>
            </w:r>
            <w:r w:rsidR="005D0546">
              <w:rPr>
                <w:noProof/>
                <w:webHidden/>
              </w:rPr>
              <w:tab/>
            </w:r>
            <w:r w:rsidR="005D0546">
              <w:rPr>
                <w:noProof/>
                <w:webHidden/>
              </w:rPr>
              <w:fldChar w:fldCharType="begin"/>
            </w:r>
            <w:r w:rsidR="005D0546">
              <w:rPr>
                <w:noProof/>
                <w:webHidden/>
              </w:rPr>
              <w:instrText xml:space="preserve"> PAGEREF _Toc58943076 \h </w:instrText>
            </w:r>
            <w:r w:rsidR="005D0546">
              <w:rPr>
                <w:noProof/>
                <w:webHidden/>
              </w:rPr>
            </w:r>
            <w:r w:rsidR="005D0546">
              <w:rPr>
                <w:noProof/>
                <w:webHidden/>
              </w:rPr>
              <w:fldChar w:fldCharType="separate"/>
            </w:r>
            <w:r w:rsidR="005D0546">
              <w:rPr>
                <w:noProof/>
                <w:webHidden/>
              </w:rPr>
              <w:t>1</w:t>
            </w:r>
            <w:r w:rsidR="005D0546">
              <w:rPr>
                <w:noProof/>
                <w:webHidden/>
              </w:rPr>
              <w:fldChar w:fldCharType="end"/>
            </w:r>
          </w:hyperlink>
        </w:p>
        <w:p w14:paraId="738309C5" w14:textId="24FC608B"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77" w:history="1">
            <w:r w:rsidR="005D0546" w:rsidRPr="0005597D">
              <w:rPr>
                <w:rStyle w:val="Hyperlink"/>
                <w:rFonts w:cs="Times New Roman"/>
                <w:noProof/>
              </w:rPr>
              <w:t>Background</w:t>
            </w:r>
            <w:r w:rsidR="005D0546">
              <w:rPr>
                <w:noProof/>
                <w:webHidden/>
              </w:rPr>
              <w:tab/>
            </w:r>
            <w:r w:rsidR="005D0546">
              <w:rPr>
                <w:noProof/>
                <w:webHidden/>
              </w:rPr>
              <w:fldChar w:fldCharType="begin"/>
            </w:r>
            <w:r w:rsidR="005D0546">
              <w:rPr>
                <w:noProof/>
                <w:webHidden/>
              </w:rPr>
              <w:instrText xml:space="preserve"> PAGEREF _Toc58943077 \h </w:instrText>
            </w:r>
            <w:r w:rsidR="005D0546">
              <w:rPr>
                <w:noProof/>
                <w:webHidden/>
              </w:rPr>
            </w:r>
            <w:r w:rsidR="005D0546">
              <w:rPr>
                <w:noProof/>
                <w:webHidden/>
              </w:rPr>
              <w:fldChar w:fldCharType="separate"/>
            </w:r>
            <w:r w:rsidR="005D0546">
              <w:rPr>
                <w:noProof/>
                <w:webHidden/>
              </w:rPr>
              <w:t>1</w:t>
            </w:r>
            <w:r w:rsidR="005D0546">
              <w:rPr>
                <w:noProof/>
                <w:webHidden/>
              </w:rPr>
              <w:fldChar w:fldCharType="end"/>
            </w:r>
          </w:hyperlink>
        </w:p>
        <w:p w14:paraId="051AB15F" w14:textId="1CBFBB0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78" w:history="1">
            <w:r w:rsidR="005D0546" w:rsidRPr="0005597D">
              <w:rPr>
                <w:rStyle w:val="Hyperlink"/>
                <w:rFonts w:cs="Times New Roman"/>
                <w:noProof/>
              </w:rPr>
              <w:t>Objective</w:t>
            </w:r>
            <w:r w:rsidR="005D0546">
              <w:rPr>
                <w:noProof/>
                <w:webHidden/>
              </w:rPr>
              <w:tab/>
            </w:r>
            <w:r w:rsidR="005D0546">
              <w:rPr>
                <w:noProof/>
                <w:webHidden/>
              </w:rPr>
              <w:fldChar w:fldCharType="begin"/>
            </w:r>
            <w:r w:rsidR="005D0546">
              <w:rPr>
                <w:noProof/>
                <w:webHidden/>
              </w:rPr>
              <w:instrText xml:space="preserve"> PAGEREF _Toc58943078 \h </w:instrText>
            </w:r>
            <w:r w:rsidR="005D0546">
              <w:rPr>
                <w:noProof/>
                <w:webHidden/>
              </w:rPr>
            </w:r>
            <w:r w:rsidR="005D0546">
              <w:rPr>
                <w:noProof/>
                <w:webHidden/>
              </w:rPr>
              <w:fldChar w:fldCharType="separate"/>
            </w:r>
            <w:r w:rsidR="005D0546">
              <w:rPr>
                <w:noProof/>
                <w:webHidden/>
              </w:rPr>
              <w:t>1</w:t>
            </w:r>
            <w:r w:rsidR="005D0546">
              <w:rPr>
                <w:noProof/>
                <w:webHidden/>
              </w:rPr>
              <w:fldChar w:fldCharType="end"/>
            </w:r>
          </w:hyperlink>
        </w:p>
        <w:p w14:paraId="6C134514" w14:textId="7D0CEC3D"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79" w:history="1">
            <w:r w:rsidR="005D0546" w:rsidRPr="0005597D">
              <w:rPr>
                <w:rStyle w:val="Hyperlink"/>
                <w:rFonts w:cs="Times New Roman"/>
                <w:noProof/>
              </w:rPr>
              <w:t>Scope</w:t>
            </w:r>
            <w:r w:rsidR="005D0546">
              <w:rPr>
                <w:noProof/>
                <w:webHidden/>
              </w:rPr>
              <w:tab/>
            </w:r>
            <w:r w:rsidR="005D0546">
              <w:rPr>
                <w:noProof/>
                <w:webHidden/>
              </w:rPr>
              <w:fldChar w:fldCharType="begin"/>
            </w:r>
            <w:r w:rsidR="005D0546">
              <w:rPr>
                <w:noProof/>
                <w:webHidden/>
              </w:rPr>
              <w:instrText xml:space="preserve"> PAGEREF _Toc58943079 \h </w:instrText>
            </w:r>
            <w:r w:rsidR="005D0546">
              <w:rPr>
                <w:noProof/>
                <w:webHidden/>
              </w:rPr>
            </w:r>
            <w:r w:rsidR="005D0546">
              <w:rPr>
                <w:noProof/>
                <w:webHidden/>
              </w:rPr>
              <w:fldChar w:fldCharType="separate"/>
            </w:r>
            <w:r w:rsidR="005D0546">
              <w:rPr>
                <w:noProof/>
                <w:webHidden/>
              </w:rPr>
              <w:t>1</w:t>
            </w:r>
            <w:r w:rsidR="005D0546">
              <w:rPr>
                <w:noProof/>
                <w:webHidden/>
              </w:rPr>
              <w:fldChar w:fldCharType="end"/>
            </w:r>
          </w:hyperlink>
        </w:p>
        <w:p w14:paraId="3A4DF99E" w14:textId="7B4CA82F"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0" w:history="1">
            <w:r w:rsidR="005D0546" w:rsidRPr="0005597D">
              <w:rPr>
                <w:rStyle w:val="Hyperlink"/>
                <w:rFonts w:cs="Times New Roman"/>
                <w:noProof/>
              </w:rPr>
              <w:t>Structure</w:t>
            </w:r>
            <w:r w:rsidR="005D0546">
              <w:rPr>
                <w:noProof/>
                <w:webHidden/>
              </w:rPr>
              <w:tab/>
            </w:r>
            <w:r w:rsidR="005D0546">
              <w:rPr>
                <w:noProof/>
                <w:webHidden/>
              </w:rPr>
              <w:fldChar w:fldCharType="begin"/>
            </w:r>
            <w:r w:rsidR="005D0546">
              <w:rPr>
                <w:noProof/>
                <w:webHidden/>
              </w:rPr>
              <w:instrText xml:space="preserve"> PAGEREF _Toc58943080 \h </w:instrText>
            </w:r>
            <w:r w:rsidR="005D0546">
              <w:rPr>
                <w:noProof/>
                <w:webHidden/>
              </w:rPr>
            </w:r>
            <w:r w:rsidR="005D0546">
              <w:rPr>
                <w:noProof/>
                <w:webHidden/>
              </w:rPr>
              <w:fldChar w:fldCharType="separate"/>
            </w:r>
            <w:r w:rsidR="005D0546">
              <w:rPr>
                <w:noProof/>
                <w:webHidden/>
              </w:rPr>
              <w:t>2</w:t>
            </w:r>
            <w:r w:rsidR="005D0546">
              <w:rPr>
                <w:noProof/>
                <w:webHidden/>
              </w:rPr>
              <w:fldChar w:fldCharType="end"/>
            </w:r>
          </w:hyperlink>
        </w:p>
        <w:p w14:paraId="5C6DE4DC" w14:textId="7D8FF6A4" w:rsidR="005D0546" w:rsidRDefault="009615AE">
          <w:pPr>
            <w:pStyle w:val="TOC1"/>
            <w:tabs>
              <w:tab w:val="left" w:pos="589"/>
              <w:tab w:val="right" w:leader="dot" w:pos="9458"/>
            </w:tabs>
            <w:rPr>
              <w:rFonts w:asciiTheme="minorHAnsi" w:eastAsiaTheme="minorEastAsia" w:hAnsiTheme="minorHAnsi"/>
              <w:noProof/>
              <w:sz w:val="22"/>
              <w:szCs w:val="22"/>
              <w:lang w:eastAsia="en-GB"/>
            </w:rPr>
          </w:pPr>
          <w:hyperlink w:anchor="_Toc58943081" w:history="1">
            <w:r w:rsidR="005D0546" w:rsidRPr="0005597D">
              <w:rPr>
                <w:rStyle w:val="Hyperlink"/>
                <w:noProof/>
              </w:rPr>
              <w:t>2.</w:t>
            </w:r>
            <w:r w:rsidR="005D0546">
              <w:rPr>
                <w:rFonts w:asciiTheme="minorHAnsi" w:eastAsiaTheme="minorEastAsia" w:hAnsiTheme="minorHAnsi"/>
                <w:noProof/>
                <w:sz w:val="22"/>
                <w:szCs w:val="22"/>
                <w:lang w:eastAsia="en-GB"/>
              </w:rPr>
              <w:tab/>
            </w:r>
            <w:r w:rsidR="005D0546" w:rsidRPr="0005597D">
              <w:rPr>
                <w:rStyle w:val="Hyperlink"/>
                <w:noProof/>
              </w:rPr>
              <w:t>MANAGEMENT AND ORGANIZATION OF PLANT OPERATIONS</w:t>
            </w:r>
            <w:r w:rsidR="005D0546">
              <w:rPr>
                <w:noProof/>
                <w:webHidden/>
              </w:rPr>
              <w:tab/>
            </w:r>
            <w:r w:rsidR="005D0546">
              <w:rPr>
                <w:noProof/>
                <w:webHidden/>
              </w:rPr>
              <w:fldChar w:fldCharType="begin"/>
            </w:r>
            <w:r w:rsidR="005D0546">
              <w:rPr>
                <w:noProof/>
                <w:webHidden/>
              </w:rPr>
              <w:instrText xml:space="preserve"> PAGEREF _Toc58943081 \h </w:instrText>
            </w:r>
            <w:r w:rsidR="005D0546">
              <w:rPr>
                <w:noProof/>
                <w:webHidden/>
              </w:rPr>
            </w:r>
            <w:r w:rsidR="005D0546">
              <w:rPr>
                <w:noProof/>
                <w:webHidden/>
              </w:rPr>
              <w:fldChar w:fldCharType="separate"/>
            </w:r>
            <w:r w:rsidR="005D0546">
              <w:rPr>
                <w:noProof/>
                <w:webHidden/>
              </w:rPr>
              <w:t>2</w:t>
            </w:r>
            <w:r w:rsidR="005D0546">
              <w:rPr>
                <w:noProof/>
                <w:webHidden/>
              </w:rPr>
              <w:fldChar w:fldCharType="end"/>
            </w:r>
          </w:hyperlink>
        </w:p>
        <w:p w14:paraId="7EF1AA2E" w14:textId="060FF921"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2" w:history="1">
            <w:r w:rsidR="005D0546" w:rsidRPr="0005597D">
              <w:rPr>
                <w:rStyle w:val="Hyperlink"/>
                <w:noProof/>
              </w:rPr>
              <w:t>Functions and organization of plant operations</w:t>
            </w:r>
            <w:r w:rsidR="005D0546">
              <w:rPr>
                <w:noProof/>
                <w:webHidden/>
              </w:rPr>
              <w:tab/>
            </w:r>
            <w:r w:rsidR="005D0546">
              <w:rPr>
                <w:noProof/>
                <w:webHidden/>
              </w:rPr>
              <w:fldChar w:fldCharType="begin"/>
            </w:r>
            <w:r w:rsidR="005D0546">
              <w:rPr>
                <w:noProof/>
                <w:webHidden/>
              </w:rPr>
              <w:instrText xml:space="preserve"> PAGEREF _Toc58943082 \h </w:instrText>
            </w:r>
            <w:r w:rsidR="005D0546">
              <w:rPr>
                <w:noProof/>
                <w:webHidden/>
              </w:rPr>
            </w:r>
            <w:r w:rsidR="005D0546">
              <w:rPr>
                <w:noProof/>
                <w:webHidden/>
              </w:rPr>
              <w:fldChar w:fldCharType="separate"/>
            </w:r>
            <w:r w:rsidR="005D0546">
              <w:rPr>
                <w:noProof/>
                <w:webHidden/>
              </w:rPr>
              <w:t>2</w:t>
            </w:r>
            <w:r w:rsidR="005D0546">
              <w:rPr>
                <w:noProof/>
                <w:webHidden/>
              </w:rPr>
              <w:fldChar w:fldCharType="end"/>
            </w:r>
          </w:hyperlink>
        </w:p>
        <w:p w14:paraId="181A93E2" w14:textId="456C7918"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3" w:history="1">
            <w:r w:rsidR="005D0546" w:rsidRPr="0005597D">
              <w:rPr>
                <w:rStyle w:val="Hyperlink"/>
                <w:rFonts w:cs="Times New Roman"/>
                <w:noProof/>
              </w:rPr>
              <w:t>Operating policy</w:t>
            </w:r>
            <w:r w:rsidR="005D0546">
              <w:rPr>
                <w:noProof/>
                <w:webHidden/>
              </w:rPr>
              <w:tab/>
            </w:r>
            <w:r w:rsidR="005D0546">
              <w:rPr>
                <w:noProof/>
                <w:webHidden/>
              </w:rPr>
              <w:fldChar w:fldCharType="begin"/>
            </w:r>
            <w:r w:rsidR="005D0546">
              <w:rPr>
                <w:noProof/>
                <w:webHidden/>
              </w:rPr>
              <w:instrText xml:space="preserve"> PAGEREF _Toc58943083 \h </w:instrText>
            </w:r>
            <w:r w:rsidR="005D0546">
              <w:rPr>
                <w:noProof/>
                <w:webHidden/>
              </w:rPr>
            </w:r>
            <w:r w:rsidR="005D0546">
              <w:rPr>
                <w:noProof/>
                <w:webHidden/>
              </w:rPr>
              <w:fldChar w:fldCharType="separate"/>
            </w:r>
            <w:r w:rsidR="005D0546">
              <w:rPr>
                <w:noProof/>
                <w:webHidden/>
              </w:rPr>
              <w:t>4</w:t>
            </w:r>
            <w:r w:rsidR="005D0546">
              <w:rPr>
                <w:noProof/>
                <w:webHidden/>
              </w:rPr>
              <w:fldChar w:fldCharType="end"/>
            </w:r>
          </w:hyperlink>
        </w:p>
        <w:p w14:paraId="4EA8119A" w14:textId="284D0C1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4" w:history="1">
            <w:r w:rsidR="005D0546" w:rsidRPr="0005597D">
              <w:rPr>
                <w:rStyle w:val="Hyperlink"/>
                <w:rFonts w:cs="Times New Roman"/>
                <w:noProof/>
              </w:rPr>
              <w:t>Human resources and qualification of personnel</w:t>
            </w:r>
            <w:r w:rsidR="005D0546">
              <w:rPr>
                <w:noProof/>
                <w:webHidden/>
              </w:rPr>
              <w:tab/>
            </w:r>
            <w:r w:rsidR="005D0546">
              <w:rPr>
                <w:noProof/>
                <w:webHidden/>
              </w:rPr>
              <w:fldChar w:fldCharType="begin"/>
            </w:r>
            <w:r w:rsidR="005D0546">
              <w:rPr>
                <w:noProof/>
                <w:webHidden/>
              </w:rPr>
              <w:instrText xml:space="preserve"> PAGEREF _Toc58943084 \h </w:instrText>
            </w:r>
            <w:r w:rsidR="005D0546">
              <w:rPr>
                <w:noProof/>
                <w:webHidden/>
              </w:rPr>
            </w:r>
            <w:r w:rsidR="005D0546">
              <w:rPr>
                <w:noProof/>
                <w:webHidden/>
              </w:rPr>
              <w:fldChar w:fldCharType="separate"/>
            </w:r>
            <w:r w:rsidR="005D0546">
              <w:rPr>
                <w:noProof/>
                <w:webHidden/>
              </w:rPr>
              <w:t>5</w:t>
            </w:r>
            <w:r w:rsidR="005D0546">
              <w:rPr>
                <w:noProof/>
                <w:webHidden/>
              </w:rPr>
              <w:fldChar w:fldCharType="end"/>
            </w:r>
          </w:hyperlink>
        </w:p>
        <w:p w14:paraId="20B82C3F" w14:textId="11EB9FE9"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5" w:history="1">
            <w:r w:rsidR="005D0546" w:rsidRPr="0005597D">
              <w:rPr>
                <w:rStyle w:val="Hyperlink"/>
                <w:rFonts w:cs="Times New Roman"/>
                <w:noProof/>
              </w:rPr>
              <w:t>Performance standards and objectives</w:t>
            </w:r>
            <w:r w:rsidR="005D0546">
              <w:rPr>
                <w:noProof/>
                <w:webHidden/>
              </w:rPr>
              <w:tab/>
            </w:r>
            <w:r w:rsidR="005D0546">
              <w:rPr>
                <w:noProof/>
                <w:webHidden/>
              </w:rPr>
              <w:fldChar w:fldCharType="begin"/>
            </w:r>
            <w:r w:rsidR="005D0546">
              <w:rPr>
                <w:noProof/>
                <w:webHidden/>
              </w:rPr>
              <w:instrText xml:space="preserve"> PAGEREF _Toc58943085 \h </w:instrText>
            </w:r>
            <w:r w:rsidR="005D0546">
              <w:rPr>
                <w:noProof/>
                <w:webHidden/>
              </w:rPr>
            </w:r>
            <w:r w:rsidR="005D0546">
              <w:rPr>
                <w:noProof/>
                <w:webHidden/>
              </w:rPr>
              <w:fldChar w:fldCharType="separate"/>
            </w:r>
            <w:r w:rsidR="005D0546">
              <w:rPr>
                <w:noProof/>
                <w:webHidden/>
              </w:rPr>
              <w:t>7</w:t>
            </w:r>
            <w:r w:rsidR="005D0546">
              <w:rPr>
                <w:noProof/>
                <w:webHidden/>
              </w:rPr>
              <w:fldChar w:fldCharType="end"/>
            </w:r>
          </w:hyperlink>
        </w:p>
        <w:p w14:paraId="5486248F" w14:textId="6ABDD66A"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6" w:history="1">
            <w:r w:rsidR="005D0546" w:rsidRPr="0005597D">
              <w:rPr>
                <w:rStyle w:val="Hyperlink"/>
                <w:rFonts w:cs="Times New Roman"/>
                <w:noProof/>
              </w:rPr>
              <w:t>Interfaces with other groups of personnel</w:t>
            </w:r>
            <w:r w:rsidR="005D0546">
              <w:rPr>
                <w:noProof/>
                <w:webHidden/>
              </w:rPr>
              <w:tab/>
            </w:r>
            <w:r w:rsidR="005D0546">
              <w:rPr>
                <w:noProof/>
                <w:webHidden/>
              </w:rPr>
              <w:fldChar w:fldCharType="begin"/>
            </w:r>
            <w:r w:rsidR="005D0546">
              <w:rPr>
                <w:noProof/>
                <w:webHidden/>
              </w:rPr>
              <w:instrText xml:space="preserve"> PAGEREF _Toc58943086 \h </w:instrText>
            </w:r>
            <w:r w:rsidR="005D0546">
              <w:rPr>
                <w:noProof/>
                <w:webHidden/>
              </w:rPr>
            </w:r>
            <w:r w:rsidR="005D0546">
              <w:rPr>
                <w:noProof/>
                <w:webHidden/>
              </w:rPr>
              <w:fldChar w:fldCharType="separate"/>
            </w:r>
            <w:r w:rsidR="005D0546">
              <w:rPr>
                <w:noProof/>
                <w:webHidden/>
              </w:rPr>
              <w:t>8</w:t>
            </w:r>
            <w:r w:rsidR="005D0546">
              <w:rPr>
                <w:noProof/>
                <w:webHidden/>
              </w:rPr>
              <w:fldChar w:fldCharType="end"/>
            </w:r>
          </w:hyperlink>
        </w:p>
        <w:p w14:paraId="39355A37" w14:textId="2C311E42" w:rsidR="005D0546" w:rsidRDefault="009615AE">
          <w:pPr>
            <w:pStyle w:val="TOC1"/>
            <w:tabs>
              <w:tab w:val="left" w:pos="589"/>
              <w:tab w:val="right" w:leader="dot" w:pos="9458"/>
            </w:tabs>
            <w:rPr>
              <w:rFonts w:asciiTheme="minorHAnsi" w:eastAsiaTheme="minorEastAsia" w:hAnsiTheme="minorHAnsi"/>
              <w:noProof/>
              <w:sz w:val="22"/>
              <w:szCs w:val="22"/>
              <w:lang w:eastAsia="en-GB"/>
            </w:rPr>
          </w:pPr>
          <w:hyperlink w:anchor="_Toc58943087" w:history="1">
            <w:r w:rsidR="005D0546" w:rsidRPr="0005597D">
              <w:rPr>
                <w:rStyle w:val="Hyperlink"/>
                <w:noProof/>
              </w:rPr>
              <w:t>3.</w:t>
            </w:r>
            <w:r w:rsidR="005D0546">
              <w:rPr>
                <w:rFonts w:asciiTheme="minorHAnsi" w:eastAsiaTheme="minorEastAsia" w:hAnsiTheme="minorHAnsi"/>
                <w:noProof/>
                <w:sz w:val="22"/>
                <w:szCs w:val="22"/>
                <w:lang w:eastAsia="en-GB"/>
              </w:rPr>
              <w:tab/>
            </w:r>
            <w:r w:rsidR="005D0546" w:rsidRPr="0005597D">
              <w:rPr>
                <w:rStyle w:val="Hyperlink"/>
                <w:noProof/>
              </w:rPr>
              <w:t>SHIFT COMPLEMENT AND FUNCTIONS</w:t>
            </w:r>
            <w:r w:rsidR="005D0546">
              <w:rPr>
                <w:noProof/>
                <w:webHidden/>
              </w:rPr>
              <w:tab/>
            </w:r>
            <w:r w:rsidR="005D0546">
              <w:rPr>
                <w:noProof/>
                <w:webHidden/>
              </w:rPr>
              <w:fldChar w:fldCharType="begin"/>
            </w:r>
            <w:r w:rsidR="005D0546">
              <w:rPr>
                <w:noProof/>
                <w:webHidden/>
              </w:rPr>
              <w:instrText xml:space="preserve"> PAGEREF _Toc58943087 \h </w:instrText>
            </w:r>
            <w:r w:rsidR="005D0546">
              <w:rPr>
                <w:noProof/>
                <w:webHidden/>
              </w:rPr>
            </w:r>
            <w:r w:rsidR="005D0546">
              <w:rPr>
                <w:noProof/>
                <w:webHidden/>
              </w:rPr>
              <w:fldChar w:fldCharType="separate"/>
            </w:r>
            <w:r w:rsidR="005D0546">
              <w:rPr>
                <w:noProof/>
                <w:webHidden/>
              </w:rPr>
              <w:t>10</w:t>
            </w:r>
            <w:r w:rsidR="005D0546">
              <w:rPr>
                <w:noProof/>
                <w:webHidden/>
              </w:rPr>
              <w:fldChar w:fldCharType="end"/>
            </w:r>
          </w:hyperlink>
        </w:p>
        <w:p w14:paraId="4ED2C8C5" w14:textId="28163E83"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8" w:history="1">
            <w:r w:rsidR="005D0546" w:rsidRPr="0005597D">
              <w:rPr>
                <w:rStyle w:val="Hyperlink"/>
                <w:rFonts w:cs="Times New Roman"/>
                <w:noProof/>
              </w:rPr>
              <w:t>Shift supervisor</w:t>
            </w:r>
            <w:r w:rsidR="005D0546">
              <w:rPr>
                <w:noProof/>
                <w:webHidden/>
              </w:rPr>
              <w:tab/>
            </w:r>
            <w:r w:rsidR="005D0546">
              <w:rPr>
                <w:noProof/>
                <w:webHidden/>
              </w:rPr>
              <w:fldChar w:fldCharType="begin"/>
            </w:r>
            <w:r w:rsidR="005D0546">
              <w:rPr>
                <w:noProof/>
                <w:webHidden/>
              </w:rPr>
              <w:instrText xml:space="preserve"> PAGEREF _Toc58943088 \h </w:instrText>
            </w:r>
            <w:r w:rsidR="005D0546">
              <w:rPr>
                <w:noProof/>
                <w:webHidden/>
              </w:rPr>
            </w:r>
            <w:r w:rsidR="005D0546">
              <w:rPr>
                <w:noProof/>
                <w:webHidden/>
              </w:rPr>
              <w:fldChar w:fldCharType="separate"/>
            </w:r>
            <w:r w:rsidR="005D0546">
              <w:rPr>
                <w:noProof/>
                <w:webHidden/>
              </w:rPr>
              <w:t>10</w:t>
            </w:r>
            <w:r w:rsidR="005D0546">
              <w:rPr>
                <w:noProof/>
                <w:webHidden/>
              </w:rPr>
              <w:fldChar w:fldCharType="end"/>
            </w:r>
          </w:hyperlink>
        </w:p>
        <w:p w14:paraId="076D10C6" w14:textId="5A198268"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89" w:history="1">
            <w:r w:rsidR="005D0546" w:rsidRPr="0005597D">
              <w:rPr>
                <w:rStyle w:val="Hyperlink"/>
                <w:rFonts w:cs="Times New Roman"/>
                <w:noProof/>
              </w:rPr>
              <w:t>Operators</w:t>
            </w:r>
            <w:r w:rsidR="005D0546">
              <w:rPr>
                <w:noProof/>
                <w:webHidden/>
              </w:rPr>
              <w:tab/>
            </w:r>
            <w:r w:rsidR="005D0546">
              <w:rPr>
                <w:noProof/>
                <w:webHidden/>
              </w:rPr>
              <w:fldChar w:fldCharType="begin"/>
            </w:r>
            <w:r w:rsidR="005D0546">
              <w:rPr>
                <w:noProof/>
                <w:webHidden/>
              </w:rPr>
              <w:instrText xml:space="preserve"> PAGEREF _Toc58943089 \h </w:instrText>
            </w:r>
            <w:r w:rsidR="005D0546">
              <w:rPr>
                <w:noProof/>
                <w:webHidden/>
              </w:rPr>
            </w:r>
            <w:r w:rsidR="005D0546">
              <w:rPr>
                <w:noProof/>
                <w:webHidden/>
              </w:rPr>
              <w:fldChar w:fldCharType="separate"/>
            </w:r>
            <w:r w:rsidR="005D0546">
              <w:rPr>
                <w:noProof/>
                <w:webHidden/>
              </w:rPr>
              <w:t>11</w:t>
            </w:r>
            <w:r w:rsidR="005D0546">
              <w:rPr>
                <w:noProof/>
                <w:webHidden/>
              </w:rPr>
              <w:fldChar w:fldCharType="end"/>
            </w:r>
          </w:hyperlink>
        </w:p>
        <w:p w14:paraId="7E294249" w14:textId="2A723C28"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0" w:history="1">
            <w:r w:rsidR="005D0546" w:rsidRPr="0005597D">
              <w:rPr>
                <w:rStyle w:val="Hyperlink"/>
                <w:rFonts w:cs="Times New Roman"/>
                <w:noProof/>
              </w:rPr>
              <w:t>Safety engineer or technical adviser on duty</w:t>
            </w:r>
            <w:r w:rsidR="005D0546">
              <w:rPr>
                <w:noProof/>
                <w:webHidden/>
              </w:rPr>
              <w:tab/>
            </w:r>
            <w:r w:rsidR="005D0546">
              <w:rPr>
                <w:noProof/>
                <w:webHidden/>
              </w:rPr>
              <w:fldChar w:fldCharType="begin"/>
            </w:r>
            <w:r w:rsidR="005D0546">
              <w:rPr>
                <w:noProof/>
                <w:webHidden/>
              </w:rPr>
              <w:instrText xml:space="preserve"> PAGEREF _Toc58943090 \h </w:instrText>
            </w:r>
            <w:r w:rsidR="005D0546">
              <w:rPr>
                <w:noProof/>
                <w:webHidden/>
              </w:rPr>
            </w:r>
            <w:r w:rsidR="005D0546">
              <w:rPr>
                <w:noProof/>
                <w:webHidden/>
              </w:rPr>
              <w:fldChar w:fldCharType="separate"/>
            </w:r>
            <w:r w:rsidR="005D0546">
              <w:rPr>
                <w:noProof/>
                <w:webHidden/>
              </w:rPr>
              <w:t>12</w:t>
            </w:r>
            <w:r w:rsidR="005D0546">
              <w:rPr>
                <w:noProof/>
                <w:webHidden/>
              </w:rPr>
              <w:fldChar w:fldCharType="end"/>
            </w:r>
          </w:hyperlink>
        </w:p>
        <w:p w14:paraId="0FE0D9DE" w14:textId="41D441D4"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1" w:history="1">
            <w:r w:rsidR="005D0546" w:rsidRPr="0005597D">
              <w:rPr>
                <w:rStyle w:val="Hyperlink"/>
                <w:rFonts w:cs="Times New Roman"/>
                <w:noProof/>
              </w:rPr>
              <w:t>Shift technical support personnel</w:t>
            </w:r>
            <w:r w:rsidR="005D0546">
              <w:rPr>
                <w:noProof/>
                <w:webHidden/>
              </w:rPr>
              <w:tab/>
            </w:r>
            <w:r w:rsidR="005D0546">
              <w:rPr>
                <w:noProof/>
                <w:webHidden/>
              </w:rPr>
              <w:fldChar w:fldCharType="begin"/>
            </w:r>
            <w:r w:rsidR="005D0546">
              <w:rPr>
                <w:noProof/>
                <w:webHidden/>
              </w:rPr>
              <w:instrText xml:space="preserve"> PAGEREF _Toc58943091 \h </w:instrText>
            </w:r>
            <w:r w:rsidR="005D0546">
              <w:rPr>
                <w:noProof/>
                <w:webHidden/>
              </w:rPr>
            </w:r>
            <w:r w:rsidR="005D0546">
              <w:rPr>
                <w:noProof/>
                <w:webHidden/>
              </w:rPr>
              <w:fldChar w:fldCharType="separate"/>
            </w:r>
            <w:r w:rsidR="005D0546">
              <w:rPr>
                <w:noProof/>
                <w:webHidden/>
              </w:rPr>
              <w:t>12</w:t>
            </w:r>
            <w:r w:rsidR="005D0546">
              <w:rPr>
                <w:noProof/>
                <w:webHidden/>
              </w:rPr>
              <w:fldChar w:fldCharType="end"/>
            </w:r>
          </w:hyperlink>
        </w:p>
        <w:p w14:paraId="4012CA21" w14:textId="30AB6136" w:rsidR="005D0546" w:rsidRDefault="009615AE">
          <w:pPr>
            <w:pStyle w:val="TOC1"/>
            <w:tabs>
              <w:tab w:val="left" w:pos="589"/>
              <w:tab w:val="right" w:leader="dot" w:pos="9458"/>
            </w:tabs>
            <w:rPr>
              <w:rFonts w:asciiTheme="minorHAnsi" w:eastAsiaTheme="minorEastAsia" w:hAnsiTheme="minorHAnsi"/>
              <w:noProof/>
              <w:sz w:val="22"/>
              <w:szCs w:val="22"/>
              <w:lang w:eastAsia="en-GB"/>
            </w:rPr>
          </w:pPr>
          <w:hyperlink w:anchor="_Toc58943092" w:history="1">
            <w:r w:rsidR="005D0546" w:rsidRPr="0005597D">
              <w:rPr>
                <w:rStyle w:val="Hyperlink"/>
                <w:noProof/>
              </w:rPr>
              <w:t>4.</w:t>
            </w:r>
            <w:r w:rsidR="005D0546">
              <w:rPr>
                <w:rFonts w:asciiTheme="minorHAnsi" w:eastAsiaTheme="minorEastAsia" w:hAnsiTheme="minorHAnsi"/>
                <w:noProof/>
                <w:sz w:val="22"/>
                <w:szCs w:val="22"/>
                <w:lang w:eastAsia="en-GB"/>
              </w:rPr>
              <w:tab/>
            </w:r>
            <w:r w:rsidR="005D0546" w:rsidRPr="0005597D">
              <w:rPr>
                <w:rStyle w:val="Hyperlink"/>
                <w:noProof/>
              </w:rPr>
              <w:t>SHIFT ROUTINES AND OPERATING PRACTICES</w:t>
            </w:r>
            <w:r w:rsidR="005D0546">
              <w:rPr>
                <w:noProof/>
                <w:webHidden/>
              </w:rPr>
              <w:tab/>
            </w:r>
            <w:r w:rsidR="005D0546">
              <w:rPr>
                <w:noProof/>
                <w:webHidden/>
              </w:rPr>
              <w:fldChar w:fldCharType="begin"/>
            </w:r>
            <w:r w:rsidR="005D0546">
              <w:rPr>
                <w:noProof/>
                <w:webHidden/>
              </w:rPr>
              <w:instrText xml:space="preserve"> PAGEREF _Toc58943092 \h </w:instrText>
            </w:r>
            <w:r w:rsidR="005D0546">
              <w:rPr>
                <w:noProof/>
                <w:webHidden/>
              </w:rPr>
            </w:r>
            <w:r w:rsidR="005D0546">
              <w:rPr>
                <w:noProof/>
                <w:webHidden/>
              </w:rPr>
              <w:fldChar w:fldCharType="separate"/>
            </w:r>
            <w:r w:rsidR="005D0546">
              <w:rPr>
                <w:noProof/>
                <w:webHidden/>
              </w:rPr>
              <w:t>13</w:t>
            </w:r>
            <w:r w:rsidR="005D0546">
              <w:rPr>
                <w:noProof/>
                <w:webHidden/>
              </w:rPr>
              <w:fldChar w:fldCharType="end"/>
            </w:r>
          </w:hyperlink>
        </w:p>
        <w:p w14:paraId="2BE11B79" w14:textId="69392696"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3" w:history="1">
            <w:r w:rsidR="005D0546" w:rsidRPr="0005597D">
              <w:rPr>
                <w:rStyle w:val="Hyperlink"/>
                <w:rFonts w:cs="Times New Roman"/>
                <w:noProof/>
              </w:rPr>
              <w:t>Shift arrangements</w:t>
            </w:r>
            <w:r w:rsidR="005D0546">
              <w:rPr>
                <w:noProof/>
                <w:webHidden/>
              </w:rPr>
              <w:tab/>
            </w:r>
            <w:r w:rsidR="005D0546">
              <w:rPr>
                <w:noProof/>
                <w:webHidden/>
              </w:rPr>
              <w:fldChar w:fldCharType="begin"/>
            </w:r>
            <w:r w:rsidR="005D0546">
              <w:rPr>
                <w:noProof/>
                <w:webHidden/>
              </w:rPr>
              <w:instrText xml:space="preserve"> PAGEREF _Toc58943093 \h </w:instrText>
            </w:r>
            <w:r w:rsidR="005D0546">
              <w:rPr>
                <w:noProof/>
                <w:webHidden/>
              </w:rPr>
            </w:r>
            <w:r w:rsidR="005D0546">
              <w:rPr>
                <w:noProof/>
                <w:webHidden/>
              </w:rPr>
              <w:fldChar w:fldCharType="separate"/>
            </w:r>
            <w:r w:rsidR="005D0546">
              <w:rPr>
                <w:noProof/>
                <w:webHidden/>
              </w:rPr>
              <w:t>13</w:t>
            </w:r>
            <w:r w:rsidR="005D0546">
              <w:rPr>
                <w:noProof/>
                <w:webHidden/>
              </w:rPr>
              <w:fldChar w:fldCharType="end"/>
            </w:r>
          </w:hyperlink>
        </w:p>
        <w:p w14:paraId="75E7AF5F" w14:textId="3AB64848"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4" w:history="1">
            <w:r w:rsidR="005D0546" w:rsidRPr="0005597D">
              <w:rPr>
                <w:rStyle w:val="Hyperlink"/>
                <w:rFonts w:cs="Times New Roman"/>
                <w:noProof/>
              </w:rPr>
              <w:t>Shift operations</w:t>
            </w:r>
            <w:r w:rsidR="005D0546">
              <w:rPr>
                <w:noProof/>
                <w:webHidden/>
              </w:rPr>
              <w:tab/>
            </w:r>
            <w:r w:rsidR="005D0546">
              <w:rPr>
                <w:noProof/>
                <w:webHidden/>
              </w:rPr>
              <w:fldChar w:fldCharType="begin"/>
            </w:r>
            <w:r w:rsidR="005D0546">
              <w:rPr>
                <w:noProof/>
                <w:webHidden/>
              </w:rPr>
              <w:instrText xml:space="preserve"> PAGEREF _Toc58943094 \h </w:instrText>
            </w:r>
            <w:r w:rsidR="005D0546">
              <w:rPr>
                <w:noProof/>
                <w:webHidden/>
              </w:rPr>
            </w:r>
            <w:r w:rsidR="005D0546">
              <w:rPr>
                <w:noProof/>
                <w:webHidden/>
              </w:rPr>
              <w:fldChar w:fldCharType="separate"/>
            </w:r>
            <w:r w:rsidR="005D0546">
              <w:rPr>
                <w:noProof/>
                <w:webHidden/>
              </w:rPr>
              <w:t>14</w:t>
            </w:r>
            <w:r w:rsidR="005D0546">
              <w:rPr>
                <w:noProof/>
                <w:webHidden/>
              </w:rPr>
              <w:fldChar w:fldCharType="end"/>
            </w:r>
          </w:hyperlink>
        </w:p>
        <w:p w14:paraId="543FB51D" w14:textId="634682CA"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5" w:history="1">
            <w:r w:rsidR="005D0546" w:rsidRPr="0005597D">
              <w:rPr>
                <w:rStyle w:val="Hyperlink"/>
                <w:rFonts w:cs="Times New Roman"/>
                <w:noProof/>
              </w:rPr>
              <w:t>Shift turnovers</w:t>
            </w:r>
            <w:r w:rsidR="005D0546">
              <w:rPr>
                <w:noProof/>
                <w:webHidden/>
              </w:rPr>
              <w:tab/>
            </w:r>
            <w:r w:rsidR="005D0546">
              <w:rPr>
                <w:noProof/>
                <w:webHidden/>
              </w:rPr>
              <w:fldChar w:fldCharType="begin"/>
            </w:r>
            <w:r w:rsidR="005D0546">
              <w:rPr>
                <w:noProof/>
                <w:webHidden/>
              </w:rPr>
              <w:instrText xml:space="preserve"> PAGEREF _Toc58943095 \h </w:instrText>
            </w:r>
            <w:r w:rsidR="005D0546">
              <w:rPr>
                <w:noProof/>
                <w:webHidden/>
              </w:rPr>
            </w:r>
            <w:r w:rsidR="005D0546">
              <w:rPr>
                <w:noProof/>
                <w:webHidden/>
              </w:rPr>
              <w:fldChar w:fldCharType="separate"/>
            </w:r>
            <w:r w:rsidR="005D0546">
              <w:rPr>
                <w:noProof/>
                <w:webHidden/>
              </w:rPr>
              <w:t>15</w:t>
            </w:r>
            <w:r w:rsidR="005D0546">
              <w:rPr>
                <w:noProof/>
                <w:webHidden/>
              </w:rPr>
              <w:fldChar w:fldCharType="end"/>
            </w:r>
          </w:hyperlink>
        </w:p>
        <w:p w14:paraId="2B13FF11" w14:textId="0B7B0247"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6" w:history="1">
            <w:r w:rsidR="005D0546" w:rsidRPr="0005597D">
              <w:rPr>
                <w:rStyle w:val="Hyperlink"/>
                <w:rFonts w:cs="Times New Roman"/>
                <w:noProof/>
              </w:rPr>
              <w:t>Availability and use of operating procedures</w:t>
            </w:r>
            <w:r w:rsidR="005D0546">
              <w:rPr>
                <w:noProof/>
                <w:webHidden/>
              </w:rPr>
              <w:tab/>
            </w:r>
            <w:r w:rsidR="005D0546">
              <w:rPr>
                <w:noProof/>
                <w:webHidden/>
              </w:rPr>
              <w:fldChar w:fldCharType="begin"/>
            </w:r>
            <w:r w:rsidR="005D0546">
              <w:rPr>
                <w:noProof/>
                <w:webHidden/>
              </w:rPr>
              <w:instrText xml:space="preserve"> PAGEREF _Toc58943096 \h </w:instrText>
            </w:r>
            <w:r w:rsidR="005D0546">
              <w:rPr>
                <w:noProof/>
                <w:webHidden/>
              </w:rPr>
            </w:r>
            <w:r w:rsidR="005D0546">
              <w:rPr>
                <w:noProof/>
                <w:webHidden/>
              </w:rPr>
              <w:fldChar w:fldCharType="separate"/>
            </w:r>
            <w:r w:rsidR="005D0546">
              <w:rPr>
                <w:noProof/>
                <w:webHidden/>
              </w:rPr>
              <w:t>16</w:t>
            </w:r>
            <w:r w:rsidR="005D0546">
              <w:rPr>
                <w:noProof/>
                <w:webHidden/>
              </w:rPr>
              <w:fldChar w:fldCharType="end"/>
            </w:r>
          </w:hyperlink>
        </w:p>
        <w:p w14:paraId="392CE75F" w14:textId="7028E69F"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7" w:history="1">
            <w:r w:rsidR="005D0546" w:rsidRPr="0005597D">
              <w:rPr>
                <w:rStyle w:val="Hyperlink"/>
                <w:rFonts w:cs="Times New Roman"/>
                <w:noProof/>
              </w:rPr>
              <w:t>Pre-job briefings</w:t>
            </w:r>
            <w:r w:rsidR="005D0546">
              <w:rPr>
                <w:noProof/>
                <w:webHidden/>
              </w:rPr>
              <w:tab/>
            </w:r>
            <w:r w:rsidR="005D0546">
              <w:rPr>
                <w:noProof/>
                <w:webHidden/>
              </w:rPr>
              <w:fldChar w:fldCharType="begin"/>
            </w:r>
            <w:r w:rsidR="005D0546">
              <w:rPr>
                <w:noProof/>
                <w:webHidden/>
              </w:rPr>
              <w:instrText xml:space="preserve"> PAGEREF _Toc58943097 \h </w:instrText>
            </w:r>
            <w:r w:rsidR="005D0546">
              <w:rPr>
                <w:noProof/>
                <w:webHidden/>
              </w:rPr>
            </w:r>
            <w:r w:rsidR="005D0546">
              <w:rPr>
                <w:noProof/>
                <w:webHidden/>
              </w:rPr>
              <w:fldChar w:fldCharType="separate"/>
            </w:r>
            <w:r w:rsidR="005D0546">
              <w:rPr>
                <w:noProof/>
                <w:webHidden/>
              </w:rPr>
              <w:t>17</w:t>
            </w:r>
            <w:r w:rsidR="005D0546">
              <w:rPr>
                <w:noProof/>
                <w:webHidden/>
              </w:rPr>
              <w:fldChar w:fldCharType="end"/>
            </w:r>
          </w:hyperlink>
        </w:p>
        <w:p w14:paraId="0AB50A32" w14:textId="481E535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8" w:history="1">
            <w:r w:rsidR="005D0546" w:rsidRPr="0005597D">
              <w:rPr>
                <w:rStyle w:val="Hyperlink"/>
                <w:rFonts w:cs="Times New Roman"/>
                <w:noProof/>
              </w:rPr>
              <w:t>Conduct in the control room</w:t>
            </w:r>
            <w:r w:rsidR="005D0546">
              <w:rPr>
                <w:noProof/>
                <w:webHidden/>
              </w:rPr>
              <w:tab/>
            </w:r>
            <w:r w:rsidR="005D0546">
              <w:rPr>
                <w:noProof/>
                <w:webHidden/>
              </w:rPr>
              <w:fldChar w:fldCharType="begin"/>
            </w:r>
            <w:r w:rsidR="005D0546">
              <w:rPr>
                <w:noProof/>
                <w:webHidden/>
              </w:rPr>
              <w:instrText xml:space="preserve"> PAGEREF _Toc58943098 \h </w:instrText>
            </w:r>
            <w:r w:rsidR="005D0546">
              <w:rPr>
                <w:noProof/>
                <w:webHidden/>
              </w:rPr>
            </w:r>
            <w:r w:rsidR="005D0546">
              <w:rPr>
                <w:noProof/>
                <w:webHidden/>
              </w:rPr>
              <w:fldChar w:fldCharType="separate"/>
            </w:r>
            <w:r w:rsidR="005D0546">
              <w:rPr>
                <w:noProof/>
                <w:webHidden/>
              </w:rPr>
              <w:t>18</w:t>
            </w:r>
            <w:r w:rsidR="005D0546">
              <w:rPr>
                <w:noProof/>
                <w:webHidden/>
              </w:rPr>
              <w:fldChar w:fldCharType="end"/>
            </w:r>
          </w:hyperlink>
        </w:p>
        <w:p w14:paraId="5E54DC1B" w14:textId="6A60CBB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099" w:history="1">
            <w:r w:rsidR="005D0546" w:rsidRPr="0005597D">
              <w:rPr>
                <w:rStyle w:val="Hyperlink"/>
                <w:rFonts w:cs="Times New Roman"/>
                <w:noProof/>
              </w:rPr>
              <w:t>Shift rounds</w:t>
            </w:r>
            <w:r w:rsidR="005D0546">
              <w:rPr>
                <w:noProof/>
                <w:webHidden/>
              </w:rPr>
              <w:tab/>
            </w:r>
            <w:r w:rsidR="005D0546">
              <w:rPr>
                <w:noProof/>
                <w:webHidden/>
              </w:rPr>
              <w:fldChar w:fldCharType="begin"/>
            </w:r>
            <w:r w:rsidR="005D0546">
              <w:rPr>
                <w:noProof/>
                <w:webHidden/>
              </w:rPr>
              <w:instrText xml:space="preserve"> PAGEREF _Toc58943099 \h </w:instrText>
            </w:r>
            <w:r w:rsidR="005D0546">
              <w:rPr>
                <w:noProof/>
                <w:webHidden/>
              </w:rPr>
            </w:r>
            <w:r w:rsidR="005D0546">
              <w:rPr>
                <w:noProof/>
                <w:webHidden/>
              </w:rPr>
              <w:fldChar w:fldCharType="separate"/>
            </w:r>
            <w:r w:rsidR="005D0546">
              <w:rPr>
                <w:noProof/>
                <w:webHidden/>
              </w:rPr>
              <w:t>19</w:t>
            </w:r>
            <w:r w:rsidR="005D0546">
              <w:rPr>
                <w:noProof/>
                <w:webHidden/>
              </w:rPr>
              <w:fldChar w:fldCharType="end"/>
            </w:r>
          </w:hyperlink>
        </w:p>
        <w:p w14:paraId="788CDDA2" w14:textId="58C6C3E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0" w:history="1">
            <w:r w:rsidR="005D0546" w:rsidRPr="0005597D">
              <w:rPr>
                <w:rStyle w:val="Hyperlink"/>
                <w:rFonts w:cs="Times New Roman"/>
                <w:noProof/>
              </w:rPr>
              <w:t>Communications</w:t>
            </w:r>
            <w:r w:rsidR="005D0546">
              <w:rPr>
                <w:noProof/>
                <w:webHidden/>
              </w:rPr>
              <w:tab/>
            </w:r>
            <w:r w:rsidR="005D0546">
              <w:rPr>
                <w:noProof/>
                <w:webHidden/>
              </w:rPr>
              <w:fldChar w:fldCharType="begin"/>
            </w:r>
            <w:r w:rsidR="005D0546">
              <w:rPr>
                <w:noProof/>
                <w:webHidden/>
              </w:rPr>
              <w:instrText xml:space="preserve"> PAGEREF _Toc58943100 \h </w:instrText>
            </w:r>
            <w:r w:rsidR="005D0546">
              <w:rPr>
                <w:noProof/>
                <w:webHidden/>
              </w:rPr>
            </w:r>
            <w:r w:rsidR="005D0546">
              <w:rPr>
                <w:noProof/>
                <w:webHidden/>
              </w:rPr>
              <w:fldChar w:fldCharType="separate"/>
            </w:r>
            <w:r w:rsidR="005D0546">
              <w:rPr>
                <w:noProof/>
                <w:webHidden/>
              </w:rPr>
              <w:t>21</w:t>
            </w:r>
            <w:r w:rsidR="005D0546">
              <w:rPr>
                <w:noProof/>
                <w:webHidden/>
              </w:rPr>
              <w:fldChar w:fldCharType="end"/>
            </w:r>
          </w:hyperlink>
        </w:p>
        <w:p w14:paraId="4F1F8A49" w14:textId="645E825A"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1" w:history="1">
            <w:r w:rsidR="005D0546" w:rsidRPr="0005597D">
              <w:rPr>
                <w:rStyle w:val="Hyperlink"/>
                <w:rFonts w:cs="Times New Roman"/>
                <w:noProof/>
              </w:rPr>
              <w:t>Shift records and log keeping</w:t>
            </w:r>
            <w:r w:rsidR="005D0546">
              <w:rPr>
                <w:noProof/>
                <w:webHidden/>
              </w:rPr>
              <w:tab/>
            </w:r>
            <w:r w:rsidR="005D0546">
              <w:rPr>
                <w:noProof/>
                <w:webHidden/>
              </w:rPr>
              <w:fldChar w:fldCharType="begin"/>
            </w:r>
            <w:r w:rsidR="005D0546">
              <w:rPr>
                <w:noProof/>
                <w:webHidden/>
              </w:rPr>
              <w:instrText xml:space="preserve"> PAGEREF _Toc58943101 \h </w:instrText>
            </w:r>
            <w:r w:rsidR="005D0546">
              <w:rPr>
                <w:noProof/>
                <w:webHidden/>
              </w:rPr>
            </w:r>
            <w:r w:rsidR="005D0546">
              <w:rPr>
                <w:noProof/>
                <w:webHidden/>
              </w:rPr>
              <w:fldChar w:fldCharType="separate"/>
            </w:r>
            <w:r w:rsidR="005D0546">
              <w:rPr>
                <w:noProof/>
                <w:webHidden/>
              </w:rPr>
              <w:t>21</w:t>
            </w:r>
            <w:r w:rsidR="005D0546">
              <w:rPr>
                <w:noProof/>
                <w:webHidden/>
              </w:rPr>
              <w:fldChar w:fldCharType="end"/>
            </w:r>
          </w:hyperlink>
        </w:p>
        <w:p w14:paraId="0808E4DF" w14:textId="07514DE2" w:rsidR="005D0546" w:rsidRDefault="009615AE">
          <w:pPr>
            <w:pStyle w:val="TOC1"/>
            <w:tabs>
              <w:tab w:val="left" w:pos="589"/>
              <w:tab w:val="right" w:leader="dot" w:pos="9458"/>
            </w:tabs>
            <w:rPr>
              <w:rFonts w:asciiTheme="minorHAnsi" w:eastAsiaTheme="minorEastAsia" w:hAnsiTheme="minorHAnsi"/>
              <w:noProof/>
              <w:sz w:val="22"/>
              <w:szCs w:val="22"/>
              <w:lang w:eastAsia="en-GB"/>
            </w:rPr>
          </w:pPr>
          <w:hyperlink w:anchor="_Toc58943102" w:history="1">
            <w:r w:rsidR="005D0546" w:rsidRPr="0005597D">
              <w:rPr>
                <w:rStyle w:val="Hyperlink"/>
                <w:noProof/>
              </w:rPr>
              <w:t>5.</w:t>
            </w:r>
            <w:r w:rsidR="005D0546">
              <w:rPr>
                <w:rFonts w:asciiTheme="minorHAnsi" w:eastAsiaTheme="minorEastAsia" w:hAnsiTheme="minorHAnsi"/>
                <w:noProof/>
                <w:sz w:val="22"/>
                <w:szCs w:val="22"/>
                <w:lang w:eastAsia="en-GB"/>
              </w:rPr>
              <w:tab/>
            </w:r>
            <w:r w:rsidR="005D0546" w:rsidRPr="0005597D">
              <w:rPr>
                <w:rStyle w:val="Hyperlink"/>
                <w:noProof/>
              </w:rPr>
              <w:t>CONTROL OF EQUIPMENT AND PLANT STATUS</w:t>
            </w:r>
            <w:r w:rsidR="005D0546">
              <w:rPr>
                <w:noProof/>
                <w:webHidden/>
              </w:rPr>
              <w:tab/>
            </w:r>
            <w:r w:rsidR="005D0546">
              <w:rPr>
                <w:noProof/>
                <w:webHidden/>
              </w:rPr>
              <w:fldChar w:fldCharType="begin"/>
            </w:r>
            <w:r w:rsidR="005D0546">
              <w:rPr>
                <w:noProof/>
                <w:webHidden/>
              </w:rPr>
              <w:instrText xml:space="preserve"> PAGEREF _Toc58943102 \h </w:instrText>
            </w:r>
            <w:r w:rsidR="005D0546">
              <w:rPr>
                <w:noProof/>
                <w:webHidden/>
              </w:rPr>
            </w:r>
            <w:r w:rsidR="005D0546">
              <w:rPr>
                <w:noProof/>
                <w:webHidden/>
              </w:rPr>
              <w:fldChar w:fldCharType="separate"/>
            </w:r>
            <w:r w:rsidR="005D0546">
              <w:rPr>
                <w:noProof/>
                <w:webHidden/>
              </w:rPr>
              <w:t>23</w:t>
            </w:r>
            <w:r w:rsidR="005D0546">
              <w:rPr>
                <w:noProof/>
                <w:webHidden/>
              </w:rPr>
              <w:fldChar w:fldCharType="end"/>
            </w:r>
          </w:hyperlink>
        </w:p>
        <w:p w14:paraId="5840E406" w14:textId="5AC0F9C9"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3" w:history="1">
            <w:r w:rsidR="005D0546" w:rsidRPr="0005597D">
              <w:rPr>
                <w:rStyle w:val="Hyperlink"/>
                <w:rFonts w:cs="Times New Roman"/>
                <w:noProof/>
              </w:rPr>
              <w:t>Labelling of plant equipment</w:t>
            </w:r>
            <w:r w:rsidR="005D0546">
              <w:rPr>
                <w:noProof/>
                <w:webHidden/>
              </w:rPr>
              <w:tab/>
            </w:r>
            <w:r w:rsidR="005D0546">
              <w:rPr>
                <w:noProof/>
                <w:webHidden/>
              </w:rPr>
              <w:fldChar w:fldCharType="begin"/>
            </w:r>
            <w:r w:rsidR="005D0546">
              <w:rPr>
                <w:noProof/>
                <w:webHidden/>
              </w:rPr>
              <w:instrText xml:space="preserve"> PAGEREF _Toc58943103 \h </w:instrText>
            </w:r>
            <w:r w:rsidR="005D0546">
              <w:rPr>
                <w:noProof/>
                <w:webHidden/>
              </w:rPr>
            </w:r>
            <w:r w:rsidR="005D0546">
              <w:rPr>
                <w:noProof/>
                <w:webHidden/>
              </w:rPr>
              <w:fldChar w:fldCharType="separate"/>
            </w:r>
            <w:r w:rsidR="005D0546">
              <w:rPr>
                <w:noProof/>
                <w:webHidden/>
              </w:rPr>
              <w:t>23</w:t>
            </w:r>
            <w:r w:rsidR="005D0546">
              <w:rPr>
                <w:noProof/>
                <w:webHidden/>
              </w:rPr>
              <w:fldChar w:fldCharType="end"/>
            </w:r>
          </w:hyperlink>
        </w:p>
        <w:p w14:paraId="4C78B00B" w14:textId="004FEB37"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4" w:history="1">
            <w:r w:rsidR="005D0546" w:rsidRPr="0005597D">
              <w:rPr>
                <w:rStyle w:val="Hyperlink"/>
                <w:rFonts w:cs="Times New Roman"/>
                <w:noProof/>
              </w:rPr>
              <w:t>System alignment</w:t>
            </w:r>
            <w:r w:rsidR="005D0546">
              <w:rPr>
                <w:noProof/>
                <w:webHidden/>
              </w:rPr>
              <w:tab/>
            </w:r>
            <w:r w:rsidR="005D0546">
              <w:rPr>
                <w:noProof/>
                <w:webHidden/>
              </w:rPr>
              <w:fldChar w:fldCharType="begin"/>
            </w:r>
            <w:r w:rsidR="005D0546">
              <w:rPr>
                <w:noProof/>
                <w:webHidden/>
              </w:rPr>
              <w:instrText xml:space="preserve"> PAGEREF _Toc58943104 \h </w:instrText>
            </w:r>
            <w:r w:rsidR="005D0546">
              <w:rPr>
                <w:noProof/>
                <w:webHidden/>
              </w:rPr>
            </w:r>
            <w:r w:rsidR="005D0546">
              <w:rPr>
                <w:noProof/>
                <w:webHidden/>
              </w:rPr>
              <w:fldChar w:fldCharType="separate"/>
            </w:r>
            <w:r w:rsidR="005D0546">
              <w:rPr>
                <w:noProof/>
                <w:webHidden/>
              </w:rPr>
              <w:t>23</w:t>
            </w:r>
            <w:r w:rsidR="005D0546">
              <w:rPr>
                <w:noProof/>
                <w:webHidden/>
              </w:rPr>
              <w:fldChar w:fldCharType="end"/>
            </w:r>
          </w:hyperlink>
        </w:p>
        <w:p w14:paraId="4D06651F" w14:textId="434DB168"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5" w:history="1">
            <w:r w:rsidR="005D0546" w:rsidRPr="0005597D">
              <w:rPr>
                <w:rStyle w:val="Hyperlink"/>
                <w:rFonts w:cs="Times New Roman"/>
                <w:noProof/>
              </w:rPr>
              <w:t>Release of equipment from service and return of equipment to service</w:t>
            </w:r>
            <w:r w:rsidR="005D0546">
              <w:rPr>
                <w:noProof/>
                <w:webHidden/>
              </w:rPr>
              <w:tab/>
            </w:r>
            <w:r w:rsidR="005D0546">
              <w:rPr>
                <w:noProof/>
                <w:webHidden/>
              </w:rPr>
              <w:fldChar w:fldCharType="begin"/>
            </w:r>
            <w:r w:rsidR="005D0546">
              <w:rPr>
                <w:noProof/>
                <w:webHidden/>
              </w:rPr>
              <w:instrText xml:space="preserve"> PAGEREF _Toc58943105 \h </w:instrText>
            </w:r>
            <w:r w:rsidR="005D0546">
              <w:rPr>
                <w:noProof/>
                <w:webHidden/>
              </w:rPr>
            </w:r>
            <w:r w:rsidR="005D0546">
              <w:rPr>
                <w:noProof/>
                <w:webHidden/>
              </w:rPr>
              <w:fldChar w:fldCharType="separate"/>
            </w:r>
            <w:r w:rsidR="005D0546">
              <w:rPr>
                <w:noProof/>
                <w:webHidden/>
              </w:rPr>
              <w:t>24</w:t>
            </w:r>
            <w:r w:rsidR="005D0546">
              <w:rPr>
                <w:noProof/>
                <w:webHidden/>
              </w:rPr>
              <w:fldChar w:fldCharType="end"/>
            </w:r>
          </w:hyperlink>
        </w:p>
        <w:p w14:paraId="096228E9" w14:textId="0D1FABB4"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6" w:history="1">
            <w:r w:rsidR="005D0546" w:rsidRPr="0005597D">
              <w:rPr>
                <w:rStyle w:val="Hyperlink"/>
                <w:rFonts w:cs="Times New Roman"/>
                <w:noProof/>
              </w:rPr>
              <w:t>foreign material exclusion programme</w:t>
            </w:r>
            <w:r w:rsidR="005D0546">
              <w:rPr>
                <w:noProof/>
                <w:webHidden/>
              </w:rPr>
              <w:tab/>
            </w:r>
            <w:r w:rsidR="005D0546">
              <w:rPr>
                <w:noProof/>
                <w:webHidden/>
              </w:rPr>
              <w:fldChar w:fldCharType="begin"/>
            </w:r>
            <w:r w:rsidR="005D0546">
              <w:rPr>
                <w:noProof/>
                <w:webHidden/>
              </w:rPr>
              <w:instrText xml:space="preserve"> PAGEREF _Toc58943106 \h </w:instrText>
            </w:r>
            <w:r w:rsidR="005D0546">
              <w:rPr>
                <w:noProof/>
                <w:webHidden/>
              </w:rPr>
            </w:r>
            <w:r w:rsidR="005D0546">
              <w:rPr>
                <w:noProof/>
                <w:webHidden/>
              </w:rPr>
              <w:fldChar w:fldCharType="separate"/>
            </w:r>
            <w:r w:rsidR="005D0546">
              <w:rPr>
                <w:noProof/>
                <w:webHidden/>
              </w:rPr>
              <w:t>25</w:t>
            </w:r>
            <w:r w:rsidR="005D0546">
              <w:rPr>
                <w:noProof/>
                <w:webHidden/>
              </w:rPr>
              <w:fldChar w:fldCharType="end"/>
            </w:r>
          </w:hyperlink>
        </w:p>
        <w:p w14:paraId="15C83389" w14:textId="5F51A426"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7" w:history="1">
            <w:r w:rsidR="005D0546" w:rsidRPr="0005597D">
              <w:rPr>
                <w:rStyle w:val="Hyperlink"/>
                <w:rFonts w:cs="Times New Roman"/>
                <w:noProof/>
              </w:rPr>
              <w:t>Surveillance of equipment status</w:t>
            </w:r>
            <w:r w:rsidR="005D0546">
              <w:rPr>
                <w:noProof/>
                <w:webHidden/>
              </w:rPr>
              <w:tab/>
            </w:r>
            <w:r w:rsidR="005D0546">
              <w:rPr>
                <w:noProof/>
                <w:webHidden/>
              </w:rPr>
              <w:fldChar w:fldCharType="begin"/>
            </w:r>
            <w:r w:rsidR="005D0546">
              <w:rPr>
                <w:noProof/>
                <w:webHidden/>
              </w:rPr>
              <w:instrText xml:space="preserve"> PAGEREF _Toc58943107 \h </w:instrText>
            </w:r>
            <w:r w:rsidR="005D0546">
              <w:rPr>
                <w:noProof/>
                <w:webHidden/>
              </w:rPr>
            </w:r>
            <w:r w:rsidR="005D0546">
              <w:rPr>
                <w:noProof/>
                <w:webHidden/>
              </w:rPr>
              <w:fldChar w:fldCharType="separate"/>
            </w:r>
            <w:r w:rsidR="005D0546">
              <w:rPr>
                <w:noProof/>
                <w:webHidden/>
              </w:rPr>
              <w:t>26</w:t>
            </w:r>
            <w:r w:rsidR="005D0546">
              <w:rPr>
                <w:noProof/>
                <w:webHidden/>
              </w:rPr>
              <w:fldChar w:fldCharType="end"/>
            </w:r>
          </w:hyperlink>
        </w:p>
        <w:p w14:paraId="3C6DCDC9" w14:textId="47465C0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8" w:history="1">
            <w:r w:rsidR="005D0546" w:rsidRPr="0005597D">
              <w:rPr>
                <w:rStyle w:val="Hyperlink"/>
                <w:rFonts w:cs="Times New Roman"/>
                <w:noProof/>
              </w:rPr>
              <w:t>Control of reactivity related operations</w:t>
            </w:r>
            <w:r w:rsidR="005D0546">
              <w:rPr>
                <w:noProof/>
                <w:webHidden/>
              </w:rPr>
              <w:tab/>
            </w:r>
            <w:r w:rsidR="005D0546">
              <w:rPr>
                <w:noProof/>
                <w:webHidden/>
              </w:rPr>
              <w:fldChar w:fldCharType="begin"/>
            </w:r>
            <w:r w:rsidR="005D0546">
              <w:rPr>
                <w:noProof/>
                <w:webHidden/>
              </w:rPr>
              <w:instrText xml:space="preserve"> PAGEREF _Toc58943108 \h </w:instrText>
            </w:r>
            <w:r w:rsidR="005D0546">
              <w:rPr>
                <w:noProof/>
                <w:webHidden/>
              </w:rPr>
            </w:r>
            <w:r w:rsidR="005D0546">
              <w:rPr>
                <w:noProof/>
                <w:webHidden/>
              </w:rPr>
              <w:fldChar w:fldCharType="separate"/>
            </w:r>
            <w:r w:rsidR="005D0546">
              <w:rPr>
                <w:noProof/>
                <w:webHidden/>
              </w:rPr>
              <w:t>27</w:t>
            </w:r>
            <w:r w:rsidR="005D0546">
              <w:rPr>
                <w:noProof/>
                <w:webHidden/>
              </w:rPr>
              <w:fldChar w:fldCharType="end"/>
            </w:r>
          </w:hyperlink>
        </w:p>
        <w:p w14:paraId="5B7C68A4" w14:textId="45B93360"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09" w:history="1">
            <w:r w:rsidR="005D0546" w:rsidRPr="0005597D">
              <w:rPr>
                <w:rStyle w:val="Hyperlink"/>
                <w:rFonts w:cs="Times New Roman"/>
                <w:noProof/>
              </w:rPr>
              <w:t>Control of core cooling and fuel storage cooling</w:t>
            </w:r>
            <w:r w:rsidR="005D0546">
              <w:rPr>
                <w:noProof/>
                <w:webHidden/>
              </w:rPr>
              <w:tab/>
            </w:r>
            <w:r w:rsidR="005D0546">
              <w:rPr>
                <w:noProof/>
                <w:webHidden/>
              </w:rPr>
              <w:fldChar w:fldCharType="begin"/>
            </w:r>
            <w:r w:rsidR="005D0546">
              <w:rPr>
                <w:noProof/>
                <w:webHidden/>
              </w:rPr>
              <w:instrText xml:space="preserve"> PAGEREF _Toc58943109 \h </w:instrText>
            </w:r>
            <w:r w:rsidR="005D0546">
              <w:rPr>
                <w:noProof/>
                <w:webHidden/>
              </w:rPr>
            </w:r>
            <w:r w:rsidR="005D0546">
              <w:rPr>
                <w:noProof/>
                <w:webHidden/>
              </w:rPr>
              <w:fldChar w:fldCharType="separate"/>
            </w:r>
            <w:r w:rsidR="005D0546">
              <w:rPr>
                <w:noProof/>
                <w:webHidden/>
              </w:rPr>
              <w:t>28</w:t>
            </w:r>
            <w:r w:rsidR="005D0546">
              <w:rPr>
                <w:noProof/>
                <w:webHidden/>
              </w:rPr>
              <w:fldChar w:fldCharType="end"/>
            </w:r>
          </w:hyperlink>
        </w:p>
        <w:p w14:paraId="4EC74680" w14:textId="54B0C88D"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0" w:history="1">
            <w:r w:rsidR="005D0546" w:rsidRPr="0005597D">
              <w:rPr>
                <w:rStyle w:val="Hyperlink"/>
                <w:rFonts w:cs="Times New Roman"/>
                <w:noProof/>
              </w:rPr>
              <w:t>Control of alarms</w:t>
            </w:r>
            <w:r w:rsidR="005D0546">
              <w:rPr>
                <w:noProof/>
                <w:webHidden/>
              </w:rPr>
              <w:tab/>
            </w:r>
            <w:r w:rsidR="005D0546">
              <w:rPr>
                <w:noProof/>
                <w:webHidden/>
              </w:rPr>
              <w:fldChar w:fldCharType="begin"/>
            </w:r>
            <w:r w:rsidR="005D0546">
              <w:rPr>
                <w:noProof/>
                <w:webHidden/>
              </w:rPr>
              <w:instrText xml:space="preserve"> PAGEREF _Toc58943110 \h </w:instrText>
            </w:r>
            <w:r w:rsidR="005D0546">
              <w:rPr>
                <w:noProof/>
                <w:webHidden/>
              </w:rPr>
            </w:r>
            <w:r w:rsidR="005D0546">
              <w:rPr>
                <w:noProof/>
                <w:webHidden/>
              </w:rPr>
              <w:fldChar w:fldCharType="separate"/>
            </w:r>
            <w:r w:rsidR="005D0546">
              <w:rPr>
                <w:noProof/>
                <w:webHidden/>
              </w:rPr>
              <w:t>28</w:t>
            </w:r>
            <w:r w:rsidR="005D0546">
              <w:rPr>
                <w:noProof/>
                <w:webHidden/>
              </w:rPr>
              <w:fldChar w:fldCharType="end"/>
            </w:r>
          </w:hyperlink>
        </w:p>
        <w:p w14:paraId="4DE87E0E" w14:textId="27E17CC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1" w:history="1">
            <w:r w:rsidR="005D0546" w:rsidRPr="0005597D">
              <w:rPr>
                <w:rStyle w:val="Hyperlink"/>
                <w:rFonts w:cs="Times New Roman"/>
                <w:noProof/>
              </w:rPr>
              <w:t>Accident MANAGEMENT</w:t>
            </w:r>
            <w:r w:rsidR="005D0546">
              <w:rPr>
                <w:noProof/>
                <w:webHidden/>
              </w:rPr>
              <w:tab/>
            </w:r>
            <w:r w:rsidR="005D0546">
              <w:rPr>
                <w:noProof/>
                <w:webHidden/>
              </w:rPr>
              <w:fldChar w:fldCharType="begin"/>
            </w:r>
            <w:r w:rsidR="005D0546">
              <w:rPr>
                <w:noProof/>
                <w:webHidden/>
              </w:rPr>
              <w:instrText xml:space="preserve"> PAGEREF _Toc58943111 \h </w:instrText>
            </w:r>
            <w:r w:rsidR="005D0546">
              <w:rPr>
                <w:noProof/>
                <w:webHidden/>
              </w:rPr>
            </w:r>
            <w:r w:rsidR="005D0546">
              <w:rPr>
                <w:noProof/>
                <w:webHidden/>
              </w:rPr>
              <w:fldChar w:fldCharType="separate"/>
            </w:r>
            <w:r w:rsidR="005D0546">
              <w:rPr>
                <w:noProof/>
                <w:webHidden/>
              </w:rPr>
              <w:t>29</w:t>
            </w:r>
            <w:r w:rsidR="005D0546">
              <w:rPr>
                <w:noProof/>
                <w:webHidden/>
              </w:rPr>
              <w:fldChar w:fldCharType="end"/>
            </w:r>
          </w:hyperlink>
        </w:p>
        <w:p w14:paraId="6B38CBF4" w14:textId="7E83CAB7"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2" w:history="1">
            <w:r w:rsidR="005D0546" w:rsidRPr="0005597D">
              <w:rPr>
                <w:rStyle w:val="Hyperlink"/>
                <w:rFonts w:cs="Times New Roman"/>
                <w:noProof/>
              </w:rPr>
              <w:t>Recovery from abnormal situations</w:t>
            </w:r>
            <w:r w:rsidR="005D0546">
              <w:rPr>
                <w:noProof/>
                <w:webHidden/>
              </w:rPr>
              <w:tab/>
            </w:r>
            <w:r w:rsidR="005D0546">
              <w:rPr>
                <w:noProof/>
                <w:webHidden/>
              </w:rPr>
              <w:fldChar w:fldCharType="begin"/>
            </w:r>
            <w:r w:rsidR="005D0546">
              <w:rPr>
                <w:noProof/>
                <w:webHidden/>
              </w:rPr>
              <w:instrText xml:space="preserve"> PAGEREF _Toc58943112 \h </w:instrText>
            </w:r>
            <w:r w:rsidR="005D0546">
              <w:rPr>
                <w:noProof/>
                <w:webHidden/>
              </w:rPr>
            </w:r>
            <w:r w:rsidR="005D0546">
              <w:rPr>
                <w:noProof/>
                <w:webHidden/>
              </w:rPr>
              <w:fldChar w:fldCharType="separate"/>
            </w:r>
            <w:r w:rsidR="005D0546">
              <w:rPr>
                <w:noProof/>
                <w:webHidden/>
              </w:rPr>
              <w:t>30</w:t>
            </w:r>
            <w:r w:rsidR="005D0546">
              <w:rPr>
                <w:noProof/>
                <w:webHidden/>
              </w:rPr>
              <w:fldChar w:fldCharType="end"/>
            </w:r>
          </w:hyperlink>
        </w:p>
        <w:p w14:paraId="7CF54CEB" w14:textId="2ED230E6"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3" w:history="1">
            <w:r w:rsidR="005D0546" w:rsidRPr="0005597D">
              <w:rPr>
                <w:rStyle w:val="Hyperlink"/>
                <w:rFonts w:cs="Times New Roman"/>
                <w:noProof/>
              </w:rPr>
              <w:t>Temporary modifications</w:t>
            </w:r>
            <w:r w:rsidR="005D0546">
              <w:rPr>
                <w:noProof/>
                <w:webHidden/>
              </w:rPr>
              <w:tab/>
            </w:r>
            <w:r w:rsidR="005D0546">
              <w:rPr>
                <w:noProof/>
                <w:webHidden/>
              </w:rPr>
              <w:fldChar w:fldCharType="begin"/>
            </w:r>
            <w:r w:rsidR="005D0546">
              <w:rPr>
                <w:noProof/>
                <w:webHidden/>
              </w:rPr>
              <w:instrText xml:space="preserve"> PAGEREF _Toc58943113 \h </w:instrText>
            </w:r>
            <w:r w:rsidR="005D0546">
              <w:rPr>
                <w:noProof/>
                <w:webHidden/>
              </w:rPr>
            </w:r>
            <w:r w:rsidR="005D0546">
              <w:rPr>
                <w:noProof/>
                <w:webHidden/>
              </w:rPr>
              <w:fldChar w:fldCharType="separate"/>
            </w:r>
            <w:r w:rsidR="005D0546">
              <w:rPr>
                <w:noProof/>
                <w:webHidden/>
              </w:rPr>
              <w:t>30</w:t>
            </w:r>
            <w:r w:rsidR="005D0546">
              <w:rPr>
                <w:noProof/>
                <w:webHidden/>
              </w:rPr>
              <w:fldChar w:fldCharType="end"/>
            </w:r>
          </w:hyperlink>
        </w:p>
        <w:p w14:paraId="6994C82F" w14:textId="137CB87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4" w:history="1">
            <w:r w:rsidR="005D0546" w:rsidRPr="0005597D">
              <w:rPr>
                <w:rStyle w:val="Hyperlink"/>
                <w:rFonts w:cs="Times New Roman"/>
                <w:noProof/>
              </w:rPr>
              <w:t>Control of plant chemistry</w:t>
            </w:r>
            <w:r w:rsidR="005D0546">
              <w:rPr>
                <w:noProof/>
                <w:webHidden/>
              </w:rPr>
              <w:tab/>
            </w:r>
            <w:r w:rsidR="005D0546">
              <w:rPr>
                <w:noProof/>
                <w:webHidden/>
              </w:rPr>
              <w:fldChar w:fldCharType="begin"/>
            </w:r>
            <w:r w:rsidR="005D0546">
              <w:rPr>
                <w:noProof/>
                <w:webHidden/>
              </w:rPr>
              <w:instrText xml:space="preserve"> PAGEREF _Toc58943114 \h </w:instrText>
            </w:r>
            <w:r w:rsidR="005D0546">
              <w:rPr>
                <w:noProof/>
                <w:webHidden/>
              </w:rPr>
            </w:r>
            <w:r w:rsidR="005D0546">
              <w:rPr>
                <w:noProof/>
                <w:webHidden/>
              </w:rPr>
              <w:fldChar w:fldCharType="separate"/>
            </w:r>
            <w:r w:rsidR="005D0546">
              <w:rPr>
                <w:noProof/>
                <w:webHidden/>
              </w:rPr>
              <w:t>31</w:t>
            </w:r>
            <w:r w:rsidR="005D0546">
              <w:rPr>
                <w:noProof/>
                <w:webHidden/>
              </w:rPr>
              <w:fldChar w:fldCharType="end"/>
            </w:r>
          </w:hyperlink>
        </w:p>
        <w:p w14:paraId="0BD093CF" w14:textId="7455005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5" w:history="1">
            <w:r w:rsidR="005D0546" w:rsidRPr="0005597D">
              <w:rPr>
                <w:rStyle w:val="Hyperlink"/>
                <w:rFonts w:cs="Times New Roman"/>
                <w:noProof/>
              </w:rPr>
              <w:t>Handling of equipment deficiencies</w:t>
            </w:r>
            <w:r w:rsidR="005D0546">
              <w:rPr>
                <w:noProof/>
                <w:webHidden/>
              </w:rPr>
              <w:tab/>
            </w:r>
            <w:r w:rsidR="005D0546">
              <w:rPr>
                <w:noProof/>
                <w:webHidden/>
              </w:rPr>
              <w:fldChar w:fldCharType="begin"/>
            </w:r>
            <w:r w:rsidR="005D0546">
              <w:rPr>
                <w:noProof/>
                <w:webHidden/>
              </w:rPr>
              <w:instrText xml:space="preserve"> PAGEREF _Toc58943115 \h </w:instrText>
            </w:r>
            <w:r w:rsidR="005D0546">
              <w:rPr>
                <w:noProof/>
                <w:webHidden/>
              </w:rPr>
            </w:r>
            <w:r w:rsidR="005D0546">
              <w:rPr>
                <w:noProof/>
                <w:webHidden/>
              </w:rPr>
              <w:fldChar w:fldCharType="separate"/>
            </w:r>
            <w:r w:rsidR="005D0546">
              <w:rPr>
                <w:noProof/>
                <w:webHidden/>
              </w:rPr>
              <w:t>32</w:t>
            </w:r>
            <w:r w:rsidR="005D0546">
              <w:rPr>
                <w:noProof/>
                <w:webHidden/>
              </w:rPr>
              <w:fldChar w:fldCharType="end"/>
            </w:r>
          </w:hyperlink>
        </w:p>
        <w:p w14:paraId="5BC332C8" w14:textId="4164897F"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6" w:history="1">
            <w:r w:rsidR="005D0546" w:rsidRPr="0005597D">
              <w:rPr>
                <w:rStyle w:val="Hyperlink"/>
                <w:rFonts w:cs="Times New Roman"/>
                <w:noProof/>
              </w:rPr>
              <w:t>Tools for preventing human error</w:t>
            </w:r>
            <w:r w:rsidR="005D0546">
              <w:rPr>
                <w:noProof/>
                <w:webHidden/>
              </w:rPr>
              <w:tab/>
            </w:r>
            <w:r w:rsidR="005D0546">
              <w:rPr>
                <w:noProof/>
                <w:webHidden/>
              </w:rPr>
              <w:fldChar w:fldCharType="begin"/>
            </w:r>
            <w:r w:rsidR="005D0546">
              <w:rPr>
                <w:noProof/>
                <w:webHidden/>
              </w:rPr>
              <w:instrText xml:space="preserve"> PAGEREF _Toc58943116 \h </w:instrText>
            </w:r>
            <w:r w:rsidR="005D0546">
              <w:rPr>
                <w:noProof/>
                <w:webHidden/>
              </w:rPr>
            </w:r>
            <w:r w:rsidR="005D0546">
              <w:rPr>
                <w:noProof/>
                <w:webHidden/>
              </w:rPr>
              <w:fldChar w:fldCharType="separate"/>
            </w:r>
            <w:r w:rsidR="005D0546">
              <w:rPr>
                <w:noProof/>
                <w:webHidden/>
              </w:rPr>
              <w:t>33</w:t>
            </w:r>
            <w:r w:rsidR="005D0546">
              <w:rPr>
                <w:noProof/>
                <w:webHidden/>
              </w:rPr>
              <w:fldChar w:fldCharType="end"/>
            </w:r>
          </w:hyperlink>
        </w:p>
        <w:p w14:paraId="6A80008A" w14:textId="170EC465" w:rsidR="005D0546" w:rsidRDefault="009615AE">
          <w:pPr>
            <w:pStyle w:val="TOC1"/>
            <w:tabs>
              <w:tab w:val="left" w:pos="589"/>
              <w:tab w:val="right" w:leader="dot" w:pos="9458"/>
            </w:tabs>
            <w:rPr>
              <w:rFonts w:asciiTheme="minorHAnsi" w:eastAsiaTheme="minorEastAsia" w:hAnsiTheme="minorHAnsi"/>
              <w:noProof/>
              <w:sz w:val="22"/>
              <w:szCs w:val="22"/>
              <w:lang w:eastAsia="en-GB"/>
            </w:rPr>
          </w:pPr>
          <w:hyperlink w:anchor="_Toc58943117" w:history="1">
            <w:r w:rsidR="005D0546" w:rsidRPr="0005597D">
              <w:rPr>
                <w:rStyle w:val="Hyperlink"/>
                <w:noProof/>
              </w:rPr>
              <w:t>6.</w:t>
            </w:r>
            <w:r w:rsidR="005D0546">
              <w:rPr>
                <w:rFonts w:asciiTheme="minorHAnsi" w:eastAsiaTheme="minorEastAsia" w:hAnsiTheme="minorHAnsi"/>
                <w:noProof/>
                <w:sz w:val="22"/>
                <w:szCs w:val="22"/>
                <w:lang w:eastAsia="en-GB"/>
              </w:rPr>
              <w:tab/>
            </w:r>
            <w:r w:rsidR="005D0546" w:rsidRPr="0005597D">
              <w:rPr>
                <w:rStyle w:val="Hyperlink"/>
                <w:noProof/>
              </w:rPr>
              <w:t>OPERATIONS EQUIPMENT AND OPERATOR AIDS</w:t>
            </w:r>
            <w:r w:rsidR="005D0546">
              <w:rPr>
                <w:noProof/>
                <w:webHidden/>
              </w:rPr>
              <w:tab/>
            </w:r>
            <w:r w:rsidR="005D0546">
              <w:rPr>
                <w:noProof/>
                <w:webHidden/>
              </w:rPr>
              <w:fldChar w:fldCharType="begin"/>
            </w:r>
            <w:r w:rsidR="005D0546">
              <w:rPr>
                <w:noProof/>
                <w:webHidden/>
              </w:rPr>
              <w:instrText xml:space="preserve"> PAGEREF _Toc58943117 \h </w:instrText>
            </w:r>
            <w:r w:rsidR="005D0546">
              <w:rPr>
                <w:noProof/>
                <w:webHidden/>
              </w:rPr>
            </w:r>
            <w:r w:rsidR="005D0546">
              <w:rPr>
                <w:noProof/>
                <w:webHidden/>
              </w:rPr>
              <w:fldChar w:fldCharType="separate"/>
            </w:r>
            <w:r w:rsidR="005D0546">
              <w:rPr>
                <w:noProof/>
                <w:webHidden/>
              </w:rPr>
              <w:t>34</w:t>
            </w:r>
            <w:r w:rsidR="005D0546">
              <w:rPr>
                <w:noProof/>
                <w:webHidden/>
              </w:rPr>
              <w:fldChar w:fldCharType="end"/>
            </w:r>
          </w:hyperlink>
        </w:p>
        <w:p w14:paraId="4BA19ED3" w14:textId="4125B43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8" w:history="1">
            <w:r w:rsidR="005D0546" w:rsidRPr="0005597D">
              <w:rPr>
                <w:rStyle w:val="Hyperlink"/>
                <w:rFonts w:cs="Times New Roman"/>
                <w:noProof/>
              </w:rPr>
              <w:t>Condition of control rooms and panels</w:t>
            </w:r>
            <w:r w:rsidR="005D0546">
              <w:rPr>
                <w:noProof/>
                <w:webHidden/>
              </w:rPr>
              <w:tab/>
            </w:r>
            <w:r w:rsidR="005D0546">
              <w:rPr>
                <w:noProof/>
                <w:webHidden/>
              </w:rPr>
              <w:fldChar w:fldCharType="begin"/>
            </w:r>
            <w:r w:rsidR="005D0546">
              <w:rPr>
                <w:noProof/>
                <w:webHidden/>
              </w:rPr>
              <w:instrText xml:space="preserve"> PAGEREF _Toc58943118 \h </w:instrText>
            </w:r>
            <w:r w:rsidR="005D0546">
              <w:rPr>
                <w:noProof/>
                <w:webHidden/>
              </w:rPr>
            </w:r>
            <w:r w:rsidR="005D0546">
              <w:rPr>
                <w:noProof/>
                <w:webHidden/>
              </w:rPr>
              <w:fldChar w:fldCharType="separate"/>
            </w:r>
            <w:r w:rsidR="005D0546">
              <w:rPr>
                <w:noProof/>
                <w:webHidden/>
              </w:rPr>
              <w:t>34</w:t>
            </w:r>
            <w:r w:rsidR="005D0546">
              <w:rPr>
                <w:noProof/>
                <w:webHidden/>
              </w:rPr>
              <w:fldChar w:fldCharType="end"/>
            </w:r>
          </w:hyperlink>
        </w:p>
        <w:p w14:paraId="1256E5B0" w14:textId="51DF273F"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19" w:history="1">
            <w:r w:rsidR="005D0546" w:rsidRPr="0005597D">
              <w:rPr>
                <w:rStyle w:val="Hyperlink"/>
                <w:rFonts w:cs="Times New Roman"/>
                <w:noProof/>
              </w:rPr>
              <w:t>Communication equipment</w:t>
            </w:r>
            <w:r w:rsidR="005D0546">
              <w:rPr>
                <w:noProof/>
                <w:webHidden/>
              </w:rPr>
              <w:tab/>
            </w:r>
            <w:r w:rsidR="005D0546">
              <w:rPr>
                <w:noProof/>
                <w:webHidden/>
              </w:rPr>
              <w:fldChar w:fldCharType="begin"/>
            </w:r>
            <w:r w:rsidR="005D0546">
              <w:rPr>
                <w:noProof/>
                <w:webHidden/>
              </w:rPr>
              <w:instrText xml:space="preserve"> PAGEREF _Toc58943119 \h </w:instrText>
            </w:r>
            <w:r w:rsidR="005D0546">
              <w:rPr>
                <w:noProof/>
                <w:webHidden/>
              </w:rPr>
            </w:r>
            <w:r w:rsidR="005D0546">
              <w:rPr>
                <w:noProof/>
                <w:webHidden/>
              </w:rPr>
              <w:fldChar w:fldCharType="separate"/>
            </w:r>
            <w:r w:rsidR="005D0546">
              <w:rPr>
                <w:noProof/>
                <w:webHidden/>
              </w:rPr>
              <w:t>35</w:t>
            </w:r>
            <w:r w:rsidR="005D0546">
              <w:rPr>
                <w:noProof/>
                <w:webHidden/>
              </w:rPr>
              <w:fldChar w:fldCharType="end"/>
            </w:r>
          </w:hyperlink>
        </w:p>
        <w:p w14:paraId="2AB64D08" w14:textId="0BF4562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0" w:history="1">
            <w:r w:rsidR="005D0546" w:rsidRPr="0005597D">
              <w:rPr>
                <w:rStyle w:val="Hyperlink"/>
                <w:rFonts w:cs="Times New Roman"/>
                <w:noProof/>
              </w:rPr>
              <w:t>Operator aids and supporting tools</w:t>
            </w:r>
            <w:r w:rsidR="005D0546">
              <w:rPr>
                <w:noProof/>
                <w:webHidden/>
              </w:rPr>
              <w:tab/>
            </w:r>
            <w:r w:rsidR="005D0546">
              <w:rPr>
                <w:noProof/>
                <w:webHidden/>
              </w:rPr>
              <w:fldChar w:fldCharType="begin"/>
            </w:r>
            <w:r w:rsidR="005D0546">
              <w:rPr>
                <w:noProof/>
                <w:webHidden/>
              </w:rPr>
              <w:instrText xml:space="preserve"> PAGEREF _Toc58943120 \h </w:instrText>
            </w:r>
            <w:r w:rsidR="005D0546">
              <w:rPr>
                <w:noProof/>
                <w:webHidden/>
              </w:rPr>
            </w:r>
            <w:r w:rsidR="005D0546">
              <w:rPr>
                <w:noProof/>
                <w:webHidden/>
              </w:rPr>
              <w:fldChar w:fldCharType="separate"/>
            </w:r>
            <w:r w:rsidR="005D0546">
              <w:rPr>
                <w:noProof/>
                <w:webHidden/>
              </w:rPr>
              <w:t>36</w:t>
            </w:r>
            <w:r w:rsidR="005D0546">
              <w:rPr>
                <w:noProof/>
                <w:webHidden/>
              </w:rPr>
              <w:fldChar w:fldCharType="end"/>
            </w:r>
          </w:hyperlink>
        </w:p>
        <w:p w14:paraId="2EB5F94F" w14:textId="3283E8F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1" w:history="1">
            <w:r w:rsidR="005D0546" w:rsidRPr="0005597D">
              <w:rPr>
                <w:rStyle w:val="Hyperlink"/>
                <w:rFonts w:cs="Times New Roman"/>
                <w:noProof/>
              </w:rPr>
              <w:t>Housekeeping and material conditions</w:t>
            </w:r>
            <w:r w:rsidR="005D0546">
              <w:rPr>
                <w:noProof/>
                <w:webHidden/>
              </w:rPr>
              <w:tab/>
            </w:r>
            <w:r w:rsidR="005D0546">
              <w:rPr>
                <w:noProof/>
                <w:webHidden/>
              </w:rPr>
              <w:fldChar w:fldCharType="begin"/>
            </w:r>
            <w:r w:rsidR="005D0546">
              <w:rPr>
                <w:noProof/>
                <w:webHidden/>
              </w:rPr>
              <w:instrText xml:space="preserve"> PAGEREF _Toc58943121 \h </w:instrText>
            </w:r>
            <w:r w:rsidR="005D0546">
              <w:rPr>
                <w:noProof/>
                <w:webHidden/>
              </w:rPr>
            </w:r>
            <w:r w:rsidR="005D0546">
              <w:rPr>
                <w:noProof/>
                <w:webHidden/>
              </w:rPr>
              <w:fldChar w:fldCharType="separate"/>
            </w:r>
            <w:r w:rsidR="005D0546">
              <w:rPr>
                <w:noProof/>
                <w:webHidden/>
              </w:rPr>
              <w:t>37</w:t>
            </w:r>
            <w:r w:rsidR="005D0546">
              <w:rPr>
                <w:noProof/>
                <w:webHidden/>
              </w:rPr>
              <w:fldChar w:fldCharType="end"/>
            </w:r>
          </w:hyperlink>
        </w:p>
        <w:p w14:paraId="162A1788" w14:textId="24E01313" w:rsidR="005D0546" w:rsidRDefault="009615AE">
          <w:pPr>
            <w:pStyle w:val="TOC1"/>
            <w:tabs>
              <w:tab w:val="left" w:pos="589"/>
              <w:tab w:val="right" w:leader="dot" w:pos="9458"/>
            </w:tabs>
            <w:rPr>
              <w:rFonts w:asciiTheme="minorHAnsi" w:eastAsiaTheme="minorEastAsia" w:hAnsiTheme="minorHAnsi"/>
              <w:noProof/>
              <w:sz w:val="22"/>
              <w:szCs w:val="22"/>
              <w:lang w:eastAsia="en-GB"/>
            </w:rPr>
          </w:pPr>
          <w:hyperlink w:anchor="_Toc58943122" w:history="1">
            <w:r w:rsidR="005D0546" w:rsidRPr="0005597D">
              <w:rPr>
                <w:rStyle w:val="Hyperlink"/>
                <w:noProof/>
              </w:rPr>
              <w:t>7.</w:t>
            </w:r>
            <w:r w:rsidR="005D0546">
              <w:rPr>
                <w:rFonts w:asciiTheme="minorHAnsi" w:eastAsiaTheme="minorEastAsia" w:hAnsiTheme="minorHAnsi"/>
                <w:noProof/>
                <w:sz w:val="22"/>
                <w:szCs w:val="22"/>
                <w:lang w:eastAsia="en-GB"/>
              </w:rPr>
              <w:tab/>
            </w:r>
            <w:r w:rsidR="005D0546" w:rsidRPr="0005597D">
              <w:rPr>
                <w:rStyle w:val="Hyperlink"/>
                <w:noProof/>
              </w:rPr>
              <w:t>WORK CONTROL AND AUTHORIZATION</w:t>
            </w:r>
            <w:r w:rsidR="005D0546">
              <w:rPr>
                <w:noProof/>
                <w:webHidden/>
              </w:rPr>
              <w:tab/>
            </w:r>
            <w:r w:rsidR="005D0546">
              <w:rPr>
                <w:noProof/>
                <w:webHidden/>
              </w:rPr>
              <w:fldChar w:fldCharType="begin"/>
            </w:r>
            <w:r w:rsidR="005D0546">
              <w:rPr>
                <w:noProof/>
                <w:webHidden/>
              </w:rPr>
              <w:instrText xml:space="preserve"> PAGEREF _Toc58943122 \h </w:instrText>
            </w:r>
            <w:r w:rsidR="005D0546">
              <w:rPr>
                <w:noProof/>
                <w:webHidden/>
              </w:rPr>
            </w:r>
            <w:r w:rsidR="005D0546">
              <w:rPr>
                <w:noProof/>
                <w:webHidden/>
              </w:rPr>
              <w:fldChar w:fldCharType="separate"/>
            </w:r>
            <w:r w:rsidR="005D0546">
              <w:rPr>
                <w:noProof/>
                <w:webHidden/>
              </w:rPr>
              <w:t>38</w:t>
            </w:r>
            <w:r w:rsidR="005D0546">
              <w:rPr>
                <w:noProof/>
                <w:webHidden/>
              </w:rPr>
              <w:fldChar w:fldCharType="end"/>
            </w:r>
          </w:hyperlink>
        </w:p>
        <w:p w14:paraId="67D568FD" w14:textId="7DD9D965"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3" w:history="1">
            <w:r w:rsidR="005D0546" w:rsidRPr="0005597D">
              <w:rPr>
                <w:rStyle w:val="Hyperlink"/>
                <w:rFonts w:cs="Times New Roman"/>
                <w:noProof/>
              </w:rPr>
              <w:t>Work control procedures</w:t>
            </w:r>
            <w:r w:rsidR="005D0546">
              <w:rPr>
                <w:noProof/>
                <w:webHidden/>
              </w:rPr>
              <w:tab/>
            </w:r>
            <w:r w:rsidR="005D0546">
              <w:rPr>
                <w:noProof/>
                <w:webHidden/>
              </w:rPr>
              <w:fldChar w:fldCharType="begin"/>
            </w:r>
            <w:r w:rsidR="005D0546">
              <w:rPr>
                <w:noProof/>
                <w:webHidden/>
              </w:rPr>
              <w:instrText xml:space="preserve"> PAGEREF _Toc58943123 \h </w:instrText>
            </w:r>
            <w:r w:rsidR="005D0546">
              <w:rPr>
                <w:noProof/>
                <w:webHidden/>
              </w:rPr>
            </w:r>
            <w:r w:rsidR="005D0546">
              <w:rPr>
                <w:noProof/>
                <w:webHidden/>
              </w:rPr>
              <w:fldChar w:fldCharType="separate"/>
            </w:r>
            <w:r w:rsidR="005D0546">
              <w:rPr>
                <w:noProof/>
                <w:webHidden/>
              </w:rPr>
              <w:t>38</w:t>
            </w:r>
            <w:r w:rsidR="005D0546">
              <w:rPr>
                <w:noProof/>
                <w:webHidden/>
              </w:rPr>
              <w:fldChar w:fldCharType="end"/>
            </w:r>
          </w:hyperlink>
        </w:p>
        <w:p w14:paraId="01298EAD" w14:textId="32974C3E"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4" w:history="1">
            <w:r w:rsidR="005D0546" w:rsidRPr="0005597D">
              <w:rPr>
                <w:rStyle w:val="Hyperlink"/>
                <w:rFonts w:cs="Times New Roman"/>
                <w:noProof/>
              </w:rPr>
              <w:t>Work planning and scheduling</w:t>
            </w:r>
            <w:r w:rsidR="005D0546">
              <w:rPr>
                <w:noProof/>
                <w:webHidden/>
              </w:rPr>
              <w:tab/>
            </w:r>
            <w:r w:rsidR="005D0546">
              <w:rPr>
                <w:noProof/>
                <w:webHidden/>
              </w:rPr>
              <w:fldChar w:fldCharType="begin"/>
            </w:r>
            <w:r w:rsidR="005D0546">
              <w:rPr>
                <w:noProof/>
                <w:webHidden/>
              </w:rPr>
              <w:instrText xml:space="preserve"> PAGEREF _Toc58943124 \h </w:instrText>
            </w:r>
            <w:r w:rsidR="005D0546">
              <w:rPr>
                <w:noProof/>
                <w:webHidden/>
              </w:rPr>
            </w:r>
            <w:r w:rsidR="005D0546">
              <w:rPr>
                <w:noProof/>
                <w:webHidden/>
              </w:rPr>
              <w:fldChar w:fldCharType="separate"/>
            </w:r>
            <w:r w:rsidR="005D0546">
              <w:rPr>
                <w:noProof/>
                <w:webHidden/>
              </w:rPr>
              <w:t>40</w:t>
            </w:r>
            <w:r w:rsidR="005D0546">
              <w:rPr>
                <w:noProof/>
                <w:webHidden/>
              </w:rPr>
              <w:fldChar w:fldCharType="end"/>
            </w:r>
          </w:hyperlink>
        </w:p>
        <w:p w14:paraId="32533161" w14:textId="0575F2CD"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5" w:history="1">
            <w:r w:rsidR="005D0546" w:rsidRPr="0005597D">
              <w:rPr>
                <w:rStyle w:val="Hyperlink"/>
                <w:rFonts w:cs="Times New Roman"/>
                <w:noProof/>
              </w:rPr>
              <w:t>Control of special tests and non-routine activities</w:t>
            </w:r>
            <w:r w:rsidR="005D0546">
              <w:rPr>
                <w:noProof/>
                <w:webHidden/>
              </w:rPr>
              <w:tab/>
            </w:r>
            <w:r w:rsidR="005D0546">
              <w:rPr>
                <w:noProof/>
                <w:webHidden/>
              </w:rPr>
              <w:fldChar w:fldCharType="begin"/>
            </w:r>
            <w:r w:rsidR="005D0546">
              <w:rPr>
                <w:noProof/>
                <w:webHidden/>
              </w:rPr>
              <w:instrText xml:space="preserve"> PAGEREF _Toc58943125 \h </w:instrText>
            </w:r>
            <w:r w:rsidR="005D0546">
              <w:rPr>
                <w:noProof/>
                <w:webHidden/>
              </w:rPr>
            </w:r>
            <w:r w:rsidR="005D0546">
              <w:rPr>
                <w:noProof/>
                <w:webHidden/>
              </w:rPr>
              <w:fldChar w:fldCharType="separate"/>
            </w:r>
            <w:r w:rsidR="005D0546">
              <w:rPr>
                <w:noProof/>
                <w:webHidden/>
              </w:rPr>
              <w:t>41</w:t>
            </w:r>
            <w:r w:rsidR="005D0546">
              <w:rPr>
                <w:noProof/>
                <w:webHidden/>
              </w:rPr>
              <w:fldChar w:fldCharType="end"/>
            </w:r>
          </w:hyperlink>
        </w:p>
        <w:p w14:paraId="3C9A285D" w14:textId="220A66BB"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6" w:history="1">
            <w:r w:rsidR="005D0546" w:rsidRPr="0005597D">
              <w:rPr>
                <w:rStyle w:val="Hyperlink"/>
                <w:rFonts w:cs="Times New Roman"/>
                <w:noProof/>
              </w:rPr>
              <w:t>Control of outages</w:t>
            </w:r>
            <w:r w:rsidR="005D0546">
              <w:rPr>
                <w:noProof/>
                <w:webHidden/>
              </w:rPr>
              <w:tab/>
            </w:r>
            <w:r w:rsidR="005D0546">
              <w:rPr>
                <w:noProof/>
                <w:webHidden/>
              </w:rPr>
              <w:fldChar w:fldCharType="begin"/>
            </w:r>
            <w:r w:rsidR="005D0546">
              <w:rPr>
                <w:noProof/>
                <w:webHidden/>
              </w:rPr>
              <w:instrText xml:space="preserve"> PAGEREF _Toc58943126 \h </w:instrText>
            </w:r>
            <w:r w:rsidR="005D0546">
              <w:rPr>
                <w:noProof/>
                <w:webHidden/>
              </w:rPr>
            </w:r>
            <w:r w:rsidR="005D0546">
              <w:rPr>
                <w:noProof/>
                <w:webHidden/>
              </w:rPr>
              <w:fldChar w:fldCharType="separate"/>
            </w:r>
            <w:r w:rsidR="005D0546">
              <w:rPr>
                <w:noProof/>
                <w:webHidden/>
              </w:rPr>
              <w:t>41</w:t>
            </w:r>
            <w:r w:rsidR="005D0546">
              <w:rPr>
                <w:noProof/>
                <w:webHidden/>
              </w:rPr>
              <w:fldChar w:fldCharType="end"/>
            </w:r>
          </w:hyperlink>
        </w:p>
        <w:p w14:paraId="010B39C4" w14:textId="60F8800C"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7" w:history="1">
            <w:r w:rsidR="005D0546" w:rsidRPr="0005597D">
              <w:rPr>
                <w:rStyle w:val="Hyperlink"/>
                <w:rFonts w:cs="Times New Roman"/>
                <w:noProof/>
              </w:rPr>
              <w:t>Routines for isolation of equipment</w:t>
            </w:r>
            <w:r w:rsidR="005D0546">
              <w:rPr>
                <w:noProof/>
                <w:webHidden/>
              </w:rPr>
              <w:tab/>
            </w:r>
            <w:r w:rsidR="005D0546">
              <w:rPr>
                <w:noProof/>
                <w:webHidden/>
              </w:rPr>
              <w:fldChar w:fldCharType="begin"/>
            </w:r>
            <w:r w:rsidR="005D0546">
              <w:rPr>
                <w:noProof/>
                <w:webHidden/>
              </w:rPr>
              <w:instrText xml:space="preserve"> PAGEREF _Toc58943127 \h </w:instrText>
            </w:r>
            <w:r w:rsidR="005D0546">
              <w:rPr>
                <w:noProof/>
                <w:webHidden/>
              </w:rPr>
            </w:r>
            <w:r w:rsidR="005D0546">
              <w:rPr>
                <w:noProof/>
                <w:webHidden/>
              </w:rPr>
              <w:fldChar w:fldCharType="separate"/>
            </w:r>
            <w:r w:rsidR="005D0546">
              <w:rPr>
                <w:noProof/>
                <w:webHidden/>
              </w:rPr>
              <w:t>42</w:t>
            </w:r>
            <w:r w:rsidR="005D0546">
              <w:rPr>
                <w:noProof/>
                <w:webHidden/>
              </w:rPr>
              <w:fldChar w:fldCharType="end"/>
            </w:r>
          </w:hyperlink>
        </w:p>
        <w:p w14:paraId="26B3B207" w14:textId="3D41B362" w:rsidR="005D0546" w:rsidRDefault="009615AE">
          <w:pPr>
            <w:pStyle w:val="TOC2"/>
            <w:tabs>
              <w:tab w:val="right" w:leader="dot" w:pos="9458"/>
            </w:tabs>
            <w:rPr>
              <w:rFonts w:asciiTheme="minorHAnsi" w:eastAsiaTheme="minorEastAsia" w:hAnsiTheme="minorHAnsi"/>
              <w:noProof/>
              <w:sz w:val="22"/>
              <w:szCs w:val="22"/>
              <w:lang w:eastAsia="en-GB"/>
            </w:rPr>
          </w:pPr>
          <w:hyperlink w:anchor="_Toc58943128" w:history="1">
            <w:r w:rsidR="005D0546" w:rsidRPr="0005597D">
              <w:rPr>
                <w:rStyle w:val="Hyperlink"/>
                <w:rFonts w:cs="Times New Roman"/>
                <w:noProof/>
              </w:rPr>
              <w:t>Non-radiation-related safety</w:t>
            </w:r>
            <w:r w:rsidR="005D0546">
              <w:rPr>
                <w:noProof/>
                <w:webHidden/>
              </w:rPr>
              <w:tab/>
            </w:r>
            <w:r w:rsidR="005D0546">
              <w:rPr>
                <w:noProof/>
                <w:webHidden/>
              </w:rPr>
              <w:fldChar w:fldCharType="begin"/>
            </w:r>
            <w:r w:rsidR="005D0546">
              <w:rPr>
                <w:noProof/>
                <w:webHidden/>
              </w:rPr>
              <w:instrText xml:space="preserve"> PAGEREF _Toc58943128 \h </w:instrText>
            </w:r>
            <w:r w:rsidR="005D0546">
              <w:rPr>
                <w:noProof/>
                <w:webHidden/>
              </w:rPr>
            </w:r>
            <w:r w:rsidR="005D0546">
              <w:rPr>
                <w:noProof/>
                <w:webHidden/>
              </w:rPr>
              <w:fldChar w:fldCharType="separate"/>
            </w:r>
            <w:r w:rsidR="005D0546">
              <w:rPr>
                <w:noProof/>
                <w:webHidden/>
              </w:rPr>
              <w:t>43</w:t>
            </w:r>
            <w:r w:rsidR="005D0546">
              <w:rPr>
                <w:noProof/>
                <w:webHidden/>
              </w:rPr>
              <w:fldChar w:fldCharType="end"/>
            </w:r>
          </w:hyperlink>
        </w:p>
        <w:p w14:paraId="56C17542" w14:textId="1A049090" w:rsidR="005D0546" w:rsidRDefault="009615AE">
          <w:pPr>
            <w:pStyle w:val="TOC1"/>
            <w:tabs>
              <w:tab w:val="right" w:leader="dot" w:pos="9458"/>
            </w:tabs>
            <w:rPr>
              <w:rFonts w:asciiTheme="minorHAnsi" w:eastAsiaTheme="minorEastAsia" w:hAnsiTheme="minorHAnsi"/>
              <w:noProof/>
              <w:sz w:val="22"/>
              <w:szCs w:val="22"/>
              <w:lang w:eastAsia="en-GB"/>
            </w:rPr>
          </w:pPr>
          <w:hyperlink w:anchor="_Toc58943129" w:history="1">
            <w:r w:rsidR="005D0546" w:rsidRPr="0005597D">
              <w:rPr>
                <w:rStyle w:val="Hyperlink"/>
                <w:noProof/>
              </w:rPr>
              <w:t>REFERENCES</w:t>
            </w:r>
            <w:r w:rsidR="005D0546">
              <w:rPr>
                <w:noProof/>
                <w:webHidden/>
              </w:rPr>
              <w:tab/>
            </w:r>
            <w:r w:rsidR="005D0546">
              <w:rPr>
                <w:noProof/>
                <w:webHidden/>
              </w:rPr>
              <w:fldChar w:fldCharType="begin"/>
            </w:r>
            <w:r w:rsidR="005D0546">
              <w:rPr>
                <w:noProof/>
                <w:webHidden/>
              </w:rPr>
              <w:instrText xml:space="preserve"> PAGEREF _Toc58943129 \h </w:instrText>
            </w:r>
            <w:r w:rsidR="005D0546">
              <w:rPr>
                <w:noProof/>
                <w:webHidden/>
              </w:rPr>
            </w:r>
            <w:r w:rsidR="005D0546">
              <w:rPr>
                <w:noProof/>
                <w:webHidden/>
              </w:rPr>
              <w:fldChar w:fldCharType="separate"/>
            </w:r>
            <w:r w:rsidR="005D0546">
              <w:rPr>
                <w:noProof/>
                <w:webHidden/>
              </w:rPr>
              <w:t>45</w:t>
            </w:r>
            <w:r w:rsidR="005D0546">
              <w:rPr>
                <w:noProof/>
                <w:webHidden/>
              </w:rPr>
              <w:fldChar w:fldCharType="end"/>
            </w:r>
          </w:hyperlink>
        </w:p>
        <w:p w14:paraId="56BC4B97" w14:textId="0697706A" w:rsidR="005D0546" w:rsidRDefault="009615AE">
          <w:pPr>
            <w:pStyle w:val="TOC1"/>
            <w:tabs>
              <w:tab w:val="right" w:leader="dot" w:pos="9458"/>
            </w:tabs>
            <w:rPr>
              <w:rFonts w:asciiTheme="minorHAnsi" w:eastAsiaTheme="minorEastAsia" w:hAnsiTheme="minorHAnsi"/>
              <w:noProof/>
              <w:sz w:val="22"/>
              <w:szCs w:val="22"/>
              <w:lang w:eastAsia="en-GB"/>
            </w:rPr>
          </w:pPr>
          <w:hyperlink w:anchor="_Toc58943130" w:history="1">
            <w:r w:rsidR="005D0546" w:rsidRPr="0005597D">
              <w:rPr>
                <w:rStyle w:val="Hyperlink"/>
                <w:noProof/>
              </w:rPr>
              <w:t>CONTRIBUTORS TO DRAFTING AND REVIEW</w:t>
            </w:r>
            <w:r w:rsidR="005D0546">
              <w:rPr>
                <w:noProof/>
                <w:webHidden/>
              </w:rPr>
              <w:tab/>
            </w:r>
            <w:r w:rsidR="005D0546">
              <w:rPr>
                <w:noProof/>
                <w:webHidden/>
              </w:rPr>
              <w:fldChar w:fldCharType="begin"/>
            </w:r>
            <w:r w:rsidR="005D0546">
              <w:rPr>
                <w:noProof/>
                <w:webHidden/>
              </w:rPr>
              <w:instrText xml:space="preserve"> PAGEREF _Toc58943130 \h </w:instrText>
            </w:r>
            <w:r w:rsidR="005D0546">
              <w:rPr>
                <w:noProof/>
                <w:webHidden/>
              </w:rPr>
            </w:r>
            <w:r w:rsidR="005D0546">
              <w:rPr>
                <w:noProof/>
                <w:webHidden/>
              </w:rPr>
              <w:fldChar w:fldCharType="separate"/>
            </w:r>
            <w:r w:rsidR="005D0546">
              <w:rPr>
                <w:noProof/>
                <w:webHidden/>
              </w:rPr>
              <w:t>47</w:t>
            </w:r>
            <w:r w:rsidR="005D0546">
              <w:rPr>
                <w:noProof/>
                <w:webHidden/>
              </w:rPr>
              <w:fldChar w:fldCharType="end"/>
            </w:r>
          </w:hyperlink>
        </w:p>
        <w:p w14:paraId="50C56AAE" w14:textId="10ACC383" w:rsidR="002F0AB0" w:rsidRPr="006964C2" w:rsidRDefault="002F0AB0">
          <w:pPr>
            <w:rPr>
              <w:rFonts w:ascii="Times New Roman" w:hAnsi="Times New Roman" w:cs="Times New Roman"/>
              <w:sz w:val="24"/>
              <w:szCs w:val="24"/>
            </w:rPr>
          </w:pPr>
          <w:r w:rsidRPr="006964C2">
            <w:rPr>
              <w:rFonts w:ascii="Times New Roman" w:hAnsi="Times New Roman" w:cs="Times New Roman"/>
              <w:b/>
              <w:bCs/>
              <w:noProof/>
              <w:sz w:val="24"/>
              <w:szCs w:val="24"/>
            </w:rPr>
            <w:fldChar w:fldCharType="end"/>
          </w:r>
        </w:p>
      </w:sdtContent>
    </w:sdt>
    <w:p w14:paraId="77D481AD" w14:textId="77777777" w:rsidR="00794650" w:rsidRPr="006964C2" w:rsidRDefault="00794650">
      <w:pPr>
        <w:jc w:val="center"/>
        <w:rPr>
          <w:rFonts w:ascii="Times New Roman" w:hAnsi="Times New Roman" w:cs="Times New Roman"/>
          <w:sz w:val="24"/>
          <w:szCs w:val="24"/>
        </w:rPr>
      </w:pPr>
    </w:p>
    <w:p w14:paraId="48FDA35C" w14:textId="77777777" w:rsidR="00794650" w:rsidRPr="006964C2" w:rsidRDefault="00794650">
      <w:pPr>
        <w:jc w:val="center"/>
        <w:rPr>
          <w:rFonts w:ascii="Times New Roman" w:hAnsi="Times New Roman" w:cs="Times New Roman"/>
          <w:sz w:val="24"/>
          <w:szCs w:val="24"/>
        </w:rPr>
        <w:sectPr w:rsidR="00794650" w:rsidRPr="006964C2" w:rsidSect="006964C2">
          <w:headerReference w:type="default" r:id="rId8"/>
          <w:type w:val="continuous"/>
          <w:pgSz w:w="11906" w:h="16838" w:code="9"/>
          <w:pgMar w:top="1160" w:right="1020" w:bottom="280" w:left="1418" w:header="720" w:footer="720" w:gutter="0"/>
          <w:cols w:space="720"/>
          <w:docGrid w:linePitch="299"/>
        </w:sectPr>
      </w:pPr>
    </w:p>
    <w:p w14:paraId="4570E174" w14:textId="77777777" w:rsidR="00794650" w:rsidRPr="005A6942" w:rsidRDefault="001A7B60" w:rsidP="005A6942">
      <w:pPr>
        <w:pStyle w:val="Heading1"/>
      </w:pPr>
      <w:bookmarkStart w:id="3" w:name="1._INTRODUCTION"/>
      <w:bookmarkStart w:id="4" w:name="_Toc58943076"/>
      <w:bookmarkEnd w:id="3"/>
      <w:r w:rsidRPr="005A6942">
        <w:lastRenderedPageBreak/>
        <w:t>INTRODUCTION</w:t>
      </w:r>
      <w:bookmarkEnd w:id="4"/>
    </w:p>
    <w:p w14:paraId="4DA5A8DB" w14:textId="789767F4" w:rsidR="00344F43" w:rsidRPr="006964C2" w:rsidRDefault="00344F43" w:rsidP="00433493">
      <w:pPr>
        <w:pStyle w:val="Heading2"/>
        <w:rPr>
          <w:rFonts w:cs="Times New Roman"/>
          <w:sz w:val="24"/>
          <w:szCs w:val="24"/>
        </w:rPr>
      </w:pPr>
      <w:bookmarkStart w:id="5" w:name="BACKGROUND"/>
      <w:bookmarkStart w:id="6" w:name="_Toc26780860"/>
      <w:bookmarkStart w:id="7" w:name="_Toc58943077"/>
      <w:bookmarkEnd w:id="5"/>
      <w:r w:rsidRPr="006964C2">
        <w:rPr>
          <w:rFonts w:cs="Times New Roman"/>
          <w:sz w:val="24"/>
          <w:szCs w:val="24"/>
        </w:rPr>
        <w:t>B</w:t>
      </w:r>
      <w:bookmarkEnd w:id="6"/>
      <w:r w:rsidR="00A4510E" w:rsidRPr="006964C2">
        <w:rPr>
          <w:rFonts w:cs="Times New Roman"/>
          <w:sz w:val="24"/>
          <w:szCs w:val="24"/>
        </w:rPr>
        <w:t>ackground</w:t>
      </w:r>
      <w:bookmarkEnd w:id="7"/>
    </w:p>
    <w:p w14:paraId="674BBC89" w14:textId="77777777" w:rsidR="00344F43" w:rsidRPr="006964C2" w:rsidRDefault="00344F43" w:rsidP="006964C2">
      <w:pPr>
        <w:pStyle w:val="Section1"/>
        <w:ind w:right="227"/>
        <w:rPr>
          <w:rFonts w:cs="Times New Roman"/>
          <w:sz w:val="24"/>
          <w:szCs w:val="24"/>
        </w:rPr>
      </w:pPr>
      <w:r w:rsidRPr="006964C2">
        <w:rPr>
          <w:rFonts w:cs="Times New Roman"/>
          <w:sz w:val="24"/>
          <w:szCs w:val="24"/>
        </w:rPr>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5F8CD1F2" w14:textId="7D64594E" w:rsidR="00344F43" w:rsidRPr="006964C2" w:rsidRDefault="00344F43" w:rsidP="00BE6789">
      <w:pPr>
        <w:pStyle w:val="Section1"/>
        <w:rPr>
          <w:rFonts w:cs="Times New Roman"/>
          <w:sz w:val="24"/>
          <w:szCs w:val="24"/>
        </w:rPr>
      </w:pPr>
      <w:r w:rsidRPr="006964C2">
        <w:rPr>
          <w:rFonts w:cs="Times New Roman"/>
          <w:sz w:val="24"/>
          <w:szCs w:val="24"/>
        </w:rPr>
        <w:t xml:space="preserve">This Safety Guide provides specific recommendations </w:t>
      </w:r>
      <w:r w:rsidR="00BE6789" w:rsidRPr="006964C2">
        <w:rPr>
          <w:rFonts w:cs="Times New Roman"/>
          <w:sz w:val="24"/>
          <w:szCs w:val="24"/>
        </w:rPr>
        <w:t>to ensure that operations in nuclear power plants are conducted in a safe, effective, thorough and professional manner</w:t>
      </w:r>
      <w:r w:rsidRPr="006964C2">
        <w:rPr>
          <w:rFonts w:cs="Times New Roman"/>
          <w:sz w:val="24"/>
          <w:szCs w:val="24"/>
        </w:rPr>
        <w:t>.</w:t>
      </w:r>
    </w:p>
    <w:p w14:paraId="385F2C9F" w14:textId="77777777" w:rsidR="00344F43" w:rsidRPr="006964C2" w:rsidRDefault="00344F43" w:rsidP="006F2FF5">
      <w:pPr>
        <w:pStyle w:val="Section1"/>
        <w:rPr>
          <w:rFonts w:cs="Times New Roman"/>
          <w:sz w:val="24"/>
          <w:szCs w:val="24"/>
        </w:rPr>
      </w:pPr>
      <w:r w:rsidRPr="006964C2">
        <w:rPr>
          <w:rFonts w:cs="Times New Roman"/>
          <w:sz w:val="24"/>
          <w:szCs w:val="24"/>
        </w:rPr>
        <w:t>This Safety Guide was developed in parallel with six other Safety Guides on the operation of nuclear power plants, as follows:</w:t>
      </w:r>
    </w:p>
    <w:p w14:paraId="512F58C5" w14:textId="3E4B500E" w:rsidR="00306476" w:rsidRPr="006964C2" w:rsidRDefault="00306476" w:rsidP="00A1234C">
      <w:pPr>
        <w:numPr>
          <w:ilvl w:val="0"/>
          <w:numId w:val="30"/>
        </w:numPr>
        <w:tabs>
          <w:tab w:val="left" w:pos="584"/>
        </w:tabs>
        <w:spacing w:line="260" w:lineRule="exact"/>
        <w:ind w:left="357" w:right="74" w:hanging="357"/>
        <w:jc w:val="both"/>
        <w:rPr>
          <w:rFonts w:ascii="Times New Roman" w:eastAsia="Times New Roman" w:hAnsi="Times New Roman" w:cs="Times New Roman"/>
          <w:color w:val="231F20"/>
          <w:spacing w:val="-1"/>
          <w:sz w:val="24"/>
          <w:szCs w:val="24"/>
        </w:rPr>
      </w:pPr>
      <w:bookmarkStart w:id="8" w:name="_Hlk24982231"/>
      <w:bookmarkStart w:id="9" w:name="_Hlk25062937"/>
      <w:r w:rsidRPr="006964C2">
        <w:rPr>
          <w:rFonts w:ascii="Times New Roman" w:eastAsia="Times New Roman" w:hAnsi="Times New Roman" w:cs="Times New Roman"/>
          <w:color w:val="231F20"/>
          <w:spacing w:val="-1"/>
          <w:sz w:val="24"/>
          <w:szCs w:val="24"/>
        </w:rPr>
        <w:t xml:space="preserve">IAEA Safety Standards Series No. DS497A, </w:t>
      </w:r>
      <w:bookmarkStart w:id="10" w:name="_Hlk26781013"/>
      <w:r w:rsidRPr="006964C2">
        <w:rPr>
          <w:rFonts w:ascii="Times New Roman" w:eastAsia="Times New Roman" w:hAnsi="Times New Roman" w:cs="Times New Roman"/>
          <w:color w:val="231F20"/>
          <w:spacing w:val="-1"/>
          <w:sz w:val="24"/>
          <w:szCs w:val="24"/>
        </w:rPr>
        <w:t>Operational Limits and Conditions and Operating Procedures for Nuclear Power Plants</w:t>
      </w:r>
      <w:bookmarkEnd w:id="10"/>
      <w:r w:rsidRPr="006964C2">
        <w:rPr>
          <w:rFonts w:ascii="Times New Roman" w:eastAsia="Times New Roman" w:hAnsi="Times New Roman" w:cs="Times New Roman"/>
          <w:color w:val="231F20"/>
          <w:spacing w:val="-1"/>
          <w:sz w:val="24"/>
          <w:szCs w:val="24"/>
        </w:rPr>
        <w:t xml:space="preserve"> [3];</w:t>
      </w:r>
    </w:p>
    <w:p w14:paraId="363FA555" w14:textId="5AFB4CEC" w:rsidR="00344F43" w:rsidRPr="006964C2" w:rsidRDefault="00344F43" w:rsidP="00A1234C">
      <w:pPr>
        <w:numPr>
          <w:ilvl w:val="0"/>
          <w:numId w:val="30"/>
        </w:numPr>
        <w:tabs>
          <w:tab w:val="left" w:pos="584"/>
        </w:tabs>
        <w:spacing w:line="260" w:lineRule="exact"/>
        <w:ind w:left="357" w:right="74" w:hanging="357"/>
        <w:jc w:val="both"/>
        <w:rPr>
          <w:rFonts w:ascii="Times New Roman" w:eastAsia="Times New Roman" w:hAnsi="Times New Roman" w:cs="Times New Roman"/>
          <w:color w:val="231F20"/>
          <w:spacing w:val="-1"/>
          <w:sz w:val="24"/>
          <w:szCs w:val="24"/>
        </w:rPr>
      </w:pPr>
      <w:r w:rsidRPr="006964C2">
        <w:rPr>
          <w:rFonts w:ascii="Times New Roman" w:eastAsia="Times New Roman" w:hAnsi="Times New Roman" w:cs="Times New Roman"/>
          <w:color w:val="231F20"/>
          <w:spacing w:val="-1"/>
          <w:sz w:val="24"/>
          <w:szCs w:val="24"/>
        </w:rPr>
        <w:t>IAEA Safety Standards Series No. DS497B, Modifications to Nuclear Power Plants [</w:t>
      </w:r>
      <w:r w:rsidR="00306476" w:rsidRPr="006964C2">
        <w:rPr>
          <w:rFonts w:ascii="Times New Roman" w:eastAsia="Times New Roman" w:hAnsi="Times New Roman" w:cs="Times New Roman"/>
          <w:color w:val="231F20"/>
          <w:spacing w:val="-1"/>
          <w:sz w:val="24"/>
          <w:szCs w:val="24"/>
        </w:rPr>
        <w:t>4</w:t>
      </w:r>
      <w:r w:rsidRPr="006964C2">
        <w:rPr>
          <w:rFonts w:ascii="Times New Roman" w:eastAsia="Times New Roman" w:hAnsi="Times New Roman" w:cs="Times New Roman"/>
          <w:color w:val="231F20"/>
          <w:spacing w:val="-1"/>
          <w:sz w:val="24"/>
          <w:szCs w:val="24"/>
        </w:rPr>
        <w:t>];</w:t>
      </w:r>
    </w:p>
    <w:bookmarkEnd w:id="8"/>
    <w:p w14:paraId="42B671FD" w14:textId="43FFFA40" w:rsidR="00344F43" w:rsidRPr="006964C2" w:rsidRDefault="00344F43" w:rsidP="00A1234C">
      <w:pPr>
        <w:numPr>
          <w:ilvl w:val="0"/>
          <w:numId w:val="30"/>
        </w:numPr>
        <w:ind w:left="357" w:right="74" w:hanging="357"/>
        <w:jc w:val="both"/>
        <w:rPr>
          <w:rFonts w:ascii="Times New Roman" w:eastAsia="Times New Roman" w:hAnsi="Times New Roman" w:cs="Times New Roman"/>
          <w:color w:val="231F20"/>
          <w:spacing w:val="-1"/>
          <w:sz w:val="24"/>
          <w:szCs w:val="24"/>
        </w:rPr>
      </w:pPr>
      <w:r w:rsidRPr="006964C2">
        <w:rPr>
          <w:rFonts w:ascii="Times New Roman" w:eastAsia="Times New Roman" w:hAnsi="Times New Roman" w:cs="Times New Roman"/>
          <w:color w:val="231F20"/>
          <w:spacing w:val="-1"/>
          <w:sz w:val="24"/>
          <w:szCs w:val="24"/>
        </w:rPr>
        <w:t>IAEA Safety Standards Series No. DS497C, The Operating Organization for Nuclear Power Plants [</w:t>
      </w:r>
      <w:r w:rsidR="00306476" w:rsidRPr="006964C2">
        <w:rPr>
          <w:rFonts w:ascii="Times New Roman" w:eastAsia="Times New Roman" w:hAnsi="Times New Roman" w:cs="Times New Roman"/>
          <w:color w:val="231F20"/>
          <w:spacing w:val="-1"/>
          <w:sz w:val="24"/>
          <w:szCs w:val="24"/>
        </w:rPr>
        <w:t>5</w:t>
      </w:r>
      <w:r w:rsidRPr="006964C2">
        <w:rPr>
          <w:rFonts w:ascii="Times New Roman" w:eastAsia="Times New Roman" w:hAnsi="Times New Roman" w:cs="Times New Roman"/>
          <w:color w:val="231F20"/>
          <w:spacing w:val="-1"/>
          <w:sz w:val="24"/>
          <w:szCs w:val="24"/>
        </w:rPr>
        <w:t>];</w:t>
      </w:r>
    </w:p>
    <w:p w14:paraId="6C3FD505" w14:textId="4E303A19" w:rsidR="00344F43" w:rsidRPr="006964C2" w:rsidRDefault="00344F43" w:rsidP="00A1234C">
      <w:pPr>
        <w:numPr>
          <w:ilvl w:val="0"/>
          <w:numId w:val="30"/>
        </w:numPr>
        <w:ind w:left="357" w:right="74" w:hanging="357"/>
        <w:jc w:val="both"/>
        <w:rPr>
          <w:rFonts w:ascii="Times New Roman" w:eastAsia="Times New Roman" w:hAnsi="Times New Roman" w:cs="Times New Roman"/>
          <w:color w:val="231F20"/>
          <w:spacing w:val="-1"/>
          <w:sz w:val="24"/>
          <w:szCs w:val="24"/>
        </w:rPr>
      </w:pPr>
      <w:r w:rsidRPr="006964C2">
        <w:rPr>
          <w:rFonts w:ascii="Times New Roman" w:eastAsia="Times New Roman" w:hAnsi="Times New Roman" w:cs="Times New Roman"/>
          <w:color w:val="231F20"/>
          <w:spacing w:val="-1"/>
          <w:sz w:val="24"/>
          <w:szCs w:val="24"/>
        </w:rPr>
        <w:t>IAEA Safety Standards Series No. DS497D, Core Management and Fuel Handling for Nuclear Power Plants [</w:t>
      </w:r>
      <w:r w:rsidR="00306476" w:rsidRPr="006964C2">
        <w:rPr>
          <w:rFonts w:ascii="Times New Roman" w:eastAsia="Times New Roman" w:hAnsi="Times New Roman" w:cs="Times New Roman"/>
          <w:color w:val="231F20"/>
          <w:spacing w:val="-1"/>
          <w:sz w:val="24"/>
          <w:szCs w:val="24"/>
        </w:rPr>
        <w:t>6</w:t>
      </w:r>
      <w:r w:rsidRPr="006964C2">
        <w:rPr>
          <w:rFonts w:ascii="Times New Roman" w:eastAsia="Times New Roman" w:hAnsi="Times New Roman" w:cs="Times New Roman"/>
          <w:color w:val="231F20"/>
          <w:spacing w:val="-1"/>
          <w:sz w:val="24"/>
          <w:szCs w:val="24"/>
        </w:rPr>
        <w:t>];</w:t>
      </w:r>
    </w:p>
    <w:p w14:paraId="67DC000C" w14:textId="2A9854E7" w:rsidR="00344F43" w:rsidRPr="006964C2" w:rsidRDefault="00344F43" w:rsidP="00A1234C">
      <w:pPr>
        <w:numPr>
          <w:ilvl w:val="0"/>
          <w:numId w:val="30"/>
        </w:numPr>
        <w:ind w:left="357" w:right="74" w:hanging="357"/>
        <w:jc w:val="both"/>
        <w:rPr>
          <w:rFonts w:ascii="Times New Roman" w:eastAsia="Times New Roman" w:hAnsi="Times New Roman" w:cs="Times New Roman"/>
          <w:color w:val="231F20"/>
          <w:spacing w:val="-1"/>
          <w:sz w:val="24"/>
          <w:szCs w:val="24"/>
        </w:rPr>
      </w:pPr>
      <w:r w:rsidRPr="006964C2">
        <w:rPr>
          <w:rFonts w:ascii="Times New Roman" w:eastAsia="Times New Roman" w:hAnsi="Times New Roman" w:cs="Times New Roman"/>
          <w:color w:val="231F20"/>
          <w:spacing w:val="-1"/>
          <w:sz w:val="24"/>
          <w:szCs w:val="24"/>
        </w:rPr>
        <w:t xml:space="preserve">IAEA Safety Standards Series No. DS497E, Maintenance, </w:t>
      </w:r>
      <w:r w:rsidR="00544D65">
        <w:rPr>
          <w:rFonts w:ascii="Times New Roman" w:eastAsia="Times New Roman" w:hAnsi="Times New Roman" w:cs="Times New Roman"/>
          <w:color w:val="231F20"/>
          <w:spacing w:val="-1"/>
          <w:sz w:val="24"/>
          <w:szCs w:val="24"/>
        </w:rPr>
        <w:t xml:space="preserve">Testing, </w:t>
      </w:r>
      <w:r w:rsidRPr="006964C2">
        <w:rPr>
          <w:rFonts w:ascii="Times New Roman" w:eastAsia="Times New Roman" w:hAnsi="Times New Roman" w:cs="Times New Roman"/>
          <w:color w:val="231F20"/>
          <w:spacing w:val="-1"/>
          <w:sz w:val="24"/>
          <w:szCs w:val="24"/>
        </w:rPr>
        <w:t>Surveillance and Inspection in Nuclear Power Plants [</w:t>
      </w:r>
      <w:r w:rsidR="00306476" w:rsidRPr="006964C2">
        <w:rPr>
          <w:rFonts w:ascii="Times New Roman" w:eastAsia="Times New Roman" w:hAnsi="Times New Roman" w:cs="Times New Roman"/>
          <w:color w:val="231F20"/>
          <w:spacing w:val="-1"/>
          <w:sz w:val="24"/>
          <w:szCs w:val="24"/>
        </w:rPr>
        <w:t>7</w:t>
      </w:r>
      <w:r w:rsidRPr="006964C2">
        <w:rPr>
          <w:rFonts w:ascii="Times New Roman" w:eastAsia="Times New Roman" w:hAnsi="Times New Roman" w:cs="Times New Roman"/>
          <w:color w:val="231F20"/>
          <w:spacing w:val="-1"/>
          <w:sz w:val="24"/>
          <w:szCs w:val="24"/>
        </w:rPr>
        <w:t>];</w:t>
      </w:r>
    </w:p>
    <w:p w14:paraId="7DFAC777" w14:textId="5653A6E9" w:rsidR="00344F43" w:rsidRPr="006964C2" w:rsidRDefault="00344F43" w:rsidP="00A1234C">
      <w:pPr>
        <w:numPr>
          <w:ilvl w:val="0"/>
          <w:numId w:val="30"/>
        </w:numPr>
        <w:ind w:left="357" w:right="74" w:hanging="357"/>
        <w:jc w:val="both"/>
        <w:rPr>
          <w:rFonts w:ascii="Times New Roman" w:eastAsia="Times New Roman" w:hAnsi="Times New Roman" w:cs="Times New Roman"/>
          <w:color w:val="231F20"/>
          <w:spacing w:val="-1"/>
          <w:sz w:val="24"/>
          <w:szCs w:val="24"/>
        </w:rPr>
      </w:pPr>
      <w:r w:rsidRPr="006964C2">
        <w:rPr>
          <w:rFonts w:ascii="Times New Roman" w:eastAsia="Times New Roman" w:hAnsi="Times New Roman" w:cs="Times New Roman"/>
          <w:color w:val="231F20"/>
          <w:spacing w:val="-1"/>
          <w:sz w:val="24"/>
          <w:szCs w:val="24"/>
        </w:rPr>
        <w:t>IAEA Safety Standards Series No. DS497F, Recruitment, Qualification and Training of Personnel for Nuclear Power Plants [</w:t>
      </w:r>
      <w:r w:rsidR="00306476" w:rsidRPr="006964C2">
        <w:rPr>
          <w:rFonts w:ascii="Times New Roman" w:eastAsia="Times New Roman" w:hAnsi="Times New Roman" w:cs="Times New Roman"/>
          <w:color w:val="231F20"/>
          <w:spacing w:val="-1"/>
          <w:sz w:val="24"/>
          <w:szCs w:val="24"/>
        </w:rPr>
        <w:t>8</w:t>
      </w:r>
      <w:r w:rsidRPr="006964C2">
        <w:rPr>
          <w:rFonts w:ascii="Times New Roman" w:eastAsia="Times New Roman" w:hAnsi="Times New Roman" w:cs="Times New Roman"/>
          <w:color w:val="231F20"/>
          <w:spacing w:val="-1"/>
          <w:sz w:val="24"/>
          <w:szCs w:val="24"/>
        </w:rPr>
        <w:t>]</w:t>
      </w:r>
      <w:r w:rsidR="00A1234C" w:rsidRPr="006964C2">
        <w:rPr>
          <w:rFonts w:ascii="Times New Roman" w:eastAsia="Times New Roman" w:hAnsi="Times New Roman" w:cs="Times New Roman"/>
          <w:color w:val="231F20"/>
          <w:spacing w:val="-1"/>
          <w:sz w:val="24"/>
          <w:szCs w:val="24"/>
        </w:rPr>
        <w:t>.</w:t>
      </w:r>
    </w:p>
    <w:bookmarkEnd w:id="9"/>
    <w:p w14:paraId="1280BAE6" w14:textId="6B4047F5" w:rsidR="00936CF7" w:rsidRDefault="00936CF7" w:rsidP="00936CF7">
      <w:pPr>
        <w:pStyle w:val="Section1"/>
        <w:numPr>
          <w:ilvl w:val="0"/>
          <w:numId w:val="0"/>
        </w:numPr>
        <w:rPr>
          <w:rFonts w:cs="Times New Roman"/>
          <w:sz w:val="24"/>
          <w:szCs w:val="24"/>
        </w:rPr>
      </w:pPr>
      <w:r w:rsidRPr="00936CF7">
        <w:rPr>
          <w:rFonts w:cs="Times New Roman"/>
          <w:sz w:val="24"/>
          <w:szCs w:val="24"/>
        </w:rPr>
        <w:t>A collective aim of this set of Safety Guides is to support the fostering of a strong safety culture in nuclear power plants.</w:t>
      </w:r>
    </w:p>
    <w:p w14:paraId="48F59FBA" w14:textId="63641B85" w:rsidR="00D5018C" w:rsidRPr="006964C2" w:rsidRDefault="00D5018C" w:rsidP="00A1234C">
      <w:pPr>
        <w:pStyle w:val="Section1"/>
        <w:rPr>
          <w:rFonts w:cs="Times New Roman"/>
          <w:sz w:val="24"/>
          <w:szCs w:val="24"/>
        </w:rPr>
      </w:pPr>
      <w:r w:rsidRPr="006964C2">
        <w:rPr>
          <w:rFonts w:cs="Times New Roman"/>
          <w:sz w:val="24"/>
          <w:szCs w:val="24"/>
        </w:rPr>
        <w:t>The terms used in this Safety Guide are to be understood as defined in the IAEA Safety Glossary [9].</w:t>
      </w:r>
    </w:p>
    <w:p w14:paraId="0D815986" w14:textId="6AA4A25C" w:rsidR="00344F43" w:rsidRPr="006964C2" w:rsidRDefault="00344F43" w:rsidP="00A1234C">
      <w:pPr>
        <w:pStyle w:val="Section1"/>
        <w:rPr>
          <w:rFonts w:cs="Times New Roman"/>
          <w:sz w:val="24"/>
          <w:szCs w:val="24"/>
        </w:rPr>
      </w:pPr>
      <w:r w:rsidRPr="006964C2">
        <w:rPr>
          <w:rFonts w:cs="Times New Roman"/>
          <w:sz w:val="24"/>
          <w:szCs w:val="24"/>
        </w:rPr>
        <w:t>This Safety Guide supersedes IAEA Safety Standards Series No. NS-G-2.</w:t>
      </w:r>
      <w:r w:rsidR="00BE6789" w:rsidRPr="006964C2">
        <w:rPr>
          <w:rFonts w:cs="Times New Roman"/>
          <w:sz w:val="24"/>
          <w:szCs w:val="24"/>
        </w:rPr>
        <w:t>14</w:t>
      </w:r>
      <w:r w:rsidRPr="006964C2">
        <w:rPr>
          <w:rFonts w:cs="Times New Roman"/>
          <w:sz w:val="24"/>
          <w:szCs w:val="24"/>
        </w:rPr>
        <w:t xml:space="preserve">, </w:t>
      </w:r>
      <w:r w:rsidR="00BE6789" w:rsidRPr="006964C2">
        <w:rPr>
          <w:rFonts w:cs="Times New Roman"/>
          <w:sz w:val="24"/>
          <w:szCs w:val="24"/>
        </w:rPr>
        <w:t xml:space="preserve">Conduct of Operations at </w:t>
      </w:r>
      <w:r w:rsidRPr="006964C2">
        <w:rPr>
          <w:rFonts w:cs="Times New Roman"/>
          <w:sz w:val="24"/>
          <w:szCs w:val="24"/>
        </w:rPr>
        <w:t>Nuclear Power Plants</w:t>
      </w:r>
      <w:r w:rsidRPr="006964C2">
        <w:rPr>
          <w:rFonts w:cs="Times New Roman"/>
          <w:sz w:val="24"/>
          <w:szCs w:val="24"/>
          <w:vertAlign w:val="superscript"/>
        </w:rPr>
        <w:footnoteReference w:id="1"/>
      </w:r>
      <w:r w:rsidRPr="006964C2">
        <w:rPr>
          <w:rFonts w:cs="Times New Roman"/>
          <w:sz w:val="24"/>
          <w:szCs w:val="24"/>
        </w:rPr>
        <w:t>.</w:t>
      </w:r>
    </w:p>
    <w:p w14:paraId="36542C5E" w14:textId="77777777" w:rsidR="00344F43" w:rsidRPr="006964C2" w:rsidRDefault="00344F43" w:rsidP="00433493">
      <w:pPr>
        <w:pStyle w:val="Heading2"/>
        <w:rPr>
          <w:rFonts w:cs="Times New Roman"/>
          <w:sz w:val="24"/>
          <w:szCs w:val="24"/>
        </w:rPr>
      </w:pPr>
      <w:bookmarkStart w:id="11" w:name="_Toc26780861"/>
      <w:bookmarkStart w:id="12" w:name="_Toc58943078"/>
      <w:r w:rsidRPr="006964C2">
        <w:rPr>
          <w:rFonts w:cs="Times New Roman"/>
          <w:sz w:val="24"/>
          <w:szCs w:val="24"/>
        </w:rPr>
        <w:t>Objective</w:t>
      </w:r>
      <w:bookmarkEnd w:id="11"/>
      <w:bookmarkEnd w:id="12"/>
    </w:p>
    <w:p w14:paraId="5636DEF3" w14:textId="6F3248C5" w:rsidR="00344F43" w:rsidRPr="006964C2" w:rsidRDefault="00344F43" w:rsidP="00A1234C">
      <w:pPr>
        <w:pStyle w:val="Section1"/>
        <w:rPr>
          <w:rFonts w:cs="Times New Roman"/>
          <w:sz w:val="24"/>
          <w:szCs w:val="24"/>
        </w:rPr>
      </w:pPr>
      <w:r w:rsidRPr="006964C2">
        <w:rPr>
          <w:rFonts w:cs="Times New Roman"/>
          <w:sz w:val="24"/>
          <w:szCs w:val="24"/>
        </w:rPr>
        <w:t>The</w:t>
      </w:r>
      <w:r w:rsidRPr="006964C2">
        <w:rPr>
          <w:rFonts w:cs="Times New Roman"/>
          <w:spacing w:val="15"/>
          <w:sz w:val="24"/>
          <w:szCs w:val="24"/>
        </w:rPr>
        <w:t xml:space="preserve"> </w:t>
      </w:r>
      <w:r w:rsidRPr="006964C2">
        <w:rPr>
          <w:rFonts w:cs="Times New Roman"/>
          <w:sz w:val="24"/>
          <w:szCs w:val="24"/>
        </w:rPr>
        <w:t>purpose</w:t>
      </w:r>
      <w:r w:rsidRPr="006964C2">
        <w:rPr>
          <w:rFonts w:cs="Times New Roman"/>
          <w:spacing w:val="15"/>
          <w:sz w:val="24"/>
          <w:szCs w:val="24"/>
        </w:rPr>
        <w:t xml:space="preserve"> </w:t>
      </w:r>
      <w:r w:rsidRPr="006964C2">
        <w:rPr>
          <w:rFonts w:cs="Times New Roman"/>
          <w:sz w:val="24"/>
          <w:szCs w:val="24"/>
        </w:rPr>
        <w:t>of</w:t>
      </w:r>
      <w:r w:rsidRPr="006964C2">
        <w:rPr>
          <w:rFonts w:cs="Times New Roman"/>
          <w:spacing w:val="15"/>
          <w:sz w:val="24"/>
          <w:szCs w:val="24"/>
        </w:rPr>
        <w:t xml:space="preserve"> </w:t>
      </w:r>
      <w:r w:rsidRPr="006964C2">
        <w:rPr>
          <w:rFonts w:cs="Times New Roman"/>
          <w:sz w:val="24"/>
          <w:szCs w:val="24"/>
        </w:rPr>
        <w:t>this</w:t>
      </w:r>
      <w:r w:rsidRPr="006964C2">
        <w:rPr>
          <w:rFonts w:cs="Times New Roman"/>
          <w:spacing w:val="15"/>
          <w:sz w:val="24"/>
          <w:szCs w:val="24"/>
        </w:rPr>
        <w:t xml:space="preserve"> </w:t>
      </w:r>
      <w:r w:rsidRPr="006964C2">
        <w:rPr>
          <w:rFonts w:cs="Times New Roman"/>
          <w:sz w:val="24"/>
          <w:szCs w:val="24"/>
        </w:rPr>
        <w:t>Safety</w:t>
      </w:r>
      <w:r w:rsidRPr="006964C2">
        <w:rPr>
          <w:rFonts w:cs="Times New Roman"/>
          <w:spacing w:val="15"/>
          <w:sz w:val="24"/>
          <w:szCs w:val="24"/>
        </w:rPr>
        <w:t xml:space="preserve"> </w:t>
      </w:r>
      <w:r w:rsidRPr="006964C2">
        <w:rPr>
          <w:rFonts w:cs="Times New Roman"/>
          <w:sz w:val="24"/>
          <w:szCs w:val="24"/>
        </w:rPr>
        <w:t>Guide</w:t>
      </w:r>
      <w:r w:rsidRPr="006964C2">
        <w:rPr>
          <w:rFonts w:cs="Times New Roman"/>
          <w:spacing w:val="15"/>
          <w:sz w:val="24"/>
          <w:szCs w:val="24"/>
        </w:rPr>
        <w:t xml:space="preserve"> </w:t>
      </w:r>
      <w:r w:rsidRPr="006964C2">
        <w:rPr>
          <w:rFonts w:cs="Times New Roman"/>
          <w:sz w:val="24"/>
          <w:szCs w:val="24"/>
        </w:rPr>
        <w:t>is</w:t>
      </w:r>
      <w:r w:rsidRPr="006964C2">
        <w:rPr>
          <w:rFonts w:cs="Times New Roman"/>
          <w:spacing w:val="15"/>
          <w:sz w:val="24"/>
          <w:szCs w:val="24"/>
        </w:rPr>
        <w:t xml:space="preserve"> </w:t>
      </w:r>
      <w:r w:rsidRPr="006964C2">
        <w:rPr>
          <w:rFonts w:cs="Times New Roman"/>
          <w:sz w:val="24"/>
          <w:szCs w:val="24"/>
        </w:rPr>
        <w:t>to</w:t>
      </w:r>
      <w:r w:rsidRPr="006964C2">
        <w:rPr>
          <w:rFonts w:cs="Times New Roman"/>
          <w:spacing w:val="15"/>
          <w:sz w:val="24"/>
          <w:szCs w:val="24"/>
        </w:rPr>
        <w:t xml:space="preserve"> </w:t>
      </w:r>
      <w:r w:rsidRPr="006964C2">
        <w:rPr>
          <w:rFonts w:cs="Times New Roman"/>
          <w:sz w:val="24"/>
          <w:szCs w:val="24"/>
        </w:rPr>
        <w:t>provide</w:t>
      </w:r>
      <w:r w:rsidRPr="006964C2">
        <w:rPr>
          <w:rFonts w:cs="Times New Roman"/>
          <w:spacing w:val="15"/>
          <w:sz w:val="24"/>
          <w:szCs w:val="24"/>
        </w:rPr>
        <w:t xml:space="preserve"> </w:t>
      </w:r>
      <w:r w:rsidRPr="006964C2">
        <w:rPr>
          <w:rFonts w:cs="Times New Roman"/>
          <w:sz w:val="24"/>
          <w:szCs w:val="24"/>
        </w:rPr>
        <w:t>recommendations</w:t>
      </w:r>
      <w:r w:rsidRPr="006964C2">
        <w:rPr>
          <w:rFonts w:cs="Times New Roman"/>
          <w:spacing w:val="15"/>
          <w:sz w:val="24"/>
          <w:szCs w:val="24"/>
        </w:rPr>
        <w:t xml:space="preserve"> </w:t>
      </w:r>
      <w:r w:rsidR="00306476" w:rsidRPr="006964C2">
        <w:rPr>
          <w:rFonts w:cs="Times New Roman"/>
          <w:sz w:val="24"/>
          <w:szCs w:val="24"/>
        </w:rPr>
        <w:t xml:space="preserve">to ensure that operations </w:t>
      </w:r>
      <w:r w:rsidR="006F2FF5" w:rsidRPr="006964C2">
        <w:rPr>
          <w:rFonts w:cs="Times New Roman"/>
          <w:sz w:val="24"/>
          <w:szCs w:val="24"/>
        </w:rPr>
        <w:t xml:space="preserve">in nuclear power plants </w:t>
      </w:r>
      <w:r w:rsidR="00306476" w:rsidRPr="006964C2">
        <w:rPr>
          <w:rFonts w:cs="Times New Roman"/>
          <w:sz w:val="24"/>
          <w:szCs w:val="24"/>
        </w:rPr>
        <w:t xml:space="preserve">are </w:t>
      </w:r>
      <w:r w:rsidR="00A51B4F">
        <w:rPr>
          <w:rFonts w:cs="Times New Roman"/>
          <w:sz w:val="24"/>
          <w:szCs w:val="24"/>
        </w:rPr>
        <w:t>conducted</w:t>
      </w:r>
      <w:r w:rsidR="00306476" w:rsidRPr="006964C2">
        <w:rPr>
          <w:rFonts w:cs="Times New Roman"/>
          <w:sz w:val="24"/>
          <w:szCs w:val="24"/>
        </w:rPr>
        <w:t xml:space="preserve"> in accordance with the requirements established in</w:t>
      </w:r>
      <w:r w:rsidRPr="006964C2">
        <w:rPr>
          <w:rFonts w:cs="Times New Roman"/>
          <w:sz w:val="24"/>
          <w:szCs w:val="24"/>
        </w:rPr>
        <w:t xml:space="preserve"> SSR-2/2 (Rev. 1) [1].</w:t>
      </w:r>
    </w:p>
    <w:p w14:paraId="1213F116" w14:textId="6532F6C8" w:rsidR="00344F43" w:rsidRPr="006964C2" w:rsidRDefault="00344F43" w:rsidP="00A1234C">
      <w:pPr>
        <w:pStyle w:val="Section1"/>
        <w:rPr>
          <w:rFonts w:cs="Times New Roman"/>
          <w:sz w:val="24"/>
          <w:szCs w:val="24"/>
        </w:rPr>
      </w:pPr>
      <w:r w:rsidRPr="006964C2">
        <w:rPr>
          <w:rFonts w:cs="Times New Roman"/>
          <w:sz w:val="24"/>
          <w:szCs w:val="24"/>
        </w:rPr>
        <w:t>The recommendations provided in this Safety Guide are aimed primarily at operating organizations of nuclear power plants and regulatory bodies.</w:t>
      </w:r>
    </w:p>
    <w:p w14:paraId="2214A68C" w14:textId="77777777" w:rsidR="00344F43" w:rsidRPr="006964C2" w:rsidRDefault="00344F43" w:rsidP="00433493">
      <w:pPr>
        <w:pStyle w:val="Heading2"/>
        <w:rPr>
          <w:rFonts w:cs="Times New Roman"/>
          <w:sz w:val="24"/>
          <w:szCs w:val="24"/>
        </w:rPr>
      </w:pPr>
      <w:bookmarkStart w:id="13" w:name="_Toc26780862"/>
      <w:bookmarkStart w:id="14" w:name="_Toc58943079"/>
      <w:r w:rsidRPr="006964C2">
        <w:rPr>
          <w:rFonts w:cs="Times New Roman"/>
          <w:sz w:val="24"/>
          <w:szCs w:val="24"/>
        </w:rPr>
        <w:t>Scope</w:t>
      </w:r>
      <w:bookmarkEnd w:id="13"/>
      <w:bookmarkEnd w:id="14"/>
    </w:p>
    <w:p w14:paraId="0D45FC43" w14:textId="771E9FE7" w:rsidR="00344F43" w:rsidRPr="006964C2" w:rsidRDefault="00344F43" w:rsidP="006F2FF5">
      <w:pPr>
        <w:pStyle w:val="Section1"/>
        <w:rPr>
          <w:rFonts w:cs="Times New Roman"/>
          <w:sz w:val="24"/>
          <w:szCs w:val="24"/>
        </w:rPr>
      </w:pPr>
      <w:r w:rsidRPr="006964C2">
        <w:rPr>
          <w:rFonts w:cs="Times New Roman"/>
          <w:sz w:val="24"/>
          <w:szCs w:val="24"/>
        </w:rPr>
        <w:t xml:space="preserve">It is expected that this Safety Guide will be used primarily for land based </w:t>
      </w:r>
      <w:r w:rsidRPr="006964C2">
        <w:rPr>
          <w:rFonts w:cs="Times New Roman"/>
          <w:sz w:val="24"/>
          <w:szCs w:val="24"/>
        </w:rPr>
        <w:lastRenderedPageBreak/>
        <w:t>stationary nuclear power plants with water cooled reactors designed for electricity generation or for other production applications (such as district heating or desalination).</w:t>
      </w:r>
    </w:p>
    <w:p w14:paraId="742EB678" w14:textId="24BEFA2B" w:rsidR="00107B8C" w:rsidRPr="006964C2" w:rsidRDefault="00107B8C" w:rsidP="00107B8C">
      <w:pPr>
        <w:pStyle w:val="Section1"/>
        <w:rPr>
          <w:rFonts w:cs="Times New Roman"/>
          <w:color w:val="auto"/>
          <w:sz w:val="24"/>
          <w:szCs w:val="24"/>
        </w:rPr>
      </w:pPr>
      <w:bookmarkStart w:id="15" w:name="Structure_(1.6)"/>
      <w:bookmarkStart w:id="16" w:name="2._Safety_Objective"/>
      <w:bookmarkStart w:id="17" w:name="3._The_Concept_of_Operational_Limits_and"/>
      <w:bookmarkStart w:id="18" w:name="The_concept_of_operational_limits_and_co"/>
      <w:bookmarkStart w:id="19" w:name="_Toc26780863"/>
      <w:bookmarkEnd w:id="15"/>
      <w:bookmarkEnd w:id="16"/>
      <w:bookmarkEnd w:id="17"/>
      <w:bookmarkEnd w:id="18"/>
      <w:r w:rsidRPr="006964C2">
        <w:rPr>
          <w:rFonts w:cs="Times New Roman"/>
          <w:sz w:val="24"/>
          <w:szCs w:val="24"/>
        </w:rPr>
        <w:t>This Safety Guide identifies the main responsibilities and operating practices in relation to the safe operation of a nuclear power plant, and addresses the following:</w:t>
      </w:r>
    </w:p>
    <w:p w14:paraId="3F1B05DE" w14:textId="5181692C" w:rsidR="00107B8C" w:rsidRPr="006964C2" w:rsidRDefault="00107B8C" w:rsidP="00107B8C">
      <w:pPr>
        <w:pStyle w:val="BodyText"/>
        <w:numPr>
          <w:ilvl w:val="0"/>
          <w:numId w:val="34"/>
        </w:numPr>
        <w:tabs>
          <w:tab w:val="left" w:pos="589"/>
        </w:tabs>
        <w:spacing w:line="271" w:lineRule="auto"/>
        <w:ind w:left="567" w:right="103" w:hanging="567"/>
        <w:jc w:val="both"/>
        <w:rPr>
          <w:rFonts w:cs="Times New Roman"/>
          <w:sz w:val="24"/>
          <w:szCs w:val="24"/>
        </w:rPr>
      </w:pPr>
      <w:r w:rsidRPr="006964C2">
        <w:rPr>
          <w:rFonts w:cs="Times New Roman"/>
          <w:color w:val="231F20"/>
          <w:sz w:val="24"/>
          <w:szCs w:val="24"/>
        </w:rPr>
        <w:t xml:space="preserve">The structure of the </w:t>
      </w:r>
      <w:r w:rsidR="00834EFD">
        <w:rPr>
          <w:rFonts w:cs="Times New Roman"/>
          <w:color w:val="231F20"/>
          <w:sz w:val="24"/>
          <w:szCs w:val="24"/>
        </w:rPr>
        <w:t>operations department</w:t>
      </w:r>
      <w:r w:rsidR="00834EFD">
        <w:rPr>
          <w:rStyle w:val="FootnoteReference"/>
          <w:rFonts w:cs="Times New Roman"/>
          <w:color w:val="231F20"/>
          <w:sz w:val="24"/>
          <w:szCs w:val="24"/>
        </w:rPr>
        <w:footnoteReference w:id="2"/>
      </w:r>
      <w:r w:rsidRPr="006964C2">
        <w:rPr>
          <w:rFonts w:cs="Times New Roman"/>
          <w:color w:val="231F20"/>
          <w:sz w:val="24"/>
          <w:szCs w:val="24"/>
        </w:rPr>
        <w:t xml:space="preserve"> of a nuclear power plant;</w:t>
      </w:r>
    </w:p>
    <w:p w14:paraId="0ABCDB43" w14:textId="7D446D3B" w:rsidR="00107B8C" w:rsidRPr="006964C2" w:rsidRDefault="00107B8C" w:rsidP="00107B8C">
      <w:pPr>
        <w:pStyle w:val="BodyText"/>
        <w:numPr>
          <w:ilvl w:val="0"/>
          <w:numId w:val="34"/>
        </w:numPr>
        <w:tabs>
          <w:tab w:val="left" w:pos="589"/>
        </w:tabs>
        <w:spacing w:line="271" w:lineRule="auto"/>
        <w:ind w:left="567" w:right="103" w:hanging="567"/>
        <w:jc w:val="both"/>
        <w:rPr>
          <w:rFonts w:cs="Times New Roman"/>
          <w:sz w:val="24"/>
          <w:szCs w:val="24"/>
        </w:rPr>
      </w:pPr>
      <w:r w:rsidRPr="006964C2">
        <w:rPr>
          <w:rFonts w:cs="Times New Roman"/>
          <w:color w:val="231F20"/>
          <w:sz w:val="24"/>
          <w:szCs w:val="24"/>
        </w:rPr>
        <w:t>Setting high standards of performance and making safety related decisions in an effective manner;</w:t>
      </w:r>
    </w:p>
    <w:p w14:paraId="0A344301" w14:textId="77777777" w:rsidR="00107B8C" w:rsidRPr="006964C2" w:rsidRDefault="00107B8C" w:rsidP="00107B8C">
      <w:pPr>
        <w:pStyle w:val="BodyText"/>
        <w:numPr>
          <w:ilvl w:val="0"/>
          <w:numId w:val="34"/>
        </w:numPr>
        <w:tabs>
          <w:tab w:val="left" w:pos="589"/>
        </w:tabs>
        <w:spacing w:line="271" w:lineRule="auto"/>
        <w:ind w:left="567" w:right="103" w:hanging="567"/>
        <w:jc w:val="both"/>
        <w:rPr>
          <w:rFonts w:cs="Times New Roman"/>
          <w:sz w:val="24"/>
          <w:szCs w:val="24"/>
        </w:rPr>
      </w:pPr>
      <w:r w:rsidRPr="006964C2">
        <w:rPr>
          <w:rFonts w:cs="Times New Roman"/>
          <w:color w:val="231F20"/>
          <w:sz w:val="24"/>
          <w:szCs w:val="24"/>
        </w:rPr>
        <w:t>Conducting control room activities in a thorough and professional manner;</w:t>
      </w:r>
    </w:p>
    <w:p w14:paraId="11FB308B" w14:textId="1315D1CC" w:rsidR="00107B8C" w:rsidRPr="006964C2" w:rsidRDefault="00107B8C" w:rsidP="00107B8C">
      <w:pPr>
        <w:pStyle w:val="BodyText"/>
        <w:numPr>
          <w:ilvl w:val="0"/>
          <w:numId w:val="34"/>
        </w:numPr>
        <w:tabs>
          <w:tab w:val="left" w:pos="589"/>
        </w:tabs>
        <w:spacing w:line="271" w:lineRule="auto"/>
        <w:ind w:left="567" w:right="103" w:hanging="567"/>
        <w:jc w:val="both"/>
        <w:rPr>
          <w:rFonts w:cs="Times New Roman"/>
          <w:sz w:val="24"/>
          <w:szCs w:val="24"/>
        </w:rPr>
      </w:pPr>
      <w:r w:rsidRPr="006964C2">
        <w:rPr>
          <w:rFonts w:cs="Times New Roman"/>
          <w:color w:val="231F20"/>
          <w:sz w:val="24"/>
          <w:szCs w:val="24"/>
        </w:rPr>
        <w:t>Maintaining a nuclear power plant within the established operational limits and conditions</w:t>
      </w:r>
      <w:r w:rsidR="00A24341" w:rsidRPr="006964C2">
        <w:rPr>
          <w:rFonts w:cs="Times New Roman"/>
          <w:color w:val="231F20"/>
          <w:sz w:val="24"/>
          <w:szCs w:val="24"/>
        </w:rPr>
        <w:t xml:space="preserve"> (OLCs)</w:t>
      </w:r>
      <w:r w:rsidRPr="006964C2">
        <w:rPr>
          <w:rFonts w:cs="Times New Roman"/>
          <w:color w:val="231F20"/>
          <w:sz w:val="24"/>
          <w:szCs w:val="24"/>
        </w:rPr>
        <w:t>.</w:t>
      </w:r>
    </w:p>
    <w:p w14:paraId="45440914" w14:textId="6242E144" w:rsidR="00344F43" w:rsidRPr="006964C2" w:rsidRDefault="00344F43" w:rsidP="00433493">
      <w:pPr>
        <w:pStyle w:val="Heading2"/>
        <w:rPr>
          <w:rFonts w:cs="Times New Roman"/>
          <w:sz w:val="24"/>
          <w:szCs w:val="24"/>
        </w:rPr>
      </w:pPr>
      <w:bookmarkStart w:id="20" w:name="_Toc58943080"/>
      <w:r w:rsidRPr="006964C2">
        <w:rPr>
          <w:rFonts w:cs="Times New Roman"/>
          <w:sz w:val="24"/>
          <w:szCs w:val="24"/>
        </w:rPr>
        <w:t>Structure</w:t>
      </w:r>
      <w:bookmarkEnd w:id="19"/>
      <w:bookmarkEnd w:id="20"/>
    </w:p>
    <w:p w14:paraId="69D9C924" w14:textId="74BD867A" w:rsidR="00A1234C" w:rsidRDefault="00A1234C" w:rsidP="00107B8C">
      <w:pPr>
        <w:pStyle w:val="Section1"/>
        <w:rPr>
          <w:rFonts w:cs="Times New Roman"/>
          <w:sz w:val="24"/>
          <w:szCs w:val="24"/>
        </w:rPr>
      </w:pPr>
      <w:bookmarkStart w:id="21" w:name="OBJECTIVE"/>
      <w:bookmarkStart w:id="22" w:name="SCOPE"/>
      <w:bookmarkEnd w:id="21"/>
      <w:bookmarkEnd w:id="22"/>
      <w:r w:rsidRPr="006964C2">
        <w:rPr>
          <w:rFonts w:cs="Times New Roman"/>
          <w:sz w:val="24"/>
          <w:szCs w:val="24"/>
        </w:rPr>
        <w:t xml:space="preserve">Section 2 </w:t>
      </w:r>
      <w:r w:rsidR="00107B8C" w:rsidRPr="006964C2">
        <w:rPr>
          <w:rFonts w:cs="Times New Roman"/>
          <w:sz w:val="24"/>
          <w:szCs w:val="24"/>
        </w:rPr>
        <w:t xml:space="preserve">provides recommendations </w:t>
      </w:r>
      <w:r w:rsidRPr="006964C2">
        <w:rPr>
          <w:rFonts w:cs="Times New Roman"/>
          <w:sz w:val="24"/>
          <w:szCs w:val="24"/>
        </w:rPr>
        <w:t xml:space="preserve">on the organizational and administrative aspects of the operations department. Section 3 provides recommendations relating to the shift complement of operators and their duties. Section 4 provides recommendations on shift routines and on good operating practices. Section 5 provides recommendations </w:t>
      </w:r>
      <w:r w:rsidR="00107B8C" w:rsidRPr="006964C2">
        <w:rPr>
          <w:rFonts w:cs="Times New Roman"/>
          <w:sz w:val="24"/>
          <w:szCs w:val="24"/>
        </w:rPr>
        <w:t xml:space="preserve">on </w:t>
      </w:r>
      <w:r w:rsidRPr="006964C2">
        <w:rPr>
          <w:rFonts w:cs="Times New Roman"/>
          <w:sz w:val="24"/>
          <w:szCs w:val="24"/>
        </w:rPr>
        <w:t>the control of plant equipment and of the plant status. Section 6 provides recommendations on the use and maintenance of operation</w:t>
      </w:r>
      <w:r w:rsidR="004B49C2">
        <w:rPr>
          <w:rFonts w:cs="Times New Roman"/>
          <w:sz w:val="24"/>
          <w:szCs w:val="24"/>
        </w:rPr>
        <w:t>s equipment</w:t>
      </w:r>
      <w:r w:rsidRPr="006964C2">
        <w:rPr>
          <w:rFonts w:cs="Times New Roman"/>
          <w:sz w:val="24"/>
          <w:szCs w:val="24"/>
        </w:rPr>
        <w:t xml:space="preserve"> and operator aids, and Section 7 provides recommendations on work control and authorization.</w:t>
      </w:r>
    </w:p>
    <w:p w14:paraId="25DCDD20" w14:textId="77777777" w:rsidR="00F566D2" w:rsidRPr="006964C2" w:rsidRDefault="00F566D2" w:rsidP="00F566D2">
      <w:pPr>
        <w:pStyle w:val="Section1"/>
        <w:numPr>
          <w:ilvl w:val="0"/>
          <w:numId w:val="0"/>
        </w:numPr>
        <w:rPr>
          <w:rFonts w:cs="Times New Roman"/>
          <w:sz w:val="24"/>
          <w:szCs w:val="24"/>
        </w:rPr>
      </w:pPr>
    </w:p>
    <w:p w14:paraId="7EAB2216" w14:textId="77777777" w:rsidR="00794650" w:rsidRPr="006964C2" w:rsidRDefault="001A7B60" w:rsidP="005A6942">
      <w:pPr>
        <w:pStyle w:val="Heading1"/>
      </w:pPr>
      <w:bookmarkStart w:id="23" w:name="2._MANAGEMENT_AND_ORGANIZATION_OF_PLANT_"/>
      <w:bookmarkStart w:id="24" w:name="_Toc58943081"/>
      <w:bookmarkEnd w:id="23"/>
      <w:r w:rsidRPr="006964C2">
        <w:t>MANAGEMENT AND ORGANIZATION OF PLANT OPERATIONS</w:t>
      </w:r>
      <w:bookmarkEnd w:id="24"/>
    </w:p>
    <w:p w14:paraId="4EE946FB" w14:textId="77777777" w:rsidR="00F566D2" w:rsidRDefault="00AA7D6B" w:rsidP="00F566D2">
      <w:pPr>
        <w:pStyle w:val="Heading2"/>
      </w:pPr>
      <w:bookmarkStart w:id="25" w:name="FUNCTIONS_AND_TASKS_OF_PLANT_OPERATIONS"/>
      <w:bookmarkStart w:id="26" w:name="_Toc29455040"/>
      <w:bookmarkStart w:id="27" w:name="_Toc29455096"/>
      <w:bookmarkStart w:id="28" w:name="_Toc29455152"/>
      <w:bookmarkStart w:id="29" w:name="_Toc29809500"/>
      <w:bookmarkStart w:id="30" w:name="_Toc37328574"/>
      <w:bookmarkStart w:id="31" w:name="_Toc58943082"/>
      <w:bookmarkEnd w:id="25"/>
      <w:r w:rsidRPr="006964C2">
        <w:t xml:space="preserve">Functions and </w:t>
      </w:r>
      <w:r w:rsidR="00803922">
        <w:t>organization</w:t>
      </w:r>
      <w:r w:rsidR="00803922" w:rsidRPr="006964C2">
        <w:t xml:space="preserve"> </w:t>
      </w:r>
      <w:r w:rsidRPr="006964C2">
        <w:t>of plant operations</w:t>
      </w:r>
      <w:bookmarkEnd w:id="26"/>
      <w:bookmarkEnd w:id="27"/>
      <w:bookmarkEnd w:id="28"/>
      <w:bookmarkEnd w:id="29"/>
      <w:bookmarkEnd w:id="30"/>
      <w:bookmarkEnd w:id="31"/>
    </w:p>
    <w:p w14:paraId="4BDE9A80" w14:textId="3CACDEBA" w:rsidR="001341AA" w:rsidRPr="006964C2" w:rsidRDefault="001341AA" w:rsidP="001341AA">
      <w:pPr>
        <w:pStyle w:val="Section2"/>
        <w:rPr>
          <w:rFonts w:cs="Times New Roman"/>
          <w:sz w:val="24"/>
          <w:szCs w:val="24"/>
        </w:rPr>
      </w:pPr>
      <w:r w:rsidRPr="006964C2">
        <w:rPr>
          <w:rFonts w:cs="Times New Roman"/>
          <w:sz w:val="24"/>
          <w:szCs w:val="24"/>
        </w:rPr>
        <w:t xml:space="preserve">Requirements for the management of facilities and activities, including nuclear power plants, are established in </w:t>
      </w:r>
      <w:r w:rsidRPr="006964C2">
        <w:rPr>
          <w:rFonts w:cs="Times New Roman"/>
          <w:color w:val="535353"/>
          <w:sz w:val="24"/>
          <w:szCs w:val="24"/>
        </w:rPr>
        <w:t>IAEA Safety Standards Series No. GSR Part 2</w:t>
      </w:r>
      <w:r w:rsidRPr="006964C2">
        <w:rPr>
          <w:rFonts w:cs="Times New Roman"/>
          <w:sz w:val="24"/>
          <w:szCs w:val="24"/>
        </w:rPr>
        <w:t>,</w:t>
      </w:r>
      <w:r w:rsidRPr="006964C2">
        <w:rPr>
          <w:rFonts w:cs="Times New Roman"/>
          <w:color w:val="262626"/>
          <w:sz w:val="24"/>
          <w:szCs w:val="24"/>
        </w:rPr>
        <w:t xml:space="preserve"> Leadership and Management for Safety </w:t>
      </w:r>
      <w:r w:rsidRPr="006964C2">
        <w:rPr>
          <w:rFonts w:cs="Times New Roman"/>
          <w:sz w:val="24"/>
          <w:szCs w:val="24"/>
        </w:rPr>
        <w:t>[</w:t>
      </w:r>
      <w:r w:rsidR="00DD598A" w:rsidRPr="006964C2">
        <w:rPr>
          <w:rFonts w:cs="Times New Roman"/>
          <w:sz w:val="24"/>
          <w:szCs w:val="24"/>
        </w:rPr>
        <w:t>10</w:t>
      </w:r>
      <w:r w:rsidRPr="006964C2">
        <w:rPr>
          <w:rFonts w:cs="Times New Roman"/>
          <w:sz w:val="24"/>
          <w:szCs w:val="24"/>
        </w:rPr>
        <w:t>]. Further recommendations for nuclear power plants are provided in IAEA Safety Standards Series No. GS-G-3.5, The Management System for Nuclear Installations [1</w:t>
      </w:r>
      <w:r w:rsidR="00DD598A" w:rsidRPr="006964C2">
        <w:rPr>
          <w:rFonts w:cs="Times New Roman"/>
          <w:sz w:val="24"/>
          <w:szCs w:val="24"/>
        </w:rPr>
        <w:t>1</w:t>
      </w:r>
      <w:r w:rsidRPr="006964C2">
        <w:rPr>
          <w:rFonts w:cs="Times New Roman"/>
          <w:sz w:val="24"/>
          <w:szCs w:val="24"/>
        </w:rPr>
        <w:t>].</w:t>
      </w:r>
    </w:p>
    <w:p w14:paraId="7D9BB827" w14:textId="6CE96850" w:rsidR="00717289" w:rsidRPr="006964C2" w:rsidRDefault="001A7B60" w:rsidP="001341AA">
      <w:pPr>
        <w:pStyle w:val="Section2"/>
        <w:rPr>
          <w:rFonts w:cs="Times New Roman"/>
          <w:sz w:val="24"/>
          <w:szCs w:val="24"/>
        </w:rPr>
      </w:pPr>
      <w:r w:rsidRPr="006964C2">
        <w:rPr>
          <w:rFonts w:cs="Times New Roman"/>
          <w:sz w:val="24"/>
          <w:szCs w:val="24"/>
        </w:rPr>
        <w:t xml:space="preserve">The management and organization of </w:t>
      </w:r>
      <w:r w:rsidR="00A4510E" w:rsidRPr="006964C2">
        <w:rPr>
          <w:rFonts w:cs="Times New Roman"/>
          <w:sz w:val="24"/>
          <w:szCs w:val="24"/>
        </w:rPr>
        <w:t xml:space="preserve">a nuclear power </w:t>
      </w:r>
      <w:r w:rsidRPr="006964C2">
        <w:rPr>
          <w:rFonts w:cs="Times New Roman"/>
          <w:sz w:val="24"/>
          <w:szCs w:val="24"/>
        </w:rPr>
        <w:t xml:space="preserve">plant should ensure a high level of </w:t>
      </w:r>
      <w:r w:rsidR="00727D41">
        <w:rPr>
          <w:rFonts w:cs="Times New Roman"/>
          <w:sz w:val="24"/>
          <w:szCs w:val="24"/>
        </w:rPr>
        <w:t xml:space="preserve">safety </w:t>
      </w:r>
      <w:r w:rsidRPr="006964C2">
        <w:rPr>
          <w:rFonts w:cs="Times New Roman"/>
          <w:sz w:val="24"/>
          <w:szCs w:val="24"/>
        </w:rPr>
        <w:t xml:space="preserve">performance in </w:t>
      </w:r>
      <w:r w:rsidR="00A4510E" w:rsidRPr="006964C2">
        <w:rPr>
          <w:rFonts w:cs="Times New Roman"/>
          <w:sz w:val="24"/>
          <w:szCs w:val="24"/>
        </w:rPr>
        <w:t xml:space="preserve">the conduct of </w:t>
      </w:r>
      <w:r w:rsidRPr="006964C2">
        <w:rPr>
          <w:rFonts w:cs="Times New Roman"/>
          <w:sz w:val="24"/>
          <w:szCs w:val="24"/>
        </w:rPr>
        <w:t>operations</w:t>
      </w:r>
      <w:r w:rsidR="00A4510E" w:rsidRPr="006964C2">
        <w:rPr>
          <w:rFonts w:cs="Times New Roman"/>
          <w:sz w:val="24"/>
          <w:szCs w:val="24"/>
        </w:rPr>
        <w:t xml:space="preserve"> within the plant</w:t>
      </w:r>
      <w:r w:rsidRPr="006964C2">
        <w:rPr>
          <w:rFonts w:cs="Times New Roman"/>
          <w:sz w:val="24"/>
          <w:szCs w:val="24"/>
        </w:rPr>
        <w:t>. This should be achieved through the effective implementation and control of operations activities.</w:t>
      </w:r>
    </w:p>
    <w:p w14:paraId="272F8097" w14:textId="00D6CA88" w:rsidR="00794650" w:rsidRPr="006964C2" w:rsidRDefault="001A7B60" w:rsidP="001341AA">
      <w:pPr>
        <w:pStyle w:val="Section2"/>
        <w:rPr>
          <w:rFonts w:cs="Times New Roman"/>
          <w:sz w:val="24"/>
          <w:szCs w:val="24"/>
        </w:rPr>
      </w:pPr>
      <w:r w:rsidRPr="006964C2">
        <w:rPr>
          <w:rFonts w:cs="Times New Roman"/>
          <w:sz w:val="24"/>
          <w:szCs w:val="24"/>
        </w:rPr>
        <w:t>A clear understanding by operati</w:t>
      </w:r>
      <w:r w:rsidR="00D5018C" w:rsidRPr="006964C2">
        <w:rPr>
          <w:rFonts w:cs="Times New Roman"/>
          <w:sz w:val="24"/>
          <w:szCs w:val="24"/>
        </w:rPr>
        <w:t>ng</w:t>
      </w:r>
      <w:r w:rsidRPr="006964C2">
        <w:rPr>
          <w:rFonts w:cs="Times New Roman"/>
          <w:sz w:val="24"/>
          <w:szCs w:val="24"/>
        </w:rPr>
        <w:t xml:space="preserve"> personnel</w:t>
      </w:r>
      <w:r w:rsidR="004D4399">
        <w:rPr>
          <w:rStyle w:val="FootnoteReference"/>
          <w:rFonts w:cs="Times New Roman"/>
          <w:sz w:val="24"/>
          <w:szCs w:val="24"/>
        </w:rPr>
        <w:footnoteReference w:id="3"/>
      </w:r>
      <w:r w:rsidRPr="006964C2">
        <w:rPr>
          <w:rFonts w:cs="Times New Roman"/>
          <w:sz w:val="24"/>
          <w:szCs w:val="24"/>
        </w:rPr>
        <w:t xml:space="preserve"> of their authorities, responsibilities, accountabilities and </w:t>
      </w:r>
      <w:r w:rsidR="00A976C5" w:rsidRPr="006964C2">
        <w:rPr>
          <w:rFonts w:cs="Times New Roman"/>
          <w:sz w:val="24"/>
          <w:szCs w:val="24"/>
        </w:rPr>
        <w:t xml:space="preserve">the associated </w:t>
      </w:r>
      <w:r w:rsidRPr="006964C2">
        <w:rPr>
          <w:rFonts w:cs="Times New Roman"/>
          <w:sz w:val="24"/>
          <w:szCs w:val="24"/>
        </w:rPr>
        <w:t xml:space="preserve">interfaces is essential for the proper </w:t>
      </w:r>
      <w:r w:rsidR="00727D41">
        <w:rPr>
          <w:rFonts w:cs="Times New Roman"/>
          <w:sz w:val="24"/>
          <w:szCs w:val="24"/>
        </w:rPr>
        <w:t xml:space="preserve">and safe </w:t>
      </w:r>
      <w:r w:rsidRPr="006964C2">
        <w:rPr>
          <w:rFonts w:cs="Times New Roman"/>
          <w:sz w:val="24"/>
          <w:szCs w:val="24"/>
        </w:rPr>
        <w:t xml:space="preserve">functioning of a nuclear power plant. </w:t>
      </w:r>
      <w:r w:rsidR="00A976C5" w:rsidRPr="006964C2">
        <w:rPr>
          <w:rFonts w:cs="Times New Roman"/>
          <w:sz w:val="24"/>
          <w:szCs w:val="24"/>
        </w:rPr>
        <w:t>T</w:t>
      </w:r>
      <w:r w:rsidRPr="006964C2">
        <w:rPr>
          <w:rFonts w:cs="Times New Roman"/>
          <w:sz w:val="24"/>
          <w:szCs w:val="24"/>
        </w:rPr>
        <w:t xml:space="preserve">o achieve this, the organizational structure </w:t>
      </w:r>
      <w:r w:rsidR="00A976C5" w:rsidRPr="006964C2">
        <w:rPr>
          <w:rFonts w:cs="Times New Roman"/>
          <w:sz w:val="24"/>
          <w:szCs w:val="24"/>
        </w:rPr>
        <w:t xml:space="preserve">in relation to </w:t>
      </w:r>
      <w:r w:rsidRPr="006964C2">
        <w:rPr>
          <w:rFonts w:cs="Times New Roman"/>
          <w:sz w:val="24"/>
          <w:szCs w:val="24"/>
        </w:rPr>
        <w:t>plant operations should be clearly defined</w:t>
      </w:r>
      <w:r w:rsidR="001341AA" w:rsidRPr="006964C2">
        <w:rPr>
          <w:rFonts w:cs="Times New Roman"/>
          <w:sz w:val="24"/>
          <w:szCs w:val="24"/>
        </w:rPr>
        <w:t>,</w:t>
      </w:r>
      <w:r w:rsidRPr="006964C2">
        <w:rPr>
          <w:rFonts w:cs="Times New Roman"/>
          <w:sz w:val="24"/>
          <w:szCs w:val="24"/>
        </w:rPr>
        <w:t xml:space="preserve"> and the administrative controls for implementing the structure should be formally documented.</w:t>
      </w:r>
    </w:p>
    <w:p w14:paraId="0FD5BD24" w14:textId="75D09C40" w:rsidR="00794650" w:rsidRPr="006964C2" w:rsidRDefault="00374872" w:rsidP="001341AA">
      <w:pPr>
        <w:pStyle w:val="Section2"/>
        <w:rPr>
          <w:rFonts w:cs="Times New Roman"/>
          <w:sz w:val="24"/>
          <w:szCs w:val="24"/>
        </w:rPr>
      </w:pPr>
      <w:r w:rsidRPr="006964C2">
        <w:rPr>
          <w:rFonts w:cs="Times New Roman"/>
          <w:sz w:val="24"/>
          <w:szCs w:val="24"/>
        </w:rPr>
        <w:lastRenderedPageBreak/>
        <w:t>T</w:t>
      </w:r>
      <w:r w:rsidR="001A7B60" w:rsidRPr="006964C2">
        <w:rPr>
          <w:rFonts w:cs="Times New Roman"/>
          <w:sz w:val="24"/>
          <w:szCs w:val="24"/>
        </w:rPr>
        <w:t xml:space="preserve">he structure of the operations department will </w:t>
      </w:r>
      <w:r w:rsidR="00834EFD">
        <w:rPr>
          <w:rFonts w:cs="Times New Roman"/>
          <w:sz w:val="24"/>
          <w:szCs w:val="24"/>
        </w:rPr>
        <w:t>differ</w:t>
      </w:r>
      <w:r w:rsidR="00834EFD" w:rsidRPr="006964C2">
        <w:rPr>
          <w:rFonts w:cs="Times New Roman"/>
          <w:sz w:val="24"/>
          <w:szCs w:val="24"/>
        </w:rPr>
        <w:t xml:space="preserve"> </w:t>
      </w:r>
      <w:r w:rsidR="001A7B60" w:rsidRPr="006964C2">
        <w:rPr>
          <w:rFonts w:cs="Times New Roman"/>
          <w:sz w:val="24"/>
          <w:szCs w:val="24"/>
        </w:rPr>
        <w:t>depending on the specific plant</w:t>
      </w:r>
      <w:r w:rsidRPr="006964C2">
        <w:rPr>
          <w:rFonts w:cs="Times New Roman"/>
          <w:sz w:val="24"/>
          <w:szCs w:val="24"/>
        </w:rPr>
        <w:t>; however</w:t>
      </w:r>
      <w:r w:rsidR="001A7B60" w:rsidRPr="006964C2">
        <w:rPr>
          <w:rFonts w:cs="Times New Roman"/>
          <w:sz w:val="24"/>
          <w:szCs w:val="24"/>
        </w:rPr>
        <w:t xml:space="preserve">, </w:t>
      </w:r>
      <w:r w:rsidRPr="006964C2">
        <w:rPr>
          <w:rFonts w:cs="Times New Roman"/>
          <w:sz w:val="24"/>
          <w:szCs w:val="24"/>
        </w:rPr>
        <w:t xml:space="preserve">this structure </w:t>
      </w:r>
      <w:r w:rsidR="001A7B60" w:rsidRPr="006964C2">
        <w:rPr>
          <w:rFonts w:cs="Times New Roman"/>
          <w:sz w:val="24"/>
          <w:szCs w:val="24"/>
        </w:rPr>
        <w:t xml:space="preserve">is normally composed of personnel who </w:t>
      </w:r>
      <w:r w:rsidR="00BA635C">
        <w:rPr>
          <w:rFonts w:cs="Times New Roman"/>
          <w:sz w:val="24"/>
          <w:szCs w:val="24"/>
        </w:rPr>
        <w:t>perform</w:t>
      </w:r>
      <w:r w:rsidR="001A7B60" w:rsidRPr="006964C2">
        <w:rPr>
          <w:rFonts w:cs="Times New Roman"/>
          <w:sz w:val="24"/>
          <w:szCs w:val="24"/>
        </w:rPr>
        <w:t xml:space="preserve"> shift work</w:t>
      </w:r>
      <w:r w:rsidRPr="006964C2">
        <w:rPr>
          <w:rFonts w:cs="Times New Roman"/>
          <w:sz w:val="24"/>
          <w:szCs w:val="24"/>
        </w:rPr>
        <w:t>,</w:t>
      </w:r>
      <w:r w:rsidR="001A7B60" w:rsidRPr="006964C2">
        <w:rPr>
          <w:rFonts w:cs="Times New Roman"/>
          <w:sz w:val="24"/>
          <w:szCs w:val="24"/>
        </w:rPr>
        <w:t xml:space="preserve"> and additional </w:t>
      </w:r>
      <w:r w:rsidR="003C7415" w:rsidRPr="006964C2">
        <w:rPr>
          <w:rFonts w:cs="Times New Roman"/>
          <w:sz w:val="24"/>
          <w:szCs w:val="24"/>
        </w:rPr>
        <w:t>personnel</w:t>
      </w:r>
      <w:r w:rsidR="001A7B60" w:rsidRPr="006964C2">
        <w:rPr>
          <w:rFonts w:cs="Times New Roman"/>
          <w:sz w:val="24"/>
          <w:szCs w:val="24"/>
        </w:rPr>
        <w:t xml:space="preserve"> who are present during normal </w:t>
      </w:r>
      <w:r w:rsidR="00F8436B" w:rsidRPr="006964C2">
        <w:rPr>
          <w:rFonts w:cs="Times New Roman"/>
          <w:sz w:val="24"/>
          <w:szCs w:val="24"/>
        </w:rPr>
        <w:t xml:space="preserve">working </w:t>
      </w:r>
      <w:r w:rsidR="001A7B60" w:rsidRPr="006964C2">
        <w:rPr>
          <w:rFonts w:cs="Times New Roman"/>
          <w:sz w:val="24"/>
          <w:szCs w:val="24"/>
        </w:rPr>
        <w:t xml:space="preserve">hours. The following tasks, functions and responsibilities should be taken into </w:t>
      </w:r>
      <w:r w:rsidRPr="006964C2">
        <w:rPr>
          <w:rFonts w:cs="Times New Roman"/>
          <w:sz w:val="24"/>
          <w:szCs w:val="24"/>
        </w:rPr>
        <w:t xml:space="preserve">account </w:t>
      </w:r>
      <w:r w:rsidR="001A7B60" w:rsidRPr="006964C2">
        <w:rPr>
          <w:rFonts w:cs="Times New Roman"/>
          <w:sz w:val="24"/>
          <w:szCs w:val="24"/>
        </w:rPr>
        <w:t>in determining the structure for the operations department:</w:t>
      </w:r>
    </w:p>
    <w:p w14:paraId="62342D00" w14:textId="77777777" w:rsidR="00794650" w:rsidRPr="006964C2" w:rsidRDefault="001A7B60" w:rsidP="00CC41FA">
      <w:pPr>
        <w:pStyle w:val="BodyText"/>
        <w:numPr>
          <w:ilvl w:val="0"/>
          <w:numId w:val="29"/>
        </w:numPr>
        <w:tabs>
          <w:tab w:val="left" w:pos="426"/>
        </w:tabs>
        <w:spacing w:line="270" w:lineRule="auto"/>
        <w:ind w:left="426" w:right="108" w:hanging="426"/>
        <w:jc w:val="both"/>
        <w:rPr>
          <w:rFonts w:cs="Times New Roman"/>
          <w:sz w:val="24"/>
          <w:szCs w:val="24"/>
        </w:rPr>
      </w:pPr>
      <w:r w:rsidRPr="006964C2">
        <w:rPr>
          <w:rFonts w:cs="Times New Roman"/>
          <w:color w:val="231F20"/>
          <w:sz w:val="24"/>
          <w:szCs w:val="24"/>
        </w:rPr>
        <w:t>Planning the overall activities and work of the operations department in cooperation with other departments at the plant, to develop an integrated programme for plant operations;</w:t>
      </w:r>
    </w:p>
    <w:p w14:paraId="06AF4E7E" w14:textId="77777777" w:rsidR="00794650" w:rsidRPr="006964C2" w:rsidRDefault="001A7B60" w:rsidP="00CC41FA">
      <w:pPr>
        <w:pStyle w:val="BodyText"/>
        <w:numPr>
          <w:ilvl w:val="0"/>
          <w:numId w:val="29"/>
        </w:numPr>
        <w:tabs>
          <w:tab w:val="left" w:pos="426"/>
        </w:tabs>
        <w:spacing w:before="2"/>
        <w:ind w:left="426" w:hanging="426"/>
        <w:rPr>
          <w:rFonts w:cs="Times New Roman"/>
          <w:sz w:val="24"/>
          <w:szCs w:val="24"/>
        </w:rPr>
      </w:pPr>
      <w:r w:rsidRPr="006964C2">
        <w:rPr>
          <w:rFonts w:cs="Times New Roman"/>
          <w:color w:val="231F20"/>
          <w:sz w:val="24"/>
          <w:szCs w:val="24"/>
        </w:rPr>
        <w:t>Human resources planning and staff development;</w:t>
      </w:r>
    </w:p>
    <w:p w14:paraId="0E62E40F" w14:textId="0597E231" w:rsidR="00794650" w:rsidRPr="006964C2" w:rsidRDefault="001A7B60" w:rsidP="00CC41FA">
      <w:pPr>
        <w:pStyle w:val="BodyText"/>
        <w:numPr>
          <w:ilvl w:val="0"/>
          <w:numId w:val="29"/>
        </w:numPr>
        <w:tabs>
          <w:tab w:val="left" w:pos="426"/>
        </w:tabs>
        <w:spacing w:before="29" w:line="271" w:lineRule="auto"/>
        <w:ind w:left="426" w:right="106" w:hanging="426"/>
        <w:jc w:val="both"/>
        <w:rPr>
          <w:rFonts w:cs="Times New Roman"/>
          <w:sz w:val="24"/>
          <w:szCs w:val="24"/>
        </w:rPr>
      </w:pPr>
      <w:r w:rsidRPr="006964C2">
        <w:rPr>
          <w:rFonts w:cs="Times New Roman"/>
          <w:color w:val="231F20"/>
          <w:sz w:val="24"/>
          <w:szCs w:val="24"/>
        </w:rPr>
        <w:t xml:space="preserve">Direct operation of the plant by monitoring and controlling plant systems in accordance with operating procedures, </w:t>
      </w:r>
      <w:r w:rsidR="00A24341" w:rsidRPr="006964C2">
        <w:rPr>
          <w:rFonts w:cs="Times New Roman"/>
          <w:color w:val="231F20"/>
          <w:sz w:val="24"/>
          <w:szCs w:val="24"/>
        </w:rPr>
        <w:t>OLCs</w:t>
      </w:r>
      <w:r w:rsidRPr="006964C2">
        <w:rPr>
          <w:rFonts w:cs="Times New Roman"/>
          <w:color w:val="231F20"/>
          <w:sz w:val="24"/>
          <w:szCs w:val="24"/>
        </w:rPr>
        <w:t xml:space="preserve"> and administrative procedures;</w:t>
      </w:r>
    </w:p>
    <w:p w14:paraId="02D3D457" w14:textId="5FF4DD21" w:rsidR="00794650" w:rsidRPr="006964C2" w:rsidRDefault="001A7B60" w:rsidP="00CC41FA">
      <w:pPr>
        <w:pStyle w:val="BodyText"/>
        <w:numPr>
          <w:ilvl w:val="0"/>
          <w:numId w:val="29"/>
        </w:numPr>
        <w:tabs>
          <w:tab w:val="left" w:pos="426"/>
        </w:tabs>
        <w:spacing w:before="1" w:line="270" w:lineRule="auto"/>
        <w:ind w:left="426" w:right="107" w:hanging="426"/>
        <w:jc w:val="both"/>
        <w:rPr>
          <w:rFonts w:cs="Times New Roman"/>
          <w:sz w:val="24"/>
          <w:szCs w:val="24"/>
        </w:rPr>
      </w:pPr>
      <w:r w:rsidRPr="006964C2">
        <w:rPr>
          <w:rFonts w:cs="Times New Roman"/>
          <w:color w:val="231F20"/>
          <w:sz w:val="24"/>
          <w:szCs w:val="24"/>
        </w:rPr>
        <w:t>Supervision of shift operations by the shift supervisor</w:t>
      </w:r>
      <w:r w:rsidR="003E72CD" w:rsidRPr="006964C2">
        <w:rPr>
          <w:rFonts w:cs="Times New Roman"/>
          <w:color w:val="231F20"/>
          <w:sz w:val="24"/>
          <w:szCs w:val="24"/>
        </w:rPr>
        <w:t>,</w:t>
      </w:r>
      <w:r w:rsidRPr="006964C2">
        <w:rPr>
          <w:rFonts w:cs="Times New Roman"/>
          <w:color w:val="231F20"/>
          <w:sz w:val="24"/>
          <w:szCs w:val="24"/>
        </w:rPr>
        <w:t xml:space="preserve"> and periodic evaluation of shift operations by the management of the operations department;</w:t>
      </w:r>
    </w:p>
    <w:p w14:paraId="1385CCA0" w14:textId="4223211F" w:rsidR="00794650" w:rsidRPr="006964C2" w:rsidRDefault="001A7B60" w:rsidP="00CC41FA">
      <w:pPr>
        <w:pStyle w:val="BodyText"/>
        <w:numPr>
          <w:ilvl w:val="0"/>
          <w:numId w:val="29"/>
        </w:numPr>
        <w:tabs>
          <w:tab w:val="left" w:pos="426"/>
        </w:tabs>
        <w:spacing w:before="2"/>
        <w:ind w:left="426" w:hanging="426"/>
        <w:rPr>
          <w:rFonts w:cs="Times New Roman"/>
          <w:sz w:val="24"/>
          <w:szCs w:val="24"/>
        </w:rPr>
      </w:pPr>
      <w:r w:rsidRPr="006964C2">
        <w:rPr>
          <w:rFonts w:cs="Times New Roman"/>
          <w:color w:val="231F20"/>
          <w:sz w:val="24"/>
          <w:szCs w:val="24"/>
        </w:rPr>
        <w:t xml:space="preserve">Organization </w:t>
      </w:r>
      <w:r w:rsidR="003E72CD" w:rsidRPr="006964C2">
        <w:rPr>
          <w:rFonts w:cs="Times New Roman"/>
          <w:color w:val="231F20"/>
          <w:sz w:val="24"/>
          <w:szCs w:val="24"/>
        </w:rPr>
        <w:t xml:space="preserve">and </w:t>
      </w:r>
      <w:r w:rsidRPr="006964C2">
        <w:rPr>
          <w:rFonts w:cs="Times New Roman"/>
          <w:color w:val="231F20"/>
          <w:sz w:val="24"/>
          <w:szCs w:val="24"/>
        </w:rPr>
        <w:t>supervision of refuelling and shutdown activities;</w:t>
      </w:r>
    </w:p>
    <w:p w14:paraId="0F07C064" w14:textId="6937B16C" w:rsidR="00794650" w:rsidRPr="006964C2" w:rsidRDefault="001A7B60" w:rsidP="00CC41FA">
      <w:pPr>
        <w:pStyle w:val="BodyText"/>
        <w:numPr>
          <w:ilvl w:val="0"/>
          <w:numId w:val="29"/>
        </w:numPr>
        <w:tabs>
          <w:tab w:val="left" w:pos="426"/>
        </w:tabs>
        <w:spacing w:before="30" w:line="270" w:lineRule="auto"/>
        <w:ind w:left="426" w:right="106" w:hanging="426"/>
        <w:jc w:val="both"/>
        <w:rPr>
          <w:rFonts w:cs="Times New Roman"/>
          <w:sz w:val="24"/>
          <w:szCs w:val="24"/>
        </w:rPr>
      </w:pPr>
      <w:r w:rsidRPr="006964C2">
        <w:rPr>
          <w:rFonts w:cs="Times New Roman"/>
          <w:color w:val="231F20"/>
          <w:sz w:val="24"/>
          <w:szCs w:val="24"/>
        </w:rPr>
        <w:t>Development of operating procedures</w:t>
      </w:r>
      <w:r w:rsidR="003E72CD" w:rsidRPr="006964C2">
        <w:rPr>
          <w:rFonts w:cs="Times New Roman"/>
          <w:color w:val="231F20"/>
          <w:sz w:val="24"/>
          <w:szCs w:val="24"/>
        </w:rPr>
        <w:t>,</w:t>
      </w:r>
      <w:r w:rsidRPr="006964C2">
        <w:rPr>
          <w:rFonts w:cs="Times New Roman"/>
          <w:color w:val="231F20"/>
          <w:sz w:val="24"/>
          <w:szCs w:val="24"/>
        </w:rPr>
        <w:t xml:space="preserve"> and coordination of their preparation to ensure the safe and reliable operation of </w:t>
      </w:r>
      <w:r w:rsidR="003E72CD" w:rsidRPr="006964C2">
        <w:rPr>
          <w:rFonts w:cs="Times New Roman"/>
          <w:color w:val="231F20"/>
          <w:sz w:val="24"/>
          <w:szCs w:val="24"/>
        </w:rPr>
        <w:t xml:space="preserve">the </w:t>
      </w:r>
      <w:r w:rsidRPr="006964C2">
        <w:rPr>
          <w:rFonts w:cs="Times New Roman"/>
          <w:color w:val="231F20"/>
          <w:sz w:val="24"/>
          <w:szCs w:val="24"/>
        </w:rPr>
        <w:t>plant;</w:t>
      </w:r>
    </w:p>
    <w:p w14:paraId="376C7187" w14:textId="53B0CC5E" w:rsidR="00794650" w:rsidRPr="006964C2" w:rsidRDefault="001A7B60" w:rsidP="00CC41FA">
      <w:pPr>
        <w:pStyle w:val="BodyText"/>
        <w:numPr>
          <w:ilvl w:val="0"/>
          <w:numId w:val="29"/>
        </w:numPr>
        <w:tabs>
          <w:tab w:val="left" w:pos="426"/>
        </w:tabs>
        <w:spacing w:before="2" w:line="270" w:lineRule="auto"/>
        <w:ind w:left="426" w:right="106" w:hanging="426"/>
        <w:jc w:val="both"/>
        <w:rPr>
          <w:rFonts w:cs="Times New Roman"/>
          <w:sz w:val="24"/>
          <w:szCs w:val="24"/>
        </w:rPr>
      </w:pPr>
      <w:r w:rsidRPr="006964C2">
        <w:rPr>
          <w:rFonts w:cs="Times New Roman"/>
          <w:color w:val="231F20"/>
          <w:sz w:val="24"/>
          <w:szCs w:val="24"/>
        </w:rPr>
        <w:t xml:space="preserve">Coordination of the development and implementation of programmes and policies to ensure that plant operations are </w:t>
      </w:r>
      <w:r w:rsidR="00BA635C">
        <w:rPr>
          <w:rFonts w:cs="Times New Roman"/>
          <w:color w:val="231F20"/>
          <w:sz w:val="24"/>
          <w:szCs w:val="24"/>
        </w:rPr>
        <w:t>performed</w:t>
      </w:r>
      <w:r w:rsidRPr="006964C2">
        <w:rPr>
          <w:rFonts w:cs="Times New Roman"/>
          <w:color w:val="231F20"/>
          <w:sz w:val="24"/>
          <w:szCs w:val="24"/>
        </w:rPr>
        <w:t xml:space="preserve"> in a safe and reliable manner;</w:t>
      </w:r>
    </w:p>
    <w:p w14:paraId="564C2088" w14:textId="4EDC9DF4" w:rsidR="00794650" w:rsidRPr="006964C2" w:rsidRDefault="001A7B60" w:rsidP="00CC41FA">
      <w:pPr>
        <w:pStyle w:val="BodyText"/>
        <w:numPr>
          <w:ilvl w:val="0"/>
          <w:numId w:val="29"/>
        </w:numPr>
        <w:tabs>
          <w:tab w:val="left" w:pos="426"/>
        </w:tabs>
        <w:spacing w:before="2" w:line="270" w:lineRule="auto"/>
        <w:ind w:left="426" w:right="107" w:hanging="426"/>
        <w:jc w:val="both"/>
        <w:rPr>
          <w:rFonts w:cs="Times New Roman"/>
          <w:sz w:val="24"/>
          <w:szCs w:val="24"/>
        </w:rPr>
      </w:pPr>
      <w:r w:rsidRPr="006964C2">
        <w:rPr>
          <w:rFonts w:cs="Times New Roman"/>
          <w:color w:val="231F20"/>
          <w:sz w:val="24"/>
          <w:szCs w:val="24"/>
        </w:rPr>
        <w:t>Involvement in the development of surveillance programmes for structures, systems and components important to safety</w:t>
      </w:r>
      <w:r w:rsidR="003E72CD" w:rsidRPr="006964C2">
        <w:rPr>
          <w:rFonts w:cs="Times New Roman"/>
          <w:color w:val="231F20"/>
          <w:sz w:val="24"/>
          <w:szCs w:val="24"/>
        </w:rPr>
        <w:t>,</w:t>
      </w:r>
      <w:r w:rsidRPr="006964C2">
        <w:rPr>
          <w:rFonts w:cs="Times New Roman"/>
          <w:color w:val="231F20"/>
          <w:sz w:val="24"/>
          <w:szCs w:val="24"/>
        </w:rPr>
        <w:t xml:space="preserve"> and coordination of the implementation</w:t>
      </w:r>
      <w:r w:rsidR="003E72CD" w:rsidRPr="006964C2">
        <w:rPr>
          <w:rFonts w:cs="Times New Roman"/>
          <w:color w:val="231F20"/>
          <w:sz w:val="24"/>
          <w:szCs w:val="24"/>
        </w:rPr>
        <w:t xml:space="preserve"> of such programmes</w:t>
      </w:r>
      <w:r w:rsidRPr="006964C2">
        <w:rPr>
          <w:rFonts w:cs="Times New Roman"/>
          <w:color w:val="231F20"/>
          <w:sz w:val="24"/>
          <w:szCs w:val="24"/>
        </w:rPr>
        <w:t>;</w:t>
      </w:r>
    </w:p>
    <w:p w14:paraId="4188EF1A" w14:textId="7E392510" w:rsidR="00794650" w:rsidRPr="006964C2" w:rsidRDefault="001A7B60" w:rsidP="00CC41FA">
      <w:pPr>
        <w:pStyle w:val="BodyText"/>
        <w:numPr>
          <w:ilvl w:val="0"/>
          <w:numId w:val="29"/>
        </w:numPr>
        <w:tabs>
          <w:tab w:val="left" w:pos="426"/>
        </w:tabs>
        <w:spacing w:before="2" w:line="270" w:lineRule="auto"/>
        <w:ind w:left="426" w:right="106" w:hanging="426"/>
        <w:jc w:val="both"/>
        <w:rPr>
          <w:rFonts w:cs="Times New Roman"/>
          <w:sz w:val="24"/>
          <w:szCs w:val="24"/>
        </w:rPr>
      </w:pPr>
      <w:r w:rsidRPr="006964C2">
        <w:rPr>
          <w:rFonts w:cs="Times New Roman"/>
          <w:color w:val="231F20"/>
          <w:sz w:val="24"/>
          <w:szCs w:val="24"/>
        </w:rPr>
        <w:t xml:space="preserve">Development and implementation of work management processes to ensure that shift personnel are </w:t>
      </w:r>
      <w:r w:rsidR="006622C3" w:rsidRPr="006964C2">
        <w:rPr>
          <w:rFonts w:cs="Times New Roman"/>
          <w:color w:val="231F20"/>
          <w:sz w:val="24"/>
          <w:szCs w:val="24"/>
        </w:rPr>
        <w:t xml:space="preserve">aware </w:t>
      </w:r>
      <w:r w:rsidRPr="006964C2">
        <w:rPr>
          <w:rFonts w:cs="Times New Roman"/>
          <w:color w:val="231F20"/>
          <w:sz w:val="24"/>
          <w:szCs w:val="24"/>
        </w:rPr>
        <w:t xml:space="preserve">of the work </w:t>
      </w:r>
      <w:r w:rsidR="006622C3" w:rsidRPr="006964C2">
        <w:rPr>
          <w:rFonts w:cs="Times New Roman"/>
          <w:color w:val="231F20"/>
          <w:sz w:val="24"/>
          <w:szCs w:val="24"/>
        </w:rPr>
        <w:t xml:space="preserve">undertaken </w:t>
      </w:r>
      <w:r w:rsidRPr="006964C2">
        <w:rPr>
          <w:rFonts w:cs="Times New Roman"/>
          <w:color w:val="231F20"/>
          <w:sz w:val="24"/>
          <w:szCs w:val="24"/>
        </w:rPr>
        <w:t>in the plant and maintain the correct plant configuration;</w:t>
      </w:r>
    </w:p>
    <w:p w14:paraId="3D498F4A" w14:textId="3BBE9D31" w:rsidR="00794650" w:rsidRPr="006964C2" w:rsidRDefault="001A7B60" w:rsidP="00CC41FA">
      <w:pPr>
        <w:pStyle w:val="BodyText"/>
        <w:numPr>
          <w:ilvl w:val="0"/>
          <w:numId w:val="29"/>
        </w:numPr>
        <w:tabs>
          <w:tab w:val="left" w:pos="426"/>
        </w:tabs>
        <w:spacing w:before="2" w:line="270" w:lineRule="auto"/>
        <w:ind w:left="426" w:right="105" w:hanging="426"/>
        <w:jc w:val="both"/>
        <w:rPr>
          <w:rFonts w:cs="Times New Roman"/>
          <w:sz w:val="24"/>
          <w:szCs w:val="24"/>
        </w:rPr>
      </w:pPr>
      <w:r w:rsidRPr="006964C2">
        <w:rPr>
          <w:rFonts w:cs="Times New Roman"/>
          <w:color w:val="231F20"/>
          <w:sz w:val="24"/>
          <w:szCs w:val="24"/>
        </w:rPr>
        <w:t>Maintenance of proper plant configuration by the correct handling of changes in the plant status</w:t>
      </w:r>
      <w:r w:rsidR="006622C3" w:rsidRPr="006964C2">
        <w:rPr>
          <w:rFonts w:cs="Times New Roman"/>
          <w:color w:val="231F20"/>
          <w:sz w:val="24"/>
          <w:szCs w:val="24"/>
        </w:rPr>
        <w:t xml:space="preserve"> caused by</w:t>
      </w:r>
      <w:r w:rsidRPr="006964C2">
        <w:rPr>
          <w:rFonts w:cs="Times New Roman"/>
          <w:color w:val="231F20"/>
          <w:sz w:val="24"/>
          <w:szCs w:val="24"/>
        </w:rPr>
        <w:t xml:space="preserve"> maintenance, modifications and testing activities;</w:t>
      </w:r>
    </w:p>
    <w:p w14:paraId="1C0EC191" w14:textId="77777777" w:rsidR="00794650" w:rsidRPr="006964C2" w:rsidRDefault="001A7B60" w:rsidP="00CC41FA">
      <w:pPr>
        <w:pStyle w:val="BodyText"/>
        <w:numPr>
          <w:ilvl w:val="0"/>
          <w:numId w:val="29"/>
        </w:numPr>
        <w:tabs>
          <w:tab w:val="left" w:pos="426"/>
        </w:tabs>
        <w:spacing w:before="70" w:line="271" w:lineRule="auto"/>
        <w:ind w:left="426" w:right="106" w:hanging="426"/>
        <w:jc w:val="both"/>
        <w:rPr>
          <w:rFonts w:cs="Times New Roman"/>
          <w:sz w:val="24"/>
          <w:szCs w:val="24"/>
        </w:rPr>
      </w:pPr>
      <w:r w:rsidRPr="006964C2">
        <w:rPr>
          <w:rFonts w:cs="Times New Roman"/>
          <w:color w:val="231F20"/>
          <w:sz w:val="24"/>
          <w:szCs w:val="24"/>
        </w:rPr>
        <w:t>Identification of deficiencies in equipment and in the plant to ensure that maintenance activities can be structured effectively;</w:t>
      </w:r>
    </w:p>
    <w:p w14:paraId="7D2496E9" w14:textId="41464433" w:rsidR="00794650" w:rsidRPr="006964C2" w:rsidRDefault="001A7B60" w:rsidP="00CC41FA">
      <w:pPr>
        <w:pStyle w:val="BodyText"/>
        <w:numPr>
          <w:ilvl w:val="0"/>
          <w:numId w:val="29"/>
        </w:numPr>
        <w:tabs>
          <w:tab w:val="left" w:pos="426"/>
        </w:tabs>
        <w:spacing w:line="265" w:lineRule="auto"/>
        <w:ind w:left="426" w:right="108" w:hanging="426"/>
        <w:jc w:val="both"/>
        <w:rPr>
          <w:rFonts w:cs="Times New Roman"/>
          <w:sz w:val="24"/>
          <w:szCs w:val="24"/>
        </w:rPr>
      </w:pPr>
      <w:r w:rsidRPr="006964C2">
        <w:rPr>
          <w:rFonts w:cs="Times New Roman"/>
          <w:color w:val="231F20"/>
          <w:sz w:val="24"/>
          <w:szCs w:val="24"/>
        </w:rPr>
        <w:t>Support of outage activities through the involvement of knowledgeable plant operati</w:t>
      </w:r>
      <w:r w:rsidR="006622C3" w:rsidRPr="006964C2">
        <w:rPr>
          <w:rFonts w:cs="Times New Roman"/>
          <w:color w:val="231F20"/>
          <w:sz w:val="24"/>
          <w:szCs w:val="24"/>
        </w:rPr>
        <w:t>ng</w:t>
      </w:r>
      <w:r w:rsidRPr="006964C2">
        <w:rPr>
          <w:rFonts w:cs="Times New Roman"/>
          <w:color w:val="231F20"/>
          <w:sz w:val="24"/>
          <w:szCs w:val="24"/>
        </w:rPr>
        <w:t xml:space="preserve"> personnel in schedule development, testing, special projects, alignment of systems</w:t>
      </w:r>
      <w:r w:rsidR="008E2F59" w:rsidRPr="006964C2">
        <w:rPr>
          <w:rStyle w:val="FootnoteReference"/>
          <w:rFonts w:cs="Times New Roman"/>
          <w:color w:val="231F20"/>
          <w:sz w:val="24"/>
          <w:szCs w:val="24"/>
        </w:rPr>
        <w:footnoteReference w:id="4"/>
      </w:r>
      <w:r w:rsidRPr="006964C2">
        <w:rPr>
          <w:rFonts w:cs="Times New Roman"/>
          <w:color w:val="231F20"/>
          <w:sz w:val="24"/>
          <w:szCs w:val="24"/>
        </w:rPr>
        <w:t xml:space="preserve">, tracking of system operability and </w:t>
      </w:r>
      <w:r w:rsidR="006622C3" w:rsidRPr="006964C2">
        <w:rPr>
          <w:rFonts w:cs="Times New Roman"/>
          <w:color w:val="231F20"/>
          <w:sz w:val="24"/>
          <w:szCs w:val="24"/>
        </w:rPr>
        <w:t xml:space="preserve">the </w:t>
      </w:r>
      <w:r w:rsidRPr="006964C2">
        <w:rPr>
          <w:rFonts w:cs="Times New Roman"/>
          <w:color w:val="231F20"/>
          <w:sz w:val="24"/>
          <w:szCs w:val="24"/>
        </w:rPr>
        <w:t>return to service of systems;</w:t>
      </w:r>
    </w:p>
    <w:p w14:paraId="7FBE7488" w14:textId="337A38B4" w:rsidR="00794650" w:rsidRPr="006964C2" w:rsidRDefault="001A7B60" w:rsidP="00CC41FA">
      <w:pPr>
        <w:pStyle w:val="BodyText"/>
        <w:numPr>
          <w:ilvl w:val="0"/>
          <w:numId w:val="29"/>
        </w:numPr>
        <w:tabs>
          <w:tab w:val="left" w:pos="426"/>
        </w:tabs>
        <w:spacing w:before="6" w:line="270" w:lineRule="auto"/>
        <w:ind w:left="426" w:right="109" w:hanging="426"/>
        <w:jc w:val="both"/>
        <w:rPr>
          <w:rFonts w:cs="Times New Roman"/>
          <w:sz w:val="24"/>
          <w:szCs w:val="24"/>
        </w:rPr>
      </w:pPr>
      <w:r w:rsidRPr="006964C2">
        <w:rPr>
          <w:rFonts w:cs="Times New Roman"/>
          <w:color w:val="231F20"/>
          <w:sz w:val="24"/>
          <w:szCs w:val="24"/>
        </w:rPr>
        <w:t xml:space="preserve">Establishment and implementation of a system to prevent unauthorized access to, or interference with, </w:t>
      </w:r>
      <w:r w:rsidR="005A6942">
        <w:rPr>
          <w:rFonts w:cs="Times New Roman"/>
          <w:color w:val="231F20"/>
          <w:sz w:val="24"/>
          <w:szCs w:val="24"/>
        </w:rPr>
        <w:t>items</w:t>
      </w:r>
      <w:r w:rsidRPr="006964C2">
        <w:rPr>
          <w:rFonts w:cs="Times New Roman"/>
          <w:color w:val="231F20"/>
          <w:sz w:val="24"/>
          <w:szCs w:val="24"/>
        </w:rPr>
        <w:t xml:space="preserve"> important to safety;</w:t>
      </w:r>
    </w:p>
    <w:p w14:paraId="48898A67" w14:textId="77777777" w:rsidR="00794650" w:rsidRPr="006964C2" w:rsidRDefault="001A7B60" w:rsidP="00CC41FA">
      <w:pPr>
        <w:pStyle w:val="BodyText"/>
        <w:numPr>
          <w:ilvl w:val="0"/>
          <w:numId w:val="29"/>
        </w:numPr>
        <w:tabs>
          <w:tab w:val="left" w:pos="426"/>
        </w:tabs>
        <w:spacing w:before="2" w:line="270" w:lineRule="auto"/>
        <w:ind w:left="426" w:right="108" w:hanging="426"/>
        <w:jc w:val="both"/>
        <w:rPr>
          <w:rFonts w:cs="Times New Roman"/>
          <w:sz w:val="24"/>
          <w:szCs w:val="24"/>
        </w:rPr>
      </w:pPr>
      <w:r w:rsidRPr="006964C2">
        <w:rPr>
          <w:rFonts w:cs="Times New Roman"/>
          <w:color w:val="231F20"/>
          <w:sz w:val="24"/>
          <w:szCs w:val="24"/>
        </w:rPr>
        <w:t>Identification of training needs, involvement in the development of training programmes and in the monitoring of training sessions, and evaluation of training programmes;</w:t>
      </w:r>
    </w:p>
    <w:p w14:paraId="5F8F7B24" w14:textId="77777777" w:rsidR="00794650" w:rsidRPr="006964C2" w:rsidRDefault="001A7B60" w:rsidP="00CC41FA">
      <w:pPr>
        <w:pStyle w:val="BodyText"/>
        <w:numPr>
          <w:ilvl w:val="0"/>
          <w:numId w:val="29"/>
        </w:numPr>
        <w:tabs>
          <w:tab w:val="left" w:pos="426"/>
        </w:tabs>
        <w:spacing w:before="2" w:line="271" w:lineRule="auto"/>
        <w:ind w:left="426" w:right="108" w:hanging="426"/>
        <w:jc w:val="both"/>
        <w:rPr>
          <w:rFonts w:cs="Times New Roman"/>
          <w:sz w:val="24"/>
          <w:szCs w:val="24"/>
        </w:rPr>
      </w:pPr>
      <w:r w:rsidRPr="006964C2">
        <w:rPr>
          <w:rFonts w:cs="Times New Roman"/>
          <w:color w:val="231F20"/>
          <w:sz w:val="24"/>
          <w:szCs w:val="24"/>
        </w:rPr>
        <w:t>Verification of good housekeeping and material conditions in the areas of the plant for which the operations department is responsible;</w:t>
      </w:r>
    </w:p>
    <w:p w14:paraId="1E73F93C" w14:textId="77777777" w:rsidR="00794650" w:rsidRPr="006964C2" w:rsidRDefault="001A7B60" w:rsidP="00CC41FA">
      <w:pPr>
        <w:pStyle w:val="BodyText"/>
        <w:numPr>
          <w:ilvl w:val="0"/>
          <w:numId w:val="29"/>
        </w:numPr>
        <w:tabs>
          <w:tab w:val="left" w:pos="426"/>
        </w:tabs>
        <w:spacing w:line="271" w:lineRule="auto"/>
        <w:ind w:left="426" w:right="109" w:hanging="426"/>
        <w:jc w:val="both"/>
        <w:rPr>
          <w:rFonts w:cs="Times New Roman"/>
          <w:sz w:val="24"/>
          <w:szCs w:val="24"/>
        </w:rPr>
      </w:pPr>
      <w:r w:rsidRPr="006964C2">
        <w:rPr>
          <w:rFonts w:cs="Times New Roman"/>
          <w:color w:val="231F20"/>
          <w:sz w:val="24"/>
          <w:szCs w:val="24"/>
        </w:rPr>
        <w:t>Establishment of operating goals and objectives that are in accordance with the overall goals and objectives for the plant;</w:t>
      </w:r>
    </w:p>
    <w:p w14:paraId="622D2E83" w14:textId="46EAE284" w:rsidR="00794650" w:rsidRPr="006964C2" w:rsidRDefault="001A7B60" w:rsidP="00CC41FA">
      <w:pPr>
        <w:pStyle w:val="BodyText"/>
        <w:numPr>
          <w:ilvl w:val="0"/>
          <w:numId w:val="29"/>
        </w:numPr>
        <w:tabs>
          <w:tab w:val="left" w:pos="426"/>
        </w:tabs>
        <w:spacing w:before="1" w:line="271" w:lineRule="auto"/>
        <w:ind w:left="426" w:right="105" w:hanging="426"/>
        <w:jc w:val="both"/>
        <w:rPr>
          <w:rFonts w:cs="Times New Roman"/>
          <w:sz w:val="24"/>
          <w:szCs w:val="24"/>
        </w:rPr>
      </w:pPr>
      <w:r w:rsidRPr="006964C2">
        <w:rPr>
          <w:rFonts w:cs="Times New Roman"/>
          <w:color w:val="231F20"/>
          <w:sz w:val="24"/>
          <w:szCs w:val="24"/>
        </w:rPr>
        <w:t>Reporting on abnormal event</w:t>
      </w:r>
      <w:r w:rsidR="00AD6A38" w:rsidRPr="006964C2">
        <w:rPr>
          <w:rFonts w:cs="Times New Roman"/>
          <w:color w:val="231F20"/>
          <w:sz w:val="24"/>
          <w:szCs w:val="24"/>
        </w:rPr>
        <w:t>s</w:t>
      </w:r>
      <w:r w:rsidRPr="006964C2">
        <w:rPr>
          <w:rFonts w:cs="Times New Roman"/>
          <w:color w:val="231F20"/>
          <w:sz w:val="24"/>
          <w:szCs w:val="24"/>
        </w:rPr>
        <w:t>, including near misses and low level events,</w:t>
      </w:r>
      <w:r w:rsidR="006622C3" w:rsidRPr="006964C2">
        <w:rPr>
          <w:rFonts w:cs="Times New Roman"/>
          <w:color w:val="231F20"/>
          <w:sz w:val="24"/>
          <w:szCs w:val="24"/>
        </w:rPr>
        <w:t xml:space="preserve"> participating in the investigation of such events,</w:t>
      </w:r>
      <w:r w:rsidR="00AD6A38" w:rsidRPr="006964C2">
        <w:rPr>
          <w:rFonts w:cs="Times New Roman"/>
          <w:color w:val="231F20"/>
          <w:sz w:val="24"/>
          <w:szCs w:val="24"/>
        </w:rPr>
        <w:t xml:space="preserve"> </w:t>
      </w:r>
      <w:r w:rsidRPr="006964C2">
        <w:rPr>
          <w:rFonts w:cs="Times New Roman"/>
          <w:color w:val="231F20"/>
          <w:sz w:val="24"/>
          <w:szCs w:val="24"/>
        </w:rPr>
        <w:t xml:space="preserve">and deciding on measures to be </w:t>
      </w:r>
      <w:r w:rsidRPr="006964C2">
        <w:rPr>
          <w:rFonts w:cs="Times New Roman"/>
          <w:color w:val="231F20"/>
          <w:sz w:val="24"/>
          <w:szCs w:val="24"/>
        </w:rPr>
        <w:lastRenderedPageBreak/>
        <w:t>taken to reduce the probability of a similar situation re</w:t>
      </w:r>
      <w:r w:rsidR="00AD6A38" w:rsidRPr="006964C2">
        <w:rPr>
          <w:rFonts w:cs="Times New Roman"/>
          <w:color w:val="231F20"/>
          <w:sz w:val="24"/>
          <w:szCs w:val="24"/>
        </w:rPr>
        <w:t>o</w:t>
      </w:r>
      <w:r w:rsidRPr="006964C2">
        <w:rPr>
          <w:rFonts w:cs="Times New Roman"/>
          <w:color w:val="231F20"/>
          <w:sz w:val="24"/>
          <w:szCs w:val="24"/>
        </w:rPr>
        <w:t>c</w:t>
      </w:r>
      <w:r w:rsidR="0064140E" w:rsidRPr="006964C2">
        <w:rPr>
          <w:rFonts w:cs="Times New Roman"/>
          <w:color w:val="231F20"/>
          <w:sz w:val="24"/>
          <w:szCs w:val="24"/>
        </w:rPr>
        <w:t>c</w:t>
      </w:r>
      <w:r w:rsidRPr="006964C2">
        <w:rPr>
          <w:rFonts w:cs="Times New Roman"/>
          <w:color w:val="231F20"/>
          <w:sz w:val="24"/>
          <w:szCs w:val="24"/>
        </w:rPr>
        <w:t>urring;</w:t>
      </w:r>
    </w:p>
    <w:p w14:paraId="7A5E4EDF" w14:textId="1727B7FD" w:rsidR="00794650" w:rsidRPr="006964C2" w:rsidRDefault="001A7B60" w:rsidP="00CC41FA">
      <w:pPr>
        <w:pStyle w:val="BodyText"/>
        <w:numPr>
          <w:ilvl w:val="0"/>
          <w:numId w:val="29"/>
        </w:numPr>
        <w:tabs>
          <w:tab w:val="left" w:pos="426"/>
        </w:tabs>
        <w:spacing w:line="271" w:lineRule="auto"/>
        <w:ind w:left="426" w:right="108" w:hanging="426"/>
        <w:jc w:val="both"/>
        <w:rPr>
          <w:rFonts w:cs="Times New Roman"/>
          <w:sz w:val="24"/>
          <w:szCs w:val="24"/>
        </w:rPr>
      </w:pPr>
      <w:r w:rsidRPr="006964C2">
        <w:rPr>
          <w:rFonts w:cs="Times New Roman"/>
          <w:color w:val="231F20"/>
          <w:sz w:val="24"/>
          <w:szCs w:val="24"/>
        </w:rPr>
        <w:t xml:space="preserve">Dissemination of operating experience to operating </w:t>
      </w:r>
      <w:r w:rsidR="00AD6A38" w:rsidRPr="006964C2">
        <w:rPr>
          <w:rFonts w:cs="Times New Roman"/>
          <w:color w:val="231F20"/>
          <w:sz w:val="24"/>
          <w:szCs w:val="24"/>
        </w:rPr>
        <w:t>personnel</w:t>
      </w:r>
      <w:r w:rsidRPr="006964C2">
        <w:rPr>
          <w:rFonts w:cs="Times New Roman"/>
          <w:color w:val="231F20"/>
          <w:sz w:val="24"/>
          <w:szCs w:val="24"/>
        </w:rPr>
        <w:t xml:space="preserve"> </w:t>
      </w:r>
      <w:r w:rsidR="00AD6A38" w:rsidRPr="006964C2">
        <w:rPr>
          <w:rFonts w:cs="Times New Roman"/>
          <w:color w:val="231F20"/>
          <w:sz w:val="24"/>
          <w:szCs w:val="24"/>
        </w:rPr>
        <w:t>to learn from events at the nuclear power plant and at other nuclear installations</w:t>
      </w:r>
      <w:r w:rsidRPr="006964C2">
        <w:rPr>
          <w:rFonts w:cs="Times New Roman"/>
          <w:color w:val="231F20"/>
          <w:sz w:val="24"/>
          <w:szCs w:val="24"/>
        </w:rPr>
        <w:t>;</w:t>
      </w:r>
    </w:p>
    <w:p w14:paraId="0F04C7D0" w14:textId="63D7E984" w:rsidR="00794650" w:rsidRPr="006964C2" w:rsidRDefault="001A7B60" w:rsidP="00CC41FA">
      <w:pPr>
        <w:pStyle w:val="BodyText"/>
        <w:numPr>
          <w:ilvl w:val="0"/>
          <w:numId w:val="29"/>
        </w:numPr>
        <w:tabs>
          <w:tab w:val="left" w:pos="426"/>
        </w:tabs>
        <w:spacing w:line="271" w:lineRule="auto"/>
        <w:ind w:left="426" w:right="107" w:hanging="426"/>
        <w:jc w:val="both"/>
        <w:rPr>
          <w:rFonts w:cs="Times New Roman"/>
          <w:sz w:val="24"/>
          <w:szCs w:val="24"/>
        </w:rPr>
      </w:pPr>
      <w:r w:rsidRPr="006964C2">
        <w:rPr>
          <w:rFonts w:cs="Times New Roman"/>
          <w:color w:val="231F20"/>
          <w:sz w:val="24"/>
          <w:szCs w:val="24"/>
        </w:rPr>
        <w:t xml:space="preserve">Production of reports </w:t>
      </w:r>
      <w:r w:rsidR="00191624" w:rsidRPr="006964C2">
        <w:rPr>
          <w:rFonts w:cs="Times New Roman"/>
          <w:color w:val="231F20"/>
          <w:sz w:val="24"/>
          <w:szCs w:val="24"/>
        </w:rPr>
        <w:t xml:space="preserve">on the conduct of operations </w:t>
      </w:r>
      <w:r w:rsidRPr="006964C2">
        <w:rPr>
          <w:rFonts w:cs="Times New Roman"/>
          <w:color w:val="231F20"/>
          <w:sz w:val="24"/>
          <w:szCs w:val="24"/>
        </w:rPr>
        <w:t xml:space="preserve">for management and other groups and authorities as </w:t>
      </w:r>
      <w:r w:rsidR="009C6671" w:rsidRPr="006964C2">
        <w:rPr>
          <w:rFonts w:cs="Times New Roman"/>
          <w:color w:val="231F20"/>
          <w:sz w:val="24"/>
          <w:szCs w:val="24"/>
        </w:rPr>
        <w:t>necessary</w:t>
      </w:r>
      <w:r w:rsidR="00A73A5F" w:rsidRPr="006964C2">
        <w:rPr>
          <w:rFonts w:cs="Times New Roman"/>
          <w:color w:val="231F20"/>
          <w:sz w:val="24"/>
          <w:szCs w:val="24"/>
        </w:rPr>
        <w:t>;</w:t>
      </w:r>
    </w:p>
    <w:p w14:paraId="632EA98F" w14:textId="64A0F802" w:rsidR="00B63010" w:rsidRPr="006964C2" w:rsidRDefault="00B63010" w:rsidP="00CC41FA">
      <w:pPr>
        <w:pStyle w:val="BodyText"/>
        <w:numPr>
          <w:ilvl w:val="0"/>
          <w:numId w:val="29"/>
        </w:numPr>
        <w:tabs>
          <w:tab w:val="left" w:pos="426"/>
        </w:tabs>
        <w:spacing w:line="271" w:lineRule="auto"/>
        <w:ind w:left="426" w:right="107" w:hanging="426"/>
        <w:jc w:val="both"/>
        <w:rPr>
          <w:rFonts w:cs="Times New Roman"/>
          <w:sz w:val="24"/>
          <w:szCs w:val="24"/>
        </w:rPr>
      </w:pPr>
      <w:r w:rsidRPr="006964C2">
        <w:rPr>
          <w:rFonts w:cs="Times New Roman"/>
          <w:color w:val="231F20"/>
          <w:sz w:val="24"/>
          <w:szCs w:val="24"/>
        </w:rPr>
        <w:t>Arrangements and responsibilities for accident management</w:t>
      </w:r>
      <w:r w:rsidR="00E9187B" w:rsidRPr="006964C2">
        <w:rPr>
          <w:rFonts w:cs="Times New Roman"/>
          <w:color w:val="231F20"/>
          <w:sz w:val="24"/>
          <w:szCs w:val="24"/>
        </w:rPr>
        <w:t>;</w:t>
      </w:r>
    </w:p>
    <w:p w14:paraId="0E0179B6" w14:textId="7B25D1FE" w:rsidR="00A414ED" w:rsidRPr="006964C2" w:rsidRDefault="00A414ED" w:rsidP="00CC41FA">
      <w:pPr>
        <w:pStyle w:val="BodyText"/>
        <w:numPr>
          <w:ilvl w:val="0"/>
          <w:numId w:val="29"/>
        </w:numPr>
        <w:tabs>
          <w:tab w:val="left" w:pos="426"/>
        </w:tabs>
        <w:spacing w:line="271" w:lineRule="auto"/>
        <w:ind w:left="426" w:right="107" w:hanging="426"/>
        <w:jc w:val="both"/>
        <w:rPr>
          <w:rFonts w:cs="Times New Roman"/>
          <w:sz w:val="24"/>
          <w:szCs w:val="24"/>
        </w:rPr>
      </w:pPr>
      <w:r w:rsidRPr="006964C2">
        <w:rPr>
          <w:rFonts w:cs="Times New Roman"/>
          <w:color w:val="231F20"/>
          <w:sz w:val="24"/>
          <w:szCs w:val="24"/>
        </w:rPr>
        <w:t xml:space="preserve">Arrangements and responsibilities for emergency </w:t>
      </w:r>
      <w:r w:rsidR="0044247D" w:rsidRPr="006964C2">
        <w:rPr>
          <w:rFonts w:cs="Times New Roman"/>
          <w:color w:val="231F20"/>
          <w:sz w:val="24"/>
          <w:szCs w:val="24"/>
        </w:rPr>
        <w:t>prepar</w:t>
      </w:r>
      <w:r w:rsidR="0064140E" w:rsidRPr="006964C2">
        <w:rPr>
          <w:rFonts w:cs="Times New Roman"/>
          <w:color w:val="231F20"/>
          <w:sz w:val="24"/>
          <w:szCs w:val="24"/>
        </w:rPr>
        <w:t>e</w:t>
      </w:r>
      <w:r w:rsidR="0044247D" w:rsidRPr="006964C2">
        <w:rPr>
          <w:rFonts w:cs="Times New Roman"/>
          <w:color w:val="231F20"/>
          <w:sz w:val="24"/>
          <w:szCs w:val="24"/>
        </w:rPr>
        <w:t xml:space="preserve">dness </w:t>
      </w:r>
      <w:r w:rsidRPr="006964C2">
        <w:rPr>
          <w:rFonts w:cs="Times New Roman"/>
          <w:color w:val="231F20"/>
          <w:sz w:val="24"/>
          <w:szCs w:val="24"/>
        </w:rPr>
        <w:t>and response</w:t>
      </w:r>
      <w:r w:rsidR="00E9187B" w:rsidRPr="006964C2">
        <w:rPr>
          <w:rFonts w:cs="Times New Roman"/>
          <w:color w:val="231F20"/>
          <w:sz w:val="24"/>
          <w:szCs w:val="24"/>
        </w:rPr>
        <w:t>.</w:t>
      </w:r>
    </w:p>
    <w:p w14:paraId="4676224E" w14:textId="2CAA38A2" w:rsidR="00794650" w:rsidRPr="006964C2" w:rsidRDefault="003D0B25" w:rsidP="003575BD">
      <w:pPr>
        <w:pStyle w:val="Section2"/>
        <w:rPr>
          <w:rFonts w:cs="Times New Roman"/>
          <w:sz w:val="24"/>
          <w:szCs w:val="24"/>
        </w:rPr>
      </w:pPr>
      <w:r w:rsidRPr="003D0B25">
        <w:rPr>
          <w:rFonts w:cs="Times New Roman"/>
          <w:sz w:val="24"/>
          <w:szCs w:val="24"/>
        </w:rPr>
        <w:t xml:space="preserve">For the safe operation of the plant, administrative controls should be established that include operational limits and conditions and operating instructions and procedures. These controls constitute the operations programme and should be established before the commencement of operation. </w:t>
      </w:r>
      <w:r w:rsidR="001A7B60" w:rsidRPr="006964C2">
        <w:rPr>
          <w:rFonts w:cs="Times New Roman"/>
          <w:sz w:val="24"/>
          <w:szCs w:val="24"/>
        </w:rPr>
        <w:t>The overall responsibility for establishing and implementing the operations programme and for managing the operations department should normally rest with the operations manager. The operations manager has responsibility for the day to day running of the operations department.</w:t>
      </w:r>
    </w:p>
    <w:p w14:paraId="01E98647" w14:textId="43CBE9EB" w:rsidR="00794650" w:rsidRPr="006964C2" w:rsidRDefault="001A7B60" w:rsidP="00B56C9F">
      <w:pPr>
        <w:pStyle w:val="Section2"/>
        <w:rPr>
          <w:rFonts w:cs="Times New Roman"/>
          <w:sz w:val="24"/>
          <w:szCs w:val="24"/>
        </w:rPr>
      </w:pPr>
      <w:r w:rsidRPr="006964C2">
        <w:rPr>
          <w:rFonts w:cs="Times New Roman"/>
          <w:sz w:val="24"/>
          <w:szCs w:val="24"/>
        </w:rPr>
        <w:t xml:space="preserve">The operations department should be involved in prioritizing all work that </w:t>
      </w:r>
      <w:r w:rsidR="00C65337" w:rsidRPr="006964C2">
        <w:rPr>
          <w:rFonts w:cs="Times New Roman"/>
          <w:sz w:val="24"/>
          <w:szCs w:val="24"/>
        </w:rPr>
        <w:t xml:space="preserve">might </w:t>
      </w:r>
      <w:r w:rsidRPr="006964C2">
        <w:rPr>
          <w:rFonts w:cs="Times New Roman"/>
          <w:sz w:val="24"/>
          <w:szCs w:val="24"/>
        </w:rPr>
        <w:t>affect the safe operation of the plant and should be assigned the responsibility for overseeing the planning and scheduling of such work.</w:t>
      </w:r>
    </w:p>
    <w:p w14:paraId="088CCFE1" w14:textId="2CFF3CBE" w:rsidR="00794650" w:rsidRPr="006964C2" w:rsidRDefault="00AA7D6B" w:rsidP="005D04B7">
      <w:pPr>
        <w:pStyle w:val="Heading2"/>
        <w:rPr>
          <w:rFonts w:cs="Times New Roman"/>
          <w:sz w:val="24"/>
          <w:szCs w:val="24"/>
        </w:rPr>
      </w:pPr>
      <w:bookmarkStart w:id="32" w:name="OPERATING_POLICY"/>
      <w:bookmarkStart w:id="33" w:name="_Toc58943083"/>
      <w:bookmarkEnd w:id="32"/>
      <w:r w:rsidRPr="006964C2">
        <w:rPr>
          <w:rFonts w:cs="Times New Roman"/>
          <w:sz w:val="24"/>
          <w:szCs w:val="24"/>
        </w:rPr>
        <w:t>Operating policy</w:t>
      </w:r>
      <w:bookmarkEnd w:id="33"/>
    </w:p>
    <w:p w14:paraId="7D26BF47" w14:textId="5153A798" w:rsidR="00794650" w:rsidRPr="006964C2" w:rsidRDefault="005A475C" w:rsidP="00B56C9F">
      <w:pPr>
        <w:pStyle w:val="Section2"/>
        <w:rPr>
          <w:rFonts w:cs="Times New Roman"/>
          <w:sz w:val="24"/>
          <w:szCs w:val="24"/>
        </w:rPr>
      </w:pPr>
      <w:r w:rsidRPr="006964C2">
        <w:rPr>
          <w:rFonts w:cs="Times New Roman"/>
          <w:sz w:val="24"/>
          <w:szCs w:val="24"/>
        </w:rPr>
        <w:t xml:space="preserve">An </w:t>
      </w:r>
      <w:r w:rsidR="001A7B60" w:rsidRPr="006964C2">
        <w:rPr>
          <w:rFonts w:cs="Times New Roman"/>
          <w:sz w:val="24"/>
          <w:szCs w:val="24"/>
        </w:rPr>
        <w:t xml:space="preserve">operating policy </w:t>
      </w:r>
      <w:r w:rsidR="007848FA" w:rsidRPr="006964C2">
        <w:rPr>
          <w:rFonts w:cs="Times New Roman"/>
          <w:sz w:val="24"/>
          <w:szCs w:val="24"/>
        </w:rPr>
        <w:t xml:space="preserve">is required to </w:t>
      </w:r>
      <w:r w:rsidRPr="006964C2">
        <w:rPr>
          <w:rFonts w:cs="Times New Roman"/>
          <w:sz w:val="24"/>
          <w:szCs w:val="24"/>
        </w:rPr>
        <w:t xml:space="preserve">be </w:t>
      </w:r>
      <w:r w:rsidR="001A7B60" w:rsidRPr="006964C2">
        <w:rPr>
          <w:rFonts w:cs="Times New Roman"/>
          <w:sz w:val="24"/>
          <w:szCs w:val="24"/>
        </w:rPr>
        <w:t>establish</w:t>
      </w:r>
      <w:r w:rsidR="007848FA" w:rsidRPr="006964C2">
        <w:rPr>
          <w:rFonts w:cs="Times New Roman"/>
          <w:sz w:val="24"/>
          <w:szCs w:val="24"/>
        </w:rPr>
        <w:t>ed</w:t>
      </w:r>
      <w:r w:rsidR="001A7B60" w:rsidRPr="006964C2">
        <w:rPr>
          <w:rFonts w:cs="Times New Roman"/>
          <w:sz w:val="24"/>
          <w:szCs w:val="24"/>
        </w:rPr>
        <w:t xml:space="preserve"> </w:t>
      </w:r>
      <w:r w:rsidR="007848FA" w:rsidRPr="006964C2">
        <w:rPr>
          <w:rFonts w:cs="Times New Roman"/>
          <w:sz w:val="24"/>
          <w:szCs w:val="24"/>
        </w:rPr>
        <w:t xml:space="preserve">in which </w:t>
      </w:r>
      <w:r w:rsidR="001A7B60" w:rsidRPr="006964C2">
        <w:rPr>
          <w:rFonts w:cs="Times New Roman"/>
          <w:sz w:val="24"/>
          <w:szCs w:val="24"/>
        </w:rPr>
        <w:t>safety has an overriding priority in all aspects of plant operations, including challenges resulting from production demands and project schedules</w:t>
      </w:r>
      <w:r w:rsidR="007848FA" w:rsidRPr="006964C2">
        <w:rPr>
          <w:rFonts w:cs="Times New Roman"/>
          <w:sz w:val="24"/>
          <w:szCs w:val="24"/>
        </w:rPr>
        <w:t>: see para. 4.1 of SSR-2/2 (Rev. 1) [1]</w:t>
      </w:r>
      <w:r w:rsidR="001A7B60" w:rsidRPr="006964C2">
        <w:rPr>
          <w:rFonts w:cs="Times New Roman"/>
          <w:sz w:val="24"/>
          <w:szCs w:val="24"/>
        </w:rPr>
        <w:t xml:space="preserve">. The policy </w:t>
      </w:r>
      <w:r w:rsidR="007848FA" w:rsidRPr="006964C2">
        <w:rPr>
          <w:rFonts w:cs="Times New Roman"/>
          <w:sz w:val="24"/>
          <w:szCs w:val="24"/>
        </w:rPr>
        <w:t xml:space="preserve">is also required to promote a strong safety culture, including </w:t>
      </w:r>
      <w:r w:rsidR="001A7B60" w:rsidRPr="006964C2">
        <w:rPr>
          <w:rFonts w:cs="Times New Roman"/>
          <w:sz w:val="24"/>
          <w:szCs w:val="24"/>
        </w:rPr>
        <w:t>a questioning attitude</w:t>
      </w:r>
      <w:r w:rsidR="00F94A95" w:rsidRPr="006964C2">
        <w:rPr>
          <w:rFonts w:cs="Times New Roman"/>
          <w:sz w:val="24"/>
          <w:szCs w:val="24"/>
        </w:rPr>
        <w:t xml:space="preserve">, </w:t>
      </w:r>
      <w:r w:rsidR="007848FA" w:rsidRPr="006964C2">
        <w:rPr>
          <w:rFonts w:cs="Times New Roman"/>
          <w:sz w:val="24"/>
          <w:szCs w:val="24"/>
        </w:rPr>
        <w:t xml:space="preserve">and should encourage a </w:t>
      </w:r>
      <w:r w:rsidR="00F94A95" w:rsidRPr="006964C2">
        <w:rPr>
          <w:rFonts w:cs="Times New Roman"/>
          <w:sz w:val="24"/>
          <w:szCs w:val="24"/>
        </w:rPr>
        <w:t>no-blame culture</w:t>
      </w:r>
      <w:r w:rsidR="001A7B60" w:rsidRPr="006964C2">
        <w:rPr>
          <w:rFonts w:cs="Times New Roman"/>
          <w:sz w:val="24"/>
          <w:szCs w:val="24"/>
        </w:rPr>
        <w:t xml:space="preserve"> and a rigorous and prudent approach to all safety related activities.</w:t>
      </w:r>
    </w:p>
    <w:p w14:paraId="2C5944AF" w14:textId="31960651" w:rsidR="00305069" w:rsidRPr="006964C2" w:rsidRDefault="00305069" w:rsidP="00B56C9F">
      <w:pPr>
        <w:pStyle w:val="Section2"/>
        <w:rPr>
          <w:rFonts w:cs="Times New Roman"/>
          <w:sz w:val="24"/>
          <w:szCs w:val="24"/>
        </w:rPr>
      </w:pPr>
      <w:r w:rsidRPr="006964C2">
        <w:rPr>
          <w:rFonts w:cs="Times New Roman"/>
          <w:sz w:val="24"/>
          <w:szCs w:val="24"/>
        </w:rPr>
        <w:t>Th</w:t>
      </w:r>
      <w:r w:rsidR="007848FA" w:rsidRPr="006964C2">
        <w:rPr>
          <w:rFonts w:cs="Times New Roman"/>
          <w:sz w:val="24"/>
          <w:szCs w:val="24"/>
        </w:rPr>
        <w:t>e operating</w:t>
      </w:r>
      <w:r w:rsidRPr="006964C2">
        <w:rPr>
          <w:rFonts w:cs="Times New Roman"/>
          <w:sz w:val="24"/>
          <w:szCs w:val="24"/>
        </w:rPr>
        <w:t xml:space="preserve"> policy should be based on maintaining the independence between the levels of the defence in depth and an adequate reliability of each level, as </w:t>
      </w:r>
      <w:r w:rsidR="00A77F68" w:rsidRPr="006964C2">
        <w:rPr>
          <w:rFonts w:cs="Times New Roman"/>
          <w:sz w:val="24"/>
          <w:szCs w:val="24"/>
        </w:rPr>
        <w:t>part of the conduct of operations</w:t>
      </w:r>
      <w:r w:rsidRPr="006964C2">
        <w:rPr>
          <w:rFonts w:cs="Times New Roman"/>
          <w:sz w:val="24"/>
          <w:szCs w:val="24"/>
        </w:rPr>
        <w:t xml:space="preserve">. </w:t>
      </w:r>
      <w:r w:rsidR="00A77F68" w:rsidRPr="006964C2">
        <w:rPr>
          <w:rFonts w:cs="Times New Roman"/>
          <w:sz w:val="24"/>
          <w:szCs w:val="24"/>
        </w:rPr>
        <w:t xml:space="preserve">The </w:t>
      </w:r>
      <w:r w:rsidR="002D495E">
        <w:rPr>
          <w:rFonts w:cs="Times New Roman"/>
          <w:sz w:val="24"/>
          <w:szCs w:val="24"/>
        </w:rPr>
        <w:t>i</w:t>
      </w:r>
      <w:r w:rsidRPr="006964C2">
        <w:rPr>
          <w:rFonts w:cs="Times New Roman"/>
          <w:sz w:val="24"/>
          <w:szCs w:val="24"/>
        </w:rPr>
        <w:t>nfluence of human and organizational factors on one</w:t>
      </w:r>
      <w:r w:rsidR="00577589" w:rsidRPr="006964C2">
        <w:rPr>
          <w:rFonts w:cs="Times New Roman"/>
          <w:sz w:val="24"/>
          <w:szCs w:val="24"/>
        </w:rPr>
        <w:t xml:space="preserve"> or more</w:t>
      </w:r>
      <w:r w:rsidRPr="006964C2">
        <w:rPr>
          <w:rFonts w:cs="Times New Roman"/>
          <w:sz w:val="24"/>
          <w:szCs w:val="24"/>
        </w:rPr>
        <w:t xml:space="preserve"> levels of defence in depth should be </w:t>
      </w:r>
      <w:r w:rsidR="00A77F68" w:rsidRPr="006964C2">
        <w:rPr>
          <w:rFonts w:cs="Times New Roman"/>
          <w:sz w:val="24"/>
          <w:szCs w:val="24"/>
        </w:rPr>
        <w:t xml:space="preserve">taken into account </w:t>
      </w:r>
      <w:r w:rsidRPr="006964C2">
        <w:rPr>
          <w:rFonts w:cs="Times New Roman"/>
          <w:sz w:val="24"/>
          <w:szCs w:val="24"/>
        </w:rPr>
        <w:t>in all operational activities</w:t>
      </w:r>
      <w:r w:rsidR="00577589" w:rsidRPr="006964C2">
        <w:rPr>
          <w:rFonts w:cs="Times New Roman"/>
          <w:sz w:val="24"/>
          <w:szCs w:val="24"/>
        </w:rPr>
        <w:t>.</w:t>
      </w:r>
    </w:p>
    <w:p w14:paraId="770634EC" w14:textId="115146AB" w:rsidR="00577589" w:rsidRPr="006964C2" w:rsidRDefault="00305069" w:rsidP="00B56C9F">
      <w:pPr>
        <w:pStyle w:val="Section2"/>
        <w:rPr>
          <w:rFonts w:cs="Times New Roman"/>
          <w:sz w:val="24"/>
          <w:szCs w:val="24"/>
        </w:rPr>
      </w:pPr>
      <w:r w:rsidRPr="006964C2">
        <w:rPr>
          <w:rFonts w:cs="Times New Roman"/>
          <w:sz w:val="24"/>
          <w:szCs w:val="24"/>
        </w:rPr>
        <w:t xml:space="preserve">A defence in depth approach should be generally applied to safety related activities in plant operations. These activities should be carefully planned, appropriately authorized </w:t>
      </w:r>
      <w:r w:rsidR="00755138" w:rsidRPr="006964C2">
        <w:rPr>
          <w:rFonts w:cs="Times New Roman"/>
          <w:sz w:val="24"/>
          <w:szCs w:val="24"/>
        </w:rPr>
        <w:t>by</w:t>
      </w:r>
      <w:r w:rsidR="00577589" w:rsidRPr="006964C2">
        <w:rPr>
          <w:rFonts w:cs="Times New Roman"/>
          <w:sz w:val="24"/>
          <w:szCs w:val="24"/>
        </w:rPr>
        <w:t xml:space="preserve"> the operati</w:t>
      </w:r>
      <w:r w:rsidR="00755138" w:rsidRPr="006964C2">
        <w:rPr>
          <w:rFonts w:cs="Times New Roman"/>
          <w:sz w:val="24"/>
          <w:szCs w:val="24"/>
        </w:rPr>
        <w:t>ons department</w:t>
      </w:r>
      <w:r w:rsidR="00577589" w:rsidRPr="006964C2">
        <w:rPr>
          <w:rFonts w:cs="Times New Roman"/>
          <w:sz w:val="24"/>
          <w:szCs w:val="24"/>
        </w:rPr>
        <w:t xml:space="preserve"> </w:t>
      </w:r>
      <w:r w:rsidRPr="006964C2">
        <w:rPr>
          <w:rFonts w:cs="Times New Roman"/>
          <w:sz w:val="24"/>
          <w:szCs w:val="24"/>
        </w:rPr>
        <w:t xml:space="preserve">and </w:t>
      </w:r>
      <w:r w:rsidR="00BA635C">
        <w:rPr>
          <w:rFonts w:cs="Times New Roman"/>
          <w:sz w:val="24"/>
          <w:szCs w:val="24"/>
        </w:rPr>
        <w:t>performed</w:t>
      </w:r>
      <w:r w:rsidRPr="006964C2">
        <w:rPr>
          <w:rFonts w:cs="Times New Roman"/>
          <w:sz w:val="24"/>
          <w:szCs w:val="24"/>
        </w:rPr>
        <w:t xml:space="preserve"> </w:t>
      </w:r>
      <w:r w:rsidR="00577589" w:rsidRPr="006964C2">
        <w:rPr>
          <w:rFonts w:cs="Times New Roman"/>
          <w:sz w:val="24"/>
          <w:szCs w:val="24"/>
        </w:rPr>
        <w:t xml:space="preserve">by competent </w:t>
      </w:r>
      <w:r w:rsidR="003C7415" w:rsidRPr="006964C2">
        <w:rPr>
          <w:rFonts w:cs="Times New Roman"/>
          <w:sz w:val="24"/>
          <w:szCs w:val="24"/>
        </w:rPr>
        <w:t>operating personnel</w:t>
      </w:r>
      <w:r w:rsidR="00577589" w:rsidRPr="006964C2">
        <w:rPr>
          <w:rFonts w:cs="Times New Roman"/>
          <w:sz w:val="24"/>
          <w:szCs w:val="24"/>
        </w:rPr>
        <w:t xml:space="preserve"> </w:t>
      </w:r>
      <w:r w:rsidRPr="006964C2">
        <w:rPr>
          <w:rFonts w:cs="Times New Roman"/>
          <w:sz w:val="24"/>
          <w:szCs w:val="24"/>
        </w:rPr>
        <w:t>in accordance with approved procedures.</w:t>
      </w:r>
    </w:p>
    <w:p w14:paraId="6D3F664D" w14:textId="3A0D6C7E" w:rsidR="00305069" w:rsidRPr="006964C2" w:rsidRDefault="00577589" w:rsidP="00B56C9F">
      <w:pPr>
        <w:pStyle w:val="Section2"/>
        <w:rPr>
          <w:rFonts w:cs="Times New Roman"/>
          <w:sz w:val="24"/>
          <w:szCs w:val="24"/>
        </w:rPr>
      </w:pPr>
      <w:r w:rsidRPr="006964C2">
        <w:rPr>
          <w:rFonts w:cs="Times New Roman"/>
          <w:sz w:val="24"/>
          <w:szCs w:val="24"/>
        </w:rPr>
        <w:t>A</w:t>
      </w:r>
      <w:r w:rsidR="00305069" w:rsidRPr="006964C2">
        <w:rPr>
          <w:rFonts w:cs="Times New Roman"/>
          <w:sz w:val="24"/>
          <w:szCs w:val="24"/>
        </w:rPr>
        <w:t xml:space="preserve">dequate independent safety assessments and verifications should be </w:t>
      </w:r>
      <w:r w:rsidR="00BA635C">
        <w:rPr>
          <w:rFonts w:cs="Times New Roman"/>
          <w:sz w:val="24"/>
          <w:szCs w:val="24"/>
        </w:rPr>
        <w:t>performed</w:t>
      </w:r>
      <w:r w:rsidR="00305069" w:rsidRPr="006964C2">
        <w:rPr>
          <w:rFonts w:cs="Times New Roman"/>
          <w:sz w:val="24"/>
          <w:szCs w:val="24"/>
        </w:rPr>
        <w:t xml:space="preserve"> for different operational activities, to ensure th</w:t>
      </w:r>
      <w:r w:rsidR="00410CF0" w:rsidRPr="006964C2">
        <w:rPr>
          <w:rFonts w:cs="Times New Roman"/>
          <w:sz w:val="24"/>
          <w:szCs w:val="24"/>
        </w:rPr>
        <w:t>at such activities can be completed without affecting the safety of the plant</w:t>
      </w:r>
      <w:r w:rsidR="00305069" w:rsidRPr="006964C2">
        <w:rPr>
          <w:rFonts w:cs="Times New Roman"/>
          <w:sz w:val="24"/>
          <w:szCs w:val="24"/>
        </w:rPr>
        <w:t>.</w:t>
      </w:r>
    </w:p>
    <w:p w14:paraId="00EA02F0" w14:textId="7727EE65" w:rsidR="00D67480" w:rsidRPr="006964C2" w:rsidRDefault="0077566F" w:rsidP="00B56C9F">
      <w:pPr>
        <w:pStyle w:val="Section2"/>
        <w:rPr>
          <w:rFonts w:cs="Times New Roman"/>
          <w:sz w:val="24"/>
          <w:szCs w:val="24"/>
        </w:rPr>
      </w:pPr>
      <w:r w:rsidRPr="006964C2">
        <w:rPr>
          <w:rFonts w:cs="Times New Roman"/>
          <w:sz w:val="24"/>
          <w:szCs w:val="24"/>
        </w:rPr>
        <w:t>P</w:t>
      </w:r>
      <w:r w:rsidR="001A7B60" w:rsidRPr="006964C2">
        <w:rPr>
          <w:rFonts w:cs="Times New Roman"/>
          <w:sz w:val="24"/>
          <w:szCs w:val="24"/>
        </w:rPr>
        <w:t xml:space="preserve">lant operations that are </w:t>
      </w:r>
      <w:r w:rsidR="00410CF0" w:rsidRPr="006964C2">
        <w:rPr>
          <w:rFonts w:cs="Times New Roman"/>
          <w:sz w:val="24"/>
          <w:szCs w:val="24"/>
        </w:rPr>
        <w:t xml:space="preserve">important </w:t>
      </w:r>
      <w:r w:rsidR="001A7B60" w:rsidRPr="006964C2">
        <w:rPr>
          <w:rFonts w:cs="Times New Roman"/>
          <w:sz w:val="24"/>
          <w:szCs w:val="24"/>
        </w:rPr>
        <w:t>to safety</w:t>
      </w:r>
      <w:r w:rsidRPr="006964C2">
        <w:rPr>
          <w:rFonts w:cs="Times New Roman"/>
          <w:sz w:val="24"/>
          <w:szCs w:val="24"/>
        </w:rPr>
        <w:t xml:space="preserve"> are required to be undertaken by suitably qualified and competent operating personnel</w:t>
      </w:r>
      <w:r w:rsidR="009C6671" w:rsidRPr="006964C2">
        <w:rPr>
          <w:rFonts w:cs="Times New Roman"/>
          <w:sz w:val="24"/>
          <w:szCs w:val="24"/>
        </w:rPr>
        <w:t>, which</w:t>
      </w:r>
      <w:r w:rsidRPr="006964C2">
        <w:rPr>
          <w:rFonts w:cs="Times New Roman"/>
          <w:sz w:val="24"/>
          <w:szCs w:val="24"/>
        </w:rPr>
        <w:t xml:space="preserve"> may require </w:t>
      </w:r>
      <w:r w:rsidR="001D198E" w:rsidRPr="006964C2">
        <w:rPr>
          <w:rFonts w:cs="Times New Roman"/>
          <w:sz w:val="24"/>
          <w:szCs w:val="24"/>
        </w:rPr>
        <w:t xml:space="preserve">the </w:t>
      </w:r>
      <w:r w:rsidRPr="006964C2">
        <w:rPr>
          <w:rFonts w:cs="Times New Roman"/>
          <w:sz w:val="24"/>
          <w:szCs w:val="24"/>
        </w:rPr>
        <w:t xml:space="preserve">formal authorization of personnel: see para. 4.16 of SSR-2/2 (Rev. 1) [1]. Further recommendations on the </w:t>
      </w:r>
      <w:r w:rsidR="00755138" w:rsidRPr="006964C2">
        <w:rPr>
          <w:rFonts w:cs="Times New Roman"/>
          <w:sz w:val="24"/>
          <w:szCs w:val="24"/>
        </w:rPr>
        <w:t>r</w:t>
      </w:r>
      <w:r w:rsidR="00EB5DEE" w:rsidRPr="006964C2">
        <w:rPr>
          <w:rFonts w:cs="Times New Roman"/>
          <w:sz w:val="24"/>
          <w:szCs w:val="24"/>
        </w:rPr>
        <w:t>ecruitment</w:t>
      </w:r>
      <w:r w:rsidR="00755138" w:rsidRPr="006964C2">
        <w:rPr>
          <w:rFonts w:cs="Times New Roman"/>
          <w:sz w:val="24"/>
          <w:szCs w:val="24"/>
        </w:rPr>
        <w:t xml:space="preserve">, </w:t>
      </w:r>
      <w:r w:rsidRPr="006964C2">
        <w:rPr>
          <w:rFonts w:cs="Times New Roman"/>
          <w:sz w:val="24"/>
          <w:szCs w:val="24"/>
        </w:rPr>
        <w:t>q</w:t>
      </w:r>
      <w:r w:rsidR="00EB5DEE" w:rsidRPr="006964C2">
        <w:rPr>
          <w:rFonts w:cs="Times New Roman"/>
          <w:sz w:val="24"/>
          <w:szCs w:val="24"/>
        </w:rPr>
        <w:t xml:space="preserve">ualification and </w:t>
      </w:r>
      <w:r w:rsidRPr="006964C2">
        <w:rPr>
          <w:rFonts w:cs="Times New Roman"/>
          <w:sz w:val="24"/>
          <w:szCs w:val="24"/>
        </w:rPr>
        <w:t>t</w:t>
      </w:r>
      <w:r w:rsidR="00EB5DEE" w:rsidRPr="006964C2">
        <w:rPr>
          <w:rFonts w:cs="Times New Roman"/>
          <w:sz w:val="24"/>
          <w:szCs w:val="24"/>
        </w:rPr>
        <w:t xml:space="preserve">raining of </w:t>
      </w:r>
      <w:r w:rsidRPr="006964C2">
        <w:rPr>
          <w:rFonts w:cs="Times New Roman"/>
          <w:sz w:val="24"/>
          <w:szCs w:val="24"/>
        </w:rPr>
        <w:t>p</w:t>
      </w:r>
      <w:r w:rsidR="00EB5DEE" w:rsidRPr="006964C2">
        <w:rPr>
          <w:rFonts w:cs="Times New Roman"/>
          <w:sz w:val="24"/>
          <w:szCs w:val="24"/>
        </w:rPr>
        <w:t xml:space="preserve">ersonnel for </w:t>
      </w:r>
      <w:r w:rsidRPr="006964C2">
        <w:rPr>
          <w:rFonts w:cs="Times New Roman"/>
          <w:sz w:val="24"/>
          <w:szCs w:val="24"/>
        </w:rPr>
        <w:t>n</w:t>
      </w:r>
      <w:r w:rsidR="00EB5DEE" w:rsidRPr="006964C2">
        <w:rPr>
          <w:rFonts w:cs="Times New Roman"/>
          <w:sz w:val="24"/>
          <w:szCs w:val="24"/>
        </w:rPr>
        <w:t xml:space="preserve">uclear </w:t>
      </w:r>
      <w:r w:rsidRPr="006964C2">
        <w:rPr>
          <w:rFonts w:cs="Times New Roman"/>
          <w:sz w:val="24"/>
          <w:szCs w:val="24"/>
        </w:rPr>
        <w:t>p</w:t>
      </w:r>
      <w:r w:rsidR="00EB5DEE" w:rsidRPr="006964C2">
        <w:rPr>
          <w:rFonts w:cs="Times New Roman"/>
          <w:sz w:val="24"/>
          <w:szCs w:val="24"/>
        </w:rPr>
        <w:t xml:space="preserve">ower </w:t>
      </w:r>
      <w:r w:rsidRPr="006964C2">
        <w:rPr>
          <w:rFonts w:cs="Times New Roman"/>
          <w:sz w:val="24"/>
          <w:szCs w:val="24"/>
        </w:rPr>
        <w:t>p</w:t>
      </w:r>
      <w:r w:rsidR="00EB5DEE" w:rsidRPr="006964C2">
        <w:rPr>
          <w:rFonts w:cs="Times New Roman"/>
          <w:sz w:val="24"/>
          <w:szCs w:val="24"/>
        </w:rPr>
        <w:t>lants</w:t>
      </w:r>
      <w:r w:rsidRPr="006964C2">
        <w:rPr>
          <w:rFonts w:cs="Times New Roman"/>
          <w:sz w:val="24"/>
          <w:szCs w:val="24"/>
        </w:rPr>
        <w:t xml:space="preserve"> are provided in DS497F </w:t>
      </w:r>
      <w:r w:rsidR="001A7B60" w:rsidRPr="006964C2">
        <w:rPr>
          <w:rFonts w:cs="Times New Roman"/>
          <w:sz w:val="24"/>
          <w:szCs w:val="24"/>
        </w:rPr>
        <w:t>[</w:t>
      </w:r>
      <w:r w:rsidRPr="006964C2">
        <w:rPr>
          <w:rFonts w:cs="Times New Roman"/>
          <w:sz w:val="24"/>
          <w:szCs w:val="24"/>
        </w:rPr>
        <w:t>8</w:t>
      </w:r>
      <w:r w:rsidR="001A7B60" w:rsidRPr="006964C2">
        <w:rPr>
          <w:rFonts w:cs="Times New Roman"/>
          <w:sz w:val="24"/>
          <w:szCs w:val="24"/>
        </w:rPr>
        <w:t>].</w:t>
      </w:r>
    </w:p>
    <w:p w14:paraId="50FD7DE7" w14:textId="7FBE1B4A" w:rsidR="00794650" w:rsidRPr="006964C2" w:rsidRDefault="001A7B60" w:rsidP="00B56C9F">
      <w:pPr>
        <w:pStyle w:val="Section2"/>
        <w:rPr>
          <w:rFonts w:cs="Times New Roman"/>
          <w:sz w:val="24"/>
          <w:szCs w:val="24"/>
        </w:rPr>
      </w:pPr>
      <w:r w:rsidRPr="006964C2">
        <w:rPr>
          <w:rFonts w:cs="Times New Roman"/>
          <w:sz w:val="24"/>
          <w:szCs w:val="24"/>
        </w:rPr>
        <w:t xml:space="preserve">The assignment </w:t>
      </w:r>
      <w:r w:rsidR="00D67480" w:rsidRPr="006964C2">
        <w:rPr>
          <w:rFonts w:cs="Times New Roman"/>
          <w:sz w:val="24"/>
          <w:szCs w:val="24"/>
        </w:rPr>
        <w:t xml:space="preserve">of plant personnel </w:t>
      </w:r>
      <w:r w:rsidRPr="006964C2">
        <w:rPr>
          <w:rFonts w:cs="Times New Roman"/>
          <w:sz w:val="24"/>
          <w:szCs w:val="24"/>
        </w:rPr>
        <w:t xml:space="preserve">to operate control room keys or </w:t>
      </w:r>
      <w:r w:rsidR="00FE390F" w:rsidRPr="006964C2">
        <w:rPr>
          <w:rFonts w:cs="Times New Roman"/>
          <w:sz w:val="24"/>
          <w:szCs w:val="24"/>
        </w:rPr>
        <w:t xml:space="preserve">other safety related </w:t>
      </w:r>
      <w:r w:rsidRPr="006964C2">
        <w:rPr>
          <w:rFonts w:cs="Times New Roman"/>
          <w:sz w:val="24"/>
          <w:szCs w:val="24"/>
        </w:rPr>
        <w:t xml:space="preserve">equipment should be specified in administrative procedures. Only personnel who </w:t>
      </w:r>
      <w:r w:rsidRPr="006964C2">
        <w:rPr>
          <w:rFonts w:cs="Times New Roman"/>
          <w:sz w:val="24"/>
          <w:szCs w:val="24"/>
        </w:rPr>
        <w:lastRenderedPageBreak/>
        <w:t xml:space="preserve">are physically and mentally fit for operational duties should be allowed to perform activities </w:t>
      </w:r>
      <w:r w:rsidR="00FE390F" w:rsidRPr="006964C2">
        <w:rPr>
          <w:rFonts w:cs="Times New Roman"/>
          <w:sz w:val="24"/>
          <w:szCs w:val="24"/>
        </w:rPr>
        <w:t>in relation to</w:t>
      </w:r>
      <w:r w:rsidRPr="006964C2">
        <w:rPr>
          <w:rFonts w:cs="Times New Roman"/>
          <w:sz w:val="24"/>
          <w:szCs w:val="24"/>
        </w:rPr>
        <w:t xml:space="preserve"> plant operation in the main control room or </w:t>
      </w:r>
      <w:r w:rsidR="00FE390F" w:rsidRPr="006964C2">
        <w:rPr>
          <w:rFonts w:cs="Times New Roman"/>
          <w:sz w:val="24"/>
          <w:szCs w:val="24"/>
        </w:rPr>
        <w:t>safety related activities elsewhere in the plant</w:t>
      </w:r>
      <w:r w:rsidRPr="006964C2">
        <w:rPr>
          <w:rFonts w:cs="Times New Roman"/>
          <w:sz w:val="24"/>
          <w:szCs w:val="24"/>
        </w:rPr>
        <w:t>.</w:t>
      </w:r>
    </w:p>
    <w:p w14:paraId="1FA1C827" w14:textId="5925A9D8" w:rsidR="00FE390F" w:rsidRPr="006964C2" w:rsidRDefault="001A7B60" w:rsidP="00B56C9F">
      <w:pPr>
        <w:pStyle w:val="Section2"/>
        <w:rPr>
          <w:rFonts w:cs="Times New Roman"/>
          <w:sz w:val="24"/>
          <w:szCs w:val="24"/>
        </w:rPr>
      </w:pPr>
      <w:r w:rsidRPr="006964C2">
        <w:rPr>
          <w:rFonts w:cs="Times New Roman"/>
          <w:sz w:val="24"/>
          <w:szCs w:val="24"/>
        </w:rPr>
        <w:t>Operati</w:t>
      </w:r>
      <w:r w:rsidR="00FE390F" w:rsidRPr="006964C2">
        <w:rPr>
          <w:rFonts w:cs="Times New Roman"/>
          <w:sz w:val="24"/>
          <w:szCs w:val="24"/>
        </w:rPr>
        <w:t>ng</w:t>
      </w:r>
      <w:r w:rsidRPr="006964C2">
        <w:rPr>
          <w:rFonts w:cs="Times New Roman"/>
          <w:sz w:val="24"/>
          <w:szCs w:val="24"/>
        </w:rPr>
        <w:t xml:space="preserve"> personnel should maintain the reactor and its supporting systems within the bounds of </w:t>
      </w:r>
      <w:r w:rsidR="00FE390F" w:rsidRPr="006964C2">
        <w:rPr>
          <w:rFonts w:cs="Times New Roman"/>
          <w:sz w:val="24"/>
          <w:szCs w:val="24"/>
        </w:rPr>
        <w:t xml:space="preserve">approved </w:t>
      </w:r>
      <w:r w:rsidRPr="006964C2">
        <w:rPr>
          <w:rFonts w:cs="Times New Roman"/>
          <w:sz w:val="24"/>
          <w:szCs w:val="24"/>
        </w:rPr>
        <w:t>equipment alignments</w:t>
      </w:r>
      <w:r w:rsidR="00FE390F" w:rsidRPr="006964C2">
        <w:rPr>
          <w:rFonts w:cs="Times New Roman"/>
          <w:sz w:val="24"/>
          <w:szCs w:val="24"/>
        </w:rPr>
        <w:t>. As stated in para. 4.26 of SSR-2/2 (Rev. 1) [1]:</w:t>
      </w:r>
    </w:p>
    <w:p w14:paraId="6F6F19EA" w14:textId="7A151317" w:rsidR="00FE390F" w:rsidRPr="006964C2" w:rsidRDefault="00FE390F" w:rsidP="00FE390F">
      <w:pPr>
        <w:pStyle w:val="Quotes"/>
        <w:rPr>
          <w:rFonts w:cs="Times New Roman"/>
          <w:sz w:val="24"/>
          <w:szCs w:val="24"/>
        </w:rPr>
      </w:pPr>
      <w:r w:rsidRPr="006964C2">
        <w:rPr>
          <w:rFonts w:cs="Times New Roman"/>
          <w:sz w:val="24"/>
          <w:szCs w:val="24"/>
        </w:rPr>
        <w:t>“</w:t>
      </w:r>
      <w:r w:rsidR="001A7B60" w:rsidRPr="006964C2">
        <w:rPr>
          <w:rFonts w:cs="Times New Roman"/>
          <w:sz w:val="24"/>
          <w:szCs w:val="24"/>
        </w:rPr>
        <w:t xml:space="preserve">All operations affecting safety </w:t>
      </w:r>
      <w:r w:rsidRPr="006964C2">
        <w:rPr>
          <w:rFonts w:cs="Times New Roman"/>
          <w:sz w:val="24"/>
          <w:szCs w:val="24"/>
        </w:rPr>
        <w:t>shall be carried out</w:t>
      </w:r>
      <w:r w:rsidR="001A7B60" w:rsidRPr="006964C2">
        <w:rPr>
          <w:rFonts w:cs="Times New Roman"/>
          <w:sz w:val="24"/>
          <w:szCs w:val="24"/>
        </w:rPr>
        <w:t xml:space="preserve"> in accordance with written procedures </w:t>
      </w:r>
      <w:r w:rsidRPr="006964C2">
        <w:rPr>
          <w:rFonts w:cs="Times New Roman"/>
          <w:sz w:val="24"/>
          <w:szCs w:val="24"/>
        </w:rPr>
        <w:t>to ensure that the plant is within the established operational limits and conditions</w:t>
      </w:r>
      <w:r w:rsidR="009C6671" w:rsidRPr="006964C2">
        <w:rPr>
          <w:rFonts w:cs="Times New Roman"/>
          <w:sz w:val="24"/>
          <w:szCs w:val="24"/>
        </w:rPr>
        <w:t>.</w:t>
      </w:r>
      <w:r w:rsidRPr="006964C2">
        <w:rPr>
          <w:rFonts w:cs="Times New Roman"/>
          <w:sz w:val="24"/>
          <w:szCs w:val="24"/>
        </w:rPr>
        <w:t>”</w:t>
      </w:r>
    </w:p>
    <w:p w14:paraId="070BDC86" w14:textId="5614E7F7" w:rsidR="00794650" w:rsidRPr="006964C2" w:rsidRDefault="001A7B60" w:rsidP="00B56C9F">
      <w:pPr>
        <w:pStyle w:val="Section2"/>
        <w:rPr>
          <w:rFonts w:cs="Times New Roman"/>
          <w:sz w:val="24"/>
          <w:szCs w:val="24"/>
        </w:rPr>
      </w:pPr>
      <w:r w:rsidRPr="006964C2">
        <w:rPr>
          <w:rFonts w:cs="Times New Roman"/>
          <w:sz w:val="24"/>
          <w:szCs w:val="24"/>
        </w:rPr>
        <w:t xml:space="preserve">The nuclear power plant should be maintained in a safe condition by deliberate </w:t>
      </w:r>
      <w:r w:rsidR="0008332B" w:rsidRPr="006964C2">
        <w:rPr>
          <w:rFonts w:cs="Times New Roman"/>
          <w:sz w:val="24"/>
          <w:szCs w:val="24"/>
        </w:rPr>
        <w:t xml:space="preserve">monitoring and </w:t>
      </w:r>
      <w:r w:rsidRPr="006964C2">
        <w:rPr>
          <w:rFonts w:cs="Times New Roman"/>
          <w:sz w:val="24"/>
          <w:szCs w:val="24"/>
        </w:rPr>
        <w:t xml:space="preserve">control to ensure that </w:t>
      </w:r>
      <w:r w:rsidR="008974C1" w:rsidRPr="006964C2">
        <w:rPr>
          <w:rFonts w:cs="Times New Roman"/>
          <w:sz w:val="24"/>
          <w:szCs w:val="24"/>
        </w:rPr>
        <w:t>fundamental safety functions (</w:t>
      </w:r>
      <w:r w:rsidR="0008332B" w:rsidRPr="006964C2">
        <w:rPr>
          <w:rFonts w:cs="Times New Roman"/>
          <w:sz w:val="24"/>
          <w:szCs w:val="24"/>
        </w:rPr>
        <w:t>e.g.</w:t>
      </w:r>
      <w:r w:rsidR="008974C1" w:rsidRPr="006964C2">
        <w:rPr>
          <w:rFonts w:cs="Times New Roman"/>
          <w:sz w:val="24"/>
          <w:szCs w:val="24"/>
        </w:rPr>
        <w:t xml:space="preserve"> control of reactivity, removal of heat from the reactor and from the fuel stor</w:t>
      </w:r>
      <w:r w:rsidR="0008332B" w:rsidRPr="006964C2">
        <w:rPr>
          <w:rFonts w:cs="Times New Roman"/>
          <w:sz w:val="24"/>
          <w:szCs w:val="24"/>
        </w:rPr>
        <w:t>e</w:t>
      </w:r>
      <w:r w:rsidR="008974C1" w:rsidRPr="006964C2">
        <w:rPr>
          <w:rFonts w:cs="Times New Roman"/>
          <w:sz w:val="24"/>
          <w:szCs w:val="24"/>
        </w:rPr>
        <w:t xml:space="preserve">, confinement of radioactive material) </w:t>
      </w:r>
      <w:r w:rsidRPr="006964C2">
        <w:rPr>
          <w:rFonts w:cs="Times New Roman"/>
          <w:sz w:val="24"/>
          <w:szCs w:val="24"/>
        </w:rPr>
        <w:t>are fulfilled</w:t>
      </w:r>
      <w:r w:rsidR="005F03DC" w:rsidRPr="006964C2">
        <w:rPr>
          <w:rFonts w:cs="Times New Roman"/>
          <w:sz w:val="24"/>
          <w:szCs w:val="24"/>
        </w:rPr>
        <w:t xml:space="preserve"> </w:t>
      </w:r>
      <w:r w:rsidR="001523B6" w:rsidRPr="006964C2">
        <w:rPr>
          <w:rFonts w:cs="Times New Roman"/>
          <w:sz w:val="24"/>
          <w:szCs w:val="24"/>
        </w:rPr>
        <w:t xml:space="preserve">at all stages of </w:t>
      </w:r>
      <w:r w:rsidR="00FB61C0">
        <w:rPr>
          <w:rFonts w:cs="Times New Roman"/>
          <w:sz w:val="24"/>
          <w:szCs w:val="24"/>
        </w:rPr>
        <w:t xml:space="preserve">the </w:t>
      </w:r>
      <w:r w:rsidR="001523B6" w:rsidRPr="006964C2">
        <w:rPr>
          <w:rFonts w:cs="Times New Roman"/>
          <w:sz w:val="24"/>
          <w:szCs w:val="24"/>
        </w:rPr>
        <w:t>life</w:t>
      </w:r>
      <w:r w:rsidR="0008332B" w:rsidRPr="006964C2">
        <w:rPr>
          <w:rFonts w:cs="Times New Roman"/>
          <w:sz w:val="24"/>
          <w:szCs w:val="24"/>
        </w:rPr>
        <w:t>time of the nuclear power plant,</w:t>
      </w:r>
      <w:r w:rsidR="00B5789A" w:rsidRPr="006964C2">
        <w:rPr>
          <w:rFonts w:cs="Times New Roman"/>
          <w:sz w:val="24"/>
          <w:szCs w:val="24"/>
        </w:rPr>
        <w:t xml:space="preserve"> including deco</w:t>
      </w:r>
      <w:r w:rsidR="004B5E27" w:rsidRPr="006964C2">
        <w:rPr>
          <w:rFonts w:cs="Times New Roman"/>
          <w:sz w:val="24"/>
          <w:szCs w:val="24"/>
        </w:rPr>
        <w:t>m</w:t>
      </w:r>
      <w:r w:rsidR="00B5789A" w:rsidRPr="006964C2">
        <w:rPr>
          <w:rFonts w:cs="Times New Roman"/>
          <w:sz w:val="24"/>
          <w:szCs w:val="24"/>
        </w:rPr>
        <w:t>missioning</w:t>
      </w:r>
      <w:r w:rsidRPr="006964C2">
        <w:rPr>
          <w:rFonts w:cs="Times New Roman"/>
          <w:sz w:val="24"/>
          <w:szCs w:val="24"/>
        </w:rPr>
        <w:t>.</w:t>
      </w:r>
      <w:r w:rsidR="00B5789A" w:rsidRPr="006964C2">
        <w:rPr>
          <w:rFonts w:cs="Times New Roman"/>
          <w:sz w:val="24"/>
          <w:szCs w:val="24"/>
        </w:rPr>
        <w:t xml:space="preserve"> </w:t>
      </w:r>
      <w:r w:rsidR="0008332B" w:rsidRPr="006964C2">
        <w:rPr>
          <w:rFonts w:cs="Times New Roman"/>
          <w:sz w:val="24"/>
          <w:szCs w:val="24"/>
        </w:rPr>
        <w:t>Requirements on decommissioning are established in IAEA Safety Standards Series No. GSR Part 6,</w:t>
      </w:r>
      <w:r w:rsidR="00E20DC5" w:rsidRPr="006964C2">
        <w:rPr>
          <w:rFonts w:cs="Times New Roman"/>
          <w:sz w:val="24"/>
          <w:szCs w:val="24"/>
        </w:rPr>
        <w:t xml:space="preserve"> Decommissioning of </w:t>
      </w:r>
      <w:r w:rsidR="0023737D" w:rsidRPr="006964C2">
        <w:rPr>
          <w:rFonts w:cs="Times New Roman"/>
          <w:sz w:val="24"/>
          <w:szCs w:val="24"/>
        </w:rPr>
        <w:t>F</w:t>
      </w:r>
      <w:r w:rsidR="00E20DC5" w:rsidRPr="006964C2">
        <w:rPr>
          <w:rFonts w:cs="Times New Roman"/>
          <w:sz w:val="24"/>
          <w:szCs w:val="24"/>
        </w:rPr>
        <w:t>acilities</w:t>
      </w:r>
      <w:r w:rsidR="00834225" w:rsidRPr="006964C2">
        <w:rPr>
          <w:rFonts w:cs="Times New Roman"/>
          <w:sz w:val="24"/>
          <w:szCs w:val="24"/>
        </w:rPr>
        <w:t xml:space="preserve"> </w:t>
      </w:r>
      <w:r w:rsidR="00247E41" w:rsidRPr="006964C2">
        <w:rPr>
          <w:rFonts w:cs="Times New Roman"/>
          <w:sz w:val="24"/>
          <w:szCs w:val="24"/>
        </w:rPr>
        <w:t>[</w:t>
      </w:r>
      <w:r w:rsidR="0008332B" w:rsidRPr="006964C2">
        <w:rPr>
          <w:rFonts w:cs="Times New Roman"/>
          <w:sz w:val="24"/>
          <w:szCs w:val="24"/>
        </w:rPr>
        <w:t>12</w:t>
      </w:r>
      <w:r w:rsidR="00247E41" w:rsidRPr="006964C2">
        <w:rPr>
          <w:rFonts w:cs="Times New Roman"/>
          <w:sz w:val="24"/>
          <w:szCs w:val="24"/>
        </w:rPr>
        <w:t>]</w:t>
      </w:r>
      <w:r w:rsidR="0008332B" w:rsidRPr="006964C2">
        <w:rPr>
          <w:rFonts w:cs="Times New Roman"/>
          <w:sz w:val="24"/>
          <w:szCs w:val="24"/>
        </w:rPr>
        <w:t xml:space="preserve">. Further recommendations are provided in IAEA Safety Standards Series No. SSG-47, </w:t>
      </w:r>
      <w:r w:rsidR="00522460" w:rsidRPr="006964C2">
        <w:rPr>
          <w:rFonts w:cs="Times New Roman"/>
          <w:sz w:val="24"/>
          <w:szCs w:val="24"/>
        </w:rPr>
        <w:t>Decommissioning of Nuclear Power Plants</w:t>
      </w:r>
      <w:r w:rsidR="00856F94" w:rsidRPr="006964C2">
        <w:rPr>
          <w:rFonts w:cs="Times New Roman"/>
          <w:sz w:val="24"/>
          <w:szCs w:val="24"/>
        </w:rPr>
        <w:t>,</w:t>
      </w:r>
      <w:r w:rsidR="00522460" w:rsidRPr="006964C2">
        <w:rPr>
          <w:rFonts w:cs="Times New Roman"/>
          <w:sz w:val="24"/>
          <w:szCs w:val="24"/>
        </w:rPr>
        <w:t xml:space="preserve"> Research Reactors</w:t>
      </w:r>
      <w:r w:rsidR="00856F94" w:rsidRPr="006964C2">
        <w:rPr>
          <w:rFonts w:cs="Times New Roman"/>
          <w:sz w:val="24"/>
          <w:szCs w:val="24"/>
        </w:rPr>
        <w:t xml:space="preserve"> and </w:t>
      </w:r>
      <w:r w:rsidR="00D151F8" w:rsidRPr="006964C2">
        <w:rPr>
          <w:rFonts w:cs="Times New Roman"/>
          <w:sz w:val="24"/>
          <w:szCs w:val="24"/>
        </w:rPr>
        <w:t>O</w:t>
      </w:r>
      <w:r w:rsidR="00856F94" w:rsidRPr="006964C2">
        <w:rPr>
          <w:rFonts w:cs="Times New Roman"/>
          <w:sz w:val="24"/>
          <w:szCs w:val="24"/>
        </w:rPr>
        <w:t>ther Nuclear Fuel Cycle Facilities</w:t>
      </w:r>
      <w:r w:rsidR="008C38EF" w:rsidRPr="006964C2">
        <w:rPr>
          <w:rFonts w:cs="Times New Roman"/>
          <w:sz w:val="24"/>
          <w:szCs w:val="24"/>
        </w:rPr>
        <w:t xml:space="preserve"> [</w:t>
      </w:r>
      <w:r w:rsidR="0008332B" w:rsidRPr="006964C2">
        <w:rPr>
          <w:rFonts w:cs="Times New Roman"/>
          <w:sz w:val="24"/>
          <w:szCs w:val="24"/>
        </w:rPr>
        <w:t>13</w:t>
      </w:r>
      <w:r w:rsidR="008C38EF" w:rsidRPr="006964C2">
        <w:rPr>
          <w:rFonts w:cs="Times New Roman"/>
          <w:sz w:val="24"/>
          <w:szCs w:val="24"/>
        </w:rPr>
        <w:t>].</w:t>
      </w:r>
    </w:p>
    <w:p w14:paraId="04894F52" w14:textId="1811F36D" w:rsidR="00F72CA4" w:rsidRPr="006964C2" w:rsidRDefault="00F72CA4" w:rsidP="00B56C9F">
      <w:pPr>
        <w:pStyle w:val="Section2"/>
        <w:rPr>
          <w:rFonts w:cs="Times New Roman"/>
          <w:sz w:val="24"/>
          <w:szCs w:val="24"/>
        </w:rPr>
      </w:pPr>
      <w:r w:rsidRPr="006964C2">
        <w:rPr>
          <w:rFonts w:cs="Times New Roman"/>
          <w:sz w:val="24"/>
          <w:szCs w:val="24"/>
        </w:rPr>
        <w:t xml:space="preserve">The </w:t>
      </w:r>
      <w:r w:rsidR="00DE5015" w:rsidRPr="006964C2">
        <w:rPr>
          <w:rFonts w:cs="Times New Roman"/>
          <w:sz w:val="24"/>
          <w:szCs w:val="24"/>
        </w:rPr>
        <w:t>operati</w:t>
      </w:r>
      <w:r w:rsidR="00E03292" w:rsidRPr="006964C2">
        <w:rPr>
          <w:rFonts w:cs="Times New Roman"/>
          <w:sz w:val="24"/>
          <w:szCs w:val="24"/>
        </w:rPr>
        <w:t>ng</w:t>
      </w:r>
      <w:r w:rsidR="00DE5015" w:rsidRPr="006964C2">
        <w:rPr>
          <w:rFonts w:cs="Times New Roman"/>
          <w:sz w:val="24"/>
          <w:szCs w:val="24"/>
        </w:rPr>
        <w:t xml:space="preserve"> </w:t>
      </w:r>
      <w:r w:rsidR="00E03292" w:rsidRPr="006964C2">
        <w:rPr>
          <w:rFonts w:cs="Times New Roman"/>
          <w:sz w:val="24"/>
          <w:szCs w:val="24"/>
        </w:rPr>
        <w:t>organization</w:t>
      </w:r>
      <w:r w:rsidRPr="006964C2">
        <w:rPr>
          <w:rFonts w:cs="Times New Roman"/>
          <w:sz w:val="24"/>
          <w:szCs w:val="24"/>
        </w:rPr>
        <w:t xml:space="preserve"> should </w:t>
      </w:r>
      <w:r w:rsidR="00E03292" w:rsidRPr="006964C2">
        <w:rPr>
          <w:rFonts w:cs="Times New Roman"/>
          <w:sz w:val="24"/>
          <w:szCs w:val="24"/>
        </w:rPr>
        <w:t xml:space="preserve">ensure </w:t>
      </w:r>
      <w:r w:rsidRPr="006964C2">
        <w:rPr>
          <w:rFonts w:cs="Times New Roman"/>
          <w:sz w:val="24"/>
          <w:szCs w:val="24"/>
        </w:rPr>
        <w:t>the safe operation at all units at a multiple unit site, taking in consideration the evolution of work at one or more of the units. This should be achieved by appropriate procedures, work planning</w:t>
      </w:r>
      <w:r w:rsidR="00E03292" w:rsidRPr="006964C2">
        <w:rPr>
          <w:rFonts w:cs="Times New Roman"/>
          <w:sz w:val="24"/>
          <w:szCs w:val="24"/>
        </w:rPr>
        <w:t xml:space="preserve">, </w:t>
      </w:r>
      <w:r w:rsidRPr="006964C2">
        <w:rPr>
          <w:rFonts w:cs="Times New Roman"/>
          <w:sz w:val="24"/>
          <w:szCs w:val="24"/>
        </w:rPr>
        <w:t>training</w:t>
      </w:r>
      <w:r w:rsidR="00E03292" w:rsidRPr="006964C2">
        <w:rPr>
          <w:rFonts w:cs="Times New Roman"/>
          <w:sz w:val="24"/>
          <w:szCs w:val="24"/>
        </w:rPr>
        <w:t xml:space="preserve"> and the allocation of appropriate resources</w:t>
      </w:r>
      <w:r w:rsidRPr="006964C2">
        <w:rPr>
          <w:rFonts w:cs="Times New Roman"/>
          <w:sz w:val="24"/>
          <w:szCs w:val="24"/>
        </w:rPr>
        <w:t>.</w:t>
      </w:r>
    </w:p>
    <w:p w14:paraId="42856223" w14:textId="77777777" w:rsidR="000C5866" w:rsidRPr="006964C2" w:rsidRDefault="000C5866" w:rsidP="00B56C9F">
      <w:pPr>
        <w:pStyle w:val="Section2"/>
        <w:rPr>
          <w:rFonts w:cs="Times New Roman"/>
          <w:sz w:val="24"/>
          <w:szCs w:val="24"/>
        </w:rPr>
      </w:pPr>
      <w:r w:rsidRPr="006964C2">
        <w:rPr>
          <w:rFonts w:cs="Times New Roman"/>
          <w:sz w:val="24"/>
          <w:szCs w:val="24"/>
        </w:rPr>
        <w:t>P</w:t>
      </w:r>
      <w:r w:rsidR="00E03292" w:rsidRPr="006964C2">
        <w:rPr>
          <w:rFonts w:cs="Times New Roman"/>
          <w:sz w:val="24"/>
          <w:szCs w:val="24"/>
        </w:rPr>
        <w:t>ara</w:t>
      </w:r>
      <w:r w:rsidRPr="006964C2">
        <w:rPr>
          <w:rFonts w:cs="Times New Roman"/>
          <w:sz w:val="24"/>
          <w:szCs w:val="24"/>
        </w:rPr>
        <w:t>graph</w:t>
      </w:r>
      <w:r w:rsidR="00E03292" w:rsidRPr="006964C2">
        <w:rPr>
          <w:rFonts w:cs="Times New Roman"/>
          <w:sz w:val="24"/>
          <w:szCs w:val="24"/>
        </w:rPr>
        <w:t xml:space="preserve"> 5.11 of SSR-2/2 (Rev. 1) [1]</w:t>
      </w:r>
      <w:r w:rsidRPr="006964C2">
        <w:rPr>
          <w:rFonts w:cs="Times New Roman"/>
          <w:sz w:val="24"/>
          <w:szCs w:val="24"/>
        </w:rPr>
        <w:t xml:space="preserve"> states:</w:t>
      </w:r>
    </w:p>
    <w:p w14:paraId="6109EC81" w14:textId="7610B66E" w:rsidR="000C5866" w:rsidRPr="006964C2" w:rsidRDefault="00E03292" w:rsidP="000C5866">
      <w:pPr>
        <w:pStyle w:val="Quotes"/>
        <w:rPr>
          <w:rFonts w:cs="Times New Roman"/>
          <w:sz w:val="24"/>
          <w:szCs w:val="24"/>
        </w:rPr>
      </w:pPr>
      <w:r w:rsidRPr="006964C2">
        <w:rPr>
          <w:rFonts w:cs="Times New Roman"/>
          <w:sz w:val="24"/>
          <w:szCs w:val="24"/>
        </w:rPr>
        <w:t>“</w:t>
      </w:r>
      <w:r w:rsidR="000C5866" w:rsidRPr="006964C2">
        <w:rPr>
          <w:rFonts w:cs="Times New Roman"/>
          <w:sz w:val="24"/>
          <w:szCs w:val="24"/>
        </w:rPr>
        <w:t xml:space="preserve">The radiation protection programme </w:t>
      </w:r>
      <w:r w:rsidRPr="006964C2">
        <w:rPr>
          <w:rFonts w:cs="Times New Roman"/>
          <w:sz w:val="24"/>
          <w:szCs w:val="24"/>
        </w:rPr>
        <w:t xml:space="preserve">shall </w:t>
      </w:r>
      <w:r w:rsidR="001A7B60" w:rsidRPr="006964C2">
        <w:rPr>
          <w:rFonts w:cs="Times New Roman"/>
          <w:sz w:val="24"/>
          <w:szCs w:val="24"/>
        </w:rPr>
        <w:t xml:space="preserve">ensure that </w:t>
      </w:r>
      <w:r w:rsidRPr="006964C2">
        <w:rPr>
          <w:rFonts w:cs="Times New Roman"/>
          <w:sz w:val="24"/>
          <w:szCs w:val="24"/>
        </w:rPr>
        <w:t xml:space="preserve">for all operational states, </w:t>
      </w:r>
      <w:r w:rsidR="001A7B60" w:rsidRPr="006964C2">
        <w:rPr>
          <w:rFonts w:cs="Times New Roman"/>
          <w:sz w:val="24"/>
          <w:szCs w:val="24"/>
        </w:rPr>
        <w:t xml:space="preserve">doses due to exposure to ionizing radiation </w:t>
      </w:r>
      <w:r w:rsidRPr="006964C2">
        <w:rPr>
          <w:rFonts w:cs="Times New Roman"/>
          <w:sz w:val="24"/>
          <w:szCs w:val="24"/>
        </w:rPr>
        <w:t xml:space="preserve">at </w:t>
      </w:r>
      <w:r w:rsidR="001A7B60" w:rsidRPr="006964C2">
        <w:rPr>
          <w:rFonts w:cs="Times New Roman"/>
          <w:sz w:val="24"/>
          <w:szCs w:val="24"/>
        </w:rPr>
        <w:t xml:space="preserve">the plant or </w:t>
      </w:r>
      <w:r w:rsidR="000C5866" w:rsidRPr="006964C2">
        <w:rPr>
          <w:rFonts w:cs="Times New Roman"/>
          <w:sz w:val="24"/>
          <w:szCs w:val="24"/>
        </w:rPr>
        <w:t xml:space="preserve">doses </w:t>
      </w:r>
      <w:r w:rsidR="001A7B60" w:rsidRPr="006964C2">
        <w:rPr>
          <w:rFonts w:cs="Times New Roman"/>
          <w:sz w:val="24"/>
          <w:szCs w:val="24"/>
        </w:rPr>
        <w:t xml:space="preserve">due to any planned </w:t>
      </w:r>
      <w:r w:rsidR="000C5866" w:rsidRPr="006964C2">
        <w:rPr>
          <w:rFonts w:cs="Times New Roman"/>
          <w:sz w:val="24"/>
          <w:szCs w:val="24"/>
        </w:rPr>
        <w:t xml:space="preserve">radioactive </w:t>
      </w:r>
      <w:r w:rsidR="001A7B60" w:rsidRPr="006964C2">
        <w:rPr>
          <w:rFonts w:cs="Times New Roman"/>
          <w:sz w:val="24"/>
          <w:szCs w:val="24"/>
        </w:rPr>
        <w:t>release</w:t>
      </w:r>
      <w:r w:rsidR="000C5866" w:rsidRPr="006964C2">
        <w:rPr>
          <w:rFonts w:cs="Times New Roman"/>
          <w:sz w:val="24"/>
          <w:szCs w:val="24"/>
        </w:rPr>
        <w:t>s (discharges)</w:t>
      </w:r>
      <w:r w:rsidR="001A66D1" w:rsidRPr="006964C2">
        <w:rPr>
          <w:rFonts w:cs="Times New Roman"/>
          <w:sz w:val="24"/>
          <w:szCs w:val="24"/>
        </w:rPr>
        <w:t xml:space="preserve"> </w:t>
      </w:r>
      <w:r w:rsidR="001A7B60" w:rsidRPr="006964C2">
        <w:rPr>
          <w:rFonts w:cs="Times New Roman"/>
          <w:sz w:val="24"/>
          <w:szCs w:val="24"/>
        </w:rPr>
        <w:t xml:space="preserve">from the plant are kept below </w:t>
      </w:r>
      <w:r w:rsidR="000C5866" w:rsidRPr="006964C2">
        <w:rPr>
          <w:rFonts w:cs="Times New Roman"/>
          <w:sz w:val="24"/>
          <w:szCs w:val="24"/>
        </w:rPr>
        <w:t>authorized</w:t>
      </w:r>
      <w:r w:rsidR="001A7B60" w:rsidRPr="006964C2">
        <w:rPr>
          <w:rFonts w:cs="Times New Roman"/>
          <w:sz w:val="24"/>
          <w:szCs w:val="24"/>
        </w:rPr>
        <w:t xml:space="preserve"> limits, and </w:t>
      </w:r>
      <w:r w:rsidR="000C5866" w:rsidRPr="006964C2">
        <w:rPr>
          <w:rFonts w:cs="Times New Roman"/>
          <w:sz w:val="24"/>
          <w:szCs w:val="24"/>
        </w:rPr>
        <w:t xml:space="preserve">are </w:t>
      </w:r>
      <w:r w:rsidR="001A7B60" w:rsidRPr="006964C2">
        <w:rPr>
          <w:rFonts w:cs="Times New Roman"/>
          <w:sz w:val="24"/>
          <w:szCs w:val="24"/>
        </w:rPr>
        <w:t>as low as reasonably achievable</w:t>
      </w:r>
      <w:r w:rsidR="000C5866" w:rsidRPr="006964C2">
        <w:rPr>
          <w:rFonts w:cs="Times New Roman"/>
          <w:sz w:val="24"/>
          <w:szCs w:val="24"/>
        </w:rPr>
        <w:t>.”</w:t>
      </w:r>
    </w:p>
    <w:p w14:paraId="3F64AB5A" w14:textId="5C48B375" w:rsidR="00794650" w:rsidRPr="006964C2" w:rsidRDefault="001A7B60" w:rsidP="000C5866">
      <w:pPr>
        <w:pStyle w:val="Section2"/>
        <w:numPr>
          <w:ilvl w:val="0"/>
          <w:numId w:val="0"/>
        </w:numPr>
        <w:rPr>
          <w:rFonts w:cs="Times New Roman"/>
          <w:color w:val="auto"/>
          <w:sz w:val="24"/>
          <w:szCs w:val="24"/>
        </w:rPr>
      </w:pPr>
      <w:r w:rsidRPr="006964C2">
        <w:rPr>
          <w:rFonts w:cs="Times New Roman"/>
          <w:color w:val="auto"/>
          <w:sz w:val="24"/>
          <w:szCs w:val="24"/>
        </w:rPr>
        <w:t xml:space="preserve">Requirements for protection against exposure to ionizing radiation are established in </w:t>
      </w:r>
      <w:r w:rsidR="000C5866" w:rsidRPr="006964C2">
        <w:rPr>
          <w:rFonts w:cs="Times New Roman"/>
          <w:color w:val="auto"/>
          <w:sz w:val="24"/>
          <w:szCs w:val="24"/>
        </w:rPr>
        <w:t xml:space="preserve">IAEA Safety Standards Series No. GSR Part 3, </w:t>
      </w:r>
      <w:r w:rsidR="005D1954" w:rsidRPr="006964C2">
        <w:rPr>
          <w:rFonts w:cs="Times New Roman"/>
          <w:color w:val="auto"/>
          <w:sz w:val="24"/>
          <w:szCs w:val="24"/>
        </w:rPr>
        <w:t>Radiation Protection and Safety of Radiation Sources: International Basic Safety Standards [</w:t>
      </w:r>
      <w:r w:rsidR="000C5866" w:rsidRPr="006964C2">
        <w:rPr>
          <w:rFonts w:cs="Times New Roman"/>
          <w:color w:val="auto"/>
          <w:sz w:val="24"/>
          <w:szCs w:val="24"/>
        </w:rPr>
        <w:t>1</w:t>
      </w:r>
      <w:r w:rsidRPr="006964C2">
        <w:rPr>
          <w:rFonts w:cs="Times New Roman"/>
          <w:color w:val="auto"/>
          <w:sz w:val="24"/>
          <w:szCs w:val="24"/>
        </w:rPr>
        <w:t>4].</w:t>
      </w:r>
    </w:p>
    <w:p w14:paraId="4396A5FC" w14:textId="65499AB0" w:rsidR="00794650" w:rsidRPr="006964C2" w:rsidRDefault="00AA7D6B" w:rsidP="005D04B7">
      <w:pPr>
        <w:pStyle w:val="Heading2"/>
        <w:rPr>
          <w:rFonts w:cs="Times New Roman"/>
          <w:sz w:val="24"/>
          <w:szCs w:val="24"/>
        </w:rPr>
      </w:pPr>
      <w:bookmarkStart w:id="34" w:name="HUMAN_RESOURCES_AND_QUALIFICATION_OF_PER"/>
      <w:bookmarkStart w:id="35" w:name="_Toc58943084"/>
      <w:bookmarkEnd w:id="34"/>
      <w:r w:rsidRPr="006964C2">
        <w:rPr>
          <w:rFonts w:cs="Times New Roman"/>
          <w:sz w:val="24"/>
          <w:szCs w:val="24"/>
        </w:rPr>
        <w:t>Human resources and qualification of personnel</w:t>
      </w:r>
      <w:bookmarkEnd w:id="35"/>
    </w:p>
    <w:p w14:paraId="397EC2FE" w14:textId="00D3E157" w:rsidR="000C5866" w:rsidRPr="006964C2" w:rsidRDefault="000C5866" w:rsidP="000C5866">
      <w:pPr>
        <w:pStyle w:val="Section2"/>
        <w:rPr>
          <w:rFonts w:cs="Times New Roman"/>
          <w:sz w:val="24"/>
          <w:szCs w:val="24"/>
        </w:rPr>
      </w:pPr>
      <w:r w:rsidRPr="006964C2">
        <w:rPr>
          <w:rFonts w:cs="Times New Roman"/>
          <w:sz w:val="24"/>
          <w:szCs w:val="24"/>
        </w:rPr>
        <w:t>Paragraph 3.11 of SSR-2/2 (Rev. 1) [1] states:</w:t>
      </w:r>
    </w:p>
    <w:p w14:paraId="51BC99C0" w14:textId="442770C7" w:rsidR="000C5866" w:rsidRDefault="000C5866" w:rsidP="000C5866">
      <w:pPr>
        <w:pStyle w:val="Quotes"/>
        <w:rPr>
          <w:rFonts w:cs="Times New Roman"/>
          <w:sz w:val="24"/>
          <w:szCs w:val="24"/>
        </w:rPr>
      </w:pPr>
      <w:r w:rsidRPr="006964C2">
        <w:rPr>
          <w:rFonts w:cs="Times New Roman"/>
          <w:sz w:val="24"/>
          <w:szCs w:val="24"/>
        </w:rPr>
        <w:t>“The organization, qualifications and number of operating personnel shall be adequate for the safe and reliable operation of the plant in all operational states and in accident conditions.</w:t>
      </w:r>
      <w:r w:rsidR="003A2ABA" w:rsidRPr="006964C2">
        <w:rPr>
          <w:rFonts w:eastAsiaTheme="minorHAnsi" w:cs="Times New Roman"/>
          <w:color w:val="auto"/>
          <w:sz w:val="24"/>
          <w:szCs w:val="24"/>
        </w:rPr>
        <w:t xml:space="preserve"> </w:t>
      </w:r>
      <w:r w:rsidR="003A2ABA" w:rsidRPr="006964C2">
        <w:rPr>
          <w:rFonts w:cs="Times New Roman"/>
          <w:sz w:val="24"/>
          <w:szCs w:val="24"/>
        </w:rPr>
        <w:t>Succession planning shall be an established practice for the operating personnel. The recruitment and selection policy of the operating organization shall be directed at retaining competent personnel to cover all aspects of safe operation. A long term staffing plan aligned to the long term objectives of the operating organization shall be developed in anticipation of the future needs of the operating organization for personnel and skills.</w:t>
      </w:r>
      <w:r w:rsidRPr="006964C2">
        <w:rPr>
          <w:rFonts w:cs="Times New Roman"/>
          <w:sz w:val="24"/>
          <w:szCs w:val="24"/>
        </w:rPr>
        <w:t>”</w:t>
      </w:r>
    </w:p>
    <w:p w14:paraId="381E62F4" w14:textId="77777777" w:rsidR="00645585" w:rsidRPr="006964C2" w:rsidRDefault="00645585" w:rsidP="00645585">
      <w:pPr>
        <w:pStyle w:val="Quotes"/>
        <w:ind w:left="0"/>
        <w:rPr>
          <w:rFonts w:cs="Times New Roman"/>
          <w:sz w:val="24"/>
          <w:szCs w:val="24"/>
        </w:rPr>
      </w:pPr>
    </w:p>
    <w:p w14:paraId="608E48E0" w14:textId="51F1966C" w:rsidR="003A2ABA" w:rsidRPr="006964C2" w:rsidRDefault="001A7B60" w:rsidP="000C5866">
      <w:pPr>
        <w:pStyle w:val="Section2"/>
        <w:rPr>
          <w:rFonts w:cs="Times New Roman"/>
          <w:sz w:val="24"/>
          <w:szCs w:val="24"/>
        </w:rPr>
      </w:pPr>
      <w:r w:rsidRPr="006964C2">
        <w:rPr>
          <w:rFonts w:cs="Times New Roman"/>
          <w:sz w:val="24"/>
          <w:szCs w:val="24"/>
        </w:rPr>
        <w:lastRenderedPageBreak/>
        <w:t>The operations manager should ensure that an adequate number of competent</w:t>
      </w:r>
      <w:r w:rsidR="00651BFF" w:rsidRPr="006964C2">
        <w:rPr>
          <w:rFonts w:cs="Times New Roman"/>
          <w:sz w:val="24"/>
          <w:szCs w:val="24"/>
        </w:rPr>
        <w:t xml:space="preserve"> and qualified</w:t>
      </w:r>
      <w:r w:rsidRPr="006964C2">
        <w:rPr>
          <w:rFonts w:cs="Times New Roman"/>
          <w:sz w:val="24"/>
          <w:szCs w:val="24"/>
        </w:rPr>
        <w:t xml:space="preserve"> </w:t>
      </w:r>
      <w:r w:rsidR="003C7415" w:rsidRPr="006964C2">
        <w:rPr>
          <w:rFonts w:cs="Times New Roman"/>
          <w:sz w:val="24"/>
          <w:szCs w:val="24"/>
        </w:rPr>
        <w:t xml:space="preserve">operating personnel </w:t>
      </w:r>
      <w:r w:rsidRPr="006964C2">
        <w:rPr>
          <w:rFonts w:cs="Times New Roman"/>
          <w:sz w:val="24"/>
          <w:szCs w:val="24"/>
        </w:rPr>
        <w:t>are available at all times to operate the plant safely. There should be sufficient numbers of operati</w:t>
      </w:r>
      <w:r w:rsidR="003C7415" w:rsidRPr="006964C2">
        <w:rPr>
          <w:rFonts w:cs="Times New Roman"/>
          <w:sz w:val="24"/>
          <w:szCs w:val="24"/>
        </w:rPr>
        <w:t>ng</w:t>
      </w:r>
      <w:r w:rsidRPr="006964C2">
        <w:rPr>
          <w:rFonts w:cs="Times New Roman"/>
          <w:sz w:val="24"/>
          <w:szCs w:val="24"/>
        </w:rPr>
        <w:t xml:space="preserve"> </w:t>
      </w:r>
      <w:r w:rsidR="003C7415" w:rsidRPr="006964C2">
        <w:rPr>
          <w:rFonts w:cs="Times New Roman"/>
          <w:sz w:val="24"/>
          <w:szCs w:val="24"/>
        </w:rPr>
        <w:t>personnel</w:t>
      </w:r>
      <w:r w:rsidRPr="006964C2">
        <w:rPr>
          <w:rFonts w:cs="Times New Roman"/>
          <w:sz w:val="24"/>
          <w:szCs w:val="24"/>
        </w:rPr>
        <w:t xml:space="preserve"> to allow </w:t>
      </w:r>
      <w:r w:rsidR="003C7415" w:rsidRPr="006964C2">
        <w:rPr>
          <w:rFonts w:cs="Times New Roman"/>
          <w:sz w:val="24"/>
          <w:szCs w:val="24"/>
        </w:rPr>
        <w:t>individuals</w:t>
      </w:r>
      <w:r w:rsidRPr="006964C2">
        <w:rPr>
          <w:rFonts w:cs="Times New Roman"/>
          <w:sz w:val="24"/>
          <w:szCs w:val="24"/>
        </w:rPr>
        <w:t xml:space="preserve"> to be periodically released for training and development. </w:t>
      </w:r>
      <w:r w:rsidR="003A2ABA" w:rsidRPr="006964C2">
        <w:rPr>
          <w:rFonts w:cs="Times New Roman"/>
          <w:sz w:val="24"/>
          <w:szCs w:val="24"/>
        </w:rPr>
        <w:t xml:space="preserve">The </w:t>
      </w:r>
      <w:r w:rsidRPr="006964C2">
        <w:rPr>
          <w:rFonts w:cs="Times New Roman"/>
          <w:sz w:val="24"/>
          <w:szCs w:val="24"/>
        </w:rPr>
        <w:t xml:space="preserve">long term </w:t>
      </w:r>
      <w:r w:rsidR="003A2ABA" w:rsidRPr="006964C2">
        <w:rPr>
          <w:rFonts w:cs="Times New Roman"/>
          <w:sz w:val="24"/>
          <w:szCs w:val="24"/>
        </w:rPr>
        <w:t xml:space="preserve">staffing </w:t>
      </w:r>
      <w:r w:rsidRPr="006964C2">
        <w:rPr>
          <w:rFonts w:cs="Times New Roman"/>
          <w:sz w:val="24"/>
          <w:szCs w:val="24"/>
        </w:rPr>
        <w:t>plan for</w:t>
      </w:r>
      <w:r w:rsidR="009A4161" w:rsidRPr="006964C2">
        <w:rPr>
          <w:rFonts w:cs="Times New Roman"/>
          <w:sz w:val="24"/>
          <w:szCs w:val="24"/>
        </w:rPr>
        <w:t xml:space="preserve"> </w:t>
      </w:r>
      <w:r w:rsidR="003A2ABA" w:rsidRPr="006964C2">
        <w:rPr>
          <w:rFonts w:cs="Times New Roman"/>
          <w:sz w:val="24"/>
          <w:szCs w:val="24"/>
        </w:rPr>
        <w:t xml:space="preserve">operating personnel </w:t>
      </w:r>
      <w:r w:rsidRPr="006964C2">
        <w:rPr>
          <w:rFonts w:cs="Times New Roman"/>
          <w:sz w:val="24"/>
          <w:szCs w:val="24"/>
        </w:rPr>
        <w:t xml:space="preserve">should be supported by reviews of career development, associated action plans and recruitment plans. </w:t>
      </w:r>
      <w:r w:rsidR="003A2ABA" w:rsidRPr="006964C2">
        <w:rPr>
          <w:rFonts w:cs="Times New Roman"/>
          <w:sz w:val="24"/>
          <w:szCs w:val="24"/>
        </w:rPr>
        <w:t>These reviews should aim to foster continuous improvement and learning.</w:t>
      </w:r>
    </w:p>
    <w:p w14:paraId="01C0C009" w14:textId="0154FF97" w:rsidR="00794650" w:rsidRPr="006964C2" w:rsidRDefault="003A2ABA" w:rsidP="000C5866">
      <w:pPr>
        <w:pStyle w:val="Section2"/>
        <w:rPr>
          <w:rFonts w:cs="Times New Roman"/>
          <w:sz w:val="24"/>
          <w:szCs w:val="24"/>
        </w:rPr>
      </w:pPr>
      <w:r w:rsidRPr="006964C2">
        <w:rPr>
          <w:rFonts w:cs="Times New Roman"/>
          <w:sz w:val="24"/>
          <w:szCs w:val="24"/>
        </w:rPr>
        <w:t>The long term staffing</w:t>
      </w:r>
      <w:r w:rsidR="009B0CFB" w:rsidRPr="006964C2">
        <w:rPr>
          <w:rFonts w:cs="Times New Roman"/>
          <w:sz w:val="24"/>
          <w:szCs w:val="24"/>
        </w:rPr>
        <w:t xml:space="preserve"> plan should consider </w:t>
      </w:r>
      <w:r w:rsidRPr="006964C2">
        <w:rPr>
          <w:rFonts w:cs="Times New Roman"/>
          <w:sz w:val="24"/>
          <w:szCs w:val="24"/>
        </w:rPr>
        <w:t xml:space="preserve">potential </w:t>
      </w:r>
      <w:r w:rsidR="009B0CFB" w:rsidRPr="006964C2">
        <w:rPr>
          <w:rFonts w:cs="Times New Roman"/>
          <w:sz w:val="24"/>
          <w:szCs w:val="24"/>
        </w:rPr>
        <w:t xml:space="preserve">changes </w:t>
      </w:r>
      <w:r w:rsidRPr="006964C2">
        <w:rPr>
          <w:rFonts w:cs="Times New Roman"/>
          <w:sz w:val="24"/>
          <w:szCs w:val="24"/>
        </w:rPr>
        <w:t xml:space="preserve">in </w:t>
      </w:r>
      <w:r w:rsidR="009B0CFB" w:rsidRPr="006964C2">
        <w:rPr>
          <w:rFonts w:cs="Times New Roman"/>
          <w:sz w:val="24"/>
          <w:szCs w:val="24"/>
        </w:rPr>
        <w:t>technical capabilit</w:t>
      </w:r>
      <w:r w:rsidRPr="006964C2">
        <w:rPr>
          <w:rFonts w:cs="Times New Roman"/>
          <w:sz w:val="24"/>
          <w:szCs w:val="24"/>
        </w:rPr>
        <w:t xml:space="preserve">ies </w:t>
      </w:r>
      <w:r w:rsidR="009B0CFB" w:rsidRPr="006964C2">
        <w:rPr>
          <w:rFonts w:cs="Times New Roman"/>
          <w:sz w:val="24"/>
          <w:szCs w:val="24"/>
        </w:rPr>
        <w:t>through</w:t>
      </w:r>
      <w:r w:rsidR="00DA4B23" w:rsidRPr="006964C2">
        <w:rPr>
          <w:rFonts w:cs="Times New Roman"/>
          <w:sz w:val="24"/>
          <w:szCs w:val="24"/>
        </w:rPr>
        <w:t>out</w:t>
      </w:r>
      <w:r w:rsidR="009B0CFB" w:rsidRPr="006964C2">
        <w:rPr>
          <w:rFonts w:cs="Times New Roman"/>
          <w:sz w:val="24"/>
          <w:szCs w:val="24"/>
        </w:rPr>
        <w:t xml:space="preserve"> </w:t>
      </w:r>
      <w:r w:rsidRPr="006964C2">
        <w:rPr>
          <w:rFonts w:cs="Times New Roman"/>
          <w:sz w:val="24"/>
          <w:szCs w:val="24"/>
        </w:rPr>
        <w:t xml:space="preserve">the </w:t>
      </w:r>
      <w:r w:rsidR="009B0CFB" w:rsidRPr="006964C2">
        <w:rPr>
          <w:rFonts w:cs="Times New Roman"/>
          <w:sz w:val="24"/>
          <w:szCs w:val="24"/>
        </w:rPr>
        <w:t>life</w:t>
      </w:r>
      <w:r w:rsidRPr="006964C2">
        <w:rPr>
          <w:rFonts w:cs="Times New Roman"/>
          <w:sz w:val="24"/>
          <w:szCs w:val="24"/>
        </w:rPr>
        <w:t>time of the plant</w:t>
      </w:r>
      <w:r w:rsidR="009B0CFB" w:rsidRPr="006964C2">
        <w:rPr>
          <w:rFonts w:cs="Times New Roman"/>
          <w:sz w:val="24"/>
          <w:szCs w:val="24"/>
        </w:rPr>
        <w:t>.</w:t>
      </w:r>
      <w:r w:rsidR="009B0CFB" w:rsidRPr="006964C2">
        <w:rPr>
          <w:rFonts w:cs="Times New Roman"/>
          <w:bCs/>
          <w:sz w:val="24"/>
          <w:szCs w:val="24"/>
        </w:rPr>
        <w:t xml:space="preserve"> </w:t>
      </w:r>
      <w:r w:rsidRPr="006964C2">
        <w:rPr>
          <w:rFonts w:cs="Times New Roman"/>
          <w:sz w:val="24"/>
          <w:szCs w:val="24"/>
        </w:rPr>
        <w:t xml:space="preserve">Further recommendations are provided in IAEA Safety Standards Series No. SSG-48, </w:t>
      </w:r>
      <w:r w:rsidR="00530A13" w:rsidRPr="006964C2">
        <w:rPr>
          <w:rFonts w:cs="Times New Roman"/>
          <w:color w:val="333333"/>
          <w:sz w:val="24"/>
          <w:szCs w:val="24"/>
        </w:rPr>
        <w:t xml:space="preserve">Ageing Management </w:t>
      </w:r>
      <w:r w:rsidR="00742AFB" w:rsidRPr="006964C2">
        <w:rPr>
          <w:rFonts w:cs="Times New Roman"/>
          <w:color w:val="333333"/>
          <w:sz w:val="24"/>
          <w:szCs w:val="24"/>
        </w:rPr>
        <w:t xml:space="preserve">and Development of a Programme for Long Term Operation of </w:t>
      </w:r>
      <w:r w:rsidR="00530A13" w:rsidRPr="006964C2">
        <w:rPr>
          <w:rFonts w:cs="Times New Roman"/>
          <w:color w:val="333333"/>
          <w:sz w:val="24"/>
          <w:szCs w:val="24"/>
        </w:rPr>
        <w:t>Nuclear Power</w:t>
      </w:r>
      <w:r w:rsidRPr="006964C2">
        <w:rPr>
          <w:rFonts w:cs="Times New Roman"/>
          <w:color w:val="262626"/>
          <w:sz w:val="24"/>
          <w:szCs w:val="24"/>
        </w:rPr>
        <w:t xml:space="preserve"> Plants</w:t>
      </w:r>
      <w:r w:rsidR="00530A13" w:rsidRPr="006964C2">
        <w:rPr>
          <w:rFonts w:cs="Times New Roman"/>
          <w:color w:val="262626"/>
          <w:sz w:val="24"/>
          <w:szCs w:val="24"/>
        </w:rPr>
        <w:t xml:space="preserve"> </w:t>
      </w:r>
      <w:r w:rsidR="00530A13" w:rsidRPr="006964C2">
        <w:rPr>
          <w:rFonts w:cs="Times New Roman"/>
          <w:sz w:val="24"/>
          <w:szCs w:val="24"/>
        </w:rPr>
        <w:t>[</w:t>
      </w:r>
      <w:r w:rsidR="00701991" w:rsidRPr="006964C2">
        <w:rPr>
          <w:rFonts w:cs="Times New Roman"/>
          <w:sz w:val="24"/>
          <w:szCs w:val="24"/>
        </w:rPr>
        <w:t>1</w:t>
      </w:r>
      <w:r w:rsidRPr="006964C2">
        <w:rPr>
          <w:rFonts w:cs="Times New Roman"/>
          <w:sz w:val="24"/>
          <w:szCs w:val="24"/>
        </w:rPr>
        <w:t>5</w:t>
      </w:r>
      <w:r w:rsidR="00530A13" w:rsidRPr="006964C2">
        <w:rPr>
          <w:rFonts w:cs="Times New Roman"/>
          <w:sz w:val="24"/>
          <w:szCs w:val="24"/>
        </w:rPr>
        <w:t>].</w:t>
      </w:r>
    </w:p>
    <w:p w14:paraId="73C385D1" w14:textId="07219157" w:rsidR="00794650" w:rsidRPr="006964C2" w:rsidRDefault="001A7B60" w:rsidP="000C5866">
      <w:pPr>
        <w:pStyle w:val="Section2"/>
        <w:rPr>
          <w:rFonts w:cs="Times New Roman"/>
          <w:sz w:val="24"/>
          <w:szCs w:val="24"/>
        </w:rPr>
      </w:pPr>
      <w:r w:rsidRPr="006964C2">
        <w:rPr>
          <w:rFonts w:cs="Times New Roman"/>
          <w:sz w:val="24"/>
          <w:szCs w:val="24"/>
        </w:rPr>
        <w:t xml:space="preserve">The shift </w:t>
      </w:r>
      <w:r w:rsidR="003A2ABA" w:rsidRPr="006964C2">
        <w:rPr>
          <w:rFonts w:cs="Times New Roman"/>
          <w:sz w:val="24"/>
          <w:szCs w:val="24"/>
        </w:rPr>
        <w:t>teams</w:t>
      </w:r>
      <w:r w:rsidRPr="006964C2">
        <w:rPr>
          <w:rFonts w:cs="Times New Roman"/>
          <w:sz w:val="24"/>
          <w:szCs w:val="24"/>
        </w:rPr>
        <w:t xml:space="preserve"> should be staffed in such a way that a sufficient number of authorized operators</w:t>
      </w:r>
      <w:r w:rsidR="002D6299" w:rsidRPr="006964C2">
        <w:rPr>
          <w:rFonts w:cs="Times New Roman"/>
          <w:sz w:val="24"/>
          <w:szCs w:val="24"/>
          <w:vertAlign w:val="superscript"/>
        </w:rPr>
        <w:footnoteReference w:id="5"/>
      </w:r>
      <w:r w:rsidR="002D6299" w:rsidRPr="006964C2">
        <w:rPr>
          <w:rFonts w:cs="Times New Roman"/>
          <w:sz w:val="24"/>
          <w:szCs w:val="24"/>
        </w:rPr>
        <w:t xml:space="preserve"> </w:t>
      </w:r>
      <w:r w:rsidRPr="006964C2">
        <w:rPr>
          <w:rFonts w:cs="Times New Roman"/>
          <w:sz w:val="24"/>
          <w:szCs w:val="24"/>
        </w:rPr>
        <w:t xml:space="preserve">and other </w:t>
      </w:r>
      <w:r w:rsidR="003C7415" w:rsidRPr="006964C2">
        <w:rPr>
          <w:rFonts w:cs="Times New Roman"/>
          <w:sz w:val="24"/>
          <w:szCs w:val="24"/>
        </w:rPr>
        <w:t xml:space="preserve">personnel </w:t>
      </w:r>
      <w:r w:rsidRPr="006964C2">
        <w:rPr>
          <w:rFonts w:cs="Times New Roman"/>
          <w:sz w:val="24"/>
          <w:szCs w:val="24"/>
        </w:rPr>
        <w:t>are available for the reliable accomplishment of assigned tasks in</w:t>
      </w:r>
      <w:r w:rsidR="00FC7E62" w:rsidRPr="006964C2">
        <w:rPr>
          <w:rFonts w:cs="Times New Roman"/>
          <w:sz w:val="24"/>
          <w:szCs w:val="24"/>
        </w:rPr>
        <w:t xml:space="preserve"> all</w:t>
      </w:r>
      <w:r w:rsidR="00B63010" w:rsidRPr="006964C2">
        <w:rPr>
          <w:rFonts w:cs="Times New Roman"/>
          <w:sz w:val="24"/>
          <w:szCs w:val="24"/>
        </w:rPr>
        <w:t xml:space="preserve"> </w:t>
      </w:r>
      <w:r w:rsidR="0044247D" w:rsidRPr="006964C2">
        <w:rPr>
          <w:rFonts w:cs="Times New Roman"/>
          <w:sz w:val="24"/>
          <w:szCs w:val="24"/>
        </w:rPr>
        <w:t xml:space="preserve">operational states and accident conditions, as well as </w:t>
      </w:r>
      <w:r w:rsidR="003A2ABA" w:rsidRPr="006964C2">
        <w:rPr>
          <w:rFonts w:cs="Times New Roman"/>
          <w:sz w:val="24"/>
          <w:szCs w:val="24"/>
        </w:rPr>
        <w:t xml:space="preserve">for the purposes of </w:t>
      </w:r>
      <w:r w:rsidR="0044247D" w:rsidRPr="006964C2">
        <w:rPr>
          <w:rFonts w:cs="Times New Roman"/>
          <w:sz w:val="24"/>
          <w:szCs w:val="24"/>
        </w:rPr>
        <w:t>fire protection.</w:t>
      </w:r>
      <w:r w:rsidRPr="006964C2">
        <w:rPr>
          <w:rFonts w:cs="Times New Roman"/>
          <w:sz w:val="24"/>
          <w:szCs w:val="24"/>
        </w:rPr>
        <w:t xml:space="preserve"> Special attention should be paid to ensuring that staffing levels provide adequate redundancy and diversity </w:t>
      </w:r>
      <w:r w:rsidR="00FB61C0">
        <w:rPr>
          <w:rFonts w:cs="Times New Roman"/>
          <w:sz w:val="24"/>
          <w:szCs w:val="24"/>
        </w:rPr>
        <w:t xml:space="preserve">in terms </w:t>
      </w:r>
      <w:r w:rsidRPr="006964C2">
        <w:rPr>
          <w:rFonts w:cs="Times New Roman"/>
          <w:sz w:val="24"/>
          <w:szCs w:val="24"/>
        </w:rPr>
        <w:t xml:space="preserve">of the competences needed </w:t>
      </w:r>
      <w:r w:rsidR="007E1317">
        <w:rPr>
          <w:rFonts w:cs="Times New Roman"/>
          <w:sz w:val="24"/>
          <w:szCs w:val="24"/>
        </w:rPr>
        <w:t>for</w:t>
      </w:r>
      <w:r w:rsidR="007E1317" w:rsidRPr="006964C2">
        <w:rPr>
          <w:rFonts w:cs="Times New Roman"/>
          <w:sz w:val="24"/>
          <w:szCs w:val="24"/>
        </w:rPr>
        <w:t xml:space="preserve"> </w:t>
      </w:r>
      <w:r w:rsidR="003A2ABA" w:rsidRPr="006964C2">
        <w:rPr>
          <w:rFonts w:cs="Times New Roman"/>
          <w:sz w:val="24"/>
          <w:szCs w:val="24"/>
        </w:rPr>
        <w:t xml:space="preserve">all </w:t>
      </w:r>
      <w:r w:rsidR="00855965" w:rsidRPr="006964C2">
        <w:rPr>
          <w:rFonts w:cs="Times New Roman"/>
          <w:sz w:val="24"/>
          <w:szCs w:val="24"/>
        </w:rPr>
        <w:t>operation</w:t>
      </w:r>
      <w:r w:rsidR="006F5517">
        <w:rPr>
          <w:rFonts w:cs="Times New Roman"/>
          <w:sz w:val="24"/>
          <w:szCs w:val="24"/>
        </w:rPr>
        <w:t>al</w:t>
      </w:r>
      <w:r w:rsidR="003A2ABA" w:rsidRPr="006964C2">
        <w:rPr>
          <w:rFonts w:cs="Times New Roman"/>
          <w:sz w:val="24"/>
          <w:szCs w:val="24"/>
        </w:rPr>
        <w:t xml:space="preserve"> states</w:t>
      </w:r>
      <w:r w:rsidR="00855965" w:rsidRPr="006964C2">
        <w:rPr>
          <w:rFonts w:cs="Times New Roman"/>
          <w:sz w:val="24"/>
          <w:szCs w:val="24"/>
        </w:rPr>
        <w:t xml:space="preserve"> and accident conditions</w:t>
      </w:r>
      <w:r w:rsidRPr="006964C2">
        <w:rPr>
          <w:rFonts w:cs="Times New Roman"/>
          <w:sz w:val="24"/>
          <w:szCs w:val="24"/>
        </w:rPr>
        <w:t>.</w:t>
      </w:r>
    </w:p>
    <w:p w14:paraId="049676FD" w14:textId="678D2B81" w:rsidR="00794650" w:rsidRPr="006964C2" w:rsidRDefault="001A7B60" w:rsidP="000C5866">
      <w:pPr>
        <w:pStyle w:val="Section2"/>
        <w:rPr>
          <w:rFonts w:cs="Times New Roman"/>
          <w:sz w:val="24"/>
          <w:szCs w:val="24"/>
        </w:rPr>
      </w:pPr>
      <w:r w:rsidRPr="006964C2">
        <w:rPr>
          <w:rFonts w:cs="Times New Roman"/>
          <w:sz w:val="24"/>
          <w:szCs w:val="24"/>
        </w:rPr>
        <w:t xml:space="preserve">During particularly busy periods, for example during reactor outages, line managers should ensure that sufficient </w:t>
      </w:r>
      <w:r w:rsidR="00855965" w:rsidRPr="006964C2">
        <w:rPr>
          <w:rFonts w:cs="Times New Roman"/>
          <w:sz w:val="24"/>
          <w:szCs w:val="24"/>
        </w:rPr>
        <w:t>operating personnel</w:t>
      </w:r>
      <w:r w:rsidRPr="006964C2">
        <w:rPr>
          <w:rFonts w:cs="Times New Roman"/>
          <w:sz w:val="24"/>
          <w:szCs w:val="24"/>
        </w:rPr>
        <w:t xml:space="preserve"> </w:t>
      </w:r>
      <w:r w:rsidR="00855965" w:rsidRPr="006964C2">
        <w:rPr>
          <w:rFonts w:cs="Times New Roman"/>
          <w:sz w:val="24"/>
          <w:szCs w:val="24"/>
        </w:rPr>
        <w:t xml:space="preserve">are </w:t>
      </w:r>
      <w:r w:rsidRPr="006964C2">
        <w:rPr>
          <w:rFonts w:cs="Times New Roman"/>
          <w:sz w:val="24"/>
          <w:szCs w:val="24"/>
        </w:rPr>
        <w:t xml:space="preserve">provided to </w:t>
      </w:r>
      <w:r w:rsidR="00855965" w:rsidRPr="006964C2">
        <w:rPr>
          <w:rFonts w:cs="Times New Roman"/>
          <w:sz w:val="24"/>
          <w:szCs w:val="24"/>
        </w:rPr>
        <w:t xml:space="preserve">enable </w:t>
      </w:r>
      <w:r w:rsidRPr="006964C2">
        <w:rPr>
          <w:rFonts w:cs="Times New Roman"/>
          <w:sz w:val="24"/>
          <w:szCs w:val="24"/>
        </w:rPr>
        <w:t>rest periods</w:t>
      </w:r>
      <w:r w:rsidR="00855965" w:rsidRPr="006964C2">
        <w:rPr>
          <w:rFonts w:cs="Times New Roman"/>
          <w:sz w:val="24"/>
          <w:szCs w:val="24"/>
        </w:rPr>
        <w:t xml:space="preserve"> (see also para. 3.13 of SSR-2/2 (Rev. 1) [1] in relation to the staff health policy)</w:t>
      </w:r>
      <w:r w:rsidRPr="006964C2">
        <w:rPr>
          <w:rFonts w:cs="Times New Roman"/>
          <w:sz w:val="24"/>
          <w:szCs w:val="24"/>
        </w:rPr>
        <w:t xml:space="preserve">. Line managers should be particularly vigilant in </w:t>
      </w:r>
      <w:r w:rsidR="00855965" w:rsidRPr="006964C2">
        <w:rPr>
          <w:rFonts w:cs="Times New Roman"/>
          <w:sz w:val="24"/>
          <w:szCs w:val="24"/>
        </w:rPr>
        <w:t>order to identify</w:t>
      </w:r>
      <w:r w:rsidRPr="006964C2">
        <w:rPr>
          <w:rFonts w:cs="Times New Roman"/>
          <w:sz w:val="24"/>
          <w:szCs w:val="24"/>
        </w:rPr>
        <w:t xml:space="preserve"> any signs of fatigue </w:t>
      </w:r>
      <w:r w:rsidR="007F2669" w:rsidRPr="006964C2">
        <w:rPr>
          <w:rFonts w:cs="Times New Roman"/>
          <w:sz w:val="24"/>
          <w:szCs w:val="24"/>
        </w:rPr>
        <w:t xml:space="preserve">or </w:t>
      </w:r>
      <w:r w:rsidR="00855965" w:rsidRPr="006964C2">
        <w:rPr>
          <w:rFonts w:cs="Times New Roman"/>
          <w:sz w:val="24"/>
          <w:szCs w:val="24"/>
        </w:rPr>
        <w:t xml:space="preserve">reduction in </w:t>
      </w:r>
      <w:r w:rsidR="007F2669" w:rsidRPr="006964C2">
        <w:rPr>
          <w:rFonts w:cs="Times New Roman"/>
          <w:sz w:val="24"/>
          <w:szCs w:val="24"/>
        </w:rPr>
        <w:t xml:space="preserve">fitness </w:t>
      </w:r>
      <w:r w:rsidR="00855965" w:rsidRPr="006964C2">
        <w:rPr>
          <w:rFonts w:cs="Times New Roman"/>
          <w:sz w:val="24"/>
          <w:szCs w:val="24"/>
        </w:rPr>
        <w:t>for</w:t>
      </w:r>
      <w:r w:rsidR="007F2669" w:rsidRPr="006964C2">
        <w:rPr>
          <w:rFonts w:cs="Times New Roman"/>
          <w:sz w:val="24"/>
          <w:szCs w:val="24"/>
        </w:rPr>
        <w:t xml:space="preserve"> duty </w:t>
      </w:r>
      <w:r w:rsidRPr="006964C2">
        <w:rPr>
          <w:rFonts w:cs="Times New Roman"/>
          <w:sz w:val="24"/>
          <w:szCs w:val="24"/>
        </w:rPr>
        <w:t xml:space="preserve">in </w:t>
      </w:r>
      <w:r w:rsidR="00855965" w:rsidRPr="006964C2">
        <w:rPr>
          <w:rFonts w:cs="Times New Roman"/>
          <w:sz w:val="24"/>
          <w:szCs w:val="24"/>
        </w:rPr>
        <w:t>operating personnel (see also para. 4.29 of SSR-2/2 (Rev. 1) [1]</w:t>
      </w:r>
      <w:r w:rsidRPr="006964C2">
        <w:rPr>
          <w:rFonts w:cs="Times New Roman"/>
          <w:sz w:val="24"/>
          <w:szCs w:val="24"/>
        </w:rPr>
        <w:t>.</w:t>
      </w:r>
    </w:p>
    <w:p w14:paraId="341D8EA5" w14:textId="77777777" w:rsidR="000B60F3" w:rsidRPr="006964C2" w:rsidRDefault="00855965" w:rsidP="00E5489B">
      <w:pPr>
        <w:pStyle w:val="Section2"/>
        <w:spacing w:before="0"/>
        <w:rPr>
          <w:rFonts w:cs="Times New Roman"/>
          <w:sz w:val="24"/>
          <w:szCs w:val="24"/>
        </w:rPr>
      </w:pPr>
      <w:r w:rsidRPr="006964C2">
        <w:rPr>
          <w:rFonts w:cs="Times New Roman"/>
          <w:sz w:val="24"/>
          <w:szCs w:val="24"/>
        </w:rPr>
        <w:t>Paragraph 4.19 of SSR-2/2 (Rev. 1)</w:t>
      </w:r>
      <w:r w:rsidR="000B60F3" w:rsidRPr="006964C2">
        <w:rPr>
          <w:rFonts w:cs="Times New Roman"/>
          <w:sz w:val="24"/>
          <w:szCs w:val="24"/>
        </w:rPr>
        <w:t xml:space="preserve"> [1] states:</w:t>
      </w:r>
    </w:p>
    <w:p w14:paraId="39F2D7BC" w14:textId="2CB4BC86" w:rsidR="000B60F3" w:rsidRPr="006964C2" w:rsidRDefault="000B60F3" w:rsidP="000B60F3">
      <w:pPr>
        <w:pStyle w:val="Quotes"/>
        <w:rPr>
          <w:rFonts w:cs="Times New Roman"/>
          <w:sz w:val="24"/>
          <w:szCs w:val="24"/>
        </w:rPr>
      </w:pPr>
      <w:r w:rsidRPr="006964C2">
        <w:rPr>
          <w:rFonts w:cs="Times New Roman"/>
          <w:sz w:val="24"/>
          <w:szCs w:val="24"/>
        </w:rPr>
        <w:t>“A suitable training programme shall be established and maintained for the training of personnel before their assignment to safety related duties. The training programme shall include provision for periodic confirmation of the competence of personnel and for refresher training on a regular basis.</w:t>
      </w:r>
      <w:r w:rsidRPr="006964C2">
        <w:rPr>
          <w:rFonts w:eastAsiaTheme="minorHAnsi" w:cs="Times New Roman"/>
          <w:color w:val="auto"/>
          <w:sz w:val="24"/>
          <w:szCs w:val="24"/>
        </w:rPr>
        <w:t xml:space="preserve"> </w:t>
      </w:r>
      <w:r w:rsidRPr="006964C2">
        <w:rPr>
          <w:rFonts w:cs="Times New Roman"/>
          <w:sz w:val="24"/>
          <w:szCs w:val="24"/>
        </w:rPr>
        <w:t>The refresher training shall also include retraining provision for personnel who have had extended absences from their authorized duties. The training shall emphasize the importance of safety in all aspects of plant operation and shall promote safety culture.”</w:t>
      </w:r>
    </w:p>
    <w:p w14:paraId="364196D7" w14:textId="01DBB9AC" w:rsidR="00794650" w:rsidRPr="006964C2" w:rsidRDefault="001A7B60" w:rsidP="00E5489B">
      <w:pPr>
        <w:pStyle w:val="Section2"/>
        <w:numPr>
          <w:ilvl w:val="0"/>
          <w:numId w:val="0"/>
        </w:numPr>
        <w:spacing w:before="0"/>
        <w:rPr>
          <w:rFonts w:cs="Times New Roman"/>
          <w:sz w:val="24"/>
          <w:szCs w:val="24"/>
        </w:rPr>
      </w:pPr>
      <w:r w:rsidRPr="006964C2">
        <w:rPr>
          <w:rFonts w:cs="Times New Roman"/>
          <w:sz w:val="24"/>
          <w:szCs w:val="24"/>
        </w:rPr>
        <w:t>Additional training or briefing</w:t>
      </w:r>
      <w:r w:rsidR="00FB61C0">
        <w:rPr>
          <w:rFonts w:cs="Times New Roman"/>
          <w:sz w:val="24"/>
          <w:szCs w:val="24"/>
        </w:rPr>
        <w:t>s</w:t>
      </w:r>
      <w:r w:rsidRPr="006964C2">
        <w:rPr>
          <w:rFonts w:cs="Times New Roman"/>
          <w:sz w:val="24"/>
          <w:szCs w:val="24"/>
        </w:rPr>
        <w:t xml:space="preserve"> </w:t>
      </w:r>
      <w:r w:rsidR="008C1FC2" w:rsidRPr="006964C2">
        <w:rPr>
          <w:rFonts w:cs="Times New Roman"/>
          <w:sz w:val="24"/>
          <w:szCs w:val="24"/>
        </w:rPr>
        <w:t xml:space="preserve">should be </w:t>
      </w:r>
      <w:r w:rsidR="000B60F3" w:rsidRPr="006964C2">
        <w:rPr>
          <w:rFonts w:cs="Times New Roman"/>
          <w:sz w:val="24"/>
          <w:szCs w:val="24"/>
        </w:rPr>
        <w:t xml:space="preserve">provided </w:t>
      </w:r>
      <w:r w:rsidRPr="006964C2">
        <w:rPr>
          <w:rFonts w:cs="Times New Roman"/>
          <w:sz w:val="24"/>
          <w:szCs w:val="24"/>
        </w:rPr>
        <w:t xml:space="preserve">for operations </w:t>
      </w:r>
      <w:r w:rsidR="000B60F3" w:rsidRPr="006964C2">
        <w:rPr>
          <w:rFonts w:cs="Times New Roman"/>
          <w:sz w:val="24"/>
          <w:szCs w:val="24"/>
        </w:rPr>
        <w:t xml:space="preserve">important </w:t>
      </w:r>
      <w:r w:rsidRPr="006964C2">
        <w:rPr>
          <w:rFonts w:cs="Times New Roman"/>
          <w:sz w:val="24"/>
          <w:szCs w:val="24"/>
        </w:rPr>
        <w:t>to safety or for infrequent operations</w:t>
      </w:r>
      <w:r w:rsidR="000B60F3" w:rsidRPr="006964C2">
        <w:rPr>
          <w:rFonts w:cs="Times New Roman"/>
          <w:sz w:val="24"/>
          <w:szCs w:val="24"/>
        </w:rPr>
        <w:t xml:space="preserve"> (including </w:t>
      </w:r>
      <w:r w:rsidRPr="006964C2">
        <w:rPr>
          <w:rFonts w:cs="Times New Roman"/>
          <w:sz w:val="24"/>
          <w:szCs w:val="24"/>
        </w:rPr>
        <w:t xml:space="preserve">operations that are </w:t>
      </w:r>
      <w:r w:rsidR="00BA635C">
        <w:rPr>
          <w:rFonts w:cs="Times New Roman"/>
          <w:sz w:val="24"/>
          <w:szCs w:val="24"/>
        </w:rPr>
        <w:t>performed</w:t>
      </w:r>
      <w:r w:rsidRPr="006964C2">
        <w:rPr>
          <w:rFonts w:cs="Times New Roman"/>
          <w:sz w:val="24"/>
          <w:szCs w:val="24"/>
        </w:rPr>
        <w:t xml:space="preserve"> </w:t>
      </w:r>
      <w:r w:rsidR="00FB61C0">
        <w:rPr>
          <w:rFonts w:cs="Times New Roman"/>
          <w:sz w:val="24"/>
          <w:szCs w:val="24"/>
        </w:rPr>
        <w:t>less frequently</w:t>
      </w:r>
      <w:r w:rsidR="00FB61C0" w:rsidRPr="006964C2">
        <w:rPr>
          <w:rFonts w:cs="Times New Roman"/>
          <w:sz w:val="24"/>
          <w:szCs w:val="24"/>
        </w:rPr>
        <w:t xml:space="preserve"> </w:t>
      </w:r>
      <w:r w:rsidR="00FB61C0">
        <w:rPr>
          <w:rFonts w:cs="Times New Roman"/>
          <w:sz w:val="24"/>
          <w:szCs w:val="24"/>
        </w:rPr>
        <w:t>because of</w:t>
      </w:r>
      <w:r w:rsidRPr="006964C2">
        <w:rPr>
          <w:rFonts w:cs="Times New Roman"/>
          <w:sz w:val="24"/>
          <w:szCs w:val="24"/>
        </w:rPr>
        <w:t xml:space="preserve"> improved operational performance</w:t>
      </w:r>
      <w:r w:rsidR="000B60F3" w:rsidRPr="006964C2">
        <w:rPr>
          <w:rFonts w:cs="Times New Roman"/>
          <w:sz w:val="24"/>
          <w:szCs w:val="24"/>
        </w:rPr>
        <w:t>,</w:t>
      </w:r>
      <w:r w:rsidRPr="006964C2">
        <w:rPr>
          <w:rFonts w:cs="Times New Roman"/>
          <w:sz w:val="24"/>
          <w:szCs w:val="24"/>
        </w:rPr>
        <w:t xml:space="preserve"> e.g. startup of the plant). Changes to regulations and procedures, modifications to plant equipment and changes to the organizational structure should be addressed in continuing training. Special training should be provided on internal </w:t>
      </w:r>
      <w:r w:rsidR="000B60F3" w:rsidRPr="006964C2">
        <w:rPr>
          <w:rFonts w:cs="Times New Roman"/>
          <w:sz w:val="24"/>
          <w:szCs w:val="24"/>
        </w:rPr>
        <w:t xml:space="preserve">events </w:t>
      </w:r>
      <w:r w:rsidRPr="006964C2">
        <w:rPr>
          <w:rFonts w:cs="Times New Roman"/>
          <w:sz w:val="24"/>
          <w:szCs w:val="24"/>
        </w:rPr>
        <w:t xml:space="preserve">and external events relevant </w:t>
      </w:r>
      <w:r w:rsidR="000B60F3" w:rsidRPr="006964C2">
        <w:rPr>
          <w:rFonts w:cs="Times New Roman"/>
          <w:sz w:val="24"/>
          <w:szCs w:val="24"/>
        </w:rPr>
        <w:t xml:space="preserve">to </w:t>
      </w:r>
      <w:r w:rsidRPr="006964C2">
        <w:rPr>
          <w:rFonts w:cs="Times New Roman"/>
          <w:sz w:val="24"/>
          <w:szCs w:val="24"/>
        </w:rPr>
        <w:t>the safety of the plant.</w:t>
      </w:r>
    </w:p>
    <w:p w14:paraId="5953E49C" w14:textId="77F78630" w:rsidR="002F7677" w:rsidRPr="006964C2" w:rsidRDefault="002F7677" w:rsidP="00E5489B">
      <w:pPr>
        <w:pStyle w:val="Section2"/>
        <w:spacing w:before="0" w:after="0"/>
        <w:rPr>
          <w:rFonts w:cs="Times New Roman"/>
          <w:sz w:val="24"/>
          <w:szCs w:val="24"/>
        </w:rPr>
      </w:pPr>
      <w:r w:rsidRPr="006964C2">
        <w:rPr>
          <w:rFonts w:cs="Times New Roman"/>
          <w:sz w:val="24"/>
          <w:szCs w:val="24"/>
        </w:rPr>
        <w:t xml:space="preserve">All the </w:t>
      </w:r>
      <w:r w:rsidR="00C52630" w:rsidRPr="006964C2">
        <w:rPr>
          <w:rFonts w:cs="Times New Roman"/>
          <w:sz w:val="24"/>
          <w:szCs w:val="24"/>
        </w:rPr>
        <w:t>operati</w:t>
      </w:r>
      <w:r w:rsidR="000B60F3" w:rsidRPr="006964C2">
        <w:rPr>
          <w:rFonts w:cs="Times New Roman"/>
          <w:sz w:val="24"/>
          <w:szCs w:val="24"/>
        </w:rPr>
        <w:t>ng</w:t>
      </w:r>
      <w:r w:rsidR="00C52630" w:rsidRPr="006964C2">
        <w:rPr>
          <w:rFonts w:cs="Times New Roman"/>
          <w:sz w:val="24"/>
          <w:szCs w:val="24"/>
        </w:rPr>
        <w:t xml:space="preserve"> </w:t>
      </w:r>
      <w:r w:rsidR="00486153" w:rsidRPr="006964C2">
        <w:rPr>
          <w:rFonts w:cs="Times New Roman"/>
          <w:sz w:val="24"/>
          <w:szCs w:val="24"/>
        </w:rPr>
        <w:t xml:space="preserve">personnel </w:t>
      </w:r>
      <w:r w:rsidRPr="006964C2">
        <w:rPr>
          <w:rFonts w:cs="Times New Roman"/>
          <w:sz w:val="24"/>
          <w:szCs w:val="24"/>
        </w:rPr>
        <w:t xml:space="preserve">and technical support </w:t>
      </w:r>
      <w:r w:rsidR="000B60F3" w:rsidRPr="006964C2">
        <w:rPr>
          <w:rFonts w:cs="Times New Roman"/>
          <w:sz w:val="24"/>
          <w:szCs w:val="24"/>
        </w:rPr>
        <w:t xml:space="preserve">personnel associated with </w:t>
      </w:r>
      <w:r w:rsidR="00486153" w:rsidRPr="006964C2">
        <w:rPr>
          <w:rFonts w:cs="Times New Roman"/>
          <w:sz w:val="24"/>
          <w:szCs w:val="24"/>
        </w:rPr>
        <w:t xml:space="preserve">the shift </w:t>
      </w:r>
      <w:r w:rsidR="000B60F3" w:rsidRPr="006964C2">
        <w:rPr>
          <w:rFonts w:cs="Times New Roman"/>
          <w:sz w:val="24"/>
          <w:szCs w:val="24"/>
        </w:rPr>
        <w:t xml:space="preserve">teams </w:t>
      </w:r>
      <w:r w:rsidRPr="006964C2">
        <w:rPr>
          <w:rFonts w:cs="Times New Roman"/>
          <w:sz w:val="24"/>
          <w:szCs w:val="24"/>
        </w:rPr>
        <w:t xml:space="preserve">should be </w:t>
      </w:r>
      <w:r w:rsidR="00CD3D8B" w:rsidRPr="006964C2">
        <w:rPr>
          <w:rFonts w:cs="Times New Roman"/>
          <w:sz w:val="24"/>
          <w:szCs w:val="24"/>
        </w:rPr>
        <w:t xml:space="preserve">trained </w:t>
      </w:r>
      <w:r w:rsidR="000B60F3" w:rsidRPr="006964C2">
        <w:rPr>
          <w:rFonts w:cs="Times New Roman"/>
          <w:sz w:val="24"/>
          <w:szCs w:val="24"/>
        </w:rPr>
        <w:t xml:space="preserve">on </w:t>
      </w:r>
      <w:r w:rsidRPr="006964C2">
        <w:rPr>
          <w:rFonts w:cs="Times New Roman"/>
          <w:sz w:val="24"/>
          <w:szCs w:val="24"/>
        </w:rPr>
        <w:t>the safety analysis</w:t>
      </w:r>
      <w:r w:rsidR="00CD3D8B" w:rsidRPr="006964C2">
        <w:rPr>
          <w:rFonts w:cs="Times New Roman"/>
          <w:sz w:val="24"/>
          <w:szCs w:val="24"/>
        </w:rPr>
        <w:t xml:space="preserve"> aspects</w:t>
      </w:r>
      <w:r w:rsidRPr="006964C2">
        <w:rPr>
          <w:rFonts w:cs="Times New Roman"/>
          <w:sz w:val="24"/>
          <w:szCs w:val="24"/>
        </w:rPr>
        <w:t xml:space="preserve"> </w:t>
      </w:r>
      <w:r w:rsidR="000B60F3" w:rsidRPr="006964C2">
        <w:rPr>
          <w:rFonts w:cs="Times New Roman"/>
          <w:sz w:val="24"/>
          <w:szCs w:val="24"/>
        </w:rPr>
        <w:t>of</w:t>
      </w:r>
      <w:r w:rsidRPr="006964C2">
        <w:rPr>
          <w:rFonts w:cs="Times New Roman"/>
          <w:sz w:val="24"/>
          <w:szCs w:val="24"/>
        </w:rPr>
        <w:t xml:space="preserve"> activities that they are responsible for.</w:t>
      </w:r>
    </w:p>
    <w:p w14:paraId="18CEFA0C" w14:textId="7DF4027B" w:rsidR="00794650" w:rsidRPr="006964C2" w:rsidRDefault="001A7B60" w:rsidP="000C5866">
      <w:pPr>
        <w:pStyle w:val="Section2"/>
        <w:rPr>
          <w:rFonts w:cs="Times New Roman"/>
          <w:sz w:val="24"/>
          <w:szCs w:val="24"/>
        </w:rPr>
      </w:pPr>
      <w:r w:rsidRPr="006964C2">
        <w:rPr>
          <w:rFonts w:cs="Times New Roman"/>
          <w:sz w:val="24"/>
          <w:szCs w:val="24"/>
        </w:rPr>
        <w:lastRenderedPageBreak/>
        <w:t xml:space="preserve">Support for the training department should be provided through the involvement of members of the operations department in the analysis of training </w:t>
      </w:r>
      <w:r w:rsidR="009C6671" w:rsidRPr="006964C2">
        <w:rPr>
          <w:rFonts w:cs="Times New Roman"/>
          <w:sz w:val="24"/>
          <w:szCs w:val="24"/>
        </w:rPr>
        <w:t>needs</w:t>
      </w:r>
      <w:r w:rsidRPr="006964C2">
        <w:rPr>
          <w:rFonts w:cs="Times New Roman"/>
          <w:sz w:val="24"/>
          <w:szCs w:val="24"/>
        </w:rPr>
        <w:t xml:space="preserve"> and the development of training material and training tools</w:t>
      </w:r>
      <w:r w:rsidR="000140DA" w:rsidRPr="006964C2">
        <w:rPr>
          <w:rFonts w:cs="Times New Roman"/>
          <w:sz w:val="24"/>
          <w:szCs w:val="24"/>
        </w:rPr>
        <w:t>. Operating personnel should also be involved as training</w:t>
      </w:r>
      <w:r w:rsidRPr="006964C2">
        <w:rPr>
          <w:rFonts w:cs="Times New Roman"/>
          <w:sz w:val="24"/>
          <w:szCs w:val="24"/>
        </w:rPr>
        <w:t xml:space="preserve"> instructors</w:t>
      </w:r>
      <w:r w:rsidR="000140DA" w:rsidRPr="006964C2">
        <w:rPr>
          <w:rFonts w:cs="Times New Roman"/>
          <w:sz w:val="24"/>
          <w:szCs w:val="24"/>
        </w:rPr>
        <w:t xml:space="preserve"> for subjects on which they have expertise</w:t>
      </w:r>
      <w:r w:rsidRPr="006964C2">
        <w:rPr>
          <w:rFonts w:cs="Times New Roman"/>
          <w:sz w:val="24"/>
          <w:szCs w:val="24"/>
        </w:rPr>
        <w:t>.</w:t>
      </w:r>
    </w:p>
    <w:p w14:paraId="2C011B44" w14:textId="58651ED3" w:rsidR="00794650" w:rsidRPr="006964C2" w:rsidRDefault="001A7B60" w:rsidP="000C5866">
      <w:pPr>
        <w:pStyle w:val="Section2"/>
        <w:rPr>
          <w:rFonts w:cs="Times New Roman"/>
          <w:sz w:val="24"/>
          <w:szCs w:val="24"/>
        </w:rPr>
      </w:pPr>
      <w:r w:rsidRPr="006964C2">
        <w:rPr>
          <w:rFonts w:cs="Times New Roman"/>
          <w:sz w:val="24"/>
          <w:szCs w:val="24"/>
        </w:rPr>
        <w:t>More detailed recommendations on the training and qualification of operati</w:t>
      </w:r>
      <w:r w:rsidR="000B60F3" w:rsidRPr="006964C2">
        <w:rPr>
          <w:rFonts w:cs="Times New Roman"/>
          <w:sz w:val="24"/>
          <w:szCs w:val="24"/>
        </w:rPr>
        <w:t>ng</w:t>
      </w:r>
      <w:r w:rsidRPr="006964C2">
        <w:rPr>
          <w:rFonts w:cs="Times New Roman"/>
          <w:sz w:val="24"/>
          <w:szCs w:val="24"/>
        </w:rPr>
        <w:t xml:space="preserve"> personnel for nuclear power plants, including a systematic approach to training, are provided in </w:t>
      </w:r>
      <w:r w:rsidR="000B60F3" w:rsidRPr="006964C2">
        <w:rPr>
          <w:rFonts w:cs="Times New Roman"/>
          <w:sz w:val="24"/>
          <w:szCs w:val="24"/>
        </w:rPr>
        <w:t>DS497</w:t>
      </w:r>
      <w:r w:rsidR="0000354E">
        <w:rPr>
          <w:rFonts w:cs="Times New Roman"/>
          <w:sz w:val="24"/>
          <w:szCs w:val="24"/>
        </w:rPr>
        <w:t>F</w:t>
      </w:r>
      <w:r w:rsidR="00D23951" w:rsidRPr="006964C2">
        <w:rPr>
          <w:rFonts w:cs="Times New Roman"/>
          <w:sz w:val="24"/>
          <w:szCs w:val="24"/>
        </w:rPr>
        <w:t xml:space="preserve"> </w:t>
      </w:r>
      <w:r w:rsidRPr="006964C2">
        <w:rPr>
          <w:rFonts w:cs="Times New Roman"/>
          <w:sz w:val="24"/>
          <w:szCs w:val="24"/>
        </w:rPr>
        <w:t>[</w:t>
      </w:r>
      <w:r w:rsidR="000B60F3" w:rsidRPr="006964C2">
        <w:rPr>
          <w:rFonts w:cs="Times New Roman"/>
          <w:sz w:val="24"/>
          <w:szCs w:val="24"/>
        </w:rPr>
        <w:t>8</w:t>
      </w:r>
      <w:r w:rsidRPr="006964C2">
        <w:rPr>
          <w:rFonts w:cs="Times New Roman"/>
          <w:sz w:val="24"/>
          <w:szCs w:val="24"/>
        </w:rPr>
        <w:t>].</w:t>
      </w:r>
    </w:p>
    <w:p w14:paraId="25B1C8C6" w14:textId="3C247F48" w:rsidR="00794650" w:rsidRPr="006964C2" w:rsidRDefault="00AA7D6B" w:rsidP="000140DA">
      <w:pPr>
        <w:pStyle w:val="Heading2"/>
        <w:rPr>
          <w:rFonts w:cs="Times New Roman"/>
          <w:sz w:val="24"/>
          <w:szCs w:val="24"/>
        </w:rPr>
      </w:pPr>
      <w:bookmarkStart w:id="36" w:name="PERFORMANCE_OBJECTIVES_AND_STANDARDS"/>
      <w:bookmarkStart w:id="37" w:name="_Toc58943085"/>
      <w:bookmarkEnd w:id="36"/>
      <w:r w:rsidRPr="006964C2">
        <w:rPr>
          <w:rFonts w:cs="Times New Roman"/>
          <w:sz w:val="24"/>
          <w:szCs w:val="24"/>
        </w:rPr>
        <w:t xml:space="preserve">Performance </w:t>
      </w:r>
      <w:r w:rsidR="00E81C1C" w:rsidRPr="006964C2">
        <w:rPr>
          <w:rFonts w:cs="Times New Roman"/>
          <w:sz w:val="24"/>
          <w:szCs w:val="24"/>
        </w:rPr>
        <w:t xml:space="preserve">standards and </w:t>
      </w:r>
      <w:r w:rsidRPr="006964C2">
        <w:rPr>
          <w:rFonts w:cs="Times New Roman"/>
          <w:sz w:val="24"/>
          <w:szCs w:val="24"/>
        </w:rPr>
        <w:t>objectives</w:t>
      </w:r>
      <w:bookmarkEnd w:id="37"/>
    </w:p>
    <w:p w14:paraId="7E2BBF04" w14:textId="652D22F5" w:rsidR="00E81C1C" w:rsidRPr="006964C2" w:rsidRDefault="00E81C1C" w:rsidP="000C5866">
      <w:pPr>
        <w:pStyle w:val="Section2"/>
        <w:rPr>
          <w:rFonts w:cs="Times New Roman"/>
          <w:sz w:val="24"/>
          <w:szCs w:val="24"/>
        </w:rPr>
      </w:pPr>
      <w:r w:rsidRPr="006964C2">
        <w:rPr>
          <w:rFonts w:cs="Times New Roman"/>
          <w:sz w:val="24"/>
          <w:szCs w:val="24"/>
        </w:rPr>
        <w:t>Paragraph 4.2 of SSR-2/2 (Rev. 1) [1] states that “</w:t>
      </w:r>
      <w:r w:rsidR="007D474E">
        <w:rPr>
          <w:rFonts w:cs="Times New Roman"/>
          <w:sz w:val="24"/>
          <w:szCs w:val="24"/>
        </w:rPr>
        <w:t>s</w:t>
      </w:r>
      <w:r w:rsidRPr="006964C2">
        <w:rPr>
          <w:rFonts w:cs="Times New Roman"/>
          <w:sz w:val="24"/>
          <w:szCs w:val="24"/>
        </w:rPr>
        <w:t>afety performance standards shall be developed for all operational activities and shall be applied by all site personnel.”</w:t>
      </w:r>
    </w:p>
    <w:p w14:paraId="572ED78D" w14:textId="5F33C306" w:rsidR="00794650" w:rsidRPr="006964C2" w:rsidRDefault="001A7B60" w:rsidP="000C5866">
      <w:pPr>
        <w:pStyle w:val="Section2"/>
        <w:rPr>
          <w:rFonts w:cs="Times New Roman"/>
          <w:sz w:val="24"/>
          <w:szCs w:val="24"/>
        </w:rPr>
      </w:pPr>
      <w:r w:rsidRPr="006964C2">
        <w:rPr>
          <w:rFonts w:cs="Times New Roman"/>
          <w:sz w:val="24"/>
          <w:szCs w:val="24"/>
        </w:rPr>
        <w:t xml:space="preserve">Realistic, measurable and challenging goals and objectives for </w:t>
      </w:r>
      <w:r w:rsidR="00C22269" w:rsidRPr="006964C2">
        <w:rPr>
          <w:rFonts w:cs="Times New Roman"/>
          <w:sz w:val="24"/>
          <w:szCs w:val="24"/>
        </w:rPr>
        <w:t xml:space="preserve">the </w:t>
      </w:r>
      <w:r w:rsidRPr="006964C2">
        <w:rPr>
          <w:rFonts w:cs="Times New Roman"/>
          <w:sz w:val="24"/>
          <w:szCs w:val="24"/>
        </w:rPr>
        <w:t xml:space="preserve">operation </w:t>
      </w:r>
      <w:r w:rsidR="00C22269" w:rsidRPr="006964C2">
        <w:rPr>
          <w:rFonts w:cs="Times New Roman"/>
          <w:sz w:val="24"/>
          <w:szCs w:val="24"/>
        </w:rPr>
        <w:t xml:space="preserve">of the nuclear power plant </w:t>
      </w:r>
      <w:r w:rsidRPr="006964C2">
        <w:rPr>
          <w:rFonts w:cs="Times New Roman"/>
          <w:sz w:val="24"/>
          <w:szCs w:val="24"/>
        </w:rPr>
        <w:t xml:space="preserve">should be established by the operations department to support the goals and objectives of the </w:t>
      </w:r>
      <w:r w:rsidR="00C22269" w:rsidRPr="006964C2">
        <w:rPr>
          <w:rFonts w:cs="Times New Roman"/>
          <w:sz w:val="24"/>
          <w:szCs w:val="24"/>
        </w:rPr>
        <w:t xml:space="preserve">operating </w:t>
      </w:r>
      <w:r w:rsidRPr="006964C2">
        <w:rPr>
          <w:rFonts w:cs="Times New Roman"/>
          <w:sz w:val="24"/>
          <w:szCs w:val="24"/>
        </w:rPr>
        <w:t xml:space="preserve">organization. These goals and objectives should address areas where high standards of performance are expected. High standards of performance and the expectations of management should be reflected in the operating policy and </w:t>
      </w:r>
      <w:r w:rsidR="00C22269" w:rsidRPr="006964C2">
        <w:rPr>
          <w:rFonts w:cs="Times New Roman"/>
          <w:sz w:val="24"/>
          <w:szCs w:val="24"/>
        </w:rPr>
        <w:t xml:space="preserve">operating </w:t>
      </w:r>
      <w:r w:rsidRPr="006964C2">
        <w:rPr>
          <w:rFonts w:cs="Times New Roman"/>
          <w:sz w:val="24"/>
          <w:szCs w:val="24"/>
        </w:rPr>
        <w:t>procedures.</w:t>
      </w:r>
    </w:p>
    <w:p w14:paraId="112D17B2" w14:textId="6386245B" w:rsidR="000B682A" w:rsidRPr="006964C2" w:rsidRDefault="000B682A" w:rsidP="000C5866">
      <w:pPr>
        <w:pStyle w:val="Section2"/>
        <w:rPr>
          <w:rFonts w:cs="Times New Roman"/>
          <w:sz w:val="24"/>
          <w:szCs w:val="24"/>
        </w:rPr>
      </w:pPr>
      <w:r w:rsidRPr="006964C2">
        <w:rPr>
          <w:rFonts w:cs="Times New Roman"/>
          <w:sz w:val="24"/>
          <w:szCs w:val="24"/>
        </w:rPr>
        <w:t>Requirement 9 of SSR-2/2 (Rev. 1) [1] states:</w:t>
      </w:r>
    </w:p>
    <w:p w14:paraId="2C2D983E" w14:textId="7D84491E" w:rsidR="000B682A" w:rsidRPr="00645585" w:rsidRDefault="000B682A" w:rsidP="000B682A">
      <w:pPr>
        <w:pStyle w:val="Quotes"/>
        <w:rPr>
          <w:rFonts w:cs="Times New Roman"/>
          <w:sz w:val="24"/>
          <w:szCs w:val="24"/>
        </w:rPr>
      </w:pPr>
      <w:r w:rsidRPr="00645585">
        <w:rPr>
          <w:rFonts w:cs="Times New Roman"/>
          <w:sz w:val="24"/>
          <w:szCs w:val="24"/>
        </w:rPr>
        <w:t>“The operating organization shall establish a system for continuous monitoring and periodic review of the safety of the plant and of the performance of the operating organization.”</w:t>
      </w:r>
    </w:p>
    <w:p w14:paraId="752F391D" w14:textId="2541D5C9" w:rsidR="000B682A" w:rsidRPr="006964C2" w:rsidRDefault="001A7B60" w:rsidP="000B682A">
      <w:pPr>
        <w:pStyle w:val="Section2"/>
        <w:numPr>
          <w:ilvl w:val="0"/>
          <w:numId w:val="0"/>
        </w:numPr>
        <w:rPr>
          <w:rFonts w:cs="Times New Roman"/>
          <w:sz w:val="24"/>
          <w:szCs w:val="24"/>
        </w:rPr>
      </w:pPr>
      <w:r w:rsidRPr="006964C2">
        <w:rPr>
          <w:rFonts w:cs="Times New Roman"/>
          <w:sz w:val="24"/>
          <w:szCs w:val="24"/>
        </w:rPr>
        <w:t xml:space="preserve">Performance objectives and associated criteria should be established and used to routinely </w:t>
      </w:r>
      <w:r w:rsidR="007D474E" w:rsidRPr="006964C2">
        <w:rPr>
          <w:rFonts w:cs="Times New Roman"/>
          <w:sz w:val="24"/>
          <w:szCs w:val="24"/>
        </w:rPr>
        <w:t xml:space="preserve">monitor </w:t>
      </w:r>
      <w:r w:rsidRPr="006964C2">
        <w:rPr>
          <w:rFonts w:cs="Times New Roman"/>
          <w:sz w:val="24"/>
          <w:szCs w:val="24"/>
        </w:rPr>
        <w:t xml:space="preserve">the performance of the plant and </w:t>
      </w:r>
      <w:r w:rsidR="003C57E6">
        <w:rPr>
          <w:rFonts w:cs="Times New Roman"/>
          <w:sz w:val="24"/>
          <w:szCs w:val="24"/>
        </w:rPr>
        <w:t xml:space="preserve">of </w:t>
      </w:r>
      <w:r w:rsidRPr="006964C2">
        <w:rPr>
          <w:rFonts w:cs="Times New Roman"/>
          <w:sz w:val="24"/>
          <w:szCs w:val="24"/>
        </w:rPr>
        <w:t>operati</w:t>
      </w:r>
      <w:r w:rsidR="003C57E6">
        <w:rPr>
          <w:rFonts w:cs="Times New Roman"/>
          <w:sz w:val="24"/>
          <w:szCs w:val="24"/>
        </w:rPr>
        <w:t>ng</w:t>
      </w:r>
      <w:r w:rsidRPr="006964C2">
        <w:rPr>
          <w:rFonts w:cs="Times New Roman"/>
          <w:sz w:val="24"/>
          <w:szCs w:val="24"/>
        </w:rPr>
        <w:t xml:space="preserve"> </w:t>
      </w:r>
      <w:r w:rsidR="003C57E6">
        <w:rPr>
          <w:rFonts w:cs="Times New Roman"/>
          <w:sz w:val="24"/>
          <w:szCs w:val="24"/>
        </w:rPr>
        <w:t>personnel</w:t>
      </w:r>
      <w:r w:rsidR="000B682A" w:rsidRPr="006964C2">
        <w:rPr>
          <w:rFonts w:cs="Times New Roman"/>
          <w:sz w:val="24"/>
          <w:szCs w:val="24"/>
        </w:rPr>
        <w:t>.</w:t>
      </w:r>
    </w:p>
    <w:p w14:paraId="6328AA1A" w14:textId="77777777" w:rsidR="000B682A" w:rsidRPr="006964C2" w:rsidRDefault="001A7B60" w:rsidP="000C5866">
      <w:pPr>
        <w:pStyle w:val="Section2"/>
        <w:rPr>
          <w:rFonts w:cs="Times New Roman"/>
          <w:sz w:val="24"/>
          <w:szCs w:val="24"/>
        </w:rPr>
      </w:pPr>
      <w:r w:rsidRPr="006964C2">
        <w:rPr>
          <w:rFonts w:cs="Times New Roman"/>
          <w:sz w:val="24"/>
          <w:szCs w:val="24"/>
        </w:rPr>
        <w:t xml:space="preserve"> </w:t>
      </w:r>
      <w:r w:rsidR="000B682A" w:rsidRPr="006964C2">
        <w:rPr>
          <w:rFonts w:cs="Times New Roman"/>
          <w:sz w:val="24"/>
          <w:szCs w:val="24"/>
        </w:rPr>
        <w:t>Paragraph 4.35 of SSR-2/2 (Rev. 1) [1] states:</w:t>
      </w:r>
    </w:p>
    <w:p w14:paraId="0321B959" w14:textId="31A18450" w:rsidR="000B682A" w:rsidRPr="006964C2" w:rsidRDefault="000B682A" w:rsidP="000B682A">
      <w:pPr>
        <w:pStyle w:val="Quotes"/>
        <w:rPr>
          <w:rFonts w:cs="Times New Roman"/>
          <w:sz w:val="24"/>
          <w:szCs w:val="24"/>
        </w:rPr>
      </w:pPr>
      <w:r w:rsidRPr="006964C2">
        <w:rPr>
          <w:rFonts w:cs="Times New Roman"/>
          <w:sz w:val="24"/>
          <w:szCs w:val="24"/>
        </w:rPr>
        <w:t xml:space="preserve">“Monitoring of safety performance shall include the monitoring of: personnel performance; </w:t>
      </w:r>
      <w:r w:rsidR="001A7B60" w:rsidRPr="006964C2">
        <w:rPr>
          <w:rFonts w:cs="Times New Roman"/>
          <w:sz w:val="24"/>
          <w:szCs w:val="24"/>
        </w:rPr>
        <w:t>attitudes to safety</w:t>
      </w:r>
      <w:r w:rsidRPr="006964C2">
        <w:rPr>
          <w:rFonts w:cs="Times New Roman"/>
          <w:sz w:val="24"/>
          <w:szCs w:val="24"/>
        </w:rPr>
        <w:t>;</w:t>
      </w:r>
      <w:r w:rsidR="001A7B60" w:rsidRPr="006964C2">
        <w:rPr>
          <w:rFonts w:cs="Times New Roman"/>
          <w:sz w:val="24"/>
          <w:szCs w:val="24"/>
        </w:rPr>
        <w:t xml:space="preserve"> response to infringements </w:t>
      </w:r>
      <w:r w:rsidRPr="006964C2">
        <w:rPr>
          <w:rFonts w:cs="Times New Roman"/>
          <w:sz w:val="24"/>
          <w:szCs w:val="24"/>
        </w:rPr>
        <w:t xml:space="preserve">of safety; </w:t>
      </w:r>
      <w:r w:rsidR="001A7B60" w:rsidRPr="006964C2">
        <w:rPr>
          <w:rFonts w:cs="Times New Roman"/>
          <w:sz w:val="24"/>
          <w:szCs w:val="24"/>
        </w:rPr>
        <w:t>and violations of operational limits and conditions</w:t>
      </w:r>
      <w:r w:rsidRPr="006964C2">
        <w:rPr>
          <w:rFonts w:cs="Times New Roman"/>
          <w:sz w:val="24"/>
          <w:szCs w:val="24"/>
        </w:rPr>
        <w:t>,</w:t>
      </w:r>
      <w:r w:rsidR="001A7B60" w:rsidRPr="006964C2">
        <w:rPr>
          <w:rFonts w:cs="Times New Roman"/>
          <w:sz w:val="24"/>
          <w:szCs w:val="24"/>
        </w:rPr>
        <w:t xml:space="preserve"> </w:t>
      </w:r>
      <w:r w:rsidRPr="006964C2">
        <w:rPr>
          <w:rFonts w:cs="Times New Roman"/>
          <w:sz w:val="24"/>
          <w:szCs w:val="24"/>
        </w:rPr>
        <w:t xml:space="preserve">operating </w:t>
      </w:r>
      <w:r w:rsidR="001A7B60" w:rsidRPr="006964C2">
        <w:rPr>
          <w:rFonts w:cs="Times New Roman"/>
          <w:sz w:val="24"/>
          <w:szCs w:val="24"/>
        </w:rPr>
        <w:t xml:space="preserve">procedures </w:t>
      </w:r>
      <w:r w:rsidRPr="006964C2">
        <w:rPr>
          <w:rFonts w:cs="Times New Roman"/>
          <w:sz w:val="24"/>
          <w:szCs w:val="24"/>
        </w:rPr>
        <w:t>regulations and licence conditions.”</w:t>
      </w:r>
    </w:p>
    <w:p w14:paraId="76DFCACE" w14:textId="0FA2FE8D" w:rsidR="00794650" w:rsidRPr="006964C2" w:rsidRDefault="000B682A" w:rsidP="000B682A">
      <w:pPr>
        <w:pStyle w:val="Section2"/>
        <w:numPr>
          <w:ilvl w:val="0"/>
          <w:numId w:val="0"/>
        </w:numPr>
        <w:rPr>
          <w:rFonts w:cs="Times New Roman"/>
          <w:sz w:val="24"/>
          <w:szCs w:val="24"/>
        </w:rPr>
      </w:pPr>
      <w:r w:rsidRPr="006964C2" w:rsidDel="00E81C1C">
        <w:rPr>
          <w:rFonts w:cs="Times New Roman"/>
          <w:sz w:val="24"/>
          <w:szCs w:val="24"/>
        </w:rPr>
        <w:t xml:space="preserve"> </w:t>
      </w:r>
      <w:r w:rsidR="00E81C1C" w:rsidRPr="006964C2">
        <w:rPr>
          <w:rFonts w:cs="Times New Roman"/>
          <w:sz w:val="24"/>
          <w:szCs w:val="24"/>
        </w:rPr>
        <w:t>R</w:t>
      </w:r>
      <w:r w:rsidR="001A7B60" w:rsidRPr="006964C2">
        <w:rPr>
          <w:rFonts w:cs="Times New Roman"/>
          <w:sz w:val="24"/>
          <w:szCs w:val="24"/>
        </w:rPr>
        <w:t xml:space="preserve">ecommendations on operational limits </w:t>
      </w:r>
      <w:r w:rsidR="00163729" w:rsidRPr="006964C2">
        <w:rPr>
          <w:rFonts w:cs="Times New Roman"/>
          <w:sz w:val="24"/>
          <w:szCs w:val="24"/>
        </w:rPr>
        <w:t>and conditions</w:t>
      </w:r>
      <w:r w:rsidR="001A7B60" w:rsidRPr="006964C2">
        <w:rPr>
          <w:rFonts w:cs="Times New Roman"/>
          <w:sz w:val="24"/>
          <w:szCs w:val="24"/>
        </w:rPr>
        <w:t xml:space="preserve"> </w:t>
      </w:r>
      <w:r w:rsidRPr="006964C2">
        <w:rPr>
          <w:rFonts w:cs="Times New Roman"/>
          <w:sz w:val="24"/>
          <w:szCs w:val="24"/>
        </w:rPr>
        <w:t xml:space="preserve">and operating procedures </w:t>
      </w:r>
      <w:r w:rsidR="001A7B60" w:rsidRPr="006964C2">
        <w:rPr>
          <w:rFonts w:cs="Times New Roman"/>
          <w:sz w:val="24"/>
          <w:szCs w:val="24"/>
        </w:rPr>
        <w:t xml:space="preserve">are </w:t>
      </w:r>
      <w:r w:rsidR="001E73F4" w:rsidRPr="006964C2">
        <w:rPr>
          <w:rFonts w:cs="Times New Roman"/>
          <w:sz w:val="24"/>
          <w:szCs w:val="24"/>
        </w:rPr>
        <w:t>provided in</w:t>
      </w:r>
      <w:r w:rsidR="0055468D" w:rsidRPr="006964C2">
        <w:rPr>
          <w:rFonts w:cs="Times New Roman"/>
          <w:sz w:val="24"/>
          <w:szCs w:val="24"/>
        </w:rPr>
        <w:t xml:space="preserve"> </w:t>
      </w:r>
      <w:r w:rsidR="00E81C1C" w:rsidRPr="006964C2">
        <w:rPr>
          <w:rFonts w:cs="Times New Roman"/>
          <w:sz w:val="24"/>
          <w:szCs w:val="24"/>
        </w:rPr>
        <w:t>DS497A</w:t>
      </w:r>
      <w:r w:rsidR="001A7B60" w:rsidRPr="006964C2">
        <w:rPr>
          <w:rFonts w:cs="Times New Roman"/>
          <w:sz w:val="24"/>
          <w:szCs w:val="24"/>
        </w:rPr>
        <w:t xml:space="preserve"> [</w:t>
      </w:r>
      <w:r w:rsidR="00E81C1C" w:rsidRPr="006964C2">
        <w:rPr>
          <w:rFonts w:cs="Times New Roman"/>
          <w:sz w:val="24"/>
          <w:szCs w:val="24"/>
        </w:rPr>
        <w:t>3</w:t>
      </w:r>
      <w:r w:rsidR="001A7B60" w:rsidRPr="006964C2">
        <w:rPr>
          <w:rFonts w:cs="Times New Roman"/>
          <w:sz w:val="24"/>
          <w:szCs w:val="24"/>
        </w:rPr>
        <w:t>]. The performance of operati</w:t>
      </w:r>
      <w:r w:rsidR="00E81C1C" w:rsidRPr="006964C2">
        <w:rPr>
          <w:rFonts w:cs="Times New Roman"/>
          <w:sz w:val="24"/>
          <w:szCs w:val="24"/>
        </w:rPr>
        <w:t>ng personnel</w:t>
      </w:r>
      <w:r w:rsidR="001A7B60" w:rsidRPr="006964C2">
        <w:rPr>
          <w:rFonts w:cs="Times New Roman"/>
          <w:sz w:val="24"/>
          <w:szCs w:val="24"/>
        </w:rPr>
        <w:t xml:space="preserve"> should be appraised regularly</w:t>
      </w:r>
      <w:r w:rsidR="00F566D2">
        <w:rPr>
          <w:rFonts w:cs="Times New Roman"/>
          <w:sz w:val="24"/>
          <w:szCs w:val="24"/>
        </w:rPr>
        <w:t>,</w:t>
      </w:r>
      <w:r w:rsidR="001A7B60" w:rsidRPr="006964C2">
        <w:rPr>
          <w:rFonts w:cs="Times New Roman"/>
          <w:sz w:val="24"/>
          <w:szCs w:val="24"/>
        </w:rPr>
        <w:t xml:space="preserve"> and the results should be used for enhancing individual performance</w:t>
      </w:r>
      <w:r w:rsidR="00872637" w:rsidRPr="006964C2">
        <w:rPr>
          <w:rFonts w:cs="Times New Roman"/>
          <w:sz w:val="24"/>
          <w:szCs w:val="24"/>
        </w:rPr>
        <w:t>,</w:t>
      </w:r>
      <w:r w:rsidR="001A7B60" w:rsidRPr="006964C2">
        <w:rPr>
          <w:rFonts w:cs="Times New Roman"/>
          <w:sz w:val="24"/>
          <w:szCs w:val="24"/>
        </w:rPr>
        <w:t xml:space="preserve"> preventing complacency</w:t>
      </w:r>
      <w:r w:rsidR="00872637" w:rsidRPr="006964C2">
        <w:rPr>
          <w:rFonts w:cs="Times New Roman"/>
          <w:sz w:val="24"/>
          <w:szCs w:val="24"/>
        </w:rPr>
        <w:t xml:space="preserve"> and </w:t>
      </w:r>
      <w:r w:rsidR="00BE09DE" w:rsidRPr="006964C2">
        <w:rPr>
          <w:rFonts w:cs="Times New Roman"/>
          <w:sz w:val="24"/>
          <w:szCs w:val="24"/>
        </w:rPr>
        <w:t xml:space="preserve">for the </w:t>
      </w:r>
      <w:r w:rsidR="00872637" w:rsidRPr="006964C2">
        <w:rPr>
          <w:rFonts w:cs="Times New Roman"/>
          <w:sz w:val="24"/>
          <w:szCs w:val="24"/>
        </w:rPr>
        <w:t xml:space="preserve">systematic collection of data for </w:t>
      </w:r>
      <w:r w:rsidR="00BE09DE" w:rsidRPr="006964C2">
        <w:rPr>
          <w:rFonts w:cs="Times New Roman"/>
          <w:sz w:val="24"/>
          <w:szCs w:val="24"/>
        </w:rPr>
        <w:t xml:space="preserve">the </w:t>
      </w:r>
      <w:r w:rsidR="00872637" w:rsidRPr="006964C2">
        <w:rPr>
          <w:rFonts w:cs="Times New Roman"/>
          <w:sz w:val="24"/>
          <w:szCs w:val="24"/>
        </w:rPr>
        <w:t>training of operati</w:t>
      </w:r>
      <w:r w:rsidR="00D23951" w:rsidRPr="006964C2">
        <w:rPr>
          <w:rFonts w:cs="Times New Roman"/>
          <w:sz w:val="24"/>
          <w:szCs w:val="24"/>
        </w:rPr>
        <w:t>ng</w:t>
      </w:r>
      <w:r w:rsidR="00872637" w:rsidRPr="006964C2">
        <w:rPr>
          <w:rFonts w:cs="Times New Roman"/>
          <w:sz w:val="24"/>
          <w:szCs w:val="24"/>
        </w:rPr>
        <w:t xml:space="preserve"> </w:t>
      </w:r>
      <w:r w:rsidR="00BE09DE" w:rsidRPr="006964C2">
        <w:rPr>
          <w:rFonts w:cs="Times New Roman"/>
          <w:sz w:val="24"/>
          <w:szCs w:val="24"/>
        </w:rPr>
        <w:t>personnel</w:t>
      </w:r>
      <w:r w:rsidR="001A7B60" w:rsidRPr="006964C2">
        <w:rPr>
          <w:rFonts w:cs="Times New Roman"/>
          <w:sz w:val="24"/>
          <w:szCs w:val="24"/>
        </w:rPr>
        <w:t>.</w:t>
      </w:r>
    </w:p>
    <w:p w14:paraId="3E498CE7" w14:textId="58784DAB" w:rsidR="00794650" w:rsidRPr="006964C2" w:rsidRDefault="001A7B60" w:rsidP="000C5866">
      <w:pPr>
        <w:pStyle w:val="Section2"/>
        <w:rPr>
          <w:rFonts w:cs="Times New Roman"/>
          <w:sz w:val="24"/>
          <w:szCs w:val="24"/>
        </w:rPr>
      </w:pPr>
      <w:r w:rsidRPr="006964C2">
        <w:rPr>
          <w:rFonts w:cs="Times New Roman"/>
          <w:sz w:val="24"/>
          <w:szCs w:val="24"/>
        </w:rPr>
        <w:t>The manage</w:t>
      </w:r>
      <w:r w:rsidR="00BE09DE" w:rsidRPr="006964C2">
        <w:rPr>
          <w:rFonts w:cs="Times New Roman"/>
          <w:sz w:val="24"/>
          <w:szCs w:val="24"/>
        </w:rPr>
        <w:t>rs</w:t>
      </w:r>
      <w:r w:rsidRPr="006964C2">
        <w:rPr>
          <w:rFonts w:cs="Times New Roman"/>
          <w:sz w:val="24"/>
          <w:szCs w:val="24"/>
        </w:rPr>
        <w:t xml:space="preserve"> of the operations department </w:t>
      </w:r>
      <w:r w:rsidR="00BE09DE" w:rsidRPr="006964C2">
        <w:rPr>
          <w:rFonts w:cs="Times New Roman"/>
          <w:sz w:val="24"/>
          <w:szCs w:val="24"/>
        </w:rPr>
        <w:t>are required to demonstrate</w:t>
      </w:r>
      <w:r w:rsidRPr="006964C2">
        <w:rPr>
          <w:rFonts w:cs="Times New Roman"/>
          <w:sz w:val="24"/>
          <w:szCs w:val="24"/>
        </w:rPr>
        <w:t xml:space="preserve"> </w:t>
      </w:r>
      <w:r w:rsidR="00BE09DE" w:rsidRPr="006964C2">
        <w:rPr>
          <w:rFonts w:cs="Times New Roman"/>
          <w:sz w:val="24"/>
          <w:szCs w:val="24"/>
        </w:rPr>
        <w:t xml:space="preserve">their </w:t>
      </w:r>
      <w:r w:rsidRPr="006964C2">
        <w:rPr>
          <w:rFonts w:cs="Times New Roman"/>
          <w:sz w:val="24"/>
          <w:szCs w:val="24"/>
        </w:rPr>
        <w:t>commit</w:t>
      </w:r>
      <w:r w:rsidR="00BE09DE" w:rsidRPr="006964C2">
        <w:rPr>
          <w:rFonts w:cs="Times New Roman"/>
          <w:sz w:val="24"/>
          <w:szCs w:val="24"/>
        </w:rPr>
        <w:t>ment</w:t>
      </w:r>
      <w:r w:rsidRPr="006964C2">
        <w:rPr>
          <w:rFonts w:cs="Times New Roman"/>
          <w:sz w:val="24"/>
          <w:szCs w:val="24"/>
        </w:rPr>
        <w:t xml:space="preserve"> to safety</w:t>
      </w:r>
      <w:r w:rsidR="00BE09DE" w:rsidRPr="006964C2">
        <w:rPr>
          <w:rFonts w:cs="Times New Roman"/>
          <w:sz w:val="24"/>
          <w:szCs w:val="24"/>
        </w:rPr>
        <w:t>: see Requirement 2 of GSR Part 2 [10]</w:t>
      </w:r>
      <w:r w:rsidRPr="006964C2">
        <w:rPr>
          <w:rFonts w:cs="Times New Roman"/>
          <w:sz w:val="24"/>
          <w:szCs w:val="24"/>
        </w:rPr>
        <w:t>. This commitment should be clearly communicated to operati</w:t>
      </w:r>
      <w:r w:rsidR="00BE09DE" w:rsidRPr="006964C2">
        <w:rPr>
          <w:rFonts w:cs="Times New Roman"/>
          <w:sz w:val="24"/>
          <w:szCs w:val="24"/>
        </w:rPr>
        <w:t>ng</w:t>
      </w:r>
      <w:r w:rsidRPr="006964C2">
        <w:rPr>
          <w:rFonts w:cs="Times New Roman"/>
          <w:sz w:val="24"/>
          <w:szCs w:val="24"/>
        </w:rPr>
        <w:t xml:space="preserve"> personnel and should be supported by the frequent presence of managers </w:t>
      </w:r>
      <w:r w:rsidR="006F6B6E" w:rsidRPr="006964C2">
        <w:rPr>
          <w:rFonts w:cs="Times New Roman"/>
          <w:sz w:val="24"/>
          <w:szCs w:val="24"/>
        </w:rPr>
        <w:t xml:space="preserve">in </w:t>
      </w:r>
      <w:r w:rsidRPr="006964C2">
        <w:rPr>
          <w:rFonts w:cs="Times New Roman"/>
          <w:sz w:val="24"/>
          <w:szCs w:val="24"/>
        </w:rPr>
        <w:t xml:space="preserve">the workplaces of </w:t>
      </w:r>
      <w:r w:rsidR="00BE09DE" w:rsidRPr="006964C2">
        <w:rPr>
          <w:rFonts w:cs="Times New Roman"/>
          <w:sz w:val="24"/>
          <w:szCs w:val="24"/>
        </w:rPr>
        <w:t xml:space="preserve">such </w:t>
      </w:r>
      <w:r w:rsidRPr="006964C2">
        <w:rPr>
          <w:rFonts w:cs="Times New Roman"/>
          <w:sz w:val="24"/>
          <w:szCs w:val="24"/>
        </w:rPr>
        <w:t xml:space="preserve">personnel. </w:t>
      </w:r>
      <w:r w:rsidR="00CC3C9A" w:rsidRPr="006964C2">
        <w:rPr>
          <w:rFonts w:cs="Times New Roman"/>
          <w:sz w:val="24"/>
          <w:szCs w:val="24"/>
        </w:rPr>
        <w:t>Managers are also required to</w:t>
      </w:r>
      <w:r w:rsidR="00C31206" w:rsidRPr="006964C2">
        <w:rPr>
          <w:rFonts w:cs="Times New Roman"/>
          <w:sz w:val="24"/>
          <w:szCs w:val="24"/>
        </w:rPr>
        <w:t xml:space="preserve"> demonstrate leadership for safety: see Requirement 2 of GSR Part 2 [10]. </w:t>
      </w:r>
      <w:r w:rsidRPr="006964C2">
        <w:rPr>
          <w:rFonts w:cs="Times New Roman"/>
          <w:sz w:val="24"/>
          <w:szCs w:val="24"/>
        </w:rPr>
        <w:t xml:space="preserve">Safety performance should </w:t>
      </w:r>
      <w:r w:rsidR="00C31206" w:rsidRPr="006964C2">
        <w:rPr>
          <w:rFonts w:cs="Times New Roman"/>
          <w:sz w:val="24"/>
          <w:szCs w:val="24"/>
        </w:rPr>
        <w:t xml:space="preserve">also </w:t>
      </w:r>
      <w:r w:rsidRPr="006964C2">
        <w:rPr>
          <w:rFonts w:cs="Times New Roman"/>
          <w:sz w:val="24"/>
          <w:szCs w:val="24"/>
        </w:rPr>
        <w:t>be improved through coaching</w:t>
      </w:r>
      <w:r w:rsidR="00C31206" w:rsidRPr="006964C2">
        <w:rPr>
          <w:rFonts w:cs="Times New Roman"/>
          <w:sz w:val="24"/>
          <w:szCs w:val="24"/>
        </w:rPr>
        <w:t xml:space="preserve"> programmes</w:t>
      </w:r>
      <w:r w:rsidRPr="006964C2">
        <w:rPr>
          <w:rFonts w:cs="Times New Roman"/>
          <w:sz w:val="24"/>
          <w:szCs w:val="24"/>
        </w:rPr>
        <w:t>.</w:t>
      </w:r>
    </w:p>
    <w:p w14:paraId="0A2083B8" w14:textId="1A488326" w:rsidR="00C61F60" w:rsidRPr="006964C2" w:rsidRDefault="001A7B60" w:rsidP="000C5866">
      <w:pPr>
        <w:pStyle w:val="Section2"/>
        <w:rPr>
          <w:rFonts w:cs="Times New Roman"/>
          <w:sz w:val="24"/>
          <w:szCs w:val="24"/>
        </w:rPr>
      </w:pPr>
      <w:r w:rsidRPr="006964C2">
        <w:rPr>
          <w:rFonts w:cs="Times New Roman"/>
          <w:sz w:val="24"/>
          <w:szCs w:val="24"/>
        </w:rPr>
        <w:t xml:space="preserve">The managers and supervisors </w:t>
      </w:r>
      <w:r w:rsidR="00C31206" w:rsidRPr="006964C2">
        <w:rPr>
          <w:rFonts w:cs="Times New Roman"/>
          <w:sz w:val="24"/>
          <w:szCs w:val="24"/>
        </w:rPr>
        <w:t xml:space="preserve">of the operations department </w:t>
      </w:r>
      <w:r w:rsidRPr="006964C2">
        <w:rPr>
          <w:rFonts w:cs="Times New Roman"/>
          <w:sz w:val="24"/>
          <w:szCs w:val="24"/>
        </w:rPr>
        <w:t xml:space="preserve">should, through consistent words and actions, develop a working environment that fosters adherence to </w:t>
      </w:r>
      <w:r w:rsidRPr="006964C2">
        <w:rPr>
          <w:rFonts w:cs="Times New Roman"/>
          <w:sz w:val="24"/>
          <w:szCs w:val="24"/>
        </w:rPr>
        <w:lastRenderedPageBreak/>
        <w:t xml:space="preserve">the operating policy and reflects high standards of performance. </w:t>
      </w:r>
      <w:r w:rsidR="00C61F60" w:rsidRPr="006964C2">
        <w:rPr>
          <w:rFonts w:cs="Times New Roman"/>
          <w:sz w:val="24"/>
          <w:szCs w:val="24"/>
        </w:rPr>
        <w:t>In addition, p</w:t>
      </w:r>
      <w:r w:rsidR="00C31206" w:rsidRPr="006964C2">
        <w:rPr>
          <w:rFonts w:cs="Times New Roman"/>
          <w:sz w:val="24"/>
          <w:szCs w:val="24"/>
        </w:rPr>
        <w:t>ara</w:t>
      </w:r>
      <w:r w:rsidR="00C61F60" w:rsidRPr="006964C2">
        <w:rPr>
          <w:rFonts w:cs="Times New Roman"/>
          <w:sz w:val="24"/>
          <w:szCs w:val="24"/>
        </w:rPr>
        <w:t>.</w:t>
      </w:r>
      <w:r w:rsidR="00C31206" w:rsidRPr="006964C2">
        <w:rPr>
          <w:rFonts w:cs="Times New Roman"/>
          <w:sz w:val="24"/>
          <w:szCs w:val="24"/>
        </w:rPr>
        <w:t xml:space="preserve"> 4.30 of SSR-2/2 (Rev. 1)</w:t>
      </w:r>
      <w:r w:rsidR="00C61F60" w:rsidRPr="006964C2">
        <w:rPr>
          <w:rFonts w:cs="Times New Roman"/>
          <w:sz w:val="24"/>
          <w:szCs w:val="24"/>
        </w:rPr>
        <w:t xml:space="preserve"> states:</w:t>
      </w:r>
    </w:p>
    <w:p w14:paraId="2E584DDD" w14:textId="1A364459" w:rsidR="00794650" w:rsidRPr="006964C2" w:rsidRDefault="00C61F60" w:rsidP="00C61F60">
      <w:pPr>
        <w:pStyle w:val="Quotes"/>
        <w:rPr>
          <w:rFonts w:cs="Times New Roman"/>
          <w:sz w:val="24"/>
          <w:szCs w:val="24"/>
        </w:rPr>
      </w:pPr>
      <w:r w:rsidRPr="006964C2">
        <w:rPr>
          <w:rFonts w:cs="Times New Roman"/>
          <w:sz w:val="24"/>
          <w:szCs w:val="24"/>
        </w:rPr>
        <w:t>“</w:t>
      </w:r>
      <w:r w:rsidR="001A7B60" w:rsidRPr="006964C2">
        <w:rPr>
          <w:rFonts w:cs="Times New Roman"/>
          <w:sz w:val="24"/>
          <w:szCs w:val="24"/>
        </w:rPr>
        <w:t xml:space="preserve">The </w:t>
      </w:r>
      <w:r w:rsidRPr="006964C2">
        <w:rPr>
          <w:rFonts w:cs="Times New Roman"/>
          <w:sz w:val="24"/>
          <w:szCs w:val="24"/>
        </w:rPr>
        <w:t>operating organization shall encourage plant personnel to have a questioning attitude and to make appropriate and</w:t>
      </w:r>
      <w:r w:rsidR="00C43BC5" w:rsidRPr="006964C2">
        <w:rPr>
          <w:rFonts w:cs="Times New Roman"/>
          <w:sz w:val="24"/>
          <w:szCs w:val="24"/>
        </w:rPr>
        <w:t xml:space="preserve"> </w:t>
      </w:r>
      <w:r w:rsidR="00C31206" w:rsidRPr="006964C2">
        <w:rPr>
          <w:rFonts w:cs="Times New Roman"/>
          <w:sz w:val="24"/>
          <w:szCs w:val="24"/>
        </w:rPr>
        <w:t>c</w:t>
      </w:r>
      <w:r w:rsidR="00ED48FB" w:rsidRPr="006964C2">
        <w:rPr>
          <w:rFonts w:cs="Times New Roman"/>
          <w:sz w:val="24"/>
          <w:szCs w:val="24"/>
        </w:rPr>
        <w:t xml:space="preserve">onservative </w:t>
      </w:r>
      <w:r w:rsidR="001A7B60" w:rsidRPr="006964C2">
        <w:rPr>
          <w:rFonts w:cs="Times New Roman"/>
          <w:sz w:val="24"/>
          <w:szCs w:val="24"/>
        </w:rPr>
        <w:t>decision</w:t>
      </w:r>
      <w:r w:rsidRPr="006964C2">
        <w:rPr>
          <w:rFonts w:cs="Times New Roman"/>
          <w:sz w:val="24"/>
          <w:szCs w:val="24"/>
        </w:rPr>
        <w:t>s</w:t>
      </w:r>
      <w:r w:rsidR="002E5DB0" w:rsidRPr="002E5DB0">
        <w:rPr>
          <w:rFonts w:cs="Times New Roman"/>
          <w:sz w:val="24"/>
          <w:szCs w:val="24"/>
          <w:vertAlign w:val="superscript"/>
        </w:rPr>
        <w:t>[</w:t>
      </w:r>
      <w:r w:rsidR="006B3F07" w:rsidRPr="002E5DB0">
        <w:rPr>
          <w:rStyle w:val="FootnoteReference"/>
          <w:rFonts w:cs="Times New Roman"/>
          <w:sz w:val="24"/>
          <w:szCs w:val="24"/>
        </w:rPr>
        <w:footnoteReference w:id="6"/>
      </w:r>
      <w:r w:rsidR="002E5DB0" w:rsidRPr="002E5DB0">
        <w:rPr>
          <w:rFonts w:cs="Times New Roman"/>
          <w:sz w:val="24"/>
          <w:szCs w:val="24"/>
          <w:vertAlign w:val="superscript"/>
        </w:rPr>
        <w:t>]</w:t>
      </w:r>
      <w:r w:rsidR="001A7B60" w:rsidRPr="006964C2">
        <w:rPr>
          <w:rFonts w:cs="Times New Roman"/>
          <w:sz w:val="24"/>
          <w:szCs w:val="24"/>
        </w:rPr>
        <w:t xml:space="preserve">, </w:t>
      </w:r>
      <w:r w:rsidRPr="006964C2">
        <w:rPr>
          <w:rFonts w:cs="Times New Roman"/>
          <w:sz w:val="24"/>
          <w:szCs w:val="24"/>
        </w:rPr>
        <w:t>so as to minimize risk and to maintain the plant in a safe condition</w:t>
      </w:r>
      <w:r w:rsidR="001A7B60" w:rsidRPr="006964C2">
        <w:rPr>
          <w:rFonts w:cs="Times New Roman"/>
          <w:sz w:val="24"/>
          <w:szCs w:val="24"/>
        </w:rPr>
        <w:t>.</w:t>
      </w:r>
      <w:r w:rsidR="0004135E" w:rsidRPr="006964C2">
        <w:rPr>
          <w:rFonts w:cs="Times New Roman"/>
          <w:sz w:val="24"/>
          <w:szCs w:val="24"/>
        </w:rPr>
        <w:t>”</w:t>
      </w:r>
    </w:p>
    <w:p w14:paraId="5AA116A3" w14:textId="77777777" w:rsidR="009F50D2" w:rsidRPr="006964C2" w:rsidRDefault="009F50D2" w:rsidP="000C5866">
      <w:pPr>
        <w:pStyle w:val="Section2"/>
        <w:rPr>
          <w:rFonts w:cs="Times New Roman"/>
          <w:sz w:val="24"/>
          <w:szCs w:val="24"/>
        </w:rPr>
      </w:pPr>
      <w:r w:rsidRPr="006964C2">
        <w:rPr>
          <w:rFonts w:cs="Times New Roman"/>
          <w:sz w:val="24"/>
          <w:szCs w:val="24"/>
        </w:rPr>
        <w:t>Paragraph 4.34 of SSR-2/2 (Rev. 1) [1] states:</w:t>
      </w:r>
    </w:p>
    <w:p w14:paraId="209FA55F" w14:textId="5FCD9D29" w:rsidR="009F50D2" w:rsidRPr="006964C2" w:rsidRDefault="009F50D2" w:rsidP="009F50D2">
      <w:pPr>
        <w:pStyle w:val="Quotes"/>
        <w:rPr>
          <w:rFonts w:cs="Times New Roman"/>
          <w:sz w:val="24"/>
          <w:szCs w:val="24"/>
        </w:rPr>
      </w:pPr>
      <w:r w:rsidRPr="006964C2">
        <w:rPr>
          <w:rFonts w:cs="Times New Roman"/>
          <w:sz w:val="24"/>
          <w:szCs w:val="24"/>
        </w:rPr>
        <w:t>Self-assessment by the operating organization shall be an integral part of the monitoring and review system. The operating organization shall perform systematic self-assessments to identify achievements and to address any degradation in safety performance.</w:t>
      </w:r>
    </w:p>
    <w:p w14:paraId="5038ECEE" w14:textId="63ECB9FC" w:rsidR="00794650" w:rsidRPr="006964C2" w:rsidRDefault="001A7B60" w:rsidP="00151856">
      <w:pPr>
        <w:pStyle w:val="Section2"/>
        <w:numPr>
          <w:ilvl w:val="0"/>
          <w:numId w:val="0"/>
        </w:numPr>
        <w:rPr>
          <w:rFonts w:cs="Times New Roman"/>
          <w:sz w:val="24"/>
          <w:szCs w:val="24"/>
        </w:rPr>
      </w:pPr>
      <w:r w:rsidRPr="006964C2">
        <w:rPr>
          <w:rFonts w:cs="Times New Roman"/>
          <w:sz w:val="24"/>
          <w:szCs w:val="24"/>
        </w:rPr>
        <w:t xml:space="preserve">Corrective measures </w:t>
      </w:r>
      <w:r w:rsidR="009F50D2" w:rsidRPr="006964C2">
        <w:rPr>
          <w:rFonts w:cs="Times New Roman"/>
          <w:sz w:val="24"/>
          <w:szCs w:val="24"/>
        </w:rPr>
        <w:t xml:space="preserve">are required to </w:t>
      </w:r>
      <w:r w:rsidRPr="006964C2">
        <w:rPr>
          <w:rFonts w:cs="Times New Roman"/>
          <w:sz w:val="24"/>
          <w:szCs w:val="24"/>
        </w:rPr>
        <w:t>be developed and implemented in a timely manner, on the basis of the results of the self-assessments</w:t>
      </w:r>
      <w:r w:rsidR="009F50D2" w:rsidRPr="006964C2">
        <w:rPr>
          <w:rFonts w:cs="Times New Roman"/>
          <w:sz w:val="24"/>
          <w:szCs w:val="24"/>
        </w:rPr>
        <w:t>: see para. 4.37 of SSR-2/2 (Rev. 1) [1]</w:t>
      </w:r>
      <w:r w:rsidRPr="006964C2">
        <w:rPr>
          <w:rFonts w:cs="Times New Roman"/>
          <w:sz w:val="24"/>
          <w:szCs w:val="24"/>
        </w:rPr>
        <w:t>.</w:t>
      </w:r>
    </w:p>
    <w:p w14:paraId="47BECA51" w14:textId="283C8B74" w:rsidR="00794650" w:rsidRPr="006964C2" w:rsidRDefault="001A7B60" w:rsidP="000C5866">
      <w:pPr>
        <w:pStyle w:val="Section2"/>
        <w:rPr>
          <w:rFonts w:cs="Times New Roman"/>
          <w:sz w:val="24"/>
          <w:szCs w:val="24"/>
        </w:rPr>
      </w:pPr>
      <w:r w:rsidRPr="006964C2">
        <w:rPr>
          <w:rFonts w:cs="Times New Roman"/>
          <w:sz w:val="24"/>
          <w:szCs w:val="24"/>
        </w:rPr>
        <w:t>The manage</w:t>
      </w:r>
      <w:r w:rsidR="009F50D2" w:rsidRPr="006964C2">
        <w:rPr>
          <w:rFonts w:cs="Times New Roman"/>
          <w:sz w:val="24"/>
          <w:szCs w:val="24"/>
        </w:rPr>
        <w:t>rs of the operations depart</w:t>
      </w:r>
      <w:r w:rsidRPr="006964C2">
        <w:rPr>
          <w:rFonts w:cs="Times New Roman"/>
          <w:sz w:val="24"/>
          <w:szCs w:val="24"/>
        </w:rPr>
        <w:t xml:space="preserve">ment should support shift operations by ensuring that all necessary </w:t>
      </w:r>
      <w:r w:rsidR="009F50D2" w:rsidRPr="006964C2">
        <w:rPr>
          <w:rFonts w:cs="Times New Roman"/>
          <w:sz w:val="24"/>
          <w:szCs w:val="24"/>
        </w:rPr>
        <w:t xml:space="preserve">personnel </w:t>
      </w:r>
      <w:r w:rsidRPr="006964C2">
        <w:rPr>
          <w:rFonts w:cs="Times New Roman"/>
          <w:sz w:val="24"/>
          <w:szCs w:val="24"/>
        </w:rPr>
        <w:t xml:space="preserve">requirements for each shift position, such as qualification, job descriptions, training and licences, are sufficient to establish and maintain comfortable working conditions for each shift. Good and regular communication should be established between </w:t>
      </w:r>
      <w:r w:rsidR="00F04212">
        <w:rPr>
          <w:rFonts w:cs="Times New Roman"/>
          <w:sz w:val="24"/>
          <w:szCs w:val="24"/>
        </w:rPr>
        <w:t xml:space="preserve">the </w:t>
      </w:r>
      <w:r w:rsidR="00BB6A12">
        <w:rPr>
          <w:rFonts w:cs="Times New Roman"/>
          <w:sz w:val="24"/>
          <w:szCs w:val="24"/>
        </w:rPr>
        <w:t xml:space="preserve">management of the </w:t>
      </w:r>
      <w:r w:rsidRPr="006964C2">
        <w:rPr>
          <w:rFonts w:cs="Times New Roman"/>
          <w:sz w:val="24"/>
          <w:szCs w:val="24"/>
        </w:rPr>
        <w:t xml:space="preserve">operations </w:t>
      </w:r>
      <w:r w:rsidR="00BB6A12">
        <w:rPr>
          <w:rFonts w:cs="Times New Roman"/>
          <w:sz w:val="24"/>
          <w:szCs w:val="24"/>
        </w:rPr>
        <w:t xml:space="preserve">department </w:t>
      </w:r>
      <w:r w:rsidRPr="006964C2">
        <w:rPr>
          <w:rFonts w:cs="Times New Roman"/>
          <w:sz w:val="24"/>
          <w:szCs w:val="24"/>
        </w:rPr>
        <w:t>and control room operators.</w:t>
      </w:r>
    </w:p>
    <w:p w14:paraId="3AA0CD7F" w14:textId="35BE973D" w:rsidR="00794650" w:rsidRPr="006964C2" w:rsidRDefault="00AA7D6B" w:rsidP="005D04B7">
      <w:pPr>
        <w:pStyle w:val="Heading2"/>
        <w:rPr>
          <w:rFonts w:cs="Times New Roman"/>
          <w:sz w:val="24"/>
          <w:szCs w:val="24"/>
        </w:rPr>
      </w:pPr>
      <w:bookmarkStart w:id="38" w:name="INTERFACES_WITH_OTHER_PLANT_GROUPS"/>
      <w:bookmarkStart w:id="39" w:name="_Toc58943086"/>
      <w:bookmarkEnd w:id="38"/>
      <w:r w:rsidRPr="006964C2">
        <w:rPr>
          <w:rFonts w:cs="Times New Roman"/>
          <w:sz w:val="24"/>
          <w:szCs w:val="24"/>
        </w:rPr>
        <w:t>Interfaces with other groups</w:t>
      </w:r>
      <w:r w:rsidR="009F50D2" w:rsidRPr="006964C2">
        <w:rPr>
          <w:rFonts w:cs="Times New Roman"/>
          <w:sz w:val="24"/>
          <w:szCs w:val="24"/>
        </w:rPr>
        <w:t xml:space="preserve"> </w:t>
      </w:r>
      <w:r w:rsidR="00F82745" w:rsidRPr="006964C2">
        <w:rPr>
          <w:rFonts w:cs="Times New Roman"/>
          <w:sz w:val="24"/>
          <w:szCs w:val="24"/>
        </w:rPr>
        <w:t>of personnel</w:t>
      </w:r>
      <w:bookmarkEnd w:id="39"/>
    </w:p>
    <w:p w14:paraId="60F85AD2" w14:textId="5D0196EF" w:rsidR="00794650" w:rsidRPr="006964C2" w:rsidRDefault="001A7B60" w:rsidP="009F50D2">
      <w:pPr>
        <w:pStyle w:val="Section2"/>
        <w:rPr>
          <w:rFonts w:cs="Times New Roman"/>
          <w:sz w:val="24"/>
          <w:szCs w:val="24"/>
        </w:rPr>
      </w:pPr>
      <w:r w:rsidRPr="006964C2">
        <w:rPr>
          <w:rFonts w:cs="Times New Roman"/>
          <w:sz w:val="24"/>
          <w:szCs w:val="24"/>
        </w:rPr>
        <w:t xml:space="preserve">The </w:t>
      </w:r>
      <w:r w:rsidR="005D1C5C" w:rsidRPr="006964C2">
        <w:rPr>
          <w:rFonts w:cs="Times New Roman"/>
          <w:sz w:val="24"/>
          <w:szCs w:val="24"/>
        </w:rPr>
        <w:t xml:space="preserve">managers of </w:t>
      </w:r>
      <w:r w:rsidRPr="006964C2">
        <w:rPr>
          <w:rFonts w:cs="Times New Roman"/>
          <w:sz w:val="24"/>
          <w:szCs w:val="24"/>
        </w:rPr>
        <w:t xml:space="preserve">the plant should ensure that procedures are put in place to cover, in an unambiguous manner, the interfaces between the operations department and other groups </w:t>
      </w:r>
      <w:r w:rsidR="00F82745" w:rsidRPr="006964C2">
        <w:rPr>
          <w:rFonts w:cs="Times New Roman"/>
          <w:sz w:val="24"/>
          <w:szCs w:val="24"/>
        </w:rPr>
        <w:t>of personnel within the operating</w:t>
      </w:r>
      <w:r w:rsidRPr="006964C2">
        <w:rPr>
          <w:rFonts w:cs="Times New Roman"/>
          <w:sz w:val="24"/>
          <w:szCs w:val="24"/>
        </w:rPr>
        <w:t xml:space="preserve"> organization. </w:t>
      </w:r>
      <w:r w:rsidR="005D1C5C" w:rsidRPr="006964C2">
        <w:rPr>
          <w:rFonts w:cs="Times New Roman"/>
          <w:sz w:val="24"/>
          <w:szCs w:val="24"/>
        </w:rPr>
        <w:t>One of t</w:t>
      </w:r>
      <w:r w:rsidRPr="006964C2">
        <w:rPr>
          <w:rFonts w:cs="Times New Roman"/>
          <w:sz w:val="24"/>
          <w:szCs w:val="24"/>
        </w:rPr>
        <w:t>he purpose</w:t>
      </w:r>
      <w:r w:rsidR="005D1C5C" w:rsidRPr="006964C2">
        <w:rPr>
          <w:rFonts w:cs="Times New Roman"/>
          <w:sz w:val="24"/>
          <w:szCs w:val="24"/>
        </w:rPr>
        <w:t>s</w:t>
      </w:r>
      <w:r w:rsidRPr="006964C2">
        <w:rPr>
          <w:rFonts w:cs="Times New Roman"/>
          <w:sz w:val="24"/>
          <w:szCs w:val="24"/>
        </w:rPr>
        <w:t xml:space="preserve"> of such procedures </w:t>
      </w:r>
      <w:r w:rsidR="005D1C5C" w:rsidRPr="006964C2">
        <w:rPr>
          <w:rFonts w:cs="Times New Roman"/>
          <w:sz w:val="24"/>
          <w:szCs w:val="24"/>
        </w:rPr>
        <w:t xml:space="preserve">should be </w:t>
      </w:r>
      <w:r w:rsidRPr="006964C2">
        <w:rPr>
          <w:rFonts w:cs="Times New Roman"/>
          <w:sz w:val="24"/>
          <w:szCs w:val="24"/>
        </w:rPr>
        <w:t>to enable support to be provided, as necessary, to the operations department.</w:t>
      </w:r>
    </w:p>
    <w:p w14:paraId="36A1FFCB" w14:textId="0022BD12" w:rsidR="00794650" w:rsidRPr="006964C2" w:rsidRDefault="001A7B60" w:rsidP="009F50D2">
      <w:pPr>
        <w:pStyle w:val="Section2"/>
        <w:rPr>
          <w:rFonts w:cs="Times New Roman"/>
          <w:sz w:val="24"/>
          <w:szCs w:val="24"/>
        </w:rPr>
      </w:pPr>
      <w:r w:rsidRPr="006964C2">
        <w:rPr>
          <w:rFonts w:cs="Times New Roman"/>
          <w:sz w:val="24"/>
          <w:szCs w:val="24"/>
        </w:rPr>
        <w:t xml:space="preserve">Adequate provision should be </w:t>
      </w:r>
      <w:r w:rsidR="005D1C5C" w:rsidRPr="006964C2">
        <w:rPr>
          <w:rFonts w:cs="Times New Roman"/>
          <w:sz w:val="24"/>
          <w:szCs w:val="24"/>
        </w:rPr>
        <w:t xml:space="preserve">made </w:t>
      </w:r>
      <w:r w:rsidRPr="006964C2">
        <w:rPr>
          <w:rFonts w:cs="Times New Roman"/>
          <w:sz w:val="24"/>
          <w:szCs w:val="24"/>
        </w:rPr>
        <w:t xml:space="preserve">for providing prompt support to shift supervisors in normal working hours and outside normal working hours in the event of a problem arising in a particular </w:t>
      </w:r>
      <w:r w:rsidR="005D1C5C" w:rsidRPr="006964C2">
        <w:rPr>
          <w:rFonts w:cs="Times New Roman"/>
          <w:sz w:val="24"/>
          <w:szCs w:val="24"/>
        </w:rPr>
        <w:t xml:space="preserve">subject, </w:t>
      </w:r>
      <w:r w:rsidRPr="006964C2">
        <w:rPr>
          <w:rFonts w:cs="Times New Roman"/>
          <w:sz w:val="24"/>
          <w:szCs w:val="24"/>
        </w:rPr>
        <w:t>such as maintenance, reactor physics, radiation protection</w:t>
      </w:r>
      <w:r w:rsidR="00727D41">
        <w:rPr>
          <w:rFonts w:cs="Times New Roman"/>
          <w:sz w:val="24"/>
          <w:szCs w:val="24"/>
        </w:rPr>
        <w:t>, environment protection</w:t>
      </w:r>
      <w:r w:rsidRPr="006964C2">
        <w:rPr>
          <w:rFonts w:cs="Times New Roman"/>
          <w:sz w:val="24"/>
          <w:szCs w:val="24"/>
        </w:rPr>
        <w:t xml:space="preserve"> or water chemistry.</w:t>
      </w:r>
    </w:p>
    <w:p w14:paraId="24A23F75" w14:textId="4D71917B" w:rsidR="00E5489B" w:rsidRDefault="001A7B60" w:rsidP="00E5489B">
      <w:pPr>
        <w:pStyle w:val="Section2"/>
        <w:spacing w:after="360"/>
        <w:rPr>
          <w:rFonts w:cs="Times New Roman"/>
          <w:sz w:val="24"/>
          <w:szCs w:val="24"/>
        </w:rPr>
      </w:pPr>
      <w:r w:rsidRPr="006964C2">
        <w:rPr>
          <w:rFonts w:cs="Times New Roman"/>
          <w:sz w:val="24"/>
          <w:szCs w:val="24"/>
        </w:rPr>
        <w:t xml:space="preserve">There should be effective interfaces between the shift </w:t>
      </w:r>
      <w:r w:rsidR="005D1C5C" w:rsidRPr="006964C2">
        <w:rPr>
          <w:rFonts w:cs="Times New Roman"/>
          <w:sz w:val="24"/>
          <w:szCs w:val="24"/>
        </w:rPr>
        <w:t xml:space="preserve">teams </w:t>
      </w:r>
      <w:r w:rsidRPr="006964C2">
        <w:rPr>
          <w:rFonts w:cs="Times New Roman"/>
          <w:sz w:val="24"/>
          <w:szCs w:val="24"/>
        </w:rPr>
        <w:t xml:space="preserve">(including control room </w:t>
      </w:r>
      <w:r w:rsidR="00A1227A">
        <w:rPr>
          <w:rFonts w:cs="Times New Roman"/>
          <w:sz w:val="24"/>
          <w:szCs w:val="24"/>
        </w:rPr>
        <w:t xml:space="preserve">operators </w:t>
      </w:r>
      <w:r w:rsidRPr="006964C2">
        <w:rPr>
          <w:rFonts w:cs="Times New Roman"/>
          <w:sz w:val="24"/>
          <w:szCs w:val="24"/>
        </w:rPr>
        <w:t xml:space="preserve">and field operators), the technical support group and maintenance groups, including contractors. After completing work, the shift </w:t>
      </w:r>
      <w:r w:rsidR="00055C30" w:rsidRPr="006964C2">
        <w:rPr>
          <w:rFonts w:cs="Times New Roman"/>
          <w:sz w:val="24"/>
          <w:szCs w:val="24"/>
        </w:rPr>
        <w:t>team</w:t>
      </w:r>
      <w:r w:rsidRPr="006964C2">
        <w:rPr>
          <w:rFonts w:cs="Times New Roman"/>
          <w:sz w:val="24"/>
          <w:szCs w:val="24"/>
        </w:rPr>
        <w:t xml:space="preserve">, technical support group and maintenance groups should ensure that structures, systems and components affected by the work are tested and returned to their original state or to a satisfactory operational state that complies with </w:t>
      </w:r>
      <w:r w:rsidR="00A24341" w:rsidRPr="006964C2">
        <w:rPr>
          <w:rFonts w:cs="Times New Roman"/>
          <w:sz w:val="24"/>
          <w:szCs w:val="24"/>
        </w:rPr>
        <w:t>OLCs</w:t>
      </w:r>
      <w:r w:rsidRPr="006964C2">
        <w:rPr>
          <w:rFonts w:cs="Times New Roman"/>
          <w:sz w:val="24"/>
          <w:szCs w:val="24"/>
        </w:rPr>
        <w:t>. Operati</w:t>
      </w:r>
      <w:r w:rsidR="00E91D51">
        <w:rPr>
          <w:rFonts w:cs="Times New Roman"/>
          <w:sz w:val="24"/>
          <w:szCs w:val="24"/>
        </w:rPr>
        <w:t>ng</w:t>
      </w:r>
      <w:r w:rsidRPr="006964C2">
        <w:rPr>
          <w:rFonts w:cs="Times New Roman"/>
          <w:sz w:val="24"/>
          <w:szCs w:val="24"/>
        </w:rPr>
        <w:t xml:space="preserve"> </w:t>
      </w:r>
      <w:r w:rsidR="00E91D51">
        <w:rPr>
          <w:rFonts w:cs="Times New Roman"/>
          <w:sz w:val="24"/>
          <w:szCs w:val="24"/>
        </w:rPr>
        <w:t>personnel</w:t>
      </w:r>
      <w:r w:rsidR="00055C30" w:rsidRPr="006964C2">
        <w:rPr>
          <w:rFonts w:cs="Times New Roman"/>
          <w:sz w:val="24"/>
          <w:szCs w:val="24"/>
        </w:rPr>
        <w:t xml:space="preserve"> </w:t>
      </w:r>
      <w:r w:rsidRPr="006964C2">
        <w:rPr>
          <w:rFonts w:cs="Times New Roman"/>
          <w:sz w:val="24"/>
          <w:szCs w:val="24"/>
        </w:rPr>
        <w:t>should not tolerate equipment failures and defects</w:t>
      </w:r>
      <w:r w:rsidR="00055C30" w:rsidRPr="006964C2">
        <w:rPr>
          <w:rFonts w:cs="Times New Roman"/>
          <w:sz w:val="24"/>
          <w:szCs w:val="24"/>
        </w:rPr>
        <w:t>,</w:t>
      </w:r>
      <w:r w:rsidRPr="006964C2">
        <w:rPr>
          <w:rFonts w:cs="Times New Roman"/>
          <w:sz w:val="24"/>
          <w:szCs w:val="24"/>
        </w:rPr>
        <w:t xml:space="preserve"> and should </w:t>
      </w:r>
      <w:r w:rsidR="00055C30" w:rsidRPr="006964C2">
        <w:rPr>
          <w:rFonts w:cs="Times New Roman"/>
          <w:sz w:val="24"/>
          <w:szCs w:val="24"/>
        </w:rPr>
        <w:t xml:space="preserve">request </w:t>
      </w:r>
      <w:r w:rsidRPr="006964C2">
        <w:rPr>
          <w:rFonts w:cs="Times New Roman"/>
          <w:sz w:val="24"/>
          <w:szCs w:val="24"/>
        </w:rPr>
        <w:t xml:space="preserve">the maintenance department to resolve </w:t>
      </w:r>
      <w:r w:rsidR="00055C30" w:rsidRPr="006964C2">
        <w:rPr>
          <w:rFonts w:cs="Times New Roman"/>
          <w:sz w:val="24"/>
          <w:szCs w:val="24"/>
        </w:rPr>
        <w:t xml:space="preserve">all </w:t>
      </w:r>
      <w:r w:rsidRPr="006964C2">
        <w:rPr>
          <w:rFonts w:cs="Times New Roman"/>
          <w:sz w:val="24"/>
          <w:szCs w:val="24"/>
        </w:rPr>
        <w:t xml:space="preserve">such </w:t>
      </w:r>
      <w:r w:rsidR="00055C30" w:rsidRPr="006964C2">
        <w:rPr>
          <w:rFonts w:cs="Times New Roman"/>
          <w:sz w:val="24"/>
          <w:szCs w:val="24"/>
        </w:rPr>
        <w:t xml:space="preserve">failures and defects </w:t>
      </w:r>
      <w:r w:rsidRPr="006964C2">
        <w:rPr>
          <w:rFonts w:cs="Times New Roman"/>
          <w:sz w:val="24"/>
          <w:szCs w:val="24"/>
        </w:rPr>
        <w:t>within a reasonable time</w:t>
      </w:r>
      <w:r w:rsidR="00055C30" w:rsidRPr="006964C2">
        <w:rPr>
          <w:rFonts w:cs="Times New Roman"/>
          <w:sz w:val="24"/>
          <w:szCs w:val="24"/>
        </w:rPr>
        <w:t xml:space="preserve"> </w:t>
      </w:r>
      <w:r w:rsidRPr="006964C2">
        <w:rPr>
          <w:rFonts w:cs="Times New Roman"/>
          <w:sz w:val="24"/>
          <w:szCs w:val="24"/>
        </w:rPr>
        <w:t>frame.</w:t>
      </w:r>
    </w:p>
    <w:p w14:paraId="7513EB23" w14:textId="276EFD17" w:rsidR="00794650" w:rsidRPr="006964C2" w:rsidRDefault="001A7B60" w:rsidP="009F50D2">
      <w:pPr>
        <w:pStyle w:val="Section2"/>
        <w:rPr>
          <w:rFonts w:cs="Times New Roman"/>
          <w:sz w:val="24"/>
          <w:szCs w:val="24"/>
        </w:rPr>
      </w:pPr>
      <w:r w:rsidRPr="006964C2">
        <w:rPr>
          <w:rFonts w:cs="Times New Roman"/>
          <w:sz w:val="24"/>
          <w:szCs w:val="24"/>
        </w:rPr>
        <w:lastRenderedPageBreak/>
        <w:t>Operati</w:t>
      </w:r>
      <w:r w:rsidR="00E91D51">
        <w:rPr>
          <w:rFonts w:cs="Times New Roman"/>
          <w:sz w:val="24"/>
          <w:szCs w:val="24"/>
        </w:rPr>
        <w:t>ng</w:t>
      </w:r>
      <w:r w:rsidRPr="006964C2">
        <w:rPr>
          <w:rFonts w:cs="Times New Roman"/>
          <w:sz w:val="24"/>
          <w:szCs w:val="24"/>
        </w:rPr>
        <w:t xml:space="preserve"> personnel should not normally interchange components or </w:t>
      </w:r>
      <w:r w:rsidR="00BA635C">
        <w:rPr>
          <w:rFonts w:cs="Times New Roman"/>
          <w:sz w:val="24"/>
          <w:szCs w:val="24"/>
        </w:rPr>
        <w:t>perform</w:t>
      </w:r>
      <w:r w:rsidRPr="006964C2">
        <w:rPr>
          <w:rFonts w:cs="Times New Roman"/>
          <w:sz w:val="24"/>
          <w:szCs w:val="24"/>
        </w:rPr>
        <w:t xml:space="preserve"> maintenance</w:t>
      </w:r>
      <w:r w:rsidR="002E5DB0">
        <w:rPr>
          <w:rFonts w:cs="Times New Roman"/>
          <w:sz w:val="24"/>
          <w:szCs w:val="24"/>
        </w:rPr>
        <w:t>.</w:t>
      </w:r>
      <w:r w:rsidR="00055C30" w:rsidRPr="006964C2">
        <w:rPr>
          <w:rStyle w:val="FootnoteReference"/>
          <w:rFonts w:cs="Times New Roman"/>
          <w:sz w:val="24"/>
          <w:szCs w:val="24"/>
        </w:rPr>
        <w:footnoteReference w:id="7"/>
      </w:r>
      <w:r w:rsidRPr="006964C2">
        <w:rPr>
          <w:rFonts w:cs="Times New Roman"/>
          <w:sz w:val="24"/>
          <w:szCs w:val="24"/>
        </w:rPr>
        <w:t xml:space="preserve"> </w:t>
      </w:r>
      <w:r w:rsidR="00055C30" w:rsidRPr="006964C2">
        <w:rPr>
          <w:rFonts w:cs="Times New Roman"/>
          <w:sz w:val="24"/>
          <w:szCs w:val="24"/>
        </w:rPr>
        <w:t xml:space="preserve">If </w:t>
      </w:r>
      <w:r w:rsidRPr="006964C2">
        <w:rPr>
          <w:rFonts w:cs="Times New Roman"/>
          <w:sz w:val="24"/>
          <w:szCs w:val="24"/>
        </w:rPr>
        <w:t xml:space="preserve">something needs to be </w:t>
      </w:r>
      <w:r w:rsidR="00055C30" w:rsidRPr="006964C2">
        <w:rPr>
          <w:rFonts w:cs="Times New Roman"/>
          <w:sz w:val="24"/>
          <w:szCs w:val="24"/>
        </w:rPr>
        <w:t>repaired</w:t>
      </w:r>
      <w:r w:rsidRPr="006964C2">
        <w:rPr>
          <w:rFonts w:cs="Times New Roman"/>
          <w:sz w:val="24"/>
          <w:szCs w:val="24"/>
        </w:rPr>
        <w:t xml:space="preserve">, </w:t>
      </w:r>
      <w:r w:rsidR="00055C30" w:rsidRPr="006964C2">
        <w:rPr>
          <w:rFonts w:cs="Times New Roman"/>
          <w:sz w:val="24"/>
          <w:szCs w:val="24"/>
        </w:rPr>
        <w:t xml:space="preserve">the </w:t>
      </w:r>
      <w:r w:rsidRPr="006964C2">
        <w:rPr>
          <w:rFonts w:cs="Times New Roman"/>
          <w:sz w:val="24"/>
          <w:szCs w:val="24"/>
        </w:rPr>
        <w:t>operati</w:t>
      </w:r>
      <w:r w:rsidR="00E91D51">
        <w:rPr>
          <w:rFonts w:cs="Times New Roman"/>
          <w:sz w:val="24"/>
          <w:szCs w:val="24"/>
        </w:rPr>
        <w:t>ng</w:t>
      </w:r>
      <w:r w:rsidRPr="006964C2">
        <w:rPr>
          <w:rFonts w:cs="Times New Roman"/>
          <w:sz w:val="24"/>
          <w:szCs w:val="24"/>
        </w:rPr>
        <w:t xml:space="preserve"> personnel should complete a written request for maintenance work and should allow maintenance personnel to complete the task in accordance with approved procedures. Maintenance personnel should be </w:t>
      </w:r>
      <w:r w:rsidR="00055C30" w:rsidRPr="006964C2">
        <w:rPr>
          <w:rFonts w:cs="Times New Roman"/>
          <w:sz w:val="24"/>
          <w:szCs w:val="24"/>
        </w:rPr>
        <w:t>requested</w:t>
      </w:r>
      <w:r w:rsidRPr="006964C2">
        <w:rPr>
          <w:rFonts w:cs="Times New Roman"/>
          <w:sz w:val="24"/>
          <w:szCs w:val="24"/>
        </w:rPr>
        <w:t xml:space="preserve"> to </w:t>
      </w:r>
      <w:r w:rsidR="00755715">
        <w:rPr>
          <w:rFonts w:cs="Times New Roman"/>
          <w:sz w:val="24"/>
          <w:szCs w:val="24"/>
        </w:rPr>
        <w:t>perform</w:t>
      </w:r>
      <w:r w:rsidRPr="006964C2">
        <w:rPr>
          <w:rFonts w:cs="Times New Roman"/>
          <w:sz w:val="24"/>
          <w:szCs w:val="24"/>
        </w:rPr>
        <w:t xml:space="preserve"> urgent maintenance</w:t>
      </w:r>
      <w:r w:rsidR="00055C30" w:rsidRPr="006964C2">
        <w:rPr>
          <w:rFonts w:cs="Times New Roman"/>
          <w:sz w:val="24"/>
          <w:szCs w:val="24"/>
        </w:rPr>
        <w:t>,</w:t>
      </w:r>
      <w:r w:rsidRPr="006964C2">
        <w:rPr>
          <w:rFonts w:cs="Times New Roman"/>
          <w:sz w:val="24"/>
          <w:szCs w:val="24"/>
        </w:rPr>
        <w:t xml:space="preserve"> </w:t>
      </w:r>
      <w:r w:rsidR="00055C30" w:rsidRPr="006964C2">
        <w:rPr>
          <w:rFonts w:cs="Times New Roman"/>
          <w:sz w:val="24"/>
          <w:szCs w:val="24"/>
        </w:rPr>
        <w:t>as</w:t>
      </w:r>
      <w:r w:rsidRPr="006964C2">
        <w:rPr>
          <w:rFonts w:cs="Times New Roman"/>
          <w:sz w:val="24"/>
          <w:szCs w:val="24"/>
        </w:rPr>
        <w:t xml:space="preserve"> necessary.</w:t>
      </w:r>
    </w:p>
    <w:p w14:paraId="17FF81F9" w14:textId="35BC9397" w:rsidR="00794650" w:rsidRPr="006964C2" w:rsidRDefault="001A7B60" w:rsidP="009F50D2">
      <w:pPr>
        <w:pStyle w:val="Section2"/>
        <w:rPr>
          <w:rFonts w:cs="Times New Roman"/>
          <w:sz w:val="24"/>
          <w:szCs w:val="24"/>
        </w:rPr>
      </w:pPr>
      <w:r w:rsidRPr="006964C2">
        <w:rPr>
          <w:rFonts w:cs="Times New Roman"/>
          <w:sz w:val="24"/>
          <w:szCs w:val="24"/>
        </w:rPr>
        <w:t xml:space="preserve">The interface between the operations department and the maintenance department </w:t>
      </w:r>
      <w:r w:rsidR="005611DD" w:rsidRPr="006964C2">
        <w:rPr>
          <w:rFonts w:cs="Times New Roman"/>
          <w:sz w:val="24"/>
          <w:szCs w:val="24"/>
        </w:rPr>
        <w:t xml:space="preserve">during an outage </w:t>
      </w:r>
      <w:r w:rsidRPr="006964C2">
        <w:rPr>
          <w:rFonts w:cs="Times New Roman"/>
          <w:sz w:val="24"/>
          <w:szCs w:val="24"/>
        </w:rPr>
        <w:t xml:space="preserve">should be </w:t>
      </w:r>
      <w:r w:rsidR="005611DD" w:rsidRPr="006964C2">
        <w:rPr>
          <w:rFonts w:cs="Times New Roman"/>
          <w:sz w:val="24"/>
          <w:szCs w:val="24"/>
        </w:rPr>
        <w:t>clearly defined</w:t>
      </w:r>
      <w:r w:rsidRPr="006964C2">
        <w:rPr>
          <w:rFonts w:cs="Times New Roman"/>
          <w:sz w:val="24"/>
          <w:szCs w:val="24"/>
        </w:rPr>
        <w:t xml:space="preserve">, to ensure that risk from an outage is managed properly and the effectiveness of an outage is maximized. This should be achieved by thorough planning and scheduling, effective coordination and the timely return of systems and components to safe operational status (for </w:t>
      </w:r>
      <w:r w:rsidR="005611DD" w:rsidRPr="006964C2">
        <w:rPr>
          <w:rFonts w:cs="Times New Roman"/>
          <w:sz w:val="24"/>
          <w:szCs w:val="24"/>
        </w:rPr>
        <w:t xml:space="preserve">recommendations on </w:t>
      </w:r>
      <w:r w:rsidRPr="006964C2">
        <w:rPr>
          <w:rFonts w:cs="Times New Roman"/>
          <w:sz w:val="24"/>
          <w:szCs w:val="24"/>
        </w:rPr>
        <w:t xml:space="preserve">the control of outages, see </w:t>
      </w:r>
      <w:r w:rsidR="00616456" w:rsidRPr="006964C2">
        <w:rPr>
          <w:rFonts w:cs="Times New Roman"/>
          <w:sz w:val="24"/>
          <w:szCs w:val="24"/>
        </w:rPr>
        <w:t>paras</w:t>
      </w:r>
      <w:r w:rsidRPr="006964C2">
        <w:rPr>
          <w:rFonts w:cs="Times New Roman"/>
          <w:sz w:val="24"/>
          <w:szCs w:val="24"/>
        </w:rPr>
        <w:t xml:space="preserve"> 7.18–7.20).</w:t>
      </w:r>
    </w:p>
    <w:p w14:paraId="212B680F" w14:textId="7E5C165F" w:rsidR="00794650" w:rsidRPr="006964C2" w:rsidRDefault="005611DD" w:rsidP="009F50D2">
      <w:pPr>
        <w:pStyle w:val="Section2"/>
        <w:rPr>
          <w:rFonts w:cs="Times New Roman"/>
          <w:sz w:val="24"/>
          <w:szCs w:val="24"/>
        </w:rPr>
      </w:pPr>
      <w:r w:rsidRPr="006964C2">
        <w:rPr>
          <w:rFonts w:cs="Times New Roman"/>
          <w:sz w:val="24"/>
          <w:szCs w:val="24"/>
        </w:rPr>
        <w:t>T</w:t>
      </w:r>
      <w:r w:rsidR="001A7B60" w:rsidRPr="006964C2">
        <w:rPr>
          <w:rFonts w:cs="Times New Roman"/>
          <w:sz w:val="24"/>
          <w:szCs w:val="24"/>
        </w:rPr>
        <w:t xml:space="preserve">he activities of the operations department </w:t>
      </w:r>
      <w:r w:rsidRPr="006964C2">
        <w:rPr>
          <w:rFonts w:cs="Times New Roman"/>
          <w:sz w:val="24"/>
          <w:szCs w:val="24"/>
        </w:rPr>
        <w:t xml:space="preserve">should be coordinated </w:t>
      </w:r>
      <w:r w:rsidR="001A7B60" w:rsidRPr="006964C2">
        <w:rPr>
          <w:rFonts w:cs="Times New Roman"/>
          <w:sz w:val="24"/>
          <w:szCs w:val="24"/>
        </w:rPr>
        <w:t xml:space="preserve">with those of the plant chemistry department to ensure proper chemistry control of the liquid and gas systems in the plant. In addition, </w:t>
      </w:r>
      <w:r w:rsidRPr="006964C2">
        <w:rPr>
          <w:rFonts w:cs="Times New Roman"/>
          <w:sz w:val="24"/>
          <w:szCs w:val="24"/>
        </w:rPr>
        <w:t>the operations department</w:t>
      </w:r>
      <w:r w:rsidR="001A7B60" w:rsidRPr="006964C2">
        <w:rPr>
          <w:rFonts w:cs="Times New Roman"/>
          <w:sz w:val="24"/>
          <w:szCs w:val="24"/>
        </w:rPr>
        <w:t xml:space="preserve"> should inform the plant chemistry </w:t>
      </w:r>
      <w:r w:rsidRPr="006964C2">
        <w:rPr>
          <w:rFonts w:cs="Times New Roman"/>
          <w:sz w:val="24"/>
          <w:szCs w:val="24"/>
        </w:rPr>
        <w:t xml:space="preserve">department </w:t>
      </w:r>
      <w:r w:rsidR="001D2FAD" w:rsidRPr="006964C2">
        <w:rPr>
          <w:rFonts w:cs="Times New Roman"/>
          <w:sz w:val="24"/>
          <w:szCs w:val="24"/>
        </w:rPr>
        <w:t>before</w:t>
      </w:r>
      <w:r w:rsidR="001A7B60" w:rsidRPr="006964C2">
        <w:rPr>
          <w:rFonts w:cs="Times New Roman"/>
          <w:sz w:val="24"/>
          <w:szCs w:val="24"/>
        </w:rPr>
        <w:t xml:space="preserve"> commencing </w:t>
      </w:r>
      <w:r w:rsidR="00871BAF" w:rsidRPr="006964C2">
        <w:rPr>
          <w:rFonts w:cs="Times New Roman"/>
          <w:sz w:val="24"/>
          <w:szCs w:val="24"/>
        </w:rPr>
        <w:t xml:space="preserve">any changes to the </w:t>
      </w:r>
      <w:r w:rsidR="001A7B60" w:rsidRPr="006964C2">
        <w:rPr>
          <w:rFonts w:cs="Times New Roman"/>
          <w:sz w:val="24"/>
          <w:szCs w:val="24"/>
        </w:rPr>
        <w:t xml:space="preserve">plant that </w:t>
      </w:r>
      <w:r w:rsidR="00871BAF" w:rsidRPr="006964C2">
        <w:rPr>
          <w:rFonts w:cs="Times New Roman"/>
          <w:sz w:val="24"/>
          <w:szCs w:val="24"/>
        </w:rPr>
        <w:t xml:space="preserve">might </w:t>
      </w:r>
      <w:r w:rsidR="001A7B60" w:rsidRPr="006964C2">
        <w:rPr>
          <w:rFonts w:cs="Times New Roman"/>
          <w:sz w:val="24"/>
          <w:szCs w:val="24"/>
        </w:rPr>
        <w:t>have the potential to affect plant chemistry</w:t>
      </w:r>
      <w:r w:rsidR="00871BAF" w:rsidRPr="006964C2">
        <w:rPr>
          <w:rFonts w:cs="Times New Roman"/>
          <w:sz w:val="24"/>
          <w:szCs w:val="24"/>
        </w:rPr>
        <w:t>,</w:t>
      </w:r>
      <w:r w:rsidR="001A7B60" w:rsidRPr="006964C2">
        <w:rPr>
          <w:rFonts w:cs="Times New Roman"/>
          <w:sz w:val="24"/>
          <w:szCs w:val="24"/>
        </w:rPr>
        <w:t xml:space="preserve"> or </w:t>
      </w:r>
      <w:r w:rsidR="00871BAF" w:rsidRPr="006964C2">
        <w:rPr>
          <w:rFonts w:cs="Times New Roman"/>
          <w:sz w:val="24"/>
          <w:szCs w:val="24"/>
        </w:rPr>
        <w:t>that might otherwise necessitate</w:t>
      </w:r>
      <w:r w:rsidR="001A7B60" w:rsidRPr="006964C2">
        <w:rPr>
          <w:rFonts w:cs="Times New Roman"/>
          <w:sz w:val="24"/>
          <w:szCs w:val="24"/>
        </w:rPr>
        <w:t xml:space="preserve"> action from plant chemistry personnel. When problems relating to chemistry arise, operati</w:t>
      </w:r>
      <w:r w:rsidR="00E91D51">
        <w:rPr>
          <w:rFonts w:cs="Times New Roman"/>
          <w:sz w:val="24"/>
          <w:szCs w:val="24"/>
        </w:rPr>
        <w:t>ng</w:t>
      </w:r>
      <w:r w:rsidR="001A7B60" w:rsidRPr="006964C2">
        <w:rPr>
          <w:rFonts w:cs="Times New Roman"/>
          <w:sz w:val="24"/>
          <w:szCs w:val="24"/>
        </w:rPr>
        <w:t xml:space="preserve"> personnel and plant chemistry personnel should work closely with one another to </w:t>
      </w:r>
      <w:r w:rsidR="00871BAF" w:rsidRPr="006964C2">
        <w:rPr>
          <w:rFonts w:cs="Times New Roman"/>
          <w:sz w:val="24"/>
          <w:szCs w:val="24"/>
        </w:rPr>
        <w:t xml:space="preserve">promptly </w:t>
      </w:r>
      <w:r w:rsidR="001A7B60" w:rsidRPr="006964C2">
        <w:rPr>
          <w:rFonts w:cs="Times New Roman"/>
          <w:sz w:val="24"/>
          <w:szCs w:val="24"/>
        </w:rPr>
        <w:t>implement corrective action</w:t>
      </w:r>
      <w:r w:rsidR="00871BAF" w:rsidRPr="006964C2">
        <w:rPr>
          <w:rFonts w:cs="Times New Roman"/>
          <w:sz w:val="24"/>
          <w:szCs w:val="24"/>
        </w:rPr>
        <w:t>s</w:t>
      </w:r>
      <w:r w:rsidR="001A7B60" w:rsidRPr="006964C2">
        <w:rPr>
          <w:rFonts w:cs="Times New Roman"/>
          <w:sz w:val="24"/>
          <w:szCs w:val="24"/>
        </w:rPr>
        <w:t xml:space="preserve"> (for </w:t>
      </w:r>
      <w:r w:rsidR="00871BAF" w:rsidRPr="006964C2">
        <w:rPr>
          <w:rFonts w:cs="Times New Roman"/>
          <w:sz w:val="24"/>
          <w:szCs w:val="24"/>
        </w:rPr>
        <w:t xml:space="preserve">recommendations on </w:t>
      </w:r>
      <w:r w:rsidR="001A7B60" w:rsidRPr="006964C2">
        <w:rPr>
          <w:rFonts w:cs="Times New Roman"/>
          <w:sz w:val="24"/>
          <w:szCs w:val="24"/>
        </w:rPr>
        <w:t xml:space="preserve">chemistry control, see </w:t>
      </w:r>
      <w:r w:rsidR="00616456" w:rsidRPr="006964C2">
        <w:rPr>
          <w:rFonts w:cs="Times New Roman"/>
          <w:sz w:val="24"/>
          <w:szCs w:val="24"/>
        </w:rPr>
        <w:t>paras</w:t>
      </w:r>
      <w:r w:rsidR="001A7B60" w:rsidRPr="006964C2">
        <w:rPr>
          <w:rFonts w:cs="Times New Roman"/>
          <w:sz w:val="24"/>
          <w:szCs w:val="24"/>
        </w:rPr>
        <w:t xml:space="preserve"> 5.44–5.47).</w:t>
      </w:r>
    </w:p>
    <w:p w14:paraId="3C60EDF4" w14:textId="6E1321E2" w:rsidR="00794650" w:rsidRPr="006964C2" w:rsidRDefault="00042A71" w:rsidP="009F50D2">
      <w:pPr>
        <w:pStyle w:val="Section2"/>
        <w:rPr>
          <w:rFonts w:cs="Times New Roman"/>
          <w:sz w:val="24"/>
          <w:szCs w:val="24"/>
        </w:rPr>
      </w:pPr>
      <w:r w:rsidRPr="006964C2">
        <w:rPr>
          <w:rFonts w:cs="Times New Roman"/>
          <w:color w:val="auto"/>
          <w:sz w:val="24"/>
          <w:szCs w:val="24"/>
        </w:rPr>
        <w:t xml:space="preserve">Effective </w:t>
      </w:r>
      <w:r w:rsidR="00871BAF" w:rsidRPr="006964C2">
        <w:rPr>
          <w:rFonts w:cs="Times New Roman"/>
          <w:color w:val="auto"/>
          <w:sz w:val="24"/>
          <w:szCs w:val="24"/>
        </w:rPr>
        <w:t xml:space="preserve">coordination </w:t>
      </w:r>
      <w:r w:rsidR="001A7B60" w:rsidRPr="006964C2">
        <w:rPr>
          <w:rFonts w:cs="Times New Roman"/>
          <w:color w:val="auto"/>
          <w:sz w:val="24"/>
          <w:szCs w:val="24"/>
        </w:rPr>
        <w:t xml:space="preserve">should be </w:t>
      </w:r>
      <w:r w:rsidR="00871BAF" w:rsidRPr="006964C2">
        <w:rPr>
          <w:rFonts w:cs="Times New Roman"/>
          <w:color w:val="auto"/>
          <w:sz w:val="24"/>
          <w:szCs w:val="24"/>
        </w:rPr>
        <w:t xml:space="preserve">implemented </w:t>
      </w:r>
      <w:r w:rsidR="001A7B60" w:rsidRPr="006964C2">
        <w:rPr>
          <w:rFonts w:cs="Times New Roman"/>
          <w:color w:val="auto"/>
          <w:sz w:val="24"/>
          <w:szCs w:val="24"/>
        </w:rPr>
        <w:t xml:space="preserve">between the operations department and the </w:t>
      </w:r>
      <w:r w:rsidR="001A7B60" w:rsidRPr="006964C2">
        <w:rPr>
          <w:rFonts w:cs="Times New Roman"/>
          <w:sz w:val="24"/>
          <w:szCs w:val="24"/>
        </w:rPr>
        <w:t>radiation protection department</w:t>
      </w:r>
      <w:r w:rsidR="001A7B60" w:rsidRPr="006964C2">
        <w:rPr>
          <w:rFonts w:cs="Times New Roman"/>
          <w:color w:val="auto"/>
          <w:sz w:val="24"/>
          <w:szCs w:val="24"/>
        </w:rPr>
        <w:t xml:space="preserve">. </w:t>
      </w:r>
      <w:r w:rsidR="00E91D51">
        <w:rPr>
          <w:rFonts w:cs="Times New Roman"/>
          <w:color w:val="auto"/>
          <w:sz w:val="24"/>
          <w:szCs w:val="24"/>
        </w:rPr>
        <w:t>The o</w:t>
      </w:r>
      <w:r w:rsidR="001A7B60" w:rsidRPr="006964C2">
        <w:rPr>
          <w:rFonts w:cs="Times New Roman"/>
          <w:color w:val="auto"/>
          <w:sz w:val="24"/>
          <w:szCs w:val="24"/>
        </w:rPr>
        <w:t>perat</w:t>
      </w:r>
      <w:r w:rsidR="00E91D51">
        <w:rPr>
          <w:rFonts w:cs="Times New Roman"/>
          <w:color w:val="auto"/>
          <w:sz w:val="24"/>
          <w:szCs w:val="24"/>
        </w:rPr>
        <w:t>ions department</w:t>
      </w:r>
      <w:r w:rsidR="001A7B60" w:rsidRPr="006964C2">
        <w:rPr>
          <w:rFonts w:cs="Times New Roman"/>
          <w:color w:val="auto"/>
          <w:sz w:val="24"/>
          <w:szCs w:val="24"/>
        </w:rPr>
        <w:t xml:space="preserve"> should inform </w:t>
      </w:r>
      <w:r w:rsidR="00871BAF" w:rsidRPr="006964C2">
        <w:rPr>
          <w:rFonts w:cs="Times New Roman"/>
          <w:color w:val="auto"/>
          <w:sz w:val="24"/>
          <w:szCs w:val="24"/>
        </w:rPr>
        <w:t xml:space="preserve">the </w:t>
      </w:r>
      <w:r w:rsidR="001A7B60" w:rsidRPr="006964C2">
        <w:rPr>
          <w:rFonts w:cs="Times New Roman"/>
          <w:color w:val="auto"/>
          <w:sz w:val="24"/>
          <w:szCs w:val="24"/>
        </w:rPr>
        <w:t xml:space="preserve">radiation protection </w:t>
      </w:r>
      <w:r w:rsidR="00871BAF" w:rsidRPr="006964C2">
        <w:rPr>
          <w:rFonts w:cs="Times New Roman"/>
          <w:color w:val="auto"/>
          <w:sz w:val="24"/>
          <w:szCs w:val="24"/>
        </w:rPr>
        <w:t xml:space="preserve">department </w:t>
      </w:r>
      <w:r w:rsidR="001D2FAD" w:rsidRPr="006964C2">
        <w:rPr>
          <w:rFonts w:cs="Times New Roman"/>
          <w:color w:val="auto"/>
          <w:sz w:val="24"/>
          <w:szCs w:val="24"/>
        </w:rPr>
        <w:t>before</w:t>
      </w:r>
      <w:r w:rsidR="001A7B60" w:rsidRPr="006964C2">
        <w:rPr>
          <w:rFonts w:cs="Times New Roman"/>
          <w:color w:val="auto"/>
          <w:sz w:val="24"/>
          <w:szCs w:val="24"/>
        </w:rPr>
        <w:t xml:space="preserve"> commencing plant </w:t>
      </w:r>
      <w:r w:rsidR="00871BAF" w:rsidRPr="006964C2">
        <w:rPr>
          <w:rFonts w:cs="Times New Roman"/>
          <w:color w:val="auto"/>
          <w:sz w:val="24"/>
          <w:szCs w:val="24"/>
        </w:rPr>
        <w:t xml:space="preserve">changes </w:t>
      </w:r>
      <w:r w:rsidR="001A7B60" w:rsidRPr="006964C2">
        <w:rPr>
          <w:rFonts w:cs="Times New Roman"/>
          <w:color w:val="auto"/>
          <w:sz w:val="24"/>
          <w:szCs w:val="24"/>
        </w:rPr>
        <w:t xml:space="preserve">that </w:t>
      </w:r>
      <w:r w:rsidR="00871BAF" w:rsidRPr="006964C2">
        <w:rPr>
          <w:rFonts w:cs="Times New Roman"/>
          <w:color w:val="auto"/>
          <w:sz w:val="24"/>
          <w:szCs w:val="24"/>
        </w:rPr>
        <w:t xml:space="preserve">might </w:t>
      </w:r>
      <w:r w:rsidR="001A7B60" w:rsidRPr="006964C2">
        <w:rPr>
          <w:rFonts w:cs="Times New Roman"/>
          <w:color w:val="auto"/>
          <w:sz w:val="24"/>
          <w:szCs w:val="24"/>
        </w:rPr>
        <w:t xml:space="preserve">have the potential to affect radiation levels </w:t>
      </w:r>
      <w:r w:rsidR="00871BAF" w:rsidRPr="006964C2">
        <w:rPr>
          <w:rFonts w:cs="Times New Roman"/>
          <w:color w:val="auto"/>
          <w:sz w:val="24"/>
          <w:szCs w:val="24"/>
        </w:rPr>
        <w:t xml:space="preserve">in </w:t>
      </w:r>
      <w:r w:rsidR="001A7B60" w:rsidRPr="006964C2">
        <w:rPr>
          <w:rFonts w:cs="Times New Roman"/>
          <w:color w:val="auto"/>
          <w:sz w:val="24"/>
          <w:szCs w:val="24"/>
        </w:rPr>
        <w:t>the plant</w:t>
      </w:r>
      <w:r w:rsidR="00871BAF" w:rsidRPr="006964C2">
        <w:rPr>
          <w:rFonts w:cs="Times New Roman"/>
          <w:color w:val="auto"/>
          <w:sz w:val="24"/>
          <w:szCs w:val="24"/>
        </w:rPr>
        <w:t>,</w:t>
      </w:r>
      <w:r w:rsidR="001A7B60" w:rsidRPr="006964C2">
        <w:rPr>
          <w:rFonts w:cs="Times New Roman"/>
          <w:color w:val="auto"/>
          <w:sz w:val="24"/>
          <w:szCs w:val="24"/>
        </w:rPr>
        <w:t xml:space="preserve"> or </w:t>
      </w:r>
      <w:r w:rsidR="00871BAF" w:rsidRPr="006964C2">
        <w:rPr>
          <w:rFonts w:cs="Times New Roman"/>
          <w:color w:val="auto"/>
          <w:sz w:val="24"/>
          <w:szCs w:val="24"/>
        </w:rPr>
        <w:t>that might otherwise</w:t>
      </w:r>
      <w:r w:rsidR="001A7B60" w:rsidRPr="006964C2">
        <w:rPr>
          <w:rFonts w:cs="Times New Roman"/>
          <w:color w:val="auto"/>
          <w:sz w:val="24"/>
          <w:szCs w:val="24"/>
        </w:rPr>
        <w:t xml:space="preserve"> necessitate action from radiation protection personnel.</w:t>
      </w:r>
      <w:r w:rsidR="00651BFF" w:rsidRPr="006964C2">
        <w:rPr>
          <w:rFonts w:cs="Times New Roman"/>
          <w:b/>
          <w:i/>
          <w:color w:val="auto"/>
          <w:sz w:val="24"/>
          <w:szCs w:val="24"/>
        </w:rPr>
        <w:t xml:space="preserve"> </w:t>
      </w:r>
      <w:r w:rsidR="00651BFF" w:rsidRPr="006964C2">
        <w:rPr>
          <w:rFonts w:cs="Times New Roman"/>
          <w:color w:val="auto"/>
          <w:sz w:val="24"/>
          <w:szCs w:val="24"/>
        </w:rPr>
        <w:t xml:space="preserve">Radiation </w:t>
      </w:r>
      <w:r w:rsidR="00871BAF" w:rsidRPr="006964C2">
        <w:rPr>
          <w:rFonts w:cs="Times New Roman"/>
          <w:color w:val="auto"/>
          <w:sz w:val="24"/>
          <w:szCs w:val="24"/>
        </w:rPr>
        <w:t>p</w:t>
      </w:r>
      <w:r w:rsidR="00651BFF" w:rsidRPr="006964C2">
        <w:rPr>
          <w:rFonts w:cs="Times New Roman"/>
          <w:color w:val="auto"/>
          <w:sz w:val="24"/>
          <w:szCs w:val="24"/>
        </w:rPr>
        <w:t>rotection personnel should inform operat</w:t>
      </w:r>
      <w:r w:rsidR="00847BC1" w:rsidRPr="006964C2">
        <w:rPr>
          <w:rFonts w:cs="Times New Roman"/>
          <w:color w:val="auto"/>
          <w:sz w:val="24"/>
          <w:szCs w:val="24"/>
        </w:rPr>
        <w:t>ing personnel of the r</w:t>
      </w:r>
      <w:r w:rsidR="00651BFF" w:rsidRPr="006964C2">
        <w:rPr>
          <w:rFonts w:cs="Times New Roman"/>
          <w:color w:val="auto"/>
          <w:sz w:val="24"/>
          <w:szCs w:val="24"/>
        </w:rPr>
        <w:t>adiation hazards</w:t>
      </w:r>
      <w:r w:rsidR="00847BC1" w:rsidRPr="006964C2">
        <w:rPr>
          <w:rFonts w:cs="Times New Roman"/>
          <w:color w:val="auto"/>
          <w:sz w:val="24"/>
          <w:szCs w:val="24"/>
        </w:rPr>
        <w:t xml:space="preserve"> present in different areas of the plant</w:t>
      </w:r>
      <w:r w:rsidR="00651BFF" w:rsidRPr="006964C2">
        <w:rPr>
          <w:rFonts w:cs="Times New Roman"/>
          <w:color w:val="auto"/>
          <w:sz w:val="24"/>
          <w:szCs w:val="24"/>
        </w:rPr>
        <w:t xml:space="preserve">. </w:t>
      </w:r>
      <w:r w:rsidR="00847BC1" w:rsidRPr="006964C2">
        <w:rPr>
          <w:rFonts w:cs="Times New Roman"/>
          <w:color w:val="auto"/>
          <w:sz w:val="24"/>
          <w:szCs w:val="24"/>
        </w:rPr>
        <w:t>Requirements on radiation protection are established</w:t>
      </w:r>
      <w:r w:rsidR="00651BFF" w:rsidRPr="006964C2">
        <w:rPr>
          <w:rFonts w:cs="Times New Roman"/>
          <w:color w:val="auto"/>
          <w:sz w:val="24"/>
          <w:szCs w:val="24"/>
        </w:rPr>
        <w:t xml:space="preserve"> in </w:t>
      </w:r>
      <w:r w:rsidR="00847BC1" w:rsidRPr="006964C2">
        <w:rPr>
          <w:rFonts w:cs="Times New Roman"/>
          <w:color w:val="auto"/>
          <w:sz w:val="24"/>
          <w:szCs w:val="24"/>
        </w:rPr>
        <w:t xml:space="preserve">GSR Part 3 </w:t>
      </w:r>
      <w:r w:rsidR="00651BFF" w:rsidRPr="006964C2">
        <w:rPr>
          <w:rFonts w:cs="Times New Roman"/>
          <w:color w:val="auto"/>
          <w:sz w:val="24"/>
          <w:szCs w:val="24"/>
        </w:rPr>
        <w:t>[</w:t>
      </w:r>
      <w:r w:rsidR="00847BC1" w:rsidRPr="006964C2">
        <w:rPr>
          <w:rFonts w:cs="Times New Roman"/>
          <w:color w:val="auto"/>
          <w:sz w:val="24"/>
          <w:szCs w:val="24"/>
        </w:rPr>
        <w:t>1</w:t>
      </w:r>
      <w:r w:rsidR="00651BFF" w:rsidRPr="006964C2">
        <w:rPr>
          <w:rFonts w:cs="Times New Roman"/>
          <w:color w:val="auto"/>
          <w:sz w:val="24"/>
          <w:szCs w:val="24"/>
        </w:rPr>
        <w:t>4].</w:t>
      </w:r>
      <w:r w:rsidR="00847BC1" w:rsidRPr="006964C2">
        <w:rPr>
          <w:rFonts w:cs="Times New Roman"/>
          <w:color w:val="auto"/>
          <w:sz w:val="24"/>
          <w:szCs w:val="24"/>
        </w:rPr>
        <w:t xml:space="preserve"> Recommendations on the protection of </w:t>
      </w:r>
      <w:r w:rsidR="0064140E" w:rsidRPr="006964C2">
        <w:rPr>
          <w:rFonts w:cs="Times New Roman"/>
          <w:color w:val="auto"/>
          <w:sz w:val="24"/>
          <w:szCs w:val="24"/>
        </w:rPr>
        <w:t>workers</w:t>
      </w:r>
      <w:r w:rsidR="00847BC1" w:rsidRPr="006964C2">
        <w:rPr>
          <w:rFonts w:cs="Times New Roman"/>
          <w:color w:val="auto"/>
          <w:sz w:val="24"/>
          <w:szCs w:val="24"/>
        </w:rPr>
        <w:t xml:space="preserve"> are provided in</w:t>
      </w:r>
      <w:r w:rsidR="00847BC1" w:rsidRPr="006964C2">
        <w:rPr>
          <w:rFonts w:cs="Times New Roman"/>
          <w:sz w:val="24"/>
          <w:szCs w:val="24"/>
        </w:rPr>
        <w:t xml:space="preserve"> </w:t>
      </w:r>
      <w:r w:rsidR="00847BC1" w:rsidRPr="006964C2">
        <w:rPr>
          <w:rFonts w:cs="Times New Roman"/>
          <w:color w:val="auto"/>
          <w:sz w:val="24"/>
          <w:szCs w:val="24"/>
        </w:rPr>
        <w:t>IAEA Safety Standards Series No. GSG-7, Occupational Radiation Protection [16].</w:t>
      </w:r>
    </w:p>
    <w:p w14:paraId="576368FD" w14:textId="4E7A877B" w:rsidR="00794650" w:rsidRDefault="001A7B60" w:rsidP="00E5489B">
      <w:pPr>
        <w:pStyle w:val="Section2"/>
        <w:spacing w:after="0"/>
        <w:rPr>
          <w:rFonts w:cs="Times New Roman"/>
          <w:sz w:val="24"/>
          <w:szCs w:val="24"/>
        </w:rPr>
      </w:pPr>
      <w:r w:rsidRPr="006964C2">
        <w:rPr>
          <w:rFonts w:cs="Times New Roman"/>
          <w:sz w:val="24"/>
          <w:szCs w:val="24"/>
        </w:rPr>
        <w:t xml:space="preserve">The operations department should coordinate relevant activities with the </w:t>
      </w:r>
      <w:r w:rsidR="00680A40" w:rsidRPr="006964C2">
        <w:rPr>
          <w:rFonts w:cs="Times New Roman"/>
          <w:sz w:val="24"/>
          <w:szCs w:val="24"/>
        </w:rPr>
        <w:t xml:space="preserve">department </w:t>
      </w:r>
      <w:r w:rsidRPr="006964C2">
        <w:rPr>
          <w:rFonts w:cs="Times New Roman"/>
          <w:sz w:val="24"/>
          <w:szCs w:val="24"/>
        </w:rPr>
        <w:t>responsible for security at the plant and for developing measures to reduce the vulnerability of the plant to malicious acts</w:t>
      </w:r>
      <w:r w:rsidR="00680A40" w:rsidRPr="006964C2">
        <w:rPr>
          <w:rFonts w:cs="Times New Roman"/>
          <w:sz w:val="24"/>
          <w:szCs w:val="24"/>
        </w:rPr>
        <w:t xml:space="preserve">: </w:t>
      </w:r>
      <w:r w:rsidR="008712FE" w:rsidRPr="006964C2">
        <w:rPr>
          <w:rFonts w:cs="Times New Roman"/>
          <w:sz w:val="24"/>
          <w:szCs w:val="24"/>
        </w:rPr>
        <w:t>s</w:t>
      </w:r>
      <w:r w:rsidR="00C30851" w:rsidRPr="006964C2">
        <w:rPr>
          <w:rFonts w:cs="Times New Roman"/>
          <w:sz w:val="24"/>
          <w:szCs w:val="24"/>
        </w:rPr>
        <w:t xml:space="preserve">ee also </w:t>
      </w:r>
      <w:r w:rsidR="00680A40" w:rsidRPr="006964C2">
        <w:rPr>
          <w:rFonts w:cs="Times New Roman"/>
          <w:sz w:val="24"/>
          <w:szCs w:val="24"/>
        </w:rPr>
        <w:t>para. 5.1 of SSR-2/2 (Rev. 1) [1]</w:t>
      </w:r>
      <w:r w:rsidR="001A0478" w:rsidRPr="006964C2">
        <w:rPr>
          <w:rFonts w:cs="Times New Roman"/>
          <w:sz w:val="24"/>
          <w:szCs w:val="24"/>
        </w:rPr>
        <w:t>.</w:t>
      </w:r>
      <w:r w:rsidR="00163729" w:rsidRPr="006964C2">
        <w:rPr>
          <w:rFonts w:cs="Times New Roman"/>
          <w:sz w:val="24"/>
          <w:szCs w:val="24"/>
        </w:rPr>
        <w:t xml:space="preserve"> </w:t>
      </w:r>
      <w:r w:rsidR="00680A40" w:rsidRPr="006964C2">
        <w:rPr>
          <w:rFonts w:cs="Times New Roman"/>
          <w:sz w:val="24"/>
          <w:szCs w:val="24"/>
        </w:rPr>
        <w:t xml:space="preserve">Further recommendations are provided </w:t>
      </w:r>
      <w:r w:rsidR="00163729" w:rsidRPr="006964C2">
        <w:rPr>
          <w:rFonts w:cs="Times New Roman"/>
          <w:sz w:val="24"/>
          <w:szCs w:val="24"/>
        </w:rPr>
        <w:t xml:space="preserve">in </w:t>
      </w:r>
      <w:r w:rsidR="00680A40" w:rsidRPr="006964C2">
        <w:rPr>
          <w:rFonts w:cs="Times New Roman"/>
          <w:sz w:val="24"/>
          <w:szCs w:val="24"/>
        </w:rPr>
        <w:t xml:space="preserve">DS497C </w:t>
      </w:r>
      <w:r w:rsidR="00163729" w:rsidRPr="006964C2">
        <w:rPr>
          <w:rFonts w:cs="Times New Roman"/>
          <w:sz w:val="24"/>
          <w:szCs w:val="24"/>
        </w:rPr>
        <w:t>[</w:t>
      </w:r>
      <w:r w:rsidR="00680A40" w:rsidRPr="006964C2">
        <w:rPr>
          <w:rFonts w:cs="Times New Roman"/>
          <w:sz w:val="24"/>
          <w:szCs w:val="24"/>
        </w:rPr>
        <w:t>5</w:t>
      </w:r>
      <w:r w:rsidR="00163729" w:rsidRPr="006964C2">
        <w:rPr>
          <w:rFonts w:cs="Times New Roman"/>
          <w:sz w:val="24"/>
          <w:szCs w:val="24"/>
        </w:rPr>
        <w:t>].</w:t>
      </w:r>
    </w:p>
    <w:p w14:paraId="4DAC4A02" w14:textId="0AA48CA6" w:rsidR="00E5489B" w:rsidRDefault="00E5489B">
      <w:pPr>
        <w:rPr>
          <w:rFonts w:ascii="Times New Roman" w:eastAsia="Times New Roman" w:hAnsi="Times New Roman" w:cs="Times New Roman"/>
          <w:color w:val="231F20"/>
          <w:sz w:val="24"/>
          <w:szCs w:val="24"/>
        </w:rPr>
      </w:pPr>
      <w:r>
        <w:rPr>
          <w:rFonts w:cs="Times New Roman"/>
          <w:sz w:val="24"/>
          <w:szCs w:val="24"/>
        </w:rPr>
        <w:br w:type="page"/>
      </w:r>
    </w:p>
    <w:p w14:paraId="378F4CBF" w14:textId="77777777" w:rsidR="00794650" w:rsidRPr="006964C2" w:rsidRDefault="001A7B60" w:rsidP="00E5489B">
      <w:pPr>
        <w:pStyle w:val="Heading1"/>
        <w:spacing w:before="120"/>
      </w:pPr>
      <w:bookmarkStart w:id="40" w:name="3._SHIFT_COMPLEMENT_AND_FUNCTIONS"/>
      <w:bookmarkStart w:id="41" w:name="_Toc58943087"/>
      <w:bookmarkEnd w:id="40"/>
      <w:r w:rsidRPr="006964C2">
        <w:lastRenderedPageBreak/>
        <w:t>SHIFT COMPLEMENT AND FUNCTIONS</w:t>
      </w:r>
      <w:bookmarkEnd w:id="41"/>
    </w:p>
    <w:p w14:paraId="070A5880" w14:textId="4B594BEB" w:rsidR="00794650" w:rsidRPr="006964C2" w:rsidRDefault="00001A08" w:rsidP="005D04B7">
      <w:pPr>
        <w:pStyle w:val="Heading2"/>
        <w:rPr>
          <w:rFonts w:cs="Times New Roman"/>
          <w:sz w:val="24"/>
          <w:szCs w:val="24"/>
        </w:rPr>
      </w:pPr>
      <w:bookmarkStart w:id="42" w:name="SHIFT_SUPERVISOR"/>
      <w:bookmarkStart w:id="43" w:name="_Toc58943088"/>
      <w:bookmarkEnd w:id="42"/>
      <w:r w:rsidRPr="006964C2">
        <w:rPr>
          <w:rFonts w:cs="Times New Roman"/>
          <w:sz w:val="24"/>
          <w:szCs w:val="24"/>
        </w:rPr>
        <w:t>Shift supervisor</w:t>
      </w:r>
      <w:bookmarkEnd w:id="43"/>
    </w:p>
    <w:p w14:paraId="0F1AE9E2" w14:textId="5C1B7915" w:rsidR="00BD0A39" w:rsidRDefault="001A7B60" w:rsidP="00E5489B">
      <w:pPr>
        <w:pStyle w:val="Section3"/>
        <w:spacing w:after="240"/>
        <w:ind w:right="108"/>
        <w:rPr>
          <w:rFonts w:cs="Times New Roman"/>
          <w:sz w:val="24"/>
          <w:szCs w:val="24"/>
        </w:rPr>
      </w:pPr>
      <w:r w:rsidRPr="006964C2">
        <w:rPr>
          <w:rFonts w:cs="Times New Roman"/>
          <w:sz w:val="24"/>
          <w:szCs w:val="24"/>
        </w:rPr>
        <w:t xml:space="preserve">The shift supervisor should manage plant operations on each shift and should be responsible for </w:t>
      </w:r>
      <w:r w:rsidR="00BD0A39" w:rsidRPr="006964C2">
        <w:rPr>
          <w:rFonts w:cs="Times New Roman"/>
          <w:sz w:val="24"/>
          <w:szCs w:val="24"/>
        </w:rPr>
        <w:t xml:space="preserve">the </w:t>
      </w:r>
      <w:r w:rsidRPr="006964C2">
        <w:rPr>
          <w:rFonts w:cs="Times New Roman"/>
          <w:sz w:val="24"/>
          <w:szCs w:val="24"/>
        </w:rPr>
        <w:t xml:space="preserve">protection and safety of personnel, </w:t>
      </w:r>
      <w:r w:rsidR="00BD0A39" w:rsidRPr="006964C2">
        <w:rPr>
          <w:rFonts w:cs="Times New Roman"/>
          <w:sz w:val="24"/>
          <w:szCs w:val="24"/>
        </w:rPr>
        <w:t xml:space="preserve">the </w:t>
      </w:r>
      <w:r w:rsidRPr="006964C2">
        <w:rPr>
          <w:rFonts w:cs="Times New Roman"/>
          <w:sz w:val="24"/>
          <w:szCs w:val="24"/>
        </w:rPr>
        <w:t xml:space="preserve">coordination of plant activities and </w:t>
      </w:r>
      <w:r w:rsidR="000272AD">
        <w:rPr>
          <w:rFonts w:cs="Times New Roman"/>
          <w:sz w:val="24"/>
          <w:szCs w:val="24"/>
        </w:rPr>
        <w:t xml:space="preserve">the </w:t>
      </w:r>
      <w:r w:rsidRPr="006964C2">
        <w:rPr>
          <w:rFonts w:cs="Times New Roman"/>
          <w:sz w:val="24"/>
          <w:szCs w:val="24"/>
        </w:rPr>
        <w:t xml:space="preserve">performance of the assigned shift. The responsibilities typically should include supervision of the shift personnel and </w:t>
      </w:r>
      <w:r w:rsidR="00BD0A39" w:rsidRPr="006964C2">
        <w:rPr>
          <w:rFonts w:cs="Times New Roman"/>
          <w:sz w:val="24"/>
          <w:szCs w:val="24"/>
        </w:rPr>
        <w:t xml:space="preserve">the </w:t>
      </w:r>
      <w:r w:rsidRPr="006964C2">
        <w:rPr>
          <w:rFonts w:cs="Times New Roman"/>
          <w:sz w:val="24"/>
          <w:szCs w:val="24"/>
        </w:rPr>
        <w:t xml:space="preserve">direct control of plant operations in accordance with </w:t>
      </w:r>
      <w:r w:rsidR="00A24341" w:rsidRPr="006964C2">
        <w:rPr>
          <w:rFonts w:cs="Times New Roman"/>
          <w:sz w:val="24"/>
          <w:szCs w:val="24"/>
        </w:rPr>
        <w:t>OLCs</w:t>
      </w:r>
      <w:r w:rsidRPr="006964C2">
        <w:rPr>
          <w:rFonts w:cs="Times New Roman"/>
          <w:sz w:val="24"/>
          <w:szCs w:val="24"/>
        </w:rPr>
        <w:t xml:space="preserve"> and operating procedures.</w:t>
      </w:r>
    </w:p>
    <w:p w14:paraId="29C8600C" w14:textId="1D270E96" w:rsidR="00794650" w:rsidRPr="006964C2" w:rsidRDefault="00BD0A39" w:rsidP="00E5489B">
      <w:pPr>
        <w:pStyle w:val="Section3"/>
        <w:spacing w:before="0" w:line="260" w:lineRule="exact"/>
        <w:ind w:right="108"/>
        <w:rPr>
          <w:rFonts w:cs="Times New Roman"/>
          <w:sz w:val="24"/>
          <w:szCs w:val="24"/>
        </w:rPr>
      </w:pPr>
      <w:r w:rsidRPr="006964C2">
        <w:rPr>
          <w:rFonts w:cs="Times New Roman"/>
          <w:sz w:val="24"/>
          <w:szCs w:val="24"/>
        </w:rPr>
        <w:t>T</w:t>
      </w:r>
      <w:r w:rsidR="001A7B60" w:rsidRPr="006964C2">
        <w:rPr>
          <w:rFonts w:cs="Times New Roman"/>
          <w:sz w:val="24"/>
          <w:szCs w:val="24"/>
        </w:rPr>
        <w:t xml:space="preserve">he </w:t>
      </w:r>
      <w:r w:rsidRPr="006964C2">
        <w:rPr>
          <w:rFonts w:cs="Times New Roman"/>
          <w:sz w:val="24"/>
          <w:szCs w:val="24"/>
        </w:rPr>
        <w:t xml:space="preserve">duties </w:t>
      </w:r>
      <w:r w:rsidR="001A7B60" w:rsidRPr="006964C2">
        <w:rPr>
          <w:rFonts w:cs="Times New Roman"/>
          <w:sz w:val="24"/>
          <w:szCs w:val="24"/>
        </w:rPr>
        <w:t xml:space="preserve">of the shift supervisor should normally </w:t>
      </w:r>
      <w:r w:rsidRPr="006964C2">
        <w:rPr>
          <w:rFonts w:cs="Times New Roman"/>
          <w:sz w:val="24"/>
          <w:szCs w:val="24"/>
        </w:rPr>
        <w:t>include the following</w:t>
      </w:r>
      <w:r w:rsidR="001A7B60" w:rsidRPr="006964C2">
        <w:rPr>
          <w:rFonts w:cs="Times New Roman"/>
          <w:sz w:val="24"/>
          <w:szCs w:val="24"/>
        </w:rPr>
        <w:t>:</w:t>
      </w:r>
    </w:p>
    <w:p w14:paraId="071972CC" w14:textId="39828EE0" w:rsidR="00794650" w:rsidRPr="006964C2" w:rsidRDefault="001A7B60" w:rsidP="00BD0A39">
      <w:pPr>
        <w:pStyle w:val="BodyText"/>
        <w:numPr>
          <w:ilvl w:val="0"/>
          <w:numId w:val="36"/>
        </w:numPr>
        <w:tabs>
          <w:tab w:val="left" w:pos="590"/>
        </w:tabs>
        <w:spacing w:line="270" w:lineRule="auto"/>
        <w:ind w:right="109"/>
        <w:jc w:val="both"/>
        <w:rPr>
          <w:rFonts w:cs="Times New Roman"/>
          <w:sz w:val="24"/>
          <w:szCs w:val="24"/>
        </w:rPr>
      </w:pPr>
      <w:r w:rsidRPr="006964C2">
        <w:rPr>
          <w:rFonts w:cs="Times New Roman"/>
          <w:color w:val="231F20"/>
          <w:sz w:val="24"/>
          <w:szCs w:val="24"/>
        </w:rPr>
        <w:t xml:space="preserve">To </w:t>
      </w:r>
      <w:r w:rsidR="00F8436B" w:rsidRPr="006964C2">
        <w:rPr>
          <w:rFonts w:cs="Times New Roman"/>
          <w:color w:val="231F20"/>
          <w:sz w:val="24"/>
          <w:szCs w:val="24"/>
        </w:rPr>
        <w:t xml:space="preserve">take on </w:t>
      </w:r>
      <w:r w:rsidRPr="006964C2">
        <w:rPr>
          <w:rFonts w:cs="Times New Roman"/>
          <w:color w:val="231F20"/>
          <w:sz w:val="24"/>
          <w:szCs w:val="24"/>
        </w:rPr>
        <w:t xml:space="preserve">the </w:t>
      </w:r>
      <w:r w:rsidR="00F8436B" w:rsidRPr="006964C2">
        <w:rPr>
          <w:rFonts w:cs="Times New Roman"/>
          <w:color w:val="231F20"/>
          <w:sz w:val="24"/>
          <w:szCs w:val="24"/>
        </w:rPr>
        <w:t xml:space="preserve">responsibilities </w:t>
      </w:r>
      <w:r w:rsidRPr="006964C2">
        <w:rPr>
          <w:rFonts w:cs="Times New Roman"/>
          <w:color w:val="231F20"/>
          <w:sz w:val="24"/>
          <w:szCs w:val="24"/>
        </w:rPr>
        <w:t xml:space="preserve">of the plant manager </w:t>
      </w:r>
      <w:r w:rsidR="00F8436B" w:rsidRPr="006964C2">
        <w:rPr>
          <w:rFonts w:cs="Times New Roman"/>
          <w:color w:val="231F20"/>
          <w:sz w:val="24"/>
          <w:szCs w:val="24"/>
        </w:rPr>
        <w:t xml:space="preserve">outside of normal working </w:t>
      </w:r>
      <w:r w:rsidRPr="006964C2">
        <w:rPr>
          <w:rFonts w:cs="Times New Roman"/>
          <w:color w:val="231F20"/>
          <w:sz w:val="24"/>
          <w:szCs w:val="24"/>
        </w:rPr>
        <w:t xml:space="preserve">hours. The shift supervisor should be given the authority to resolve any problem that </w:t>
      </w:r>
      <w:r w:rsidR="00286D73" w:rsidRPr="006964C2">
        <w:rPr>
          <w:rFonts w:cs="Times New Roman"/>
          <w:color w:val="231F20"/>
          <w:sz w:val="24"/>
          <w:szCs w:val="24"/>
        </w:rPr>
        <w:t>might</w:t>
      </w:r>
      <w:r w:rsidRPr="006964C2">
        <w:rPr>
          <w:rFonts w:cs="Times New Roman"/>
          <w:color w:val="231F20"/>
          <w:sz w:val="24"/>
          <w:szCs w:val="24"/>
        </w:rPr>
        <w:t xml:space="preserve"> affect the safe operation of the plant</w:t>
      </w:r>
      <w:r w:rsidR="009052ED">
        <w:rPr>
          <w:rFonts w:cs="Times New Roman"/>
          <w:color w:val="231F20"/>
          <w:sz w:val="24"/>
          <w:szCs w:val="24"/>
        </w:rPr>
        <w:t>;</w:t>
      </w:r>
    </w:p>
    <w:p w14:paraId="7655A5B1" w14:textId="5C64BE8E" w:rsidR="00794650" w:rsidRPr="006964C2" w:rsidRDefault="001A7B60" w:rsidP="00BD0A39">
      <w:pPr>
        <w:pStyle w:val="BodyText"/>
        <w:numPr>
          <w:ilvl w:val="0"/>
          <w:numId w:val="36"/>
        </w:numPr>
        <w:tabs>
          <w:tab w:val="left" w:pos="590"/>
        </w:tabs>
        <w:spacing w:before="2" w:line="271" w:lineRule="auto"/>
        <w:ind w:right="108"/>
        <w:jc w:val="both"/>
        <w:rPr>
          <w:rFonts w:cs="Times New Roman"/>
          <w:sz w:val="24"/>
          <w:szCs w:val="24"/>
        </w:rPr>
      </w:pPr>
      <w:r w:rsidRPr="006964C2">
        <w:rPr>
          <w:rFonts w:cs="Times New Roman"/>
          <w:color w:val="231F20"/>
          <w:sz w:val="24"/>
          <w:szCs w:val="24"/>
        </w:rPr>
        <w:t>To ensure that the shift is properly staffed</w:t>
      </w:r>
      <w:r w:rsidR="009C6671" w:rsidRPr="006964C2">
        <w:rPr>
          <w:rFonts w:cs="Times New Roman"/>
          <w:color w:val="231F20"/>
          <w:sz w:val="24"/>
          <w:szCs w:val="24"/>
        </w:rPr>
        <w:t>,</w:t>
      </w:r>
      <w:r w:rsidRPr="006964C2">
        <w:rPr>
          <w:rFonts w:cs="Times New Roman"/>
          <w:color w:val="231F20"/>
          <w:sz w:val="24"/>
          <w:szCs w:val="24"/>
        </w:rPr>
        <w:t xml:space="preserve"> and to request or initiate a call-out of personnel</w:t>
      </w:r>
      <w:r w:rsidR="00E742FC" w:rsidRPr="006964C2">
        <w:rPr>
          <w:rFonts w:cs="Times New Roman"/>
          <w:color w:val="231F20"/>
          <w:sz w:val="24"/>
          <w:szCs w:val="24"/>
        </w:rPr>
        <w:t>,</w:t>
      </w:r>
      <w:r w:rsidRPr="006964C2">
        <w:rPr>
          <w:rFonts w:cs="Times New Roman"/>
          <w:color w:val="231F20"/>
          <w:sz w:val="24"/>
          <w:szCs w:val="24"/>
        </w:rPr>
        <w:t xml:space="preserve"> </w:t>
      </w:r>
      <w:r w:rsidR="00E742FC" w:rsidRPr="006964C2">
        <w:rPr>
          <w:rFonts w:cs="Times New Roman"/>
          <w:color w:val="231F20"/>
          <w:sz w:val="24"/>
          <w:szCs w:val="24"/>
        </w:rPr>
        <w:t xml:space="preserve">as </w:t>
      </w:r>
      <w:r w:rsidR="009C6671" w:rsidRPr="006964C2">
        <w:rPr>
          <w:rFonts w:cs="Times New Roman"/>
          <w:color w:val="231F20"/>
          <w:sz w:val="24"/>
          <w:szCs w:val="24"/>
        </w:rPr>
        <w:t>necessary.</w:t>
      </w:r>
      <w:r w:rsidRPr="006964C2">
        <w:rPr>
          <w:rFonts w:cs="Times New Roman"/>
          <w:color w:val="231F20"/>
          <w:sz w:val="24"/>
          <w:szCs w:val="24"/>
        </w:rPr>
        <w:t xml:space="preserve"> </w:t>
      </w:r>
      <w:r w:rsidR="009C6671" w:rsidRPr="006964C2">
        <w:rPr>
          <w:rFonts w:cs="Times New Roman"/>
          <w:color w:val="231F20"/>
          <w:sz w:val="24"/>
          <w:szCs w:val="24"/>
        </w:rPr>
        <w:t>T</w:t>
      </w:r>
      <w:r w:rsidRPr="006964C2">
        <w:rPr>
          <w:rFonts w:cs="Times New Roman"/>
          <w:color w:val="231F20"/>
          <w:sz w:val="24"/>
          <w:szCs w:val="24"/>
        </w:rPr>
        <w:t xml:space="preserve">o </w:t>
      </w:r>
      <w:r w:rsidR="00E742FC" w:rsidRPr="006964C2">
        <w:rPr>
          <w:rFonts w:cs="Times New Roman"/>
          <w:color w:val="231F20"/>
          <w:sz w:val="24"/>
          <w:szCs w:val="24"/>
        </w:rPr>
        <w:t xml:space="preserve">verify </w:t>
      </w:r>
      <w:r w:rsidRPr="006964C2">
        <w:rPr>
          <w:rFonts w:cs="Times New Roman"/>
          <w:color w:val="231F20"/>
          <w:sz w:val="24"/>
          <w:szCs w:val="24"/>
        </w:rPr>
        <w:t>the qualification</w:t>
      </w:r>
      <w:r w:rsidR="00E742FC" w:rsidRPr="006964C2">
        <w:rPr>
          <w:rFonts w:cs="Times New Roman"/>
          <w:color w:val="231F20"/>
          <w:sz w:val="24"/>
          <w:szCs w:val="24"/>
        </w:rPr>
        <w:t>s</w:t>
      </w:r>
      <w:r w:rsidRPr="006964C2">
        <w:rPr>
          <w:rFonts w:cs="Times New Roman"/>
          <w:color w:val="231F20"/>
          <w:sz w:val="24"/>
          <w:szCs w:val="24"/>
        </w:rPr>
        <w:t xml:space="preserve"> and the physical and mental condition of the operati</w:t>
      </w:r>
      <w:r w:rsidR="00E742FC" w:rsidRPr="006964C2">
        <w:rPr>
          <w:rFonts w:cs="Times New Roman"/>
          <w:color w:val="231F20"/>
          <w:sz w:val="24"/>
          <w:szCs w:val="24"/>
        </w:rPr>
        <w:t>ng</w:t>
      </w:r>
      <w:r w:rsidRPr="006964C2">
        <w:rPr>
          <w:rFonts w:cs="Times New Roman"/>
          <w:color w:val="231F20"/>
          <w:sz w:val="24"/>
          <w:szCs w:val="24"/>
        </w:rPr>
        <w:t xml:space="preserve"> personnel on shift</w:t>
      </w:r>
      <w:r w:rsidR="009052ED">
        <w:rPr>
          <w:rFonts w:cs="Times New Roman"/>
          <w:color w:val="231F20"/>
          <w:sz w:val="24"/>
          <w:szCs w:val="24"/>
        </w:rPr>
        <w:t>;</w:t>
      </w:r>
    </w:p>
    <w:p w14:paraId="4EC2703C" w14:textId="36635FC7" w:rsidR="00794650" w:rsidRPr="006964C2" w:rsidRDefault="001A7B60" w:rsidP="00BD0A39">
      <w:pPr>
        <w:pStyle w:val="BodyText"/>
        <w:numPr>
          <w:ilvl w:val="0"/>
          <w:numId w:val="36"/>
        </w:numPr>
        <w:tabs>
          <w:tab w:val="left" w:pos="589"/>
        </w:tabs>
        <w:spacing w:before="1" w:line="270" w:lineRule="auto"/>
        <w:ind w:right="108"/>
        <w:jc w:val="both"/>
        <w:rPr>
          <w:rFonts w:cs="Times New Roman"/>
          <w:sz w:val="24"/>
          <w:szCs w:val="24"/>
        </w:rPr>
      </w:pPr>
      <w:r w:rsidRPr="006964C2">
        <w:rPr>
          <w:rFonts w:cs="Times New Roman"/>
          <w:color w:val="231F20"/>
          <w:sz w:val="24"/>
          <w:szCs w:val="24"/>
        </w:rPr>
        <w:t xml:space="preserve">To coordinate the </w:t>
      </w:r>
      <w:r w:rsidR="00E742FC" w:rsidRPr="006964C2">
        <w:rPr>
          <w:rFonts w:cs="Times New Roman"/>
          <w:color w:val="231F20"/>
          <w:sz w:val="24"/>
          <w:szCs w:val="24"/>
        </w:rPr>
        <w:t xml:space="preserve">conduct </w:t>
      </w:r>
      <w:r w:rsidRPr="006964C2">
        <w:rPr>
          <w:rFonts w:cs="Times New Roman"/>
          <w:color w:val="231F20"/>
          <w:sz w:val="24"/>
          <w:szCs w:val="24"/>
        </w:rPr>
        <w:t>of operations, chemistry, radiation protection, maintenance</w:t>
      </w:r>
      <w:r w:rsidR="00727D41">
        <w:rPr>
          <w:rFonts w:cs="Times New Roman"/>
          <w:color w:val="231F20"/>
          <w:sz w:val="24"/>
          <w:szCs w:val="24"/>
        </w:rPr>
        <w:t>, reactor physics</w:t>
      </w:r>
      <w:r w:rsidRPr="006964C2">
        <w:rPr>
          <w:rFonts w:cs="Times New Roman"/>
          <w:color w:val="231F20"/>
          <w:sz w:val="24"/>
          <w:szCs w:val="24"/>
        </w:rPr>
        <w:t xml:space="preserve"> and technical support groups to accomplish the objectives of the shift</w:t>
      </w:r>
      <w:r w:rsidR="009052ED">
        <w:rPr>
          <w:rFonts w:cs="Times New Roman"/>
          <w:color w:val="231F20"/>
          <w:sz w:val="24"/>
          <w:szCs w:val="24"/>
        </w:rPr>
        <w:t>;</w:t>
      </w:r>
    </w:p>
    <w:p w14:paraId="14588E3C" w14:textId="3F1DF5BA" w:rsidR="00794650" w:rsidRPr="006964C2" w:rsidRDefault="001A7B60" w:rsidP="00BD0A39">
      <w:pPr>
        <w:pStyle w:val="BodyText"/>
        <w:numPr>
          <w:ilvl w:val="0"/>
          <w:numId w:val="36"/>
        </w:numPr>
        <w:tabs>
          <w:tab w:val="left" w:pos="590"/>
        </w:tabs>
        <w:spacing w:before="2" w:line="270" w:lineRule="auto"/>
        <w:ind w:right="104"/>
        <w:jc w:val="both"/>
        <w:rPr>
          <w:rFonts w:cs="Times New Roman"/>
          <w:sz w:val="24"/>
          <w:szCs w:val="24"/>
        </w:rPr>
      </w:pPr>
      <w:r w:rsidRPr="006964C2">
        <w:rPr>
          <w:rFonts w:cs="Times New Roman"/>
          <w:color w:val="231F20"/>
          <w:sz w:val="24"/>
          <w:szCs w:val="24"/>
        </w:rPr>
        <w:t xml:space="preserve">To </w:t>
      </w:r>
      <w:r w:rsidR="00E742FC" w:rsidRPr="006964C2">
        <w:rPr>
          <w:rFonts w:cs="Times New Roman"/>
          <w:color w:val="231F20"/>
          <w:sz w:val="24"/>
          <w:szCs w:val="24"/>
        </w:rPr>
        <w:t xml:space="preserve">closely </w:t>
      </w:r>
      <w:r w:rsidRPr="006964C2">
        <w:rPr>
          <w:rFonts w:cs="Times New Roman"/>
          <w:color w:val="231F20"/>
          <w:sz w:val="24"/>
          <w:szCs w:val="24"/>
        </w:rPr>
        <w:t xml:space="preserve">oversee </w:t>
      </w:r>
      <w:r w:rsidR="00E742FC" w:rsidRPr="006964C2">
        <w:rPr>
          <w:rFonts w:cs="Times New Roman"/>
          <w:color w:val="231F20"/>
          <w:sz w:val="24"/>
          <w:szCs w:val="24"/>
        </w:rPr>
        <w:t xml:space="preserve">tasks </w:t>
      </w:r>
      <w:r w:rsidRPr="006964C2">
        <w:rPr>
          <w:rFonts w:cs="Times New Roman"/>
          <w:color w:val="231F20"/>
          <w:sz w:val="24"/>
          <w:szCs w:val="24"/>
        </w:rPr>
        <w:t xml:space="preserve">that support complex and infrequently performed plant </w:t>
      </w:r>
      <w:r w:rsidR="00E742FC" w:rsidRPr="006964C2">
        <w:rPr>
          <w:rFonts w:cs="Times New Roman"/>
          <w:color w:val="231F20"/>
          <w:sz w:val="24"/>
          <w:szCs w:val="24"/>
        </w:rPr>
        <w:t>changes</w:t>
      </w:r>
      <w:r w:rsidRPr="006964C2">
        <w:rPr>
          <w:rFonts w:cs="Times New Roman"/>
          <w:color w:val="231F20"/>
          <w:sz w:val="24"/>
          <w:szCs w:val="24"/>
        </w:rPr>
        <w:t xml:space="preserve">, such as plant heat-up, startup and shutdown, physical tests, cooldown and </w:t>
      </w:r>
      <w:r w:rsidR="008712FE" w:rsidRPr="006964C2">
        <w:rPr>
          <w:rFonts w:cs="Times New Roman"/>
          <w:color w:val="231F20"/>
          <w:sz w:val="24"/>
          <w:szCs w:val="24"/>
        </w:rPr>
        <w:t>refuel</w:t>
      </w:r>
      <w:r w:rsidR="00F8436B" w:rsidRPr="006964C2">
        <w:rPr>
          <w:rFonts w:cs="Times New Roman"/>
          <w:color w:val="231F20"/>
          <w:sz w:val="24"/>
          <w:szCs w:val="24"/>
        </w:rPr>
        <w:t>l</w:t>
      </w:r>
      <w:r w:rsidR="008712FE" w:rsidRPr="006964C2">
        <w:rPr>
          <w:rFonts w:cs="Times New Roman"/>
          <w:color w:val="231F20"/>
          <w:sz w:val="24"/>
          <w:szCs w:val="24"/>
        </w:rPr>
        <w:t>ing</w:t>
      </w:r>
      <w:r w:rsidR="009052ED">
        <w:rPr>
          <w:rFonts w:cs="Times New Roman"/>
          <w:color w:val="231F20"/>
          <w:sz w:val="24"/>
          <w:szCs w:val="24"/>
        </w:rPr>
        <w:t>;</w:t>
      </w:r>
    </w:p>
    <w:p w14:paraId="24553E82" w14:textId="78ECE088" w:rsidR="00794650" w:rsidRPr="006964C2" w:rsidRDefault="001A7B60" w:rsidP="00BD0A39">
      <w:pPr>
        <w:pStyle w:val="BodyText"/>
        <w:numPr>
          <w:ilvl w:val="0"/>
          <w:numId w:val="36"/>
        </w:numPr>
        <w:tabs>
          <w:tab w:val="left" w:pos="589"/>
        </w:tabs>
        <w:spacing w:before="2" w:line="271" w:lineRule="auto"/>
        <w:ind w:right="106"/>
        <w:jc w:val="both"/>
        <w:rPr>
          <w:rFonts w:cs="Times New Roman"/>
          <w:sz w:val="24"/>
          <w:szCs w:val="24"/>
        </w:rPr>
      </w:pPr>
      <w:r w:rsidRPr="006964C2">
        <w:rPr>
          <w:rFonts w:cs="Times New Roman"/>
          <w:color w:val="231F20"/>
          <w:sz w:val="24"/>
          <w:szCs w:val="24"/>
        </w:rPr>
        <w:t>To perform plant inspections to identify and correct problems involving policies and procedures, housekeeping, material conditions</w:t>
      </w:r>
      <w:r w:rsidR="00E742FC" w:rsidRPr="006964C2">
        <w:rPr>
          <w:rFonts w:cs="Times New Roman"/>
          <w:color w:val="231F20"/>
          <w:sz w:val="24"/>
          <w:szCs w:val="24"/>
        </w:rPr>
        <w:t xml:space="preserve">, </w:t>
      </w:r>
      <w:r w:rsidRPr="006964C2">
        <w:rPr>
          <w:rFonts w:cs="Times New Roman"/>
          <w:color w:val="231F20"/>
          <w:sz w:val="24"/>
          <w:szCs w:val="24"/>
        </w:rPr>
        <w:t>hazards to personnel</w:t>
      </w:r>
      <w:r w:rsidR="00E742FC" w:rsidRPr="006964C2">
        <w:rPr>
          <w:rFonts w:cs="Times New Roman"/>
          <w:color w:val="231F20"/>
          <w:sz w:val="24"/>
          <w:szCs w:val="24"/>
        </w:rPr>
        <w:t xml:space="preserve"> </w:t>
      </w:r>
      <w:r w:rsidR="000272AD">
        <w:rPr>
          <w:rFonts w:cs="Times New Roman"/>
          <w:color w:val="231F20"/>
          <w:sz w:val="24"/>
          <w:szCs w:val="24"/>
        </w:rPr>
        <w:t>or</w:t>
      </w:r>
      <w:r w:rsidR="00E742FC" w:rsidRPr="006964C2">
        <w:rPr>
          <w:rFonts w:cs="Times New Roman"/>
          <w:color w:val="231F20"/>
          <w:sz w:val="24"/>
          <w:szCs w:val="24"/>
        </w:rPr>
        <w:t xml:space="preserve"> the performance of personnel</w:t>
      </w:r>
      <w:r w:rsidR="000272AD">
        <w:rPr>
          <w:rFonts w:cs="Times New Roman"/>
          <w:color w:val="231F20"/>
          <w:sz w:val="24"/>
          <w:szCs w:val="24"/>
        </w:rPr>
        <w:t>.</w:t>
      </w:r>
      <w:r w:rsidRPr="006964C2">
        <w:rPr>
          <w:rFonts w:cs="Times New Roman"/>
          <w:color w:val="231F20"/>
          <w:sz w:val="24"/>
          <w:szCs w:val="24"/>
        </w:rPr>
        <w:t xml:space="preserve"> </w:t>
      </w:r>
      <w:r w:rsidR="000272AD">
        <w:rPr>
          <w:rFonts w:cs="Times New Roman"/>
          <w:color w:val="231F20"/>
          <w:sz w:val="24"/>
          <w:szCs w:val="24"/>
        </w:rPr>
        <w:t>T</w:t>
      </w:r>
      <w:r w:rsidRPr="006964C2">
        <w:rPr>
          <w:rFonts w:cs="Times New Roman"/>
          <w:color w:val="231F20"/>
          <w:sz w:val="24"/>
          <w:szCs w:val="24"/>
        </w:rPr>
        <w:t>o ensure that deficiencies are identified</w:t>
      </w:r>
      <w:r w:rsidR="0064140E" w:rsidRPr="006964C2">
        <w:rPr>
          <w:rFonts w:cs="Times New Roman"/>
          <w:color w:val="231F20"/>
          <w:sz w:val="24"/>
          <w:szCs w:val="24"/>
        </w:rPr>
        <w:t>,</w:t>
      </w:r>
      <w:r w:rsidRPr="006964C2">
        <w:rPr>
          <w:rFonts w:cs="Times New Roman"/>
          <w:color w:val="231F20"/>
          <w:sz w:val="24"/>
          <w:szCs w:val="24"/>
        </w:rPr>
        <w:t xml:space="preserve"> and corrective action</w:t>
      </w:r>
      <w:r w:rsidR="00E742FC" w:rsidRPr="006964C2">
        <w:rPr>
          <w:rFonts w:cs="Times New Roman"/>
          <w:color w:val="231F20"/>
          <w:sz w:val="24"/>
          <w:szCs w:val="24"/>
        </w:rPr>
        <w:t>s</w:t>
      </w:r>
      <w:r w:rsidRPr="006964C2">
        <w:rPr>
          <w:rFonts w:cs="Times New Roman"/>
          <w:color w:val="231F20"/>
          <w:sz w:val="24"/>
          <w:szCs w:val="24"/>
        </w:rPr>
        <w:t xml:space="preserve"> </w:t>
      </w:r>
      <w:r w:rsidR="00E742FC" w:rsidRPr="006964C2">
        <w:rPr>
          <w:rFonts w:cs="Times New Roman"/>
          <w:color w:val="231F20"/>
          <w:sz w:val="24"/>
          <w:szCs w:val="24"/>
        </w:rPr>
        <w:t>are</w:t>
      </w:r>
      <w:r w:rsidRPr="006964C2">
        <w:rPr>
          <w:rFonts w:cs="Times New Roman"/>
          <w:color w:val="231F20"/>
          <w:sz w:val="24"/>
          <w:szCs w:val="24"/>
        </w:rPr>
        <w:t xml:space="preserve"> </w:t>
      </w:r>
      <w:r w:rsidR="0064140E" w:rsidRPr="006964C2">
        <w:rPr>
          <w:rFonts w:cs="Times New Roman"/>
          <w:color w:val="231F20"/>
          <w:sz w:val="24"/>
          <w:szCs w:val="24"/>
        </w:rPr>
        <w:t>implemented</w:t>
      </w:r>
      <w:r w:rsidR="009052ED">
        <w:rPr>
          <w:rFonts w:cs="Times New Roman"/>
          <w:color w:val="231F20"/>
          <w:sz w:val="24"/>
          <w:szCs w:val="24"/>
        </w:rPr>
        <w:t>;</w:t>
      </w:r>
    </w:p>
    <w:p w14:paraId="3057A83F" w14:textId="5EFD844C" w:rsidR="00794650" w:rsidRPr="006964C2" w:rsidRDefault="001A7B60" w:rsidP="00BD0A39">
      <w:pPr>
        <w:pStyle w:val="BodyText"/>
        <w:numPr>
          <w:ilvl w:val="0"/>
          <w:numId w:val="36"/>
        </w:numPr>
        <w:tabs>
          <w:tab w:val="left" w:pos="589"/>
        </w:tabs>
        <w:spacing w:before="2" w:line="271" w:lineRule="auto"/>
        <w:ind w:right="106"/>
        <w:jc w:val="both"/>
        <w:rPr>
          <w:rFonts w:cs="Times New Roman"/>
          <w:color w:val="231F20"/>
          <w:sz w:val="24"/>
          <w:szCs w:val="24"/>
        </w:rPr>
      </w:pPr>
      <w:r w:rsidRPr="006964C2">
        <w:rPr>
          <w:rFonts w:cs="Times New Roman"/>
          <w:color w:val="231F20"/>
          <w:sz w:val="24"/>
          <w:szCs w:val="24"/>
        </w:rPr>
        <w:t xml:space="preserve">To initiate an assessment of the nature and extent of any unusual occurrence and take the first steps necessary to </w:t>
      </w:r>
      <w:r w:rsidR="00E742FC" w:rsidRPr="006964C2">
        <w:rPr>
          <w:rFonts w:cs="Times New Roman"/>
          <w:color w:val="231F20"/>
          <w:sz w:val="24"/>
          <w:szCs w:val="24"/>
        </w:rPr>
        <w:t xml:space="preserve">mitigate </w:t>
      </w:r>
      <w:r w:rsidRPr="006964C2">
        <w:rPr>
          <w:rFonts w:cs="Times New Roman"/>
          <w:color w:val="231F20"/>
          <w:sz w:val="24"/>
          <w:szCs w:val="24"/>
        </w:rPr>
        <w:t>the consequences, to ensure the protection and safety of personnel</w:t>
      </w:r>
      <w:r w:rsidR="00E742FC" w:rsidRPr="006964C2">
        <w:rPr>
          <w:rFonts w:cs="Times New Roman"/>
          <w:color w:val="231F20"/>
          <w:sz w:val="24"/>
          <w:szCs w:val="24"/>
        </w:rPr>
        <w:t>,</w:t>
      </w:r>
      <w:r w:rsidRPr="006964C2">
        <w:rPr>
          <w:rFonts w:cs="Times New Roman"/>
          <w:color w:val="231F20"/>
          <w:sz w:val="24"/>
          <w:szCs w:val="24"/>
        </w:rPr>
        <w:t xml:space="preserve"> and to</w:t>
      </w:r>
      <w:r w:rsidR="006B25D6" w:rsidRPr="006964C2">
        <w:rPr>
          <w:rFonts w:cs="Times New Roman"/>
          <w:color w:val="231F20"/>
          <w:sz w:val="24"/>
          <w:szCs w:val="24"/>
        </w:rPr>
        <w:t xml:space="preserve"> </w:t>
      </w:r>
      <w:r w:rsidRPr="006964C2">
        <w:rPr>
          <w:rFonts w:cs="Times New Roman"/>
          <w:color w:val="231F20"/>
          <w:sz w:val="24"/>
          <w:szCs w:val="24"/>
        </w:rPr>
        <w:t xml:space="preserve">initiate the </w:t>
      </w:r>
      <w:r w:rsidR="00D46299" w:rsidRPr="006964C2">
        <w:rPr>
          <w:rFonts w:cs="Times New Roman"/>
          <w:color w:val="231F20"/>
          <w:sz w:val="24"/>
          <w:szCs w:val="24"/>
        </w:rPr>
        <w:t>e</w:t>
      </w:r>
      <w:r w:rsidR="003A113D" w:rsidRPr="006964C2">
        <w:rPr>
          <w:rFonts w:cs="Times New Roman"/>
          <w:color w:val="231F20"/>
          <w:sz w:val="24"/>
          <w:szCs w:val="24"/>
        </w:rPr>
        <w:t xml:space="preserve">mergency </w:t>
      </w:r>
      <w:r w:rsidR="00B63010" w:rsidRPr="006964C2">
        <w:rPr>
          <w:rFonts w:cs="Times New Roman"/>
          <w:color w:val="231F20"/>
          <w:sz w:val="24"/>
          <w:szCs w:val="24"/>
        </w:rPr>
        <w:t xml:space="preserve">operating </w:t>
      </w:r>
      <w:r w:rsidR="003A113D" w:rsidRPr="006964C2">
        <w:rPr>
          <w:rFonts w:cs="Times New Roman"/>
          <w:color w:val="231F20"/>
          <w:sz w:val="24"/>
          <w:szCs w:val="24"/>
        </w:rPr>
        <w:t>procedures</w:t>
      </w:r>
      <w:r w:rsidR="009052ED">
        <w:rPr>
          <w:rFonts w:cs="Times New Roman"/>
          <w:color w:val="231F20"/>
          <w:sz w:val="24"/>
          <w:szCs w:val="24"/>
        </w:rPr>
        <w:t>;</w:t>
      </w:r>
    </w:p>
    <w:p w14:paraId="2DDE3AC0" w14:textId="47163EFA" w:rsidR="00794650" w:rsidRPr="006964C2" w:rsidRDefault="001A7B60" w:rsidP="00BD0A39">
      <w:pPr>
        <w:pStyle w:val="BodyText"/>
        <w:numPr>
          <w:ilvl w:val="0"/>
          <w:numId w:val="36"/>
        </w:numPr>
        <w:tabs>
          <w:tab w:val="left" w:pos="589"/>
        </w:tabs>
        <w:spacing w:before="2" w:line="271" w:lineRule="auto"/>
        <w:ind w:right="107"/>
        <w:jc w:val="both"/>
        <w:rPr>
          <w:rFonts w:cs="Times New Roman"/>
          <w:sz w:val="24"/>
          <w:szCs w:val="24"/>
        </w:rPr>
      </w:pPr>
      <w:r w:rsidRPr="006964C2">
        <w:rPr>
          <w:rFonts w:cs="Times New Roman"/>
          <w:color w:val="231F20"/>
          <w:sz w:val="24"/>
          <w:szCs w:val="24"/>
        </w:rPr>
        <w:t xml:space="preserve">To initiate </w:t>
      </w:r>
      <w:r w:rsidR="00E742FC" w:rsidRPr="006964C2">
        <w:rPr>
          <w:rFonts w:cs="Times New Roman"/>
          <w:color w:val="231F20"/>
          <w:sz w:val="24"/>
          <w:szCs w:val="24"/>
        </w:rPr>
        <w:t xml:space="preserve">the </w:t>
      </w:r>
      <w:r w:rsidRPr="006964C2">
        <w:rPr>
          <w:rFonts w:cs="Times New Roman"/>
          <w:color w:val="231F20"/>
          <w:sz w:val="24"/>
          <w:szCs w:val="24"/>
        </w:rPr>
        <w:t xml:space="preserve">preparation of reports of abnormal </w:t>
      </w:r>
      <w:r w:rsidR="00E742FC" w:rsidRPr="006964C2">
        <w:rPr>
          <w:rFonts w:cs="Times New Roman"/>
          <w:color w:val="231F20"/>
          <w:sz w:val="24"/>
          <w:szCs w:val="24"/>
        </w:rPr>
        <w:t xml:space="preserve">occurrences </w:t>
      </w:r>
      <w:r w:rsidRPr="006964C2">
        <w:rPr>
          <w:rFonts w:cs="Times New Roman"/>
          <w:color w:val="231F20"/>
          <w:sz w:val="24"/>
          <w:szCs w:val="24"/>
        </w:rPr>
        <w:t>and reportable</w:t>
      </w:r>
      <w:r w:rsidR="00CC3547" w:rsidRPr="006964C2">
        <w:rPr>
          <w:rFonts w:cs="Times New Roman"/>
          <w:color w:val="231F20"/>
          <w:sz w:val="24"/>
          <w:szCs w:val="24"/>
        </w:rPr>
        <w:t xml:space="preserve"> </w:t>
      </w:r>
      <w:r w:rsidR="00E742FC" w:rsidRPr="006964C2">
        <w:rPr>
          <w:rFonts w:cs="Times New Roman"/>
          <w:color w:val="231F20"/>
          <w:sz w:val="24"/>
          <w:szCs w:val="24"/>
        </w:rPr>
        <w:t>events</w:t>
      </w:r>
      <w:r w:rsidR="009052ED">
        <w:rPr>
          <w:rFonts w:cs="Times New Roman"/>
          <w:color w:val="231F20"/>
          <w:sz w:val="24"/>
          <w:szCs w:val="24"/>
        </w:rPr>
        <w:t>;</w:t>
      </w:r>
    </w:p>
    <w:p w14:paraId="4180A4A0" w14:textId="711713BF" w:rsidR="00794650" w:rsidRPr="006964C2" w:rsidRDefault="001A7B60" w:rsidP="00BD0A39">
      <w:pPr>
        <w:pStyle w:val="BodyText"/>
        <w:numPr>
          <w:ilvl w:val="0"/>
          <w:numId w:val="36"/>
        </w:numPr>
        <w:tabs>
          <w:tab w:val="left" w:pos="589"/>
        </w:tabs>
        <w:spacing w:line="271" w:lineRule="auto"/>
        <w:ind w:right="109"/>
        <w:jc w:val="both"/>
        <w:rPr>
          <w:rFonts w:cs="Times New Roman"/>
          <w:sz w:val="24"/>
          <w:szCs w:val="24"/>
        </w:rPr>
      </w:pPr>
      <w:r w:rsidRPr="006964C2">
        <w:rPr>
          <w:rFonts w:cs="Times New Roman"/>
          <w:color w:val="231F20"/>
          <w:sz w:val="24"/>
          <w:szCs w:val="24"/>
        </w:rPr>
        <w:t xml:space="preserve">To authorize temporary alterations and the use of </w:t>
      </w:r>
      <w:r w:rsidR="00CC3547" w:rsidRPr="006964C2">
        <w:rPr>
          <w:rFonts w:cs="Times New Roman"/>
          <w:color w:val="231F20"/>
          <w:sz w:val="24"/>
          <w:szCs w:val="24"/>
        </w:rPr>
        <w:t xml:space="preserve">electrical </w:t>
      </w:r>
      <w:r w:rsidRPr="006964C2">
        <w:rPr>
          <w:rFonts w:cs="Times New Roman"/>
          <w:color w:val="231F20"/>
          <w:sz w:val="24"/>
          <w:szCs w:val="24"/>
        </w:rPr>
        <w:t>jumper</w:t>
      </w:r>
      <w:r w:rsidR="00CC3547" w:rsidRPr="006964C2">
        <w:rPr>
          <w:rFonts w:cs="Times New Roman"/>
          <w:color w:val="231F20"/>
          <w:sz w:val="24"/>
          <w:szCs w:val="24"/>
        </w:rPr>
        <w:t xml:space="preserve"> wires</w:t>
      </w:r>
      <w:r w:rsidRPr="006964C2">
        <w:rPr>
          <w:rFonts w:cs="Times New Roman"/>
          <w:color w:val="231F20"/>
          <w:sz w:val="24"/>
          <w:szCs w:val="24"/>
        </w:rPr>
        <w:t xml:space="preserve"> and lifted leads</w:t>
      </w:r>
      <w:r w:rsidR="00117180">
        <w:rPr>
          <w:rStyle w:val="FootnoteReference"/>
          <w:rFonts w:cs="Times New Roman"/>
          <w:color w:val="231F20"/>
          <w:sz w:val="24"/>
          <w:szCs w:val="24"/>
        </w:rPr>
        <w:footnoteReference w:id="8"/>
      </w:r>
      <w:r w:rsidR="0018386B">
        <w:rPr>
          <w:rFonts w:cs="Times New Roman"/>
          <w:color w:val="231F20"/>
          <w:sz w:val="24"/>
          <w:szCs w:val="24"/>
        </w:rPr>
        <w:t xml:space="preserve"> </w:t>
      </w:r>
      <w:r w:rsidRPr="006964C2">
        <w:rPr>
          <w:rFonts w:cs="Times New Roman"/>
          <w:color w:val="231F20"/>
          <w:sz w:val="24"/>
          <w:szCs w:val="24"/>
        </w:rPr>
        <w:t xml:space="preserve">and </w:t>
      </w:r>
      <w:r w:rsidR="000272AD">
        <w:rPr>
          <w:rFonts w:cs="Times New Roman"/>
          <w:color w:val="231F20"/>
          <w:sz w:val="24"/>
          <w:szCs w:val="24"/>
        </w:rPr>
        <w:t xml:space="preserve">to </w:t>
      </w:r>
      <w:r w:rsidRPr="006964C2">
        <w:rPr>
          <w:rFonts w:cs="Times New Roman"/>
          <w:color w:val="231F20"/>
          <w:sz w:val="24"/>
          <w:szCs w:val="24"/>
        </w:rPr>
        <w:t xml:space="preserve">initiate appropriate engineering reviews of such items when </w:t>
      </w:r>
      <w:r w:rsidR="009C6671" w:rsidRPr="006964C2">
        <w:rPr>
          <w:rFonts w:cs="Times New Roman"/>
          <w:color w:val="231F20"/>
          <w:sz w:val="24"/>
          <w:szCs w:val="24"/>
        </w:rPr>
        <w:t>necessary</w:t>
      </w:r>
      <w:r w:rsidR="009052ED">
        <w:rPr>
          <w:rFonts w:cs="Times New Roman"/>
          <w:color w:val="231F20"/>
          <w:sz w:val="24"/>
          <w:szCs w:val="24"/>
        </w:rPr>
        <w:t>;</w:t>
      </w:r>
    </w:p>
    <w:p w14:paraId="7F3875E6" w14:textId="271E0ABF" w:rsidR="00794650" w:rsidRPr="006964C2" w:rsidRDefault="001A7B60" w:rsidP="00BD0A39">
      <w:pPr>
        <w:pStyle w:val="BodyText"/>
        <w:numPr>
          <w:ilvl w:val="0"/>
          <w:numId w:val="36"/>
        </w:numPr>
        <w:tabs>
          <w:tab w:val="left" w:pos="589"/>
        </w:tabs>
        <w:spacing w:before="1" w:line="271" w:lineRule="auto"/>
        <w:ind w:right="107"/>
        <w:jc w:val="both"/>
        <w:rPr>
          <w:rFonts w:cs="Times New Roman"/>
          <w:sz w:val="24"/>
          <w:szCs w:val="24"/>
        </w:rPr>
      </w:pPr>
      <w:r w:rsidRPr="006964C2">
        <w:rPr>
          <w:rFonts w:cs="Times New Roman"/>
          <w:color w:val="231F20"/>
          <w:sz w:val="24"/>
          <w:szCs w:val="24"/>
        </w:rPr>
        <w:t>To authorize the tagging of plant equipment and systems to ensure the radiation protection of personnel, the protection of equipment and the status control of the tagging boundary and all components within the boundary</w:t>
      </w:r>
      <w:r w:rsidR="009052ED">
        <w:rPr>
          <w:rFonts w:cs="Times New Roman"/>
          <w:color w:val="231F20"/>
          <w:sz w:val="24"/>
          <w:szCs w:val="24"/>
        </w:rPr>
        <w:t>;</w:t>
      </w:r>
    </w:p>
    <w:p w14:paraId="340FE859" w14:textId="780F1487" w:rsidR="00794650" w:rsidRPr="006964C2" w:rsidRDefault="001A7B60" w:rsidP="00BD0A39">
      <w:pPr>
        <w:pStyle w:val="BodyText"/>
        <w:numPr>
          <w:ilvl w:val="0"/>
          <w:numId w:val="36"/>
        </w:numPr>
        <w:tabs>
          <w:tab w:val="left" w:pos="589"/>
        </w:tabs>
        <w:spacing w:line="271" w:lineRule="auto"/>
        <w:ind w:right="108"/>
        <w:jc w:val="both"/>
        <w:rPr>
          <w:rFonts w:cs="Times New Roman"/>
          <w:sz w:val="24"/>
          <w:szCs w:val="24"/>
        </w:rPr>
      </w:pPr>
      <w:r w:rsidRPr="006964C2">
        <w:rPr>
          <w:rFonts w:cs="Times New Roman"/>
          <w:color w:val="231F20"/>
          <w:sz w:val="24"/>
          <w:szCs w:val="24"/>
        </w:rPr>
        <w:t>To authorize the removal from service of systems and components for maintenance, testing and/or operational activities and their subsequent return to service</w:t>
      </w:r>
      <w:r w:rsidR="009052ED">
        <w:rPr>
          <w:rFonts w:cs="Times New Roman"/>
          <w:color w:val="231F20"/>
          <w:sz w:val="24"/>
          <w:szCs w:val="24"/>
        </w:rPr>
        <w:t>;</w:t>
      </w:r>
    </w:p>
    <w:p w14:paraId="61517878" w14:textId="35DBCD31" w:rsidR="00794650" w:rsidRPr="006964C2" w:rsidRDefault="001A7B60" w:rsidP="00BD0A39">
      <w:pPr>
        <w:pStyle w:val="BodyText"/>
        <w:numPr>
          <w:ilvl w:val="0"/>
          <w:numId w:val="36"/>
        </w:numPr>
        <w:tabs>
          <w:tab w:val="left" w:pos="590"/>
        </w:tabs>
        <w:spacing w:line="271" w:lineRule="auto"/>
        <w:ind w:right="107"/>
        <w:jc w:val="both"/>
        <w:rPr>
          <w:rFonts w:cs="Times New Roman"/>
          <w:sz w:val="24"/>
          <w:szCs w:val="24"/>
        </w:rPr>
      </w:pPr>
      <w:r w:rsidRPr="006964C2">
        <w:rPr>
          <w:rFonts w:cs="Times New Roman"/>
          <w:color w:val="231F20"/>
          <w:sz w:val="24"/>
          <w:szCs w:val="24"/>
        </w:rPr>
        <w:t xml:space="preserve">To authorize the issue of permits to </w:t>
      </w:r>
      <w:r w:rsidR="00755715">
        <w:rPr>
          <w:rFonts w:cs="Times New Roman"/>
          <w:color w:val="231F20"/>
          <w:sz w:val="24"/>
          <w:szCs w:val="24"/>
        </w:rPr>
        <w:t>conduct</w:t>
      </w:r>
      <w:r w:rsidRPr="006964C2">
        <w:rPr>
          <w:rFonts w:cs="Times New Roman"/>
          <w:color w:val="231F20"/>
          <w:sz w:val="24"/>
          <w:szCs w:val="24"/>
        </w:rPr>
        <w:t xml:space="preserve"> work or to </w:t>
      </w:r>
      <w:r w:rsidR="00755715">
        <w:rPr>
          <w:rFonts w:cs="Times New Roman"/>
          <w:color w:val="231F20"/>
          <w:sz w:val="24"/>
          <w:szCs w:val="24"/>
        </w:rPr>
        <w:t>perform</w:t>
      </w:r>
      <w:r w:rsidRPr="006964C2">
        <w:rPr>
          <w:rFonts w:cs="Times New Roman"/>
          <w:color w:val="231F20"/>
          <w:sz w:val="24"/>
          <w:szCs w:val="24"/>
        </w:rPr>
        <w:t xml:space="preserve"> tests on systems and components important to safety</w:t>
      </w:r>
      <w:r w:rsidR="009052ED">
        <w:rPr>
          <w:rFonts w:cs="Times New Roman"/>
          <w:color w:val="231F20"/>
          <w:sz w:val="24"/>
          <w:szCs w:val="24"/>
        </w:rPr>
        <w:t>;</w:t>
      </w:r>
    </w:p>
    <w:p w14:paraId="0D878124" w14:textId="6FD153BC" w:rsidR="00794650" w:rsidRPr="006964C2" w:rsidRDefault="001A7B60" w:rsidP="00BD0A39">
      <w:pPr>
        <w:pStyle w:val="BodyText"/>
        <w:numPr>
          <w:ilvl w:val="0"/>
          <w:numId w:val="36"/>
        </w:numPr>
        <w:tabs>
          <w:tab w:val="left" w:pos="590"/>
        </w:tabs>
        <w:spacing w:before="1" w:line="270" w:lineRule="auto"/>
        <w:ind w:right="106"/>
        <w:jc w:val="both"/>
        <w:rPr>
          <w:rFonts w:cs="Times New Roman"/>
          <w:color w:val="000000" w:themeColor="text1"/>
          <w:sz w:val="24"/>
          <w:szCs w:val="24"/>
        </w:rPr>
      </w:pPr>
      <w:r w:rsidRPr="006964C2">
        <w:rPr>
          <w:rFonts w:cs="Times New Roman"/>
          <w:color w:val="231F20"/>
          <w:sz w:val="24"/>
          <w:szCs w:val="24"/>
        </w:rPr>
        <w:t xml:space="preserve">To direct or assume the duties of a control room operator to ensure the safe operation of the plant if such action is considered </w:t>
      </w:r>
      <w:r w:rsidRPr="006964C2">
        <w:rPr>
          <w:rFonts w:cs="Times New Roman"/>
          <w:color w:val="000000" w:themeColor="text1"/>
          <w:sz w:val="24"/>
          <w:szCs w:val="24"/>
        </w:rPr>
        <w:t>necessary</w:t>
      </w:r>
      <w:r w:rsidR="00CD1120" w:rsidRPr="006964C2">
        <w:rPr>
          <w:rFonts w:cs="Times New Roman"/>
          <w:color w:val="000000" w:themeColor="text1"/>
          <w:sz w:val="24"/>
          <w:szCs w:val="24"/>
        </w:rPr>
        <w:t xml:space="preserve"> and is </w:t>
      </w:r>
      <w:r w:rsidR="00CC3547" w:rsidRPr="006964C2">
        <w:rPr>
          <w:rFonts w:cs="Times New Roman"/>
          <w:color w:val="000000" w:themeColor="text1"/>
          <w:sz w:val="24"/>
          <w:szCs w:val="24"/>
        </w:rPr>
        <w:t>in accordance with the operating procedures and the requirements of</w:t>
      </w:r>
      <w:r w:rsidR="00CD1120" w:rsidRPr="006964C2">
        <w:rPr>
          <w:rFonts w:cs="Times New Roman"/>
          <w:color w:val="000000" w:themeColor="text1"/>
          <w:sz w:val="24"/>
          <w:szCs w:val="24"/>
        </w:rPr>
        <w:t xml:space="preserve"> the regulat</w:t>
      </w:r>
      <w:r w:rsidR="00CC3547" w:rsidRPr="006964C2">
        <w:rPr>
          <w:rFonts w:cs="Times New Roman"/>
          <w:color w:val="000000" w:themeColor="text1"/>
          <w:sz w:val="24"/>
          <w:szCs w:val="24"/>
        </w:rPr>
        <w:t>ory body</w:t>
      </w:r>
      <w:r w:rsidR="009052ED">
        <w:rPr>
          <w:rFonts w:cs="Times New Roman"/>
          <w:color w:val="000000" w:themeColor="text1"/>
          <w:sz w:val="24"/>
          <w:szCs w:val="24"/>
        </w:rPr>
        <w:t>;</w:t>
      </w:r>
    </w:p>
    <w:p w14:paraId="22720AFC" w14:textId="57E7EB20" w:rsidR="00794650" w:rsidRPr="006964C2" w:rsidRDefault="001A7B60" w:rsidP="00BD0A39">
      <w:pPr>
        <w:pStyle w:val="BodyText"/>
        <w:numPr>
          <w:ilvl w:val="0"/>
          <w:numId w:val="36"/>
        </w:numPr>
        <w:tabs>
          <w:tab w:val="left" w:pos="590"/>
        </w:tabs>
        <w:spacing w:before="2" w:line="271" w:lineRule="auto"/>
        <w:ind w:right="106"/>
        <w:jc w:val="both"/>
        <w:rPr>
          <w:rFonts w:cs="Times New Roman"/>
          <w:sz w:val="24"/>
          <w:szCs w:val="24"/>
        </w:rPr>
      </w:pPr>
      <w:r w:rsidRPr="006964C2">
        <w:rPr>
          <w:rFonts w:cs="Times New Roman"/>
          <w:color w:val="231F20"/>
          <w:sz w:val="24"/>
          <w:szCs w:val="24"/>
        </w:rPr>
        <w:t xml:space="preserve">To review the shift records for accuracy, completeness and trends and to maintain </w:t>
      </w:r>
      <w:r w:rsidRPr="006964C2">
        <w:rPr>
          <w:rFonts w:cs="Times New Roman"/>
          <w:color w:val="231F20"/>
          <w:sz w:val="24"/>
          <w:szCs w:val="24"/>
        </w:rPr>
        <w:lastRenderedPageBreak/>
        <w:t>the shift supervisor’s log</w:t>
      </w:r>
      <w:r w:rsidR="009052ED">
        <w:rPr>
          <w:rFonts w:cs="Times New Roman"/>
          <w:color w:val="231F20"/>
          <w:sz w:val="24"/>
          <w:szCs w:val="24"/>
        </w:rPr>
        <w:t>;</w:t>
      </w:r>
    </w:p>
    <w:p w14:paraId="0C1C3546" w14:textId="455474E7" w:rsidR="00794650" w:rsidRPr="006964C2" w:rsidRDefault="001A7B60" w:rsidP="00E5489B">
      <w:pPr>
        <w:pStyle w:val="BodyText"/>
        <w:numPr>
          <w:ilvl w:val="0"/>
          <w:numId w:val="36"/>
        </w:numPr>
        <w:tabs>
          <w:tab w:val="left" w:pos="590"/>
        </w:tabs>
        <w:spacing w:after="240" w:line="271" w:lineRule="auto"/>
        <w:ind w:right="107"/>
        <w:jc w:val="both"/>
        <w:rPr>
          <w:rFonts w:cs="Times New Roman"/>
          <w:sz w:val="24"/>
          <w:szCs w:val="24"/>
        </w:rPr>
      </w:pPr>
      <w:r w:rsidRPr="006964C2">
        <w:rPr>
          <w:rFonts w:cs="Times New Roman"/>
          <w:color w:val="231F20"/>
          <w:sz w:val="24"/>
          <w:szCs w:val="24"/>
        </w:rPr>
        <w:t>To oversee the qualification, requalification and training of shift personnel to ensure that they are properly trained and qualified to perform their assigned duties.</w:t>
      </w:r>
    </w:p>
    <w:p w14:paraId="4B1DB9EB" w14:textId="7187AE24" w:rsidR="00645585" w:rsidRDefault="003B2F39" w:rsidP="00E5489B">
      <w:pPr>
        <w:pStyle w:val="Section3"/>
        <w:spacing w:before="0" w:after="240"/>
        <w:ind w:right="108"/>
        <w:rPr>
          <w:rFonts w:cs="Times New Roman"/>
          <w:sz w:val="24"/>
          <w:szCs w:val="24"/>
        </w:rPr>
      </w:pPr>
      <w:r>
        <w:rPr>
          <w:rFonts w:cs="Times New Roman"/>
          <w:sz w:val="24"/>
          <w:szCs w:val="24"/>
        </w:rPr>
        <w:t>At</w:t>
      </w:r>
      <w:r w:rsidRPr="006964C2">
        <w:rPr>
          <w:rFonts w:cs="Times New Roman"/>
          <w:sz w:val="24"/>
          <w:szCs w:val="24"/>
        </w:rPr>
        <w:t xml:space="preserve"> </w:t>
      </w:r>
      <w:r w:rsidR="001A7B60" w:rsidRPr="006964C2">
        <w:rPr>
          <w:rFonts w:cs="Times New Roman"/>
          <w:sz w:val="24"/>
          <w:szCs w:val="24"/>
        </w:rPr>
        <w:t>multi</w:t>
      </w:r>
      <w:r w:rsidR="00CC3547" w:rsidRPr="006964C2">
        <w:rPr>
          <w:rFonts w:cs="Times New Roman"/>
          <w:sz w:val="24"/>
          <w:szCs w:val="24"/>
        </w:rPr>
        <w:t xml:space="preserve">ple </w:t>
      </w:r>
      <w:r w:rsidR="001A7B60" w:rsidRPr="006964C2">
        <w:rPr>
          <w:rFonts w:cs="Times New Roman"/>
          <w:sz w:val="24"/>
          <w:szCs w:val="24"/>
        </w:rPr>
        <w:t xml:space="preserve">unit plants, where one shift supervisor </w:t>
      </w:r>
      <w:r w:rsidR="00CC3547" w:rsidRPr="006964C2">
        <w:rPr>
          <w:rFonts w:cs="Times New Roman"/>
          <w:sz w:val="24"/>
          <w:szCs w:val="24"/>
        </w:rPr>
        <w:t>is</w:t>
      </w:r>
      <w:r w:rsidR="001A7B60" w:rsidRPr="006964C2">
        <w:rPr>
          <w:rFonts w:cs="Times New Roman"/>
          <w:sz w:val="24"/>
          <w:szCs w:val="24"/>
        </w:rPr>
        <w:t xml:space="preserve"> responsible for all units, other persons, designated as unit supervisors, should be made responsible to the shift supervisor for the operation of each unit.</w:t>
      </w:r>
    </w:p>
    <w:p w14:paraId="38935410" w14:textId="6F7C394C" w:rsidR="00794650" w:rsidRPr="006964C2" w:rsidRDefault="00001A08" w:rsidP="005D04B7">
      <w:pPr>
        <w:pStyle w:val="Heading2"/>
        <w:rPr>
          <w:rFonts w:cs="Times New Roman"/>
          <w:sz w:val="24"/>
          <w:szCs w:val="24"/>
        </w:rPr>
      </w:pPr>
      <w:bookmarkStart w:id="44" w:name="OPERATORS"/>
      <w:bookmarkStart w:id="45" w:name="_Toc58943089"/>
      <w:bookmarkEnd w:id="44"/>
      <w:r w:rsidRPr="006964C2">
        <w:rPr>
          <w:rFonts w:cs="Times New Roman"/>
          <w:sz w:val="24"/>
          <w:szCs w:val="24"/>
        </w:rPr>
        <w:t>Operators</w:t>
      </w:r>
      <w:bookmarkEnd w:id="45"/>
    </w:p>
    <w:p w14:paraId="0D59F807" w14:textId="4BF21BDA" w:rsidR="00794650" w:rsidRPr="006964C2" w:rsidRDefault="00C472E0" w:rsidP="00CC3547">
      <w:pPr>
        <w:pStyle w:val="Section3"/>
        <w:ind w:right="108"/>
        <w:rPr>
          <w:rFonts w:cs="Times New Roman"/>
          <w:sz w:val="24"/>
          <w:szCs w:val="24"/>
        </w:rPr>
      </w:pPr>
      <w:r>
        <w:rPr>
          <w:rFonts w:cs="Times New Roman"/>
          <w:sz w:val="24"/>
          <w:szCs w:val="24"/>
        </w:rPr>
        <w:t xml:space="preserve">Operators are those operating personnel responsible for direct operation of the plant (see para. 2.4(d)). </w:t>
      </w:r>
      <w:r w:rsidR="001A7B60" w:rsidRPr="006964C2">
        <w:rPr>
          <w:rFonts w:cs="Times New Roman"/>
          <w:sz w:val="24"/>
          <w:szCs w:val="24"/>
        </w:rPr>
        <w:t xml:space="preserve">Under the authority of the shift supervisor </w:t>
      </w:r>
      <w:r w:rsidR="002C009D" w:rsidRPr="006964C2">
        <w:rPr>
          <w:rFonts w:cs="Times New Roman"/>
          <w:sz w:val="24"/>
          <w:szCs w:val="24"/>
        </w:rPr>
        <w:t>(</w:t>
      </w:r>
      <w:r w:rsidR="001A7B60" w:rsidRPr="006964C2">
        <w:rPr>
          <w:rFonts w:cs="Times New Roman"/>
          <w:sz w:val="24"/>
          <w:szCs w:val="24"/>
        </w:rPr>
        <w:t xml:space="preserve">or the unit supervisor, </w:t>
      </w:r>
      <w:r w:rsidR="002C009D" w:rsidRPr="006964C2">
        <w:rPr>
          <w:rFonts w:cs="Times New Roman"/>
          <w:sz w:val="24"/>
          <w:szCs w:val="24"/>
        </w:rPr>
        <w:t xml:space="preserve">see para. 3.3) </w:t>
      </w:r>
      <w:r w:rsidR="001A7B60" w:rsidRPr="006964C2">
        <w:rPr>
          <w:rFonts w:cs="Times New Roman"/>
          <w:sz w:val="24"/>
          <w:szCs w:val="24"/>
        </w:rPr>
        <w:t>the control room operators</w:t>
      </w:r>
      <w:r w:rsidR="00E07E4C" w:rsidRPr="006964C2">
        <w:rPr>
          <w:rStyle w:val="FootnoteReference"/>
          <w:rFonts w:cs="Times New Roman"/>
          <w:sz w:val="24"/>
          <w:szCs w:val="24"/>
        </w:rPr>
        <w:footnoteReference w:id="9"/>
      </w:r>
      <w:r w:rsidR="001A7B60" w:rsidRPr="006964C2">
        <w:rPr>
          <w:rFonts w:cs="Times New Roman"/>
          <w:position w:val="8"/>
          <w:sz w:val="24"/>
          <w:szCs w:val="24"/>
        </w:rPr>
        <w:t xml:space="preserve"> </w:t>
      </w:r>
      <w:r w:rsidR="001A7B60" w:rsidRPr="006964C2">
        <w:rPr>
          <w:rFonts w:cs="Times New Roman"/>
          <w:sz w:val="24"/>
          <w:szCs w:val="24"/>
        </w:rPr>
        <w:t>are responsible for monitoring and control of the plant</w:t>
      </w:r>
      <w:r w:rsidR="00E07E4C" w:rsidRPr="006964C2">
        <w:rPr>
          <w:rFonts w:cs="Times New Roman"/>
          <w:sz w:val="24"/>
          <w:szCs w:val="24"/>
        </w:rPr>
        <w:t xml:space="preserve"> </w:t>
      </w:r>
      <w:r w:rsidR="001A7B60" w:rsidRPr="006964C2">
        <w:rPr>
          <w:rFonts w:cs="Times New Roman"/>
          <w:sz w:val="24"/>
          <w:szCs w:val="24"/>
        </w:rPr>
        <w:t xml:space="preserve">systems in accordance with the relevant operating procedures. Field operators are responsible for the control of operational activities outside the control room; such activities should be </w:t>
      </w:r>
      <w:r w:rsidR="00755715">
        <w:rPr>
          <w:rFonts w:cs="Times New Roman"/>
          <w:sz w:val="24"/>
          <w:szCs w:val="24"/>
        </w:rPr>
        <w:t>performed</w:t>
      </w:r>
      <w:r w:rsidR="001A7B60" w:rsidRPr="006964C2">
        <w:rPr>
          <w:rFonts w:cs="Times New Roman"/>
          <w:sz w:val="24"/>
          <w:szCs w:val="24"/>
        </w:rPr>
        <w:t xml:space="preserve"> under the general direction of the control room operators and in accordance with relevant operating procedures.</w:t>
      </w:r>
    </w:p>
    <w:p w14:paraId="3484C4DA" w14:textId="77777777" w:rsidR="00175E49" w:rsidRPr="006964C2" w:rsidRDefault="00175E49" w:rsidP="0033050A">
      <w:pPr>
        <w:pStyle w:val="Section3"/>
        <w:rPr>
          <w:rFonts w:cs="Times New Roman"/>
          <w:sz w:val="24"/>
          <w:szCs w:val="24"/>
        </w:rPr>
      </w:pPr>
      <w:r w:rsidRPr="006964C2">
        <w:rPr>
          <w:rFonts w:cs="Times New Roman"/>
          <w:sz w:val="24"/>
          <w:szCs w:val="24"/>
        </w:rPr>
        <w:t>Paragraph 3.12 of SSR-2/2 (Rev. 1) [1] states:</w:t>
      </w:r>
    </w:p>
    <w:p w14:paraId="23020321" w14:textId="3DE46A64" w:rsidR="00175E49" w:rsidRPr="006964C2" w:rsidRDefault="00175E49" w:rsidP="00175E49">
      <w:pPr>
        <w:pStyle w:val="Quotes"/>
        <w:rPr>
          <w:rFonts w:cs="Times New Roman"/>
          <w:sz w:val="24"/>
          <w:szCs w:val="24"/>
        </w:rPr>
      </w:pPr>
      <w:r w:rsidRPr="006964C2">
        <w:rPr>
          <w:rFonts w:cs="Times New Roman"/>
          <w:sz w:val="24"/>
          <w:szCs w:val="24"/>
        </w:rPr>
        <w:t>“The shift team shall be staffed to ensure that sufficient authorized operators are present to operate the plant in accordance with the operational limits and conditions.”</w:t>
      </w:r>
    </w:p>
    <w:p w14:paraId="2F8E7751" w14:textId="41C9399A" w:rsidR="0033050A" w:rsidRPr="006964C2" w:rsidRDefault="001A7B60" w:rsidP="00557196">
      <w:pPr>
        <w:pStyle w:val="Section3"/>
        <w:numPr>
          <w:ilvl w:val="0"/>
          <w:numId w:val="0"/>
        </w:numPr>
        <w:rPr>
          <w:rFonts w:cs="Times New Roman"/>
          <w:sz w:val="24"/>
          <w:szCs w:val="24"/>
        </w:rPr>
      </w:pPr>
      <w:r w:rsidRPr="006964C2">
        <w:rPr>
          <w:rFonts w:cs="Times New Roman"/>
          <w:sz w:val="24"/>
          <w:szCs w:val="24"/>
        </w:rPr>
        <w:t>The number of operators on each shift and their responsibilities should be determined on the basis of</w:t>
      </w:r>
      <w:r w:rsidR="0033050A" w:rsidRPr="006964C2">
        <w:rPr>
          <w:rFonts w:cs="Times New Roman"/>
          <w:sz w:val="24"/>
          <w:szCs w:val="24"/>
        </w:rPr>
        <w:t xml:space="preserve"> t</w:t>
      </w:r>
      <w:r w:rsidRPr="006964C2">
        <w:rPr>
          <w:rFonts w:cs="Times New Roman"/>
          <w:sz w:val="24"/>
          <w:szCs w:val="24"/>
        </w:rPr>
        <w:t>he complexity of the plant</w:t>
      </w:r>
      <w:r w:rsidR="0033050A" w:rsidRPr="006964C2">
        <w:rPr>
          <w:rFonts w:cs="Times New Roman"/>
          <w:sz w:val="24"/>
          <w:szCs w:val="24"/>
        </w:rPr>
        <w:t>, t</w:t>
      </w:r>
      <w:r w:rsidR="009670BE" w:rsidRPr="006964C2">
        <w:rPr>
          <w:rFonts w:cs="Times New Roman"/>
          <w:sz w:val="24"/>
          <w:szCs w:val="24"/>
        </w:rPr>
        <w:t>he</w:t>
      </w:r>
      <w:r w:rsidRPr="006964C2">
        <w:rPr>
          <w:rFonts w:cs="Times New Roman"/>
          <w:sz w:val="24"/>
          <w:szCs w:val="24"/>
        </w:rPr>
        <w:t xml:space="preserve"> level of automation</w:t>
      </w:r>
      <w:r w:rsidR="0033050A" w:rsidRPr="006964C2">
        <w:rPr>
          <w:rFonts w:cs="Times New Roman"/>
          <w:sz w:val="24"/>
          <w:szCs w:val="24"/>
        </w:rPr>
        <w:t xml:space="preserve"> and t</w:t>
      </w:r>
      <w:r w:rsidR="009670BE" w:rsidRPr="006964C2">
        <w:rPr>
          <w:rFonts w:cs="Times New Roman"/>
          <w:sz w:val="24"/>
          <w:szCs w:val="24"/>
        </w:rPr>
        <w:t>he</w:t>
      </w:r>
      <w:r w:rsidRPr="006964C2">
        <w:rPr>
          <w:rFonts w:cs="Times New Roman"/>
          <w:sz w:val="24"/>
          <w:szCs w:val="24"/>
        </w:rPr>
        <w:t xml:space="preserve"> organizational structure</w:t>
      </w:r>
      <w:r w:rsidR="00103807" w:rsidRPr="006964C2">
        <w:rPr>
          <w:rFonts w:cs="Times New Roman"/>
          <w:sz w:val="24"/>
          <w:szCs w:val="24"/>
        </w:rPr>
        <w:t>.</w:t>
      </w:r>
      <w:r w:rsidR="0033050A" w:rsidRPr="006964C2">
        <w:rPr>
          <w:rFonts w:cs="Times New Roman"/>
          <w:sz w:val="24"/>
          <w:szCs w:val="24"/>
        </w:rPr>
        <w:t xml:space="preserve"> Irrespective of the reactor type and organizational structure, at least one authorized reactor operator should be present at the controls in the main control room at all times.</w:t>
      </w:r>
    </w:p>
    <w:p w14:paraId="18D6F903" w14:textId="579F23C1" w:rsidR="00794650" w:rsidRPr="006964C2" w:rsidRDefault="001A7B60" w:rsidP="002C009D">
      <w:pPr>
        <w:pStyle w:val="Section3"/>
        <w:rPr>
          <w:rFonts w:cs="Times New Roman"/>
          <w:sz w:val="24"/>
          <w:szCs w:val="24"/>
        </w:rPr>
      </w:pPr>
      <w:r w:rsidRPr="006964C2">
        <w:rPr>
          <w:rFonts w:cs="Times New Roman"/>
          <w:sz w:val="24"/>
          <w:szCs w:val="24"/>
        </w:rPr>
        <w:t>The main responsibilities of the control room operators are to operate the plant and the plant systems in accordance with the design intent and operating procedures</w:t>
      </w:r>
      <w:r w:rsidR="0033050A" w:rsidRPr="006964C2">
        <w:rPr>
          <w:rFonts w:cs="Times New Roman"/>
          <w:sz w:val="24"/>
          <w:szCs w:val="24"/>
        </w:rPr>
        <w:t>,</w:t>
      </w:r>
      <w:r w:rsidRPr="006964C2">
        <w:rPr>
          <w:rFonts w:cs="Times New Roman"/>
          <w:sz w:val="24"/>
          <w:szCs w:val="24"/>
        </w:rPr>
        <w:t xml:space="preserve"> and to maintain the reactor and other plant systems within </w:t>
      </w:r>
      <w:r w:rsidR="00A24341" w:rsidRPr="006964C2">
        <w:rPr>
          <w:rFonts w:cs="Times New Roman"/>
          <w:sz w:val="24"/>
          <w:szCs w:val="24"/>
        </w:rPr>
        <w:t>OLCs</w:t>
      </w:r>
      <w:r w:rsidRPr="006964C2">
        <w:rPr>
          <w:rFonts w:cs="Times New Roman"/>
          <w:sz w:val="24"/>
          <w:szCs w:val="24"/>
        </w:rPr>
        <w:t xml:space="preserve">. The </w:t>
      </w:r>
      <w:r w:rsidR="0033050A" w:rsidRPr="006964C2">
        <w:rPr>
          <w:rFonts w:cs="Times New Roman"/>
          <w:sz w:val="24"/>
          <w:szCs w:val="24"/>
        </w:rPr>
        <w:t xml:space="preserve">duties of </w:t>
      </w:r>
      <w:r w:rsidRPr="006964C2">
        <w:rPr>
          <w:rFonts w:cs="Times New Roman"/>
          <w:sz w:val="24"/>
          <w:szCs w:val="24"/>
        </w:rPr>
        <w:t xml:space="preserve">control room operators should </w:t>
      </w:r>
      <w:r w:rsidR="0033050A" w:rsidRPr="006964C2">
        <w:rPr>
          <w:rFonts w:cs="Times New Roman"/>
          <w:sz w:val="24"/>
          <w:szCs w:val="24"/>
        </w:rPr>
        <w:t>include</w:t>
      </w:r>
      <w:r w:rsidRPr="006964C2">
        <w:rPr>
          <w:rFonts w:cs="Times New Roman"/>
          <w:sz w:val="24"/>
          <w:szCs w:val="24"/>
        </w:rPr>
        <w:t xml:space="preserve"> the following:</w:t>
      </w:r>
    </w:p>
    <w:p w14:paraId="60B2F545" w14:textId="2CED3673" w:rsidR="00794650" w:rsidRPr="006964C2" w:rsidRDefault="001A7B60" w:rsidP="002C009D">
      <w:pPr>
        <w:pStyle w:val="BodyText"/>
        <w:numPr>
          <w:ilvl w:val="0"/>
          <w:numId w:val="37"/>
        </w:numPr>
        <w:tabs>
          <w:tab w:val="left" w:pos="590"/>
        </w:tabs>
        <w:spacing w:line="270" w:lineRule="auto"/>
        <w:ind w:right="108"/>
        <w:jc w:val="both"/>
        <w:rPr>
          <w:rFonts w:cs="Times New Roman"/>
          <w:sz w:val="24"/>
          <w:szCs w:val="24"/>
        </w:rPr>
      </w:pPr>
      <w:r w:rsidRPr="006964C2">
        <w:rPr>
          <w:rFonts w:cs="Times New Roman"/>
          <w:color w:val="231F20"/>
          <w:sz w:val="24"/>
          <w:szCs w:val="24"/>
        </w:rPr>
        <w:t xml:space="preserve">Operation, control and monitoring of plant systems in accordance with relevant operating </w:t>
      </w:r>
      <w:r w:rsidR="0033050A" w:rsidRPr="006964C2">
        <w:rPr>
          <w:rFonts w:cs="Times New Roman"/>
          <w:color w:val="231F20"/>
          <w:sz w:val="24"/>
          <w:szCs w:val="24"/>
        </w:rPr>
        <w:t xml:space="preserve">procedures </w:t>
      </w:r>
      <w:r w:rsidRPr="006964C2">
        <w:rPr>
          <w:rFonts w:cs="Times New Roman"/>
          <w:color w:val="231F20"/>
          <w:sz w:val="24"/>
          <w:szCs w:val="24"/>
        </w:rPr>
        <w:t>and administrative procedures;</w:t>
      </w:r>
    </w:p>
    <w:p w14:paraId="4C782F95" w14:textId="4088A155" w:rsidR="00794650" w:rsidRPr="006964C2" w:rsidRDefault="001A7B60" w:rsidP="002C009D">
      <w:pPr>
        <w:pStyle w:val="BodyText"/>
        <w:numPr>
          <w:ilvl w:val="0"/>
          <w:numId w:val="37"/>
        </w:numPr>
        <w:tabs>
          <w:tab w:val="left" w:pos="590"/>
        </w:tabs>
        <w:spacing w:before="2" w:line="270" w:lineRule="auto"/>
        <w:ind w:right="107"/>
        <w:jc w:val="both"/>
        <w:rPr>
          <w:rFonts w:cs="Times New Roman"/>
          <w:sz w:val="24"/>
          <w:szCs w:val="24"/>
        </w:rPr>
      </w:pPr>
      <w:r w:rsidRPr="006964C2">
        <w:rPr>
          <w:rFonts w:cs="Times New Roman"/>
          <w:color w:val="231F20"/>
          <w:sz w:val="24"/>
          <w:szCs w:val="24"/>
        </w:rPr>
        <w:t xml:space="preserve">Reporting of anomalies or uncertainties in the plant state to the shift supervisor and documenting </w:t>
      </w:r>
      <w:r w:rsidR="0033050A" w:rsidRPr="006964C2">
        <w:rPr>
          <w:rFonts w:cs="Times New Roman"/>
          <w:color w:val="231F20"/>
          <w:sz w:val="24"/>
          <w:szCs w:val="24"/>
        </w:rPr>
        <w:t>an</w:t>
      </w:r>
      <w:r w:rsidR="00B7784B">
        <w:rPr>
          <w:rFonts w:cs="Times New Roman"/>
          <w:color w:val="231F20"/>
          <w:sz w:val="24"/>
          <w:szCs w:val="24"/>
        </w:rPr>
        <w:t>y</w:t>
      </w:r>
      <w:r w:rsidR="0033050A" w:rsidRPr="006964C2">
        <w:rPr>
          <w:rFonts w:cs="Times New Roman"/>
          <w:color w:val="231F20"/>
          <w:sz w:val="24"/>
          <w:szCs w:val="24"/>
        </w:rPr>
        <w:t xml:space="preserve"> changes in the </w:t>
      </w:r>
      <w:r w:rsidRPr="006964C2">
        <w:rPr>
          <w:rFonts w:cs="Times New Roman"/>
          <w:color w:val="231F20"/>
          <w:sz w:val="24"/>
          <w:szCs w:val="24"/>
        </w:rPr>
        <w:t xml:space="preserve">plant </w:t>
      </w:r>
      <w:r w:rsidR="0033050A" w:rsidRPr="006964C2">
        <w:rPr>
          <w:rFonts w:cs="Times New Roman"/>
          <w:color w:val="231F20"/>
          <w:sz w:val="24"/>
          <w:szCs w:val="24"/>
        </w:rPr>
        <w:t xml:space="preserve">or plant operation </w:t>
      </w:r>
      <w:r w:rsidRPr="006964C2">
        <w:rPr>
          <w:rFonts w:cs="Times New Roman"/>
          <w:color w:val="231F20"/>
          <w:sz w:val="24"/>
          <w:szCs w:val="24"/>
        </w:rPr>
        <w:t xml:space="preserve">and </w:t>
      </w:r>
      <w:r w:rsidR="0033050A" w:rsidRPr="006964C2">
        <w:rPr>
          <w:rFonts w:cs="Times New Roman"/>
          <w:color w:val="231F20"/>
          <w:sz w:val="24"/>
          <w:szCs w:val="24"/>
        </w:rPr>
        <w:t xml:space="preserve">any </w:t>
      </w:r>
      <w:r w:rsidRPr="006964C2">
        <w:rPr>
          <w:rFonts w:cs="Times New Roman"/>
          <w:color w:val="231F20"/>
          <w:sz w:val="24"/>
          <w:szCs w:val="24"/>
        </w:rPr>
        <w:t>significant events at the plant;</w:t>
      </w:r>
    </w:p>
    <w:p w14:paraId="39C646F7" w14:textId="2F23ECCE" w:rsidR="00794650" w:rsidRPr="006964C2" w:rsidRDefault="001A7B60" w:rsidP="002C009D">
      <w:pPr>
        <w:pStyle w:val="BodyText"/>
        <w:numPr>
          <w:ilvl w:val="0"/>
          <w:numId w:val="37"/>
        </w:numPr>
        <w:tabs>
          <w:tab w:val="left" w:pos="590"/>
        </w:tabs>
        <w:spacing w:before="2" w:line="271" w:lineRule="auto"/>
        <w:ind w:right="109"/>
        <w:jc w:val="both"/>
        <w:rPr>
          <w:rFonts w:cs="Times New Roman"/>
          <w:sz w:val="24"/>
          <w:szCs w:val="24"/>
        </w:rPr>
      </w:pPr>
      <w:r w:rsidRPr="006964C2">
        <w:rPr>
          <w:rFonts w:cs="Times New Roman"/>
          <w:color w:val="231F20"/>
          <w:sz w:val="24"/>
          <w:szCs w:val="24"/>
        </w:rPr>
        <w:t xml:space="preserve">Initiating and performing actions </w:t>
      </w:r>
      <w:r w:rsidR="0033050A" w:rsidRPr="006964C2">
        <w:rPr>
          <w:rFonts w:cs="Times New Roman"/>
          <w:color w:val="231F20"/>
          <w:sz w:val="24"/>
          <w:szCs w:val="24"/>
        </w:rPr>
        <w:t>in accordance with</w:t>
      </w:r>
      <w:r w:rsidRPr="006964C2">
        <w:rPr>
          <w:rFonts w:cs="Times New Roman"/>
          <w:color w:val="231F20"/>
          <w:sz w:val="24"/>
          <w:szCs w:val="24"/>
        </w:rPr>
        <w:t xml:space="preserve"> </w:t>
      </w:r>
      <w:r w:rsidR="0033050A" w:rsidRPr="006964C2">
        <w:rPr>
          <w:rFonts w:cs="Times New Roman"/>
          <w:color w:val="231F20"/>
          <w:sz w:val="24"/>
          <w:szCs w:val="24"/>
        </w:rPr>
        <w:t>operating procedures</w:t>
      </w:r>
      <w:r w:rsidRPr="006964C2">
        <w:rPr>
          <w:rFonts w:cs="Times New Roman"/>
          <w:color w:val="231F20"/>
          <w:sz w:val="24"/>
          <w:szCs w:val="24"/>
        </w:rPr>
        <w:t xml:space="preserve">, </w:t>
      </w:r>
      <w:r w:rsidR="0033050A" w:rsidRPr="006964C2">
        <w:rPr>
          <w:rFonts w:cs="Times New Roman"/>
          <w:color w:val="231F20"/>
          <w:sz w:val="24"/>
          <w:szCs w:val="24"/>
        </w:rPr>
        <w:t xml:space="preserve">alarm procedures, </w:t>
      </w:r>
      <w:r w:rsidRPr="006964C2">
        <w:rPr>
          <w:rFonts w:cs="Times New Roman"/>
          <w:color w:val="231F20"/>
          <w:sz w:val="24"/>
          <w:szCs w:val="24"/>
        </w:rPr>
        <w:t xml:space="preserve">emergency </w:t>
      </w:r>
      <w:r w:rsidR="0033050A" w:rsidRPr="006964C2">
        <w:rPr>
          <w:rFonts w:cs="Times New Roman"/>
          <w:color w:val="231F20"/>
          <w:sz w:val="24"/>
          <w:szCs w:val="24"/>
        </w:rPr>
        <w:t>operating procedures and severe accident management guidelines</w:t>
      </w:r>
      <w:r w:rsidRPr="006964C2">
        <w:rPr>
          <w:rFonts w:cs="Times New Roman"/>
          <w:color w:val="231F20"/>
          <w:sz w:val="24"/>
          <w:szCs w:val="24"/>
        </w:rPr>
        <w:t>;</w:t>
      </w:r>
    </w:p>
    <w:p w14:paraId="069D316C" w14:textId="48B64DA0" w:rsidR="00794650" w:rsidRPr="006964C2" w:rsidRDefault="001A7B60" w:rsidP="002C009D">
      <w:pPr>
        <w:pStyle w:val="BodyText"/>
        <w:numPr>
          <w:ilvl w:val="0"/>
          <w:numId w:val="37"/>
        </w:numPr>
        <w:tabs>
          <w:tab w:val="left" w:pos="590"/>
        </w:tabs>
        <w:spacing w:line="271" w:lineRule="auto"/>
        <w:ind w:right="107"/>
        <w:jc w:val="both"/>
        <w:rPr>
          <w:rFonts w:cs="Times New Roman"/>
          <w:sz w:val="24"/>
          <w:szCs w:val="24"/>
        </w:rPr>
      </w:pPr>
      <w:r w:rsidRPr="006964C2">
        <w:rPr>
          <w:rFonts w:cs="Times New Roman"/>
          <w:color w:val="231F20"/>
          <w:sz w:val="24"/>
          <w:szCs w:val="24"/>
        </w:rPr>
        <w:t xml:space="preserve">Initiating a reactor trip if the automatic reactor trip fails or in other cases as stipulated in the operating </w:t>
      </w:r>
      <w:r w:rsidR="0033050A" w:rsidRPr="006964C2">
        <w:rPr>
          <w:rFonts w:cs="Times New Roman"/>
          <w:color w:val="231F20"/>
          <w:sz w:val="24"/>
          <w:szCs w:val="24"/>
        </w:rPr>
        <w:t>procedures</w:t>
      </w:r>
      <w:r w:rsidRPr="006964C2">
        <w:rPr>
          <w:rFonts w:cs="Times New Roman"/>
          <w:color w:val="231F20"/>
          <w:sz w:val="24"/>
          <w:szCs w:val="24"/>
        </w:rPr>
        <w:t>;</w:t>
      </w:r>
    </w:p>
    <w:p w14:paraId="577DBED8" w14:textId="6D6A707F" w:rsidR="00794650" w:rsidRPr="006964C2" w:rsidRDefault="001A7B60" w:rsidP="002C009D">
      <w:pPr>
        <w:pStyle w:val="BodyText"/>
        <w:numPr>
          <w:ilvl w:val="0"/>
          <w:numId w:val="37"/>
        </w:numPr>
        <w:tabs>
          <w:tab w:val="left" w:pos="590"/>
        </w:tabs>
        <w:spacing w:before="1" w:line="270" w:lineRule="auto"/>
        <w:ind w:right="106"/>
        <w:jc w:val="both"/>
        <w:rPr>
          <w:rFonts w:cs="Times New Roman"/>
          <w:sz w:val="24"/>
          <w:szCs w:val="24"/>
        </w:rPr>
      </w:pPr>
      <w:r w:rsidRPr="006964C2">
        <w:rPr>
          <w:rFonts w:cs="Times New Roman"/>
          <w:color w:val="231F20"/>
          <w:sz w:val="24"/>
          <w:szCs w:val="24"/>
        </w:rPr>
        <w:t xml:space="preserve">Initiating </w:t>
      </w:r>
      <w:r w:rsidR="0033050A" w:rsidRPr="006964C2">
        <w:rPr>
          <w:rFonts w:cs="Times New Roman"/>
          <w:color w:val="231F20"/>
          <w:sz w:val="24"/>
          <w:szCs w:val="24"/>
        </w:rPr>
        <w:t xml:space="preserve">the </w:t>
      </w:r>
      <w:r w:rsidRPr="006964C2">
        <w:rPr>
          <w:rFonts w:cs="Times New Roman"/>
          <w:color w:val="231F20"/>
          <w:sz w:val="24"/>
          <w:szCs w:val="24"/>
        </w:rPr>
        <w:t xml:space="preserve">actuation of the plant systems, in particular safety systems and safety </w:t>
      </w:r>
      <w:r w:rsidRPr="006964C2">
        <w:rPr>
          <w:rFonts w:cs="Times New Roman"/>
          <w:color w:val="231F20"/>
          <w:sz w:val="24"/>
          <w:szCs w:val="24"/>
        </w:rPr>
        <w:lastRenderedPageBreak/>
        <w:t xml:space="preserve">related systems, in accordance with the operating </w:t>
      </w:r>
      <w:r w:rsidR="0033050A" w:rsidRPr="006964C2">
        <w:rPr>
          <w:rFonts w:cs="Times New Roman"/>
          <w:color w:val="231F20"/>
          <w:sz w:val="24"/>
          <w:szCs w:val="24"/>
        </w:rPr>
        <w:t>procedures</w:t>
      </w:r>
      <w:r w:rsidRPr="006964C2">
        <w:rPr>
          <w:rFonts w:cs="Times New Roman"/>
          <w:color w:val="231F20"/>
          <w:sz w:val="24"/>
          <w:szCs w:val="24"/>
        </w:rPr>
        <w:t>, if automatic initiation fails;</w:t>
      </w:r>
    </w:p>
    <w:p w14:paraId="0E0F50AB" w14:textId="77777777" w:rsidR="00794650" w:rsidRPr="006964C2" w:rsidRDefault="001A7B60" w:rsidP="002C009D">
      <w:pPr>
        <w:pStyle w:val="BodyText"/>
        <w:numPr>
          <w:ilvl w:val="0"/>
          <w:numId w:val="37"/>
        </w:numPr>
        <w:tabs>
          <w:tab w:val="left" w:pos="590"/>
        </w:tabs>
        <w:spacing w:before="2"/>
        <w:rPr>
          <w:rFonts w:cs="Times New Roman"/>
          <w:sz w:val="24"/>
          <w:szCs w:val="24"/>
        </w:rPr>
      </w:pPr>
      <w:r w:rsidRPr="006964C2">
        <w:rPr>
          <w:rFonts w:cs="Times New Roman"/>
          <w:color w:val="231F20"/>
          <w:sz w:val="24"/>
          <w:szCs w:val="24"/>
        </w:rPr>
        <w:t>Maintaining relevant documentation, including the operators’ log.</w:t>
      </w:r>
    </w:p>
    <w:p w14:paraId="3221231D" w14:textId="0590A3D3" w:rsidR="00794650" w:rsidRPr="006964C2" w:rsidRDefault="00DA7E9C" w:rsidP="002C009D">
      <w:pPr>
        <w:pStyle w:val="Section3"/>
        <w:rPr>
          <w:rFonts w:cs="Times New Roman"/>
          <w:sz w:val="24"/>
          <w:szCs w:val="24"/>
        </w:rPr>
      </w:pPr>
      <w:r>
        <w:rPr>
          <w:rFonts w:cs="Times New Roman"/>
          <w:sz w:val="24"/>
          <w:szCs w:val="24"/>
        </w:rPr>
        <w:t>F</w:t>
      </w:r>
      <w:r w:rsidR="001A7B60" w:rsidRPr="006964C2">
        <w:rPr>
          <w:rFonts w:cs="Times New Roman"/>
          <w:sz w:val="24"/>
          <w:szCs w:val="24"/>
        </w:rPr>
        <w:t xml:space="preserve">ield operators should be made responsible for monitoring the performance and status of equipment </w:t>
      </w:r>
      <w:r>
        <w:rPr>
          <w:rFonts w:cs="Times New Roman"/>
          <w:sz w:val="24"/>
          <w:szCs w:val="24"/>
        </w:rPr>
        <w:t xml:space="preserve">outside the control room </w:t>
      </w:r>
      <w:r w:rsidR="001A7B60" w:rsidRPr="006964C2">
        <w:rPr>
          <w:rFonts w:cs="Times New Roman"/>
          <w:sz w:val="24"/>
          <w:szCs w:val="24"/>
        </w:rPr>
        <w:t xml:space="preserve">and for recognizing any deviations from </w:t>
      </w:r>
      <w:r w:rsidR="0033050A" w:rsidRPr="006964C2">
        <w:rPr>
          <w:rFonts w:cs="Times New Roman"/>
          <w:sz w:val="24"/>
          <w:szCs w:val="24"/>
        </w:rPr>
        <w:t xml:space="preserve">limits and conditions for </w:t>
      </w:r>
      <w:r w:rsidR="001A7B60" w:rsidRPr="006964C2">
        <w:rPr>
          <w:rFonts w:cs="Times New Roman"/>
          <w:sz w:val="24"/>
          <w:szCs w:val="24"/>
        </w:rPr>
        <w:t xml:space="preserve">normal </w:t>
      </w:r>
      <w:r w:rsidR="0033050A" w:rsidRPr="006964C2">
        <w:rPr>
          <w:rFonts w:cs="Times New Roman"/>
          <w:sz w:val="24"/>
          <w:szCs w:val="24"/>
        </w:rPr>
        <w:t>operation</w:t>
      </w:r>
      <w:r w:rsidR="001A7B60" w:rsidRPr="006964C2">
        <w:rPr>
          <w:rFonts w:cs="Times New Roman"/>
          <w:sz w:val="24"/>
          <w:szCs w:val="24"/>
        </w:rPr>
        <w:t xml:space="preserve">. They should also respond to </w:t>
      </w:r>
      <w:r w:rsidR="0033050A" w:rsidRPr="006964C2">
        <w:rPr>
          <w:rFonts w:cs="Times New Roman"/>
          <w:sz w:val="24"/>
          <w:szCs w:val="24"/>
        </w:rPr>
        <w:t xml:space="preserve">abnormal </w:t>
      </w:r>
      <w:r w:rsidR="001A7B60" w:rsidRPr="006964C2">
        <w:rPr>
          <w:rFonts w:cs="Times New Roman"/>
          <w:sz w:val="24"/>
          <w:szCs w:val="24"/>
        </w:rPr>
        <w:t>plant conditions with the goal of preventing unanticipated transient operational states or at least mitigating their consequences.</w:t>
      </w:r>
    </w:p>
    <w:p w14:paraId="126FD449" w14:textId="1F5F2574" w:rsidR="00794650" w:rsidRPr="006964C2" w:rsidRDefault="001A7B60" w:rsidP="002C009D">
      <w:pPr>
        <w:pStyle w:val="Section3"/>
        <w:rPr>
          <w:rFonts w:cs="Times New Roman"/>
          <w:sz w:val="24"/>
          <w:szCs w:val="24"/>
        </w:rPr>
      </w:pPr>
      <w:r w:rsidRPr="006964C2">
        <w:rPr>
          <w:rFonts w:cs="Times New Roman"/>
          <w:sz w:val="24"/>
          <w:szCs w:val="24"/>
        </w:rPr>
        <w:t xml:space="preserve">For core alterations for reactors that are refuelled in the off-load state, a reactor operator or other qualified person should be designated as the fuel handling supervisor. The responsibility of the fuel handling supervisor should be to </w:t>
      </w:r>
      <w:r w:rsidR="003662AA" w:rsidRPr="006964C2">
        <w:rPr>
          <w:rFonts w:cs="Times New Roman"/>
          <w:sz w:val="24"/>
          <w:szCs w:val="24"/>
        </w:rPr>
        <w:t xml:space="preserve">directly </w:t>
      </w:r>
      <w:r w:rsidRPr="006964C2">
        <w:rPr>
          <w:rFonts w:cs="Times New Roman"/>
          <w:sz w:val="24"/>
          <w:szCs w:val="24"/>
        </w:rPr>
        <w:t>supervise alterations to the core and the handling of fuel outside the core. The fuel handling supervisor should not be given any other concurrent duties while acting in this position, but should maintain an overview of the fuel handling process and should not act as an equipment operator.</w:t>
      </w:r>
    </w:p>
    <w:p w14:paraId="31D535F6" w14:textId="4F55ED66" w:rsidR="00794650" w:rsidRPr="006964C2" w:rsidRDefault="00001A08" w:rsidP="005D04B7">
      <w:pPr>
        <w:pStyle w:val="Heading2"/>
        <w:rPr>
          <w:rFonts w:cs="Times New Roman"/>
          <w:sz w:val="24"/>
          <w:szCs w:val="24"/>
        </w:rPr>
      </w:pPr>
      <w:bookmarkStart w:id="46" w:name="SHIFT_SAFETY_ENGINEER_OR_TECHNICAL_ADVIS"/>
      <w:bookmarkStart w:id="47" w:name="_Toc58943090"/>
      <w:bookmarkEnd w:id="46"/>
      <w:r w:rsidRPr="006964C2">
        <w:rPr>
          <w:rFonts w:cs="Times New Roman"/>
          <w:sz w:val="24"/>
          <w:szCs w:val="24"/>
        </w:rPr>
        <w:t>Safety engineer or technical adviser on duty</w:t>
      </w:r>
      <w:bookmarkEnd w:id="47"/>
    </w:p>
    <w:p w14:paraId="6DA85F86" w14:textId="48B3A2A1" w:rsidR="00794650" w:rsidRPr="006964C2" w:rsidRDefault="00560C10" w:rsidP="002C009D">
      <w:pPr>
        <w:pStyle w:val="Section3"/>
        <w:rPr>
          <w:rFonts w:cs="Times New Roman"/>
          <w:sz w:val="24"/>
          <w:szCs w:val="24"/>
        </w:rPr>
      </w:pPr>
      <w:r w:rsidRPr="006964C2">
        <w:rPr>
          <w:rFonts w:cs="Times New Roman"/>
          <w:sz w:val="24"/>
          <w:szCs w:val="24"/>
        </w:rPr>
        <w:t>A safety engineer or technical adviser on duty should be appointed to independently oversee the safety of the plant operations. The responsibilities, lines of authority and duration of duty of the safety engineer or technical adviser on duty should be clearly established in writing.</w:t>
      </w:r>
    </w:p>
    <w:p w14:paraId="23FCD368" w14:textId="4FDA4F3B" w:rsidR="00794650" w:rsidRPr="006964C2" w:rsidRDefault="001A7B60" w:rsidP="002C009D">
      <w:pPr>
        <w:pStyle w:val="Section3"/>
        <w:rPr>
          <w:rFonts w:cs="Times New Roman"/>
          <w:sz w:val="24"/>
          <w:szCs w:val="24"/>
        </w:rPr>
      </w:pPr>
      <w:r w:rsidRPr="006964C2">
        <w:rPr>
          <w:rFonts w:cs="Times New Roman"/>
          <w:sz w:val="24"/>
          <w:szCs w:val="24"/>
        </w:rPr>
        <w:t xml:space="preserve">The main functions of the safety engineer or technical adviser </w:t>
      </w:r>
      <w:r w:rsidR="00560C10" w:rsidRPr="006964C2">
        <w:rPr>
          <w:rFonts w:cs="Times New Roman"/>
          <w:sz w:val="24"/>
          <w:szCs w:val="24"/>
        </w:rPr>
        <w:t xml:space="preserve">on duty </w:t>
      </w:r>
      <w:r w:rsidRPr="006964C2">
        <w:rPr>
          <w:rFonts w:cs="Times New Roman"/>
          <w:sz w:val="24"/>
          <w:szCs w:val="24"/>
        </w:rPr>
        <w:t xml:space="preserve">should be to evaluate the plant conditions and to provide technical expertise and analytical assistance to the shift supervisor for normal operation, </w:t>
      </w:r>
      <w:r w:rsidR="00B63010" w:rsidRPr="006964C2">
        <w:rPr>
          <w:rFonts w:cs="Times New Roman"/>
          <w:sz w:val="24"/>
          <w:szCs w:val="24"/>
        </w:rPr>
        <w:t>anticipated operational</w:t>
      </w:r>
      <w:r w:rsidRPr="006964C2">
        <w:rPr>
          <w:rFonts w:cs="Times New Roman"/>
          <w:sz w:val="24"/>
          <w:szCs w:val="24"/>
        </w:rPr>
        <w:t xml:space="preserve"> occurrences and accident conditions. In transient operational states and </w:t>
      </w:r>
      <w:r w:rsidR="00D14B2B" w:rsidRPr="006964C2">
        <w:rPr>
          <w:rFonts w:cs="Times New Roman"/>
          <w:sz w:val="24"/>
          <w:szCs w:val="24"/>
        </w:rPr>
        <w:t xml:space="preserve">accident </w:t>
      </w:r>
      <w:r w:rsidRPr="006964C2">
        <w:rPr>
          <w:rFonts w:cs="Times New Roman"/>
          <w:sz w:val="24"/>
          <w:szCs w:val="24"/>
        </w:rPr>
        <w:t xml:space="preserve">conditions, the </w:t>
      </w:r>
      <w:r w:rsidR="00560C10" w:rsidRPr="006964C2">
        <w:rPr>
          <w:rFonts w:cs="Times New Roman"/>
          <w:sz w:val="24"/>
          <w:szCs w:val="24"/>
        </w:rPr>
        <w:t xml:space="preserve">safety engineer or </w:t>
      </w:r>
      <w:r w:rsidRPr="006964C2">
        <w:rPr>
          <w:rFonts w:cs="Times New Roman"/>
          <w:sz w:val="24"/>
          <w:szCs w:val="24"/>
        </w:rPr>
        <w:t xml:space="preserve">technical adviser </w:t>
      </w:r>
      <w:r w:rsidR="00B7784B">
        <w:rPr>
          <w:rFonts w:cs="Times New Roman"/>
          <w:sz w:val="24"/>
          <w:szCs w:val="24"/>
        </w:rPr>
        <w:t xml:space="preserve">on duty </w:t>
      </w:r>
      <w:r w:rsidRPr="006964C2">
        <w:rPr>
          <w:rFonts w:cs="Times New Roman"/>
          <w:sz w:val="24"/>
          <w:szCs w:val="24"/>
        </w:rPr>
        <w:t xml:space="preserve">should analyse the adherence of </w:t>
      </w:r>
      <w:r w:rsidR="00432D38">
        <w:rPr>
          <w:rFonts w:cs="Times New Roman"/>
          <w:sz w:val="24"/>
          <w:szCs w:val="24"/>
        </w:rPr>
        <w:t>important</w:t>
      </w:r>
      <w:r w:rsidR="00432D38" w:rsidRPr="006964C2">
        <w:rPr>
          <w:rFonts w:cs="Times New Roman"/>
          <w:sz w:val="24"/>
          <w:szCs w:val="24"/>
        </w:rPr>
        <w:t xml:space="preserve"> </w:t>
      </w:r>
      <w:r w:rsidRPr="006964C2">
        <w:rPr>
          <w:rFonts w:cs="Times New Roman"/>
          <w:sz w:val="24"/>
          <w:szCs w:val="24"/>
        </w:rPr>
        <w:t>plant parameters to those predicted in the safety analysis to verify that the plant is responding adequately.</w:t>
      </w:r>
    </w:p>
    <w:p w14:paraId="4315BA88" w14:textId="04F1F4A5" w:rsidR="00794650" w:rsidRPr="006964C2" w:rsidRDefault="00001A08" w:rsidP="005D04B7">
      <w:pPr>
        <w:pStyle w:val="Heading2"/>
        <w:rPr>
          <w:rFonts w:cs="Times New Roman"/>
          <w:sz w:val="24"/>
          <w:szCs w:val="24"/>
        </w:rPr>
      </w:pPr>
      <w:bookmarkStart w:id="48" w:name="SHIFT_TECHNICAL_SUPPORT_PERSONNEL"/>
      <w:bookmarkStart w:id="49" w:name="_Toc58943091"/>
      <w:bookmarkEnd w:id="48"/>
      <w:r w:rsidRPr="006964C2">
        <w:rPr>
          <w:rFonts w:cs="Times New Roman"/>
          <w:sz w:val="24"/>
          <w:szCs w:val="24"/>
        </w:rPr>
        <w:t>Shift technical support personnel</w:t>
      </w:r>
      <w:bookmarkEnd w:id="49"/>
    </w:p>
    <w:p w14:paraId="60D0211E" w14:textId="659FFDC6" w:rsidR="00794650" w:rsidRDefault="001A7B60" w:rsidP="002C009D">
      <w:pPr>
        <w:pStyle w:val="Section3"/>
        <w:rPr>
          <w:rFonts w:cs="Times New Roman"/>
          <w:sz w:val="24"/>
          <w:szCs w:val="24"/>
        </w:rPr>
      </w:pPr>
      <w:r w:rsidRPr="006964C2">
        <w:rPr>
          <w:rFonts w:cs="Times New Roman"/>
          <w:sz w:val="24"/>
          <w:szCs w:val="24"/>
        </w:rPr>
        <w:t xml:space="preserve">The shift </w:t>
      </w:r>
      <w:r w:rsidR="00D14B2B" w:rsidRPr="006964C2">
        <w:rPr>
          <w:rFonts w:cs="Times New Roman"/>
          <w:sz w:val="24"/>
          <w:szCs w:val="24"/>
        </w:rPr>
        <w:t xml:space="preserve">team </w:t>
      </w:r>
      <w:r w:rsidR="00CD1120" w:rsidRPr="006964C2">
        <w:rPr>
          <w:rFonts w:cs="Times New Roman"/>
          <w:sz w:val="24"/>
          <w:szCs w:val="24"/>
        </w:rPr>
        <w:t>may</w:t>
      </w:r>
      <w:r w:rsidRPr="006964C2">
        <w:rPr>
          <w:rFonts w:cs="Times New Roman"/>
          <w:sz w:val="24"/>
          <w:szCs w:val="24"/>
        </w:rPr>
        <w:t xml:space="preserve"> include personnel for radiation protection, plant water chemistry and other categories of technical support for the operation of the plant. The number of personnel necessary for technical support on each shift should be determined on the basis of the organizational structure</w:t>
      </w:r>
      <w:r w:rsidR="006E65B3" w:rsidRPr="006964C2">
        <w:rPr>
          <w:rFonts w:cs="Times New Roman"/>
          <w:sz w:val="24"/>
          <w:szCs w:val="24"/>
        </w:rPr>
        <w:t>,</w:t>
      </w:r>
      <w:r w:rsidRPr="006964C2">
        <w:rPr>
          <w:rFonts w:cs="Times New Roman"/>
          <w:sz w:val="24"/>
          <w:szCs w:val="24"/>
        </w:rPr>
        <w:t xml:space="preserve"> the design characteristics of the plant</w:t>
      </w:r>
      <w:r w:rsidR="006E65B3" w:rsidRPr="006964C2">
        <w:rPr>
          <w:rFonts w:cs="Times New Roman"/>
          <w:sz w:val="24"/>
          <w:szCs w:val="24"/>
        </w:rPr>
        <w:t xml:space="preserve"> and </w:t>
      </w:r>
      <w:r w:rsidR="00D14B2B" w:rsidRPr="006964C2">
        <w:rPr>
          <w:rFonts w:cs="Times New Roman"/>
          <w:sz w:val="24"/>
          <w:szCs w:val="24"/>
        </w:rPr>
        <w:t>the personnel needed during accident conditions</w:t>
      </w:r>
      <w:r w:rsidRPr="006964C2">
        <w:rPr>
          <w:rFonts w:cs="Times New Roman"/>
          <w:sz w:val="24"/>
          <w:szCs w:val="24"/>
        </w:rPr>
        <w:t>. The functions, responsibilities and lines of reporting and accountability of such technical support personnel should be clearly specified in writing and should be understandable to all personnel involved.</w:t>
      </w:r>
    </w:p>
    <w:p w14:paraId="45D786F8" w14:textId="67C98A0C" w:rsidR="00E5489B" w:rsidRDefault="00E5489B">
      <w:pPr>
        <w:rPr>
          <w:rFonts w:ascii="Times New Roman" w:eastAsia="Times New Roman" w:hAnsi="Times New Roman" w:cs="Times New Roman"/>
          <w:color w:val="231F20"/>
          <w:sz w:val="24"/>
          <w:szCs w:val="24"/>
        </w:rPr>
      </w:pPr>
      <w:r>
        <w:rPr>
          <w:rFonts w:cs="Times New Roman"/>
          <w:sz w:val="24"/>
          <w:szCs w:val="24"/>
        </w:rPr>
        <w:br w:type="page"/>
      </w:r>
    </w:p>
    <w:p w14:paraId="51CAFD1C" w14:textId="77777777" w:rsidR="00794650" w:rsidRPr="006964C2" w:rsidRDefault="001A7B60" w:rsidP="005A6942">
      <w:pPr>
        <w:pStyle w:val="Heading1"/>
      </w:pPr>
      <w:bookmarkStart w:id="50" w:name="4._SHIFT_ROUTINES_AND_OPERATING_PRACTICE"/>
      <w:bookmarkStart w:id="51" w:name="_Toc58943092"/>
      <w:bookmarkEnd w:id="50"/>
      <w:r w:rsidRPr="006964C2">
        <w:lastRenderedPageBreak/>
        <w:t>SHIFT ROUTINES AND OPERATING PRACTICES</w:t>
      </w:r>
      <w:bookmarkEnd w:id="51"/>
    </w:p>
    <w:p w14:paraId="1F6D48C1" w14:textId="2E87494A" w:rsidR="00794650" w:rsidRPr="006964C2" w:rsidRDefault="00001A08" w:rsidP="005D04B7">
      <w:pPr>
        <w:pStyle w:val="Heading2"/>
        <w:rPr>
          <w:rFonts w:cs="Times New Roman"/>
          <w:sz w:val="24"/>
          <w:szCs w:val="24"/>
        </w:rPr>
      </w:pPr>
      <w:bookmarkStart w:id="52" w:name="SHIFT_ARRANGEMENTS"/>
      <w:bookmarkStart w:id="53" w:name="_Toc58943093"/>
      <w:bookmarkEnd w:id="52"/>
      <w:r w:rsidRPr="006964C2">
        <w:rPr>
          <w:rFonts w:cs="Times New Roman"/>
          <w:sz w:val="24"/>
          <w:szCs w:val="24"/>
        </w:rPr>
        <w:t>Shift arrangements</w:t>
      </w:r>
      <w:bookmarkEnd w:id="53"/>
    </w:p>
    <w:p w14:paraId="05845CE3" w14:textId="6F07BBD5" w:rsidR="00175E49" w:rsidRPr="00C95A7E" w:rsidRDefault="00175E49" w:rsidP="00C95A7E">
      <w:pPr>
        <w:pStyle w:val="Section4"/>
        <w:rPr>
          <w:rFonts w:cs="Times New Roman"/>
          <w:sz w:val="24"/>
          <w:szCs w:val="24"/>
        </w:rPr>
      </w:pPr>
      <w:r w:rsidRPr="006964C2">
        <w:rPr>
          <w:rFonts w:cs="Times New Roman"/>
          <w:sz w:val="24"/>
          <w:szCs w:val="24"/>
        </w:rPr>
        <w:t>Paragraph 3.12 of SSR-2/2 (Rev. 1) [1] states</w:t>
      </w:r>
      <w:r w:rsidR="00C95A7E">
        <w:rPr>
          <w:rFonts w:cs="Times New Roman"/>
          <w:sz w:val="24"/>
          <w:szCs w:val="24"/>
        </w:rPr>
        <w:t xml:space="preserve"> that “t</w:t>
      </w:r>
      <w:r w:rsidRPr="00C95A7E">
        <w:rPr>
          <w:rFonts w:cs="Times New Roman"/>
          <w:sz w:val="24"/>
          <w:szCs w:val="24"/>
        </w:rPr>
        <w:t>he shift staffing patterns, shift cycles and controls on working hours shall provide sufficient time for the training of shift personnel.”</w:t>
      </w:r>
    </w:p>
    <w:p w14:paraId="3B52EC33" w14:textId="1A52EAB0" w:rsidR="00794650" w:rsidRPr="006964C2" w:rsidRDefault="001A7B60" w:rsidP="00F77331">
      <w:pPr>
        <w:pStyle w:val="Section4"/>
        <w:numPr>
          <w:ilvl w:val="0"/>
          <w:numId w:val="0"/>
        </w:numPr>
        <w:rPr>
          <w:rFonts w:cs="Times New Roman"/>
          <w:sz w:val="24"/>
          <w:szCs w:val="24"/>
        </w:rPr>
      </w:pPr>
      <w:r w:rsidRPr="006964C2">
        <w:rPr>
          <w:rFonts w:cs="Times New Roman"/>
          <w:sz w:val="24"/>
          <w:szCs w:val="24"/>
        </w:rPr>
        <w:t xml:space="preserve">Shift staffing patterns and shift cycles and controls on </w:t>
      </w:r>
      <w:r w:rsidR="00F77331" w:rsidRPr="006964C2">
        <w:rPr>
          <w:rFonts w:cs="Times New Roman"/>
          <w:sz w:val="24"/>
          <w:szCs w:val="24"/>
        </w:rPr>
        <w:t xml:space="preserve">working </w:t>
      </w:r>
      <w:r w:rsidRPr="006964C2">
        <w:rPr>
          <w:rFonts w:cs="Times New Roman"/>
          <w:sz w:val="24"/>
          <w:szCs w:val="24"/>
        </w:rPr>
        <w:t xml:space="preserve">hours should </w:t>
      </w:r>
      <w:r w:rsidR="00F77331" w:rsidRPr="006964C2">
        <w:rPr>
          <w:rFonts w:cs="Times New Roman"/>
          <w:sz w:val="24"/>
          <w:szCs w:val="24"/>
        </w:rPr>
        <w:t xml:space="preserve">also </w:t>
      </w:r>
      <w:r w:rsidR="00175E49" w:rsidRPr="006964C2">
        <w:rPr>
          <w:rFonts w:cs="Times New Roman"/>
          <w:sz w:val="24"/>
          <w:szCs w:val="24"/>
        </w:rPr>
        <w:t xml:space="preserve">be designed </w:t>
      </w:r>
      <w:r w:rsidRPr="006964C2">
        <w:rPr>
          <w:rFonts w:cs="Times New Roman"/>
          <w:sz w:val="24"/>
          <w:szCs w:val="24"/>
        </w:rPr>
        <w:t>to minimize fatigue</w:t>
      </w:r>
      <w:r w:rsidR="00F77331" w:rsidRPr="006964C2">
        <w:rPr>
          <w:rFonts w:cs="Times New Roman"/>
          <w:sz w:val="24"/>
          <w:szCs w:val="24"/>
        </w:rPr>
        <w:t xml:space="preserve"> in </w:t>
      </w:r>
      <w:r w:rsidRPr="006964C2">
        <w:rPr>
          <w:rFonts w:cs="Times New Roman"/>
          <w:sz w:val="24"/>
          <w:szCs w:val="24"/>
        </w:rPr>
        <w:t xml:space="preserve">shift personnel. Consideration should be given to undertaking safety sensitive operations during a part of the shift when </w:t>
      </w:r>
      <w:r w:rsidR="00F77331" w:rsidRPr="006964C2">
        <w:rPr>
          <w:rFonts w:cs="Times New Roman"/>
          <w:sz w:val="24"/>
          <w:szCs w:val="24"/>
        </w:rPr>
        <w:t xml:space="preserve">personnel </w:t>
      </w:r>
      <w:r w:rsidRPr="006964C2">
        <w:rPr>
          <w:rFonts w:cs="Times New Roman"/>
          <w:sz w:val="24"/>
          <w:szCs w:val="24"/>
        </w:rPr>
        <w:t xml:space="preserve">are not heavily loaded </w:t>
      </w:r>
      <w:r w:rsidR="00F77331" w:rsidRPr="006964C2">
        <w:rPr>
          <w:rFonts w:cs="Times New Roman"/>
          <w:sz w:val="24"/>
          <w:szCs w:val="24"/>
        </w:rPr>
        <w:t xml:space="preserve">with other duties, when personnel </w:t>
      </w:r>
      <w:r w:rsidRPr="006964C2">
        <w:rPr>
          <w:rFonts w:cs="Times New Roman"/>
          <w:sz w:val="24"/>
          <w:szCs w:val="24"/>
        </w:rPr>
        <w:t>are at their most alert</w:t>
      </w:r>
      <w:r w:rsidR="00F77331" w:rsidRPr="006964C2">
        <w:rPr>
          <w:rFonts w:cs="Times New Roman"/>
          <w:sz w:val="24"/>
          <w:szCs w:val="24"/>
        </w:rPr>
        <w:t>,</w:t>
      </w:r>
      <w:r w:rsidRPr="006964C2">
        <w:rPr>
          <w:rFonts w:cs="Times New Roman"/>
          <w:sz w:val="24"/>
          <w:szCs w:val="24"/>
        </w:rPr>
        <w:t xml:space="preserve"> and </w:t>
      </w:r>
      <w:r w:rsidR="00F77331" w:rsidRPr="006964C2">
        <w:rPr>
          <w:rFonts w:cs="Times New Roman"/>
          <w:sz w:val="24"/>
          <w:szCs w:val="24"/>
        </w:rPr>
        <w:t xml:space="preserve">when </w:t>
      </w:r>
      <w:r w:rsidRPr="006964C2">
        <w:rPr>
          <w:rFonts w:cs="Times New Roman"/>
          <w:sz w:val="24"/>
          <w:szCs w:val="24"/>
        </w:rPr>
        <w:t>supporting services are available.</w:t>
      </w:r>
    </w:p>
    <w:p w14:paraId="37262767" w14:textId="284800C2" w:rsidR="00F77331" w:rsidRPr="006964C2" w:rsidRDefault="00F77331" w:rsidP="00D14B2B">
      <w:pPr>
        <w:pStyle w:val="Section4"/>
        <w:rPr>
          <w:rFonts w:cs="Times New Roman"/>
          <w:sz w:val="24"/>
          <w:szCs w:val="24"/>
        </w:rPr>
      </w:pPr>
      <w:r w:rsidRPr="006964C2">
        <w:rPr>
          <w:rFonts w:cs="Times New Roman"/>
          <w:sz w:val="24"/>
          <w:szCs w:val="24"/>
        </w:rPr>
        <w:t>Paragraph 3.12 of SSR-2/2 (Rev. 1) [1] states:</w:t>
      </w:r>
    </w:p>
    <w:p w14:paraId="0A17FFEE" w14:textId="14BFBACE" w:rsidR="00F77331" w:rsidRPr="006964C2" w:rsidRDefault="00F77331" w:rsidP="00812322">
      <w:pPr>
        <w:pStyle w:val="Quotes"/>
        <w:rPr>
          <w:rFonts w:cs="Times New Roman"/>
          <w:sz w:val="24"/>
          <w:szCs w:val="24"/>
        </w:rPr>
      </w:pPr>
      <w:r w:rsidRPr="006964C2">
        <w:rPr>
          <w:rFonts w:cs="Times New Roman"/>
          <w:sz w:val="24"/>
          <w:szCs w:val="24"/>
        </w:rPr>
        <w:t>“Distractions to control room operators shall be minimized. To avoid overburdening control room operators and to allow them to focus on their responsibilities for safety, activities shall be scheduled to reduce simultaneous activities as far as possible.”</w:t>
      </w:r>
    </w:p>
    <w:p w14:paraId="1B00E90C" w14:textId="279E74C1" w:rsidR="005C7949" w:rsidRPr="006964C2" w:rsidRDefault="004E4385" w:rsidP="00812322">
      <w:pPr>
        <w:pStyle w:val="Section4"/>
        <w:numPr>
          <w:ilvl w:val="0"/>
          <w:numId w:val="0"/>
        </w:numPr>
        <w:rPr>
          <w:rFonts w:cs="Times New Roman"/>
          <w:sz w:val="24"/>
          <w:szCs w:val="24"/>
        </w:rPr>
      </w:pPr>
      <w:r w:rsidRPr="006964C2">
        <w:rPr>
          <w:rFonts w:cs="Times New Roman"/>
          <w:sz w:val="24"/>
          <w:szCs w:val="24"/>
        </w:rPr>
        <w:t xml:space="preserve">The workload </w:t>
      </w:r>
      <w:r w:rsidR="00F77331" w:rsidRPr="006964C2">
        <w:rPr>
          <w:rFonts w:cs="Times New Roman"/>
          <w:sz w:val="24"/>
          <w:szCs w:val="24"/>
        </w:rPr>
        <w:t xml:space="preserve">in the control room </w:t>
      </w:r>
      <w:r w:rsidRPr="006964C2">
        <w:rPr>
          <w:rFonts w:cs="Times New Roman"/>
          <w:sz w:val="24"/>
          <w:szCs w:val="24"/>
        </w:rPr>
        <w:t xml:space="preserve">should be </w:t>
      </w:r>
      <w:r w:rsidR="00154868" w:rsidRPr="006964C2">
        <w:rPr>
          <w:rFonts w:cs="Times New Roman"/>
          <w:sz w:val="24"/>
          <w:szCs w:val="24"/>
        </w:rPr>
        <w:t xml:space="preserve">arranged </w:t>
      </w:r>
      <w:r w:rsidR="00F77331" w:rsidRPr="006964C2">
        <w:rPr>
          <w:rFonts w:cs="Times New Roman"/>
          <w:sz w:val="24"/>
          <w:szCs w:val="24"/>
        </w:rPr>
        <w:t xml:space="preserve">in order to avoid </w:t>
      </w:r>
      <w:r w:rsidRPr="006964C2">
        <w:rPr>
          <w:rFonts w:cs="Times New Roman"/>
          <w:sz w:val="24"/>
          <w:szCs w:val="24"/>
        </w:rPr>
        <w:t>stress</w:t>
      </w:r>
      <w:r w:rsidR="00F77331" w:rsidRPr="006964C2">
        <w:rPr>
          <w:rFonts w:cs="Times New Roman"/>
          <w:sz w:val="24"/>
          <w:szCs w:val="24"/>
        </w:rPr>
        <w:t xml:space="preserve"> as well as</w:t>
      </w:r>
      <w:r w:rsidRPr="006964C2">
        <w:rPr>
          <w:rFonts w:cs="Times New Roman"/>
          <w:sz w:val="24"/>
          <w:szCs w:val="24"/>
        </w:rPr>
        <w:t xml:space="preserve"> boredom, </w:t>
      </w:r>
      <w:r w:rsidR="00F77331" w:rsidRPr="006964C2">
        <w:rPr>
          <w:rFonts w:cs="Times New Roman"/>
          <w:sz w:val="24"/>
          <w:szCs w:val="24"/>
        </w:rPr>
        <w:t xml:space="preserve">both of </w:t>
      </w:r>
      <w:r w:rsidRPr="006964C2">
        <w:rPr>
          <w:rFonts w:cs="Times New Roman"/>
          <w:sz w:val="24"/>
          <w:szCs w:val="24"/>
        </w:rPr>
        <w:t>which can impact upon situational awareness, vigilance and safety culture</w:t>
      </w:r>
      <w:r w:rsidR="00727D41">
        <w:rPr>
          <w:rStyle w:val="FootnoteReference"/>
          <w:rFonts w:cs="Times New Roman"/>
          <w:sz w:val="24"/>
          <w:szCs w:val="24"/>
        </w:rPr>
        <w:footnoteReference w:id="10"/>
      </w:r>
      <w:r w:rsidRPr="006964C2">
        <w:rPr>
          <w:rFonts w:cs="Times New Roman"/>
          <w:sz w:val="24"/>
          <w:szCs w:val="24"/>
        </w:rPr>
        <w:t>.</w:t>
      </w:r>
    </w:p>
    <w:p w14:paraId="55DC6772" w14:textId="77777777" w:rsidR="005C7949" w:rsidRPr="006964C2" w:rsidRDefault="005C7949" w:rsidP="005C7949">
      <w:pPr>
        <w:pStyle w:val="Section4"/>
        <w:rPr>
          <w:rFonts w:cs="Times New Roman"/>
          <w:sz w:val="24"/>
          <w:szCs w:val="24"/>
        </w:rPr>
      </w:pPr>
      <w:r w:rsidRPr="006964C2">
        <w:rPr>
          <w:rFonts w:cs="Times New Roman"/>
          <w:sz w:val="24"/>
          <w:szCs w:val="24"/>
        </w:rPr>
        <w:t>With regard to the control room, para. 7.9 of SSR-2/2 (Rev. 1) [1] states:</w:t>
      </w:r>
    </w:p>
    <w:p w14:paraId="5A4214B8" w14:textId="085E19AA" w:rsidR="00794650" w:rsidRPr="006964C2" w:rsidRDefault="00C95A7E" w:rsidP="005C7949">
      <w:pPr>
        <w:pStyle w:val="Quotes"/>
        <w:rPr>
          <w:rFonts w:cs="Times New Roman"/>
          <w:sz w:val="24"/>
          <w:szCs w:val="24"/>
        </w:rPr>
      </w:pPr>
      <w:r>
        <w:rPr>
          <w:rFonts w:cs="Times New Roman"/>
          <w:sz w:val="24"/>
          <w:szCs w:val="24"/>
        </w:rPr>
        <w:t>“</w:t>
      </w:r>
      <w:r w:rsidR="005C7949" w:rsidRPr="006964C2">
        <w:rPr>
          <w:rFonts w:cs="Times New Roman"/>
          <w:sz w:val="24"/>
          <w:szCs w:val="24"/>
        </w:rPr>
        <w:t>The plant information system shall be such that off-normal conditions are easily recognizable by the operators. Control room alarms shall be clearly prioritized. The number of alarms, including alarm messages from process computers, shall be minimized for any analysed operational state, outage or accident condition of the plant.</w:t>
      </w:r>
      <w:r>
        <w:rPr>
          <w:rFonts w:cs="Times New Roman"/>
          <w:sz w:val="24"/>
          <w:szCs w:val="24"/>
        </w:rPr>
        <w:t>”</w:t>
      </w:r>
    </w:p>
    <w:p w14:paraId="386149E5" w14:textId="215DFD90" w:rsidR="00794650" w:rsidRPr="006964C2" w:rsidRDefault="00A30DB0" w:rsidP="00D14B2B">
      <w:pPr>
        <w:pStyle w:val="Section4"/>
        <w:rPr>
          <w:rFonts w:cs="Times New Roman"/>
          <w:sz w:val="24"/>
          <w:szCs w:val="24"/>
        </w:rPr>
      </w:pPr>
      <w:r w:rsidRPr="006964C2">
        <w:rPr>
          <w:rFonts w:cs="Times New Roman"/>
          <w:sz w:val="24"/>
          <w:szCs w:val="24"/>
        </w:rPr>
        <w:t>T</w:t>
      </w:r>
      <w:r w:rsidR="001A7B60" w:rsidRPr="006964C2">
        <w:rPr>
          <w:rFonts w:cs="Times New Roman"/>
          <w:sz w:val="24"/>
          <w:szCs w:val="24"/>
        </w:rPr>
        <w:t xml:space="preserve">he management </w:t>
      </w:r>
      <w:r w:rsidR="00E94F3E" w:rsidRPr="006964C2">
        <w:rPr>
          <w:rFonts w:cs="Times New Roman"/>
          <w:sz w:val="24"/>
          <w:szCs w:val="24"/>
        </w:rPr>
        <w:t xml:space="preserve">of the operating organization </w:t>
      </w:r>
      <w:r w:rsidR="001A7B60" w:rsidRPr="006964C2">
        <w:rPr>
          <w:rFonts w:cs="Times New Roman"/>
          <w:sz w:val="24"/>
          <w:szCs w:val="24"/>
        </w:rPr>
        <w:t xml:space="preserve">should ensure the effective involvement of shift personnel to the extent necessary in the authorization and performance of all regular or special activities that affect plant operation. Such activities may be associated with surveillance testing, maintenance work, permanent and temporary modifications and special operating procedures for tests or particular plant </w:t>
      </w:r>
      <w:r w:rsidR="00E94F3E" w:rsidRPr="006964C2">
        <w:rPr>
          <w:rFonts w:cs="Times New Roman"/>
          <w:sz w:val="24"/>
          <w:szCs w:val="24"/>
        </w:rPr>
        <w:t>changes</w:t>
      </w:r>
      <w:r w:rsidR="001A7B60" w:rsidRPr="006964C2">
        <w:rPr>
          <w:rFonts w:cs="Times New Roman"/>
          <w:sz w:val="24"/>
          <w:szCs w:val="24"/>
        </w:rPr>
        <w:t>.</w:t>
      </w:r>
    </w:p>
    <w:p w14:paraId="4999B7E5" w14:textId="77777777" w:rsidR="001F7D41" w:rsidRPr="006964C2" w:rsidRDefault="001F7D41" w:rsidP="00D14B2B">
      <w:pPr>
        <w:pStyle w:val="Section4"/>
        <w:rPr>
          <w:rFonts w:cs="Times New Roman"/>
          <w:sz w:val="24"/>
          <w:szCs w:val="24"/>
        </w:rPr>
      </w:pPr>
      <w:r w:rsidRPr="006964C2">
        <w:rPr>
          <w:rFonts w:cs="Times New Roman"/>
          <w:sz w:val="24"/>
          <w:szCs w:val="24"/>
        </w:rPr>
        <w:t>Paragraph 3.13 of SSR-2/2 (Rev. 1) [1] states:</w:t>
      </w:r>
    </w:p>
    <w:p w14:paraId="0B75D609" w14:textId="501AF47D" w:rsidR="001F7D41" w:rsidRPr="006964C2" w:rsidRDefault="001F7D41" w:rsidP="001F7D41">
      <w:pPr>
        <w:pStyle w:val="Quotes"/>
        <w:rPr>
          <w:rFonts w:cs="Times New Roman"/>
          <w:sz w:val="24"/>
          <w:szCs w:val="24"/>
        </w:rPr>
      </w:pPr>
      <w:r w:rsidRPr="006964C2">
        <w:rPr>
          <w:rFonts w:cs="Times New Roman"/>
          <w:sz w:val="24"/>
          <w:szCs w:val="24"/>
        </w:rPr>
        <w:t>“A staff health policy shall be instituted and maintained by the operating organization to ensure the fitness for duty of personnel. Attention shall be paid to minimizing conditions causing stress, and to setting restrictions on overtime and setting requirements for rest breaks. The health policy shall cover the prohibition of alcohol consumption and drug abuse.”</w:t>
      </w:r>
    </w:p>
    <w:p w14:paraId="5341DB89" w14:textId="3D69C8FA" w:rsidR="00794650" w:rsidRPr="006964C2" w:rsidRDefault="0064140E" w:rsidP="001F7D41">
      <w:pPr>
        <w:pStyle w:val="Section4"/>
        <w:numPr>
          <w:ilvl w:val="0"/>
          <w:numId w:val="0"/>
        </w:numPr>
        <w:rPr>
          <w:rFonts w:cs="Times New Roman"/>
          <w:sz w:val="24"/>
          <w:szCs w:val="24"/>
        </w:rPr>
      </w:pPr>
      <w:r w:rsidRPr="006964C2">
        <w:rPr>
          <w:rFonts w:cs="Times New Roman"/>
          <w:sz w:val="24"/>
          <w:szCs w:val="24"/>
        </w:rPr>
        <w:t>Procedures</w:t>
      </w:r>
      <w:r w:rsidR="001A7B60" w:rsidRPr="006964C2">
        <w:rPr>
          <w:rFonts w:cs="Times New Roman"/>
          <w:sz w:val="24"/>
          <w:szCs w:val="24"/>
        </w:rPr>
        <w:t xml:space="preserve"> should be established to allow the fitness for duty of shift personnel to be </w:t>
      </w:r>
      <w:r w:rsidR="001A7B60" w:rsidRPr="006964C2">
        <w:rPr>
          <w:rFonts w:cs="Times New Roman"/>
          <w:sz w:val="24"/>
          <w:szCs w:val="24"/>
        </w:rPr>
        <w:lastRenderedPageBreak/>
        <w:t xml:space="preserve">observed, verified and controlled. </w:t>
      </w:r>
      <w:r w:rsidR="001F7D41" w:rsidRPr="006964C2">
        <w:rPr>
          <w:rFonts w:cs="Times New Roman"/>
          <w:sz w:val="24"/>
          <w:szCs w:val="24"/>
        </w:rPr>
        <w:t>These should include</w:t>
      </w:r>
      <w:r w:rsidR="001A7B60" w:rsidRPr="006964C2">
        <w:rPr>
          <w:rFonts w:cs="Times New Roman"/>
          <w:sz w:val="24"/>
          <w:szCs w:val="24"/>
        </w:rPr>
        <w:t xml:space="preserve"> provisions to ensure active engagement and responsible attitudes of </w:t>
      </w:r>
      <w:r w:rsidR="001F7D41" w:rsidRPr="006964C2">
        <w:rPr>
          <w:rFonts w:cs="Times New Roman"/>
          <w:sz w:val="24"/>
          <w:szCs w:val="24"/>
        </w:rPr>
        <w:t xml:space="preserve">shift </w:t>
      </w:r>
      <w:r w:rsidR="001A7B60" w:rsidRPr="006964C2">
        <w:rPr>
          <w:rFonts w:cs="Times New Roman"/>
          <w:sz w:val="24"/>
          <w:szCs w:val="24"/>
        </w:rPr>
        <w:t xml:space="preserve">supervisors. Supervisors should routinely evaluate their </w:t>
      </w:r>
      <w:r w:rsidR="001F7D41" w:rsidRPr="006964C2">
        <w:rPr>
          <w:rFonts w:cs="Times New Roman"/>
          <w:sz w:val="24"/>
          <w:szCs w:val="24"/>
        </w:rPr>
        <w:t xml:space="preserve">shift team </w:t>
      </w:r>
      <w:r w:rsidR="001A7B60" w:rsidRPr="006964C2">
        <w:rPr>
          <w:rFonts w:cs="Times New Roman"/>
          <w:sz w:val="24"/>
          <w:szCs w:val="24"/>
        </w:rPr>
        <w:t>members as early as possible at the beginning of each shift or period of work.</w:t>
      </w:r>
    </w:p>
    <w:p w14:paraId="4CEBE3E5" w14:textId="4E586D5D" w:rsidR="00794650" w:rsidRPr="006964C2" w:rsidRDefault="001F7D41" w:rsidP="00D14B2B">
      <w:pPr>
        <w:pStyle w:val="Section4"/>
        <w:rPr>
          <w:rFonts w:cs="Times New Roman"/>
          <w:sz w:val="24"/>
          <w:szCs w:val="24"/>
        </w:rPr>
      </w:pPr>
      <w:r w:rsidRPr="006964C2">
        <w:rPr>
          <w:rFonts w:cs="Times New Roman"/>
          <w:sz w:val="24"/>
          <w:szCs w:val="24"/>
        </w:rPr>
        <w:t>P</w:t>
      </w:r>
      <w:r w:rsidR="001A7B60" w:rsidRPr="006964C2">
        <w:rPr>
          <w:rFonts w:cs="Times New Roman"/>
          <w:sz w:val="24"/>
          <w:szCs w:val="24"/>
        </w:rPr>
        <w:t xml:space="preserve">rocedures should be put in place to ensure that adequate and prompt support is provided to shift </w:t>
      </w:r>
      <w:r w:rsidRPr="006964C2">
        <w:rPr>
          <w:rFonts w:cs="Times New Roman"/>
          <w:sz w:val="24"/>
          <w:szCs w:val="24"/>
        </w:rPr>
        <w:t xml:space="preserve">teams outside of </w:t>
      </w:r>
      <w:r w:rsidR="001A7B60" w:rsidRPr="006964C2">
        <w:rPr>
          <w:rFonts w:cs="Times New Roman"/>
          <w:sz w:val="24"/>
          <w:szCs w:val="24"/>
        </w:rPr>
        <w:t>normal working hours</w:t>
      </w:r>
      <w:r w:rsidRPr="006964C2">
        <w:rPr>
          <w:rFonts w:cs="Times New Roman"/>
          <w:sz w:val="24"/>
          <w:szCs w:val="24"/>
        </w:rPr>
        <w:t>,</w:t>
      </w:r>
      <w:r w:rsidR="001A7B60" w:rsidRPr="006964C2">
        <w:rPr>
          <w:rFonts w:cs="Times New Roman"/>
          <w:sz w:val="24"/>
          <w:szCs w:val="24"/>
        </w:rPr>
        <w:t xml:space="preserve"> and that reporting </w:t>
      </w:r>
      <w:r w:rsidR="009C6671" w:rsidRPr="006964C2">
        <w:rPr>
          <w:rFonts w:cs="Times New Roman"/>
          <w:sz w:val="24"/>
          <w:szCs w:val="24"/>
        </w:rPr>
        <w:t xml:space="preserve">procedures </w:t>
      </w:r>
      <w:r w:rsidR="001A7B60" w:rsidRPr="006964C2">
        <w:rPr>
          <w:rFonts w:cs="Times New Roman"/>
          <w:sz w:val="24"/>
          <w:szCs w:val="24"/>
        </w:rPr>
        <w:t>do not place an excessive burden on the shift supervisor and do not affect the supervis</w:t>
      </w:r>
      <w:r w:rsidRPr="006964C2">
        <w:rPr>
          <w:rFonts w:cs="Times New Roman"/>
          <w:sz w:val="24"/>
          <w:szCs w:val="24"/>
        </w:rPr>
        <w:t>ion of</w:t>
      </w:r>
      <w:r w:rsidR="001A7B60" w:rsidRPr="006964C2">
        <w:rPr>
          <w:rFonts w:cs="Times New Roman"/>
          <w:sz w:val="24"/>
          <w:szCs w:val="24"/>
        </w:rPr>
        <w:t xml:space="preserve"> the shift </w:t>
      </w:r>
      <w:r w:rsidRPr="006964C2">
        <w:rPr>
          <w:rFonts w:cs="Times New Roman"/>
          <w:sz w:val="24"/>
          <w:szCs w:val="24"/>
        </w:rPr>
        <w:t>team and their activities</w:t>
      </w:r>
      <w:r w:rsidR="001A7B60" w:rsidRPr="006964C2">
        <w:rPr>
          <w:rFonts w:cs="Times New Roman"/>
          <w:sz w:val="24"/>
          <w:szCs w:val="24"/>
        </w:rPr>
        <w:t>.</w:t>
      </w:r>
    </w:p>
    <w:p w14:paraId="5838070A" w14:textId="5384BB84" w:rsidR="00305069" w:rsidRPr="006964C2" w:rsidRDefault="00800866" w:rsidP="00D14B2B">
      <w:pPr>
        <w:pStyle w:val="Section4"/>
        <w:rPr>
          <w:rFonts w:cs="Times New Roman"/>
          <w:iCs/>
          <w:sz w:val="24"/>
          <w:szCs w:val="24"/>
        </w:rPr>
      </w:pPr>
      <w:r w:rsidRPr="006964C2">
        <w:rPr>
          <w:rFonts w:cs="Times New Roman"/>
          <w:sz w:val="24"/>
          <w:szCs w:val="24"/>
        </w:rPr>
        <w:t>At multiple unit plants, p</w:t>
      </w:r>
      <w:r w:rsidR="00305069" w:rsidRPr="006964C2">
        <w:rPr>
          <w:rFonts w:cs="Times New Roman"/>
          <w:sz w:val="24"/>
          <w:szCs w:val="24"/>
        </w:rPr>
        <w:t xml:space="preserve">rocedures should be </w:t>
      </w:r>
      <w:r w:rsidR="0098073B" w:rsidRPr="006964C2">
        <w:rPr>
          <w:rFonts w:cs="Times New Roman"/>
          <w:sz w:val="24"/>
          <w:szCs w:val="24"/>
        </w:rPr>
        <w:t>established</w:t>
      </w:r>
      <w:r w:rsidR="00305069" w:rsidRPr="006964C2">
        <w:rPr>
          <w:rFonts w:cs="Times New Roman"/>
          <w:sz w:val="24"/>
          <w:szCs w:val="24"/>
        </w:rPr>
        <w:t xml:space="preserve"> </w:t>
      </w:r>
      <w:r w:rsidR="0098073B" w:rsidRPr="006964C2">
        <w:rPr>
          <w:rFonts w:cs="Times New Roman"/>
          <w:sz w:val="24"/>
          <w:szCs w:val="24"/>
        </w:rPr>
        <w:t xml:space="preserve">for </w:t>
      </w:r>
      <w:r w:rsidR="00305069" w:rsidRPr="006964C2">
        <w:rPr>
          <w:rFonts w:cs="Times New Roman"/>
          <w:sz w:val="24"/>
          <w:szCs w:val="24"/>
        </w:rPr>
        <w:t>the transfer of operat</w:t>
      </w:r>
      <w:r w:rsidR="0098073B" w:rsidRPr="006964C2">
        <w:rPr>
          <w:rFonts w:cs="Times New Roman"/>
          <w:sz w:val="24"/>
          <w:szCs w:val="24"/>
        </w:rPr>
        <w:t>ing personnel</w:t>
      </w:r>
      <w:r w:rsidR="00305069" w:rsidRPr="006964C2">
        <w:rPr>
          <w:rFonts w:cs="Times New Roman"/>
          <w:sz w:val="24"/>
          <w:szCs w:val="24"/>
        </w:rPr>
        <w:t xml:space="preserve"> </w:t>
      </w:r>
      <w:r w:rsidR="0098073B" w:rsidRPr="006964C2">
        <w:rPr>
          <w:rFonts w:cs="Times New Roman"/>
          <w:sz w:val="24"/>
          <w:szCs w:val="24"/>
        </w:rPr>
        <w:t>between units</w:t>
      </w:r>
      <w:r w:rsidR="00305069" w:rsidRPr="006964C2">
        <w:rPr>
          <w:rFonts w:cs="Times New Roman"/>
          <w:sz w:val="24"/>
          <w:szCs w:val="24"/>
        </w:rPr>
        <w:t xml:space="preserve">. </w:t>
      </w:r>
      <w:r w:rsidR="0098073B" w:rsidRPr="006964C2">
        <w:rPr>
          <w:rFonts w:cs="Times New Roman"/>
          <w:sz w:val="24"/>
          <w:szCs w:val="24"/>
        </w:rPr>
        <w:t>With regard to accident conditions</w:t>
      </w:r>
      <w:r w:rsidR="007B7FCD" w:rsidRPr="006964C2">
        <w:rPr>
          <w:rFonts w:cs="Times New Roman"/>
          <w:sz w:val="24"/>
          <w:szCs w:val="24"/>
        </w:rPr>
        <w:t>,</w:t>
      </w:r>
      <w:r w:rsidR="00305069" w:rsidRPr="006964C2">
        <w:rPr>
          <w:rFonts w:cs="Times New Roman"/>
          <w:sz w:val="24"/>
          <w:szCs w:val="24"/>
        </w:rPr>
        <w:t xml:space="preserve"> operat</w:t>
      </w:r>
      <w:r w:rsidR="0098073B" w:rsidRPr="006964C2">
        <w:rPr>
          <w:rFonts w:cs="Times New Roman"/>
          <w:sz w:val="24"/>
          <w:szCs w:val="24"/>
        </w:rPr>
        <w:t>ing personnel</w:t>
      </w:r>
      <w:r w:rsidR="00305069" w:rsidRPr="006964C2">
        <w:rPr>
          <w:rFonts w:cs="Times New Roman"/>
          <w:sz w:val="24"/>
          <w:szCs w:val="24"/>
        </w:rPr>
        <w:t xml:space="preserve"> from one </w:t>
      </w:r>
      <w:r w:rsidR="00305069" w:rsidRPr="006964C2">
        <w:rPr>
          <w:rFonts w:cs="Times New Roman"/>
          <w:color w:val="000000" w:themeColor="text1"/>
          <w:sz w:val="24"/>
          <w:szCs w:val="24"/>
        </w:rPr>
        <w:t>unit c</w:t>
      </w:r>
      <w:r w:rsidR="00305069" w:rsidRPr="006964C2">
        <w:rPr>
          <w:rFonts w:cs="Times New Roman"/>
          <w:sz w:val="24"/>
          <w:szCs w:val="24"/>
        </w:rPr>
        <w:t xml:space="preserve">an be transferred to </w:t>
      </w:r>
      <w:r w:rsidR="0098073B" w:rsidRPr="006964C2">
        <w:rPr>
          <w:rFonts w:cs="Times New Roman"/>
          <w:sz w:val="24"/>
          <w:szCs w:val="24"/>
        </w:rPr>
        <w:t xml:space="preserve">another </w:t>
      </w:r>
      <w:r w:rsidR="00305069" w:rsidRPr="006964C2">
        <w:rPr>
          <w:rFonts w:cs="Times New Roman"/>
          <w:sz w:val="24"/>
          <w:szCs w:val="24"/>
        </w:rPr>
        <w:t xml:space="preserve">unit </w:t>
      </w:r>
      <w:r w:rsidR="0098073B" w:rsidRPr="006964C2">
        <w:rPr>
          <w:rFonts w:cs="Times New Roman"/>
          <w:sz w:val="24"/>
          <w:szCs w:val="24"/>
        </w:rPr>
        <w:t>provided they have the necessary</w:t>
      </w:r>
      <w:r w:rsidRPr="006964C2">
        <w:rPr>
          <w:rFonts w:cs="Times New Roman"/>
          <w:sz w:val="24"/>
          <w:szCs w:val="24"/>
        </w:rPr>
        <w:t xml:space="preserve"> </w:t>
      </w:r>
      <w:r w:rsidR="00305069" w:rsidRPr="006964C2">
        <w:rPr>
          <w:rFonts w:cs="Times New Roman"/>
          <w:sz w:val="24"/>
          <w:szCs w:val="24"/>
        </w:rPr>
        <w:t>qualification</w:t>
      </w:r>
      <w:r w:rsidR="0098073B" w:rsidRPr="006964C2">
        <w:rPr>
          <w:rFonts w:cs="Times New Roman"/>
          <w:sz w:val="24"/>
          <w:szCs w:val="24"/>
        </w:rPr>
        <w:t xml:space="preserve"> </w:t>
      </w:r>
      <w:r w:rsidR="00305069" w:rsidRPr="006964C2">
        <w:rPr>
          <w:rFonts w:cs="Times New Roman"/>
          <w:sz w:val="24"/>
          <w:szCs w:val="24"/>
        </w:rPr>
        <w:t>and training</w:t>
      </w:r>
      <w:r w:rsidR="00B50C3C">
        <w:rPr>
          <w:rFonts w:cs="Times New Roman"/>
          <w:sz w:val="24"/>
          <w:szCs w:val="24"/>
        </w:rPr>
        <w:t>,</w:t>
      </w:r>
      <w:r w:rsidR="00305069" w:rsidRPr="006964C2">
        <w:rPr>
          <w:rFonts w:cs="Times New Roman"/>
          <w:sz w:val="24"/>
          <w:szCs w:val="24"/>
        </w:rPr>
        <w:t xml:space="preserve"> and </w:t>
      </w:r>
      <w:r w:rsidR="00B50C3C">
        <w:rPr>
          <w:rFonts w:cs="Times New Roman"/>
          <w:sz w:val="24"/>
          <w:szCs w:val="24"/>
        </w:rPr>
        <w:t xml:space="preserve">they </w:t>
      </w:r>
      <w:r w:rsidR="00305069" w:rsidRPr="006964C2">
        <w:rPr>
          <w:rFonts w:cs="Times New Roman"/>
          <w:sz w:val="24"/>
          <w:szCs w:val="24"/>
        </w:rPr>
        <w:t>are familiar with the specific</w:t>
      </w:r>
      <w:r w:rsidR="00B50C3C">
        <w:rPr>
          <w:rFonts w:cs="Times New Roman"/>
          <w:sz w:val="24"/>
          <w:szCs w:val="24"/>
        </w:rPr>
        <w:t xml:space="preserve"> unit</w:t>
      </w:r>
      <w:r w:rsidR="00305069" w:rsidRPr="006964C2">
        <w:rPr>
          <w:rFonts w:cs="Times New Roman"/>
          <w:sz w:val="24"/>
          <w:szCs w:val="24"/>
        </w:rPr>
        <w:t xml:space="preserve"> and </w:t>
      </w:r>
      <w:r w:rsidR="00B50C3C">
        <w:rPr>
          <w:rFonts w:cs="Times New Roman"/>
          <w:sz w:val="24"/>
          <w:szCs w:val="24"/>
        </w:rPr>
        <w:t>its</w:t>
      </w:r>
      <w:r w:rsidR="00305069" w:rsidRPr="006964C2">
        <w:rPr>
          <w:rFonts w:cs="Times New Roman"/>
          <w:sz w:val="24"/>
          <w:szCs w:val="24"/>
        </w:rPr>
        <w:t xml:space="preserve"> status (</w:t>
      </w:r>
      <w:r w:rsidR="00F566D2">
        <w:rPr>
          <w:rFonts w:cs="Times New Roman"/>
          <w:sz w:val="24"/>
          <w:szCs w:val="24"/>
        </w:rPr>
        <w:t>e.g.</w:t>
      </w:r>
      <w:r w:rsidR="00B50C3C">
        <w:rPr>
          <w:rFonts w:cs="Times New Roman"/>
          <w:sz w:val="24"/>
          <w:szCs w:val="24"/>
        </w:rPr>
        <w:t xml:space="preserve"> including </w:t>
      </w:r>
      <w:r w:rsidR="00305069" w:rsidRPr="006964C2">
        <w:rPr>
          <w:rFonts w:cs="Times New Roman"/>
          <w:sz w:val="24"/>
          <w:szCs w:val="24"/>
        </w:rPr>
        <w:t>changes, modifications, special conditions)</w:t>
      </w:r>
      <w:r w:rsidR="00E9187B" w:rsidRPr="006964C2">
        <w:rPr>
          <w:rFonts w:cs="Times New Roman"/>
          <w:sz w:val="24"/>
          <w:szCs w:val="24"/>
        </w:rPr>
        <w:t>.</w:t>
      </w:r>
    </w:p>
    <w:p w14:paraId="788D228C" w14:textId="0F7D54AD" w:rsidR="00794650" w:rsidRPr="006964C2" w:rsidRDefault="00001A08" w:rsidP="005D04B7">
      <w:pPr>
        <w:pStyle w:val="Heading2"/>
        <w:rPr>
          <w:rFonts w:cs="Times New Roman"/>
          <w:sz w:val="24"/>
          <w:szCs w:val="24"/>
        </w:rPr>
      </w:pPr>
      <w:bookmarkStart w:id="54" w:name="SHIFT_OPERATIONS"/>
      <w:bookmarkStart w:id="55" w:name="_Toc58943094"/>
      <w:bookmarkEnd w:id="54"/>
      <w:r w:rsidRPr="006964C2">
        <w:rPr>
          <w:rFonts w:cs="Times New Roman"/>
          <w:sz w:val="24"/>
          <w:szCs w:val="24"/>
        </w:rPr>
        <w:t>Shift operations</w:t>
      </w:r>
      <w:bookmarkEnd w:id="55"/>
    </w:p>
    <w:p w14:paraId="3642F334" w14:textId="5E1B4C81" w:rsidR="00794650" w:rsidRPr="006964C2" w:rsidRDefault="001A7B60" w:rsidP="00175E49">
      <w:pPr>
        <w:pStyle w:val="Section4"/>
        <w:rPr>
          <w:rFonts w:cs="Times New Roman"/>
          <w:sz w:val="24"/>
          <w:szCs w:val="24"/>
        </w:rPr>
      </w:pPr>
      <w:r w:rsidRPr="006964C2">
        <w:rPr>
          <w:rFonts w:cs="Times New Roman"/>
          <w:sz w:val="24"/>
          <w:szCs w:val="24"/>
        </w:rPr>
        <w:t xml:space="preserve">While on duty, the shift </w:t>
      </w:r>
      <w:r w:rsidR="000E5E61">
        <w:rPr>
          <w:rFonts w:cs="Times New Roman"/>
          <w:sz w:val="24"/>
          <w:szCs w:val="24"/>
        </w:rPr>
        <w:t>team</w:t>
      </w:r>
      <w:r w:rsidR="000E5E61" w:rsidRPr="006964C2">
        <w:rPr>
          <w:rFonts w:cs="Times New Roman"/>
          <w:sz w:val="24"/>
          <w:szCs w:val="24"/>
        </w:rPr>
        <w:t xml:space="preserve"> </w:t>
      </w:r>
      <w:r w:rsidRPr="006964C2">
        <w:rPr>
          <w:rFonts w:cs="Times New Roman"/>
          <w:sz w:val="24"/>
          <w:szCs w:val="24"/>
        </w:rPr>
        <w:t xml:space="preserve">should have as their primary responsibility the monitoring and control of plant systems and components. </w:t>
      </w:r>
      <w:r w:rsidR="00800866" w:rsidRPr="006964C2">
        <w:rPr>
          <w:rFonts w:cs="Times New Roman"/>
          <w:sz w:val="24"/>
          <w:szCs w:val="24"/>
        </w:rPr>
        <w:t>The team</w:t>
      </w:r>
      <w:r w:rsidRPr="006964C2">
        <w:rPr>
          <w:rFonts w:cs="Times New Roman"/>
          <w:sz w:val="24"/>
          <w:szCs w:val="24"/>
        </w:rPr>
        <w:t xml:space="preserve"> should </w:t>
      </w:r>
      <w:r w:rsidR="00800866" w:rsidRPr="006964C2">
        <w:rPr>
          <w:rFonts w:cs="Times New Roman"/>
          <w:sz w:val="24"/>
          <w:szCs w:val="24"/>
        </w:rPr>
        <w:t xml:space="preserve">ensure that </w:t>
      </w:r>
      <w:r w:rsidRPr="006964C2">
        <w:rPr>
          <w:rFonts w:cs="Times New Roman"/>
          <w:sz w:val="24"/>
          <w:szCs w:val="24"/>
        </w:rPr>
        <w:t xml:space="preserve">the plant and its supporting systems </w:t>
      </w:r>
      <w:r w:rsidR="00800866" w:rsidRPr="006964C2">
        <w:rPr>
          <w:rFonts w:cs="Times New Roman"/>
          <w:sz w:val="24"/>
          <w:szCs w:val="24"/>
        </w:rPr>
        <w:t>is operated in accordance with</w:t>
      </w:r>
      <w:r w:rsidRPr="006964C2">
        <w:rPr>
          <w:rFonts w:cs="Times New Roman"/>
          <w:sz w:val="24"/>
          <w:szCs w:val="24"/>
        </w:rPr>
        <w:t xml:space="preserve"> </w:t>
      </w:r>
      <w:r w:rsidR="00800866" w:rsidRPr="006964C2">
        <w:rPr>
          <w:rFonts w:cs="Times New Roman"/>
          <w:sz w:val="24"/>
          <w:szCs w:val="24"/>
        </w:rPr>
        <w:t xml:space="preserve">approved </w:t>
      </w:r>
      <w:r w:rsidRPr="006964C2">
        <w:rPr>
          <w:rFonts w:cs="Times New Roman"/>
          <w:sz w:val="24"/>
          <w:szCs w:val="24"/>
        </w:rPr>
        <w:t>equipment alignments</w:t>
      </w:r>
      <w:r w:rsidR="00800866" w:rsidRPr="006964C2">
        <w:rPr>
          <w:rFonts w:cs="Times New Roman"/>
          <w:sz w:val="24"/>
          <w:szCs w:val="24"/>
        </w:rPr>
        <w:t>,</w:t>
      </w:r>
      <w:r w:rsidRPr="006964C2">
        <w:rPr>
          <w:rFonts w:cs="Times New Roman"/>
          <w:sz w:val="24"/>
          <w:szCs w:val="24"/>
        </w:rPr>
        <w:t xml:space="preserve"> within </w:t>
      </w:r>
      <w:r w:rsidR="005567B7" w:rsidRPr="006964C2">
        <w:rPr>
          <w:rFonts w:cs="Times New Roman"/>
          <w:sz w:val="24"/>
          <w:szCs w:val="24"/>
        </w:rPr>
        <w:t>OLCs</w:t>
      </w:r>
      <w:r w:rsidR="00800866" w:rsidRPr="006964C2">
        <w:rPr>
          <w:rFonts w:cs="Times New Roman"/>
          <w:sz w:val="24"/>
          <w:szCs w:val="24"/>
        </w:rPr>
        <w:t>, and in accordance with operating</w:t>
      </w:r>
      <w:r w:rsidR="0064140E" w:rsidRPr="006964C2">
        <w:rPr>
          <w:rFonts w:cs="Times New Roman"/>
          <w:sz w:val="24"/>
          <w:szCs w:val="24"/>
        </w:rPr>
        <w:t xml:space="preserve"> </w:t>
      </w:r>
      <w:r w:rsidRPr="006964C2">
        <w:rPr>
          <w:rFonts w:cs="Times New Roman"/>
          <w:sz w:val="24"/>
          <w:szCs w:val="24"/>
        </w:rPr>
        <w:t>procedures</w:t>
      </w:r>
      <w:r w:rsidR="00800866" w:rsidRPr="006964C2">
        <w:rPr>
          <w:rFonts w:cs="Times New Roman"/>
          <w:sz w:val="24"/>
          <w:szCs w:val="24"/>
        </w:rPr>
        <w:t>.</w:t>
      </w:r>
    </w:p>
    <w:p w14:paraId="52F04508" w14:textId="42B9551E" w:rsidR="00794650" w:rsidRPr="006964C2" w:rsidRDefault="001A7B60" w:rsidP="00175E49">
      <w:pPr>
        <w:pStyle w:val="Section4"/>
        <w:rPr>
          <w:rFonts w:cs="Times New Roman"/>
          <w:sz w:val="24"/>
          <w:szCs w:val="24"/>
        </w:rPr>
      </w:pPr>
      <w:r w:rsidRPr="006964C2">
        <w:rPr>
          <w:rFonts w:cs="Times New Roman"/>
          <w:sz w:val="24"/>
          <w:szCs w:val="24"/>
        </w:rPr>
        <w:t xml:space="preserve">The </w:t>
      </w:r>
      <w:r w:rsidR="005C7949" w:rsidRPr="006964C2">
        <w:rPr>
          <w:rFonts w:cs="Times New Roman"/>
          <w:sz w:val="24"/>
          <w:szCs w:val="24"/>
        </w:rPr>
        <w:t xml:space="preserve">information systems </w:t>
      </w:r>
      <w:r w:rsidRPr="006964C2">
        <w:rPr>
          <w:rFonts w:cs="Times New Roman"/>
          <w:sz w:val="24"/>
          <w:szCs w:val="24"/>
        </w:rPr>
        <w:t xml:space="preserve">in the control room should be closely </w:t>
      </w:r>
      <w:r w:rsidR="005C7949" w:rsidRPr="006964C2">
        <w:rPr>
          <w:rFonts w:cs="Times New Roman"/>
          <w:sz w:val="24"/>
          <w:szCs w:val="24"/>
        </w:rPr>
        <w:t>observed</w:t>
      </w:r>
      <w:r w:rsidRPr="006964C2">
        <w:rPr>
          <w:rFonts w:cs="Times New Roman"/>
          <w:sz w:val="24"/>
          <w:szCs w:val="24"/>
        </w:rPr>
        <w:t>. Operators should check important parameters periodically (e.g. hourly</w:t>
      </w:r>
      <w:r w:rsidR="006E46DE" w:rsidRPr="006964C2">
        <w:rPr>
          <w:rFonts w:cs="Times New Roman"/>
          <w:sz w:val="24"/>
          <w:szCs w:val="24"/>
        </w:rPr>
        <w:t xml:space="preserve"> or </w:t>
      </w:r>
      <w:r w:rsidR="005C7949" w:rsidRPr="006964C2">
        <w:rPr>
          <w:rFonts w:cs="Times New Roman"/>
          <w:sz w:val="24"/>
          <w:szCs w:val="24"/>
        </w:rPr>
        <w:t xml:space="preserve">at a frequency </w:t>
      </w:r>
      <w:r w:rsidR="006E46DE" w:rsidRPr="006964C2">
        <w:rPr>
          <w:rFonts w:cs="Times New Roman"/>
          <w:sz w:val="24"/>
          <w:szCs w:val="24"/>
        </w:rPr>
        <w:t xml:space="preserve">derived </w:t>
      </w:r>
      <w:r w:rsidR="005C7949" w:rsidRPr="006964C2">
        <w:rPr>
          <w:rFonts w:cs="Times New Roman"/>
          <w:sz w:val="24"/>
          <w:szCs w:val="24"/>
        </w:rPr>
        <w:t xml:space="preserve">from </w:t>
      </w:r>
      <w:r w:rsidR="006E46DE" w:rsidRPr="006964C2">
        <w:rPr>
          <w:rFonts w:cs="Times New Roman"/>
          <w:sz w:val="24"/>
          <w:szCs w:val="24"/>
        </w:rPr>
        <w:t>the safety analysis</w:t>
      </w:r>
      <w:r w:rsidRPr="006964C2">
        <w:rPr>
          <w:rFonts w:cs="Times New Roman"/>
          <w:sz w:val="24"/>
          <w:szCs w:val="24"/>
        </w:rPr>
        <w:t xml:space="preserve">), irrespective of whether these parameters are also recorded electronically. An analysis of trends should be </w:t>
      </w:r>
      <w:r w:rsidR="00755715">
        <w:rPr>
          <w:rFonts w:cs="Times New Roman"/>
          <w:sz w:val="24"/>
          <w:szCs w:val="24"/>
        </w:rPr>
        <w:t>conducted</w:t>
      </w:r>
      <w:r w:rsidRPr="006964C2">
        <w:rPr>
          <w:rFonts w:cs="Times New Roman"/>
          <w:sz w:val="24"/>
          <w:szCs w:val="24"/>
        </w:rPr>
        <w:t xml:space="preserve"> if the parameters demonstrate drifting. Supervisors should ensure that other duties (e.g. log keeping) </w:t>
      </w:r>
      <w:r w:rsidR="001E73F4" w:rsidRPr="006964C2">
        <w:rPr>
          <w:rFonts w:cs="Times New Roman"/>
          <w:sz w:val="24"/>
          <w:szCs w:val="24"/>
        </w:rPr>
        <w:t>that might</w:t>
      </w:r>
      <w:r w:rsidRPr="006964C2">
        <w:rPr>
          <w:rFonts w:cs="Times New Roman"/>
          <w:sz w:val="24"/>
          <w:szCs w:val="24"/>
        </w:rPr>
        <w:t xml:space="preserve"> distract the operators from the monitoring of panels are </w:t>
      </w:r>
      <w:r w:rsidR="001E73F4" w:rsidRPr="006964C2">
        <w:rPr>
          <w:rFonts w:cs="Times New Roman"/>
          <w:sz w:val="24"/>
          <w:szCs w:val="24"/>
        </w:rPr>
        <w:t>limited to short</w:t>
      </w:r>
      <w:r w:rsidRPr="006964C2">
        <w:rPr>
          <w:rFonts w:cs="Times New Roman"/>
          <w:sz w:val="24"/>
          <w:szCs w:val="24"/>
        </w:rPr>
        <w:t xml:space="preserve"> periods of time.</w:t>
      </w:r>
    </w:p>
    <w:p w14:paraId="078033FF" w14:textId="376BA6AA" w:rsidR="00305069" w:rsidRPr="006964C2" w:rsidRDefault="00727D41" w:rsidP="00175E49">
      <w:pPr>
        <w:pStyle w:val="Section4"/>
        <w:rPr>
          <w:rFonts w:cs="Times New Roman"/>
          <w:sz w:val="24"/>
          <w:szCs w:val="24"/>
        </w:rPr>
      </w:pPr>
      <w:r>
        <w:rPr>
          <w:rFonts w:cs="Times New Roman"/>
          <w:sz w:val="24"/>
          <w:szCs w:val="24"/>
        </w:rPr>
        <w:t xml:space="preserve">Operating procedures and training should be provided on the operation of the plant (including load following mode if applicable). </w:t>
      </w:r>
      <w:r w:rsidR="005C7949" w:rsidRPr="006964C2">
        <w:rPr>
          <w:rFonts w:cs="Times New Roman"/>
          <w:sz w:val="24"/>
          <w:szCs w:val="24"/>
        </w:rPr>
        <w:t xml:space="preserve">Operating procedures and training should be provided </w:t>
      </w:r>
      <w:r w:rsidR="005567B7" w:rsidRPr="006964C2">
        <w:rPr>
          <w:rFonts w:cs="Times New Roman"/>
          <w:sz w:val="24"/>
          <w:szCs w:val="24"/>
        </w:rPr>
        <w:t>on</w:t>
      </w:r>
      <w:r w:rsidR="005C7949" w:rsidRPr="006964C2">
        <w:rPr>
          <w:rFonts w:cs="Times New Roman"/>
          <w:sz w:val="24"/>
          <w:szCs w:val="24"/>
        </w:rPr>
        <w:t xml:space="preserve"> the operation of</w:t>
      </w:r>
      <w:r w:rsidR="00305069" w:rsidRPr="006964C2">
        <w:rPr>
          <w:rFonts w:cs="Times New Roman"/>
          <w:sz w:val="24"/>
          <w:szCs w:val="24"/>
        </w:rPr>
        <w:t xml:space="preserve"> the plant in load following mode</w:t>
      </w:r>
      <w:r w:rsidR="005C7949" w:rsidRPr="006964C2">
        <w:rPr>
          <w:rFonts w:cs="Times New Roman"/>
          <w:sz w:val="24"/>
          <w:szCs w:val="24"/>
        </w:rPr>
        <w:t>.</w:t>
      </w:r>
      <w:r w:rsidR="00305069" w:rsidRPr="006964C2">
        <w:rPr>
          <w:rFonts w:cs="Times New Roman"/>
          <w:sz w:val="24"/>
          <w:szCs w:val="24"/>
        </w:rPr>
        <w:t xml:space="preserve"> </w:t>
      </w:r>
      <w:r w:rsidR="004349CD">
        <w:rPr>
          <w:rFonts w:cs="Times New Roman"/>
          <w:sz w:val="24"/>
          <w:szCs w:val="24"/>
        </w:rPr>
        <w:t>O</w:t>
      </w:r>
      <w:r w:rsidR="00305069" w:rsidRPr="006964C2">
        <w:rPr>
          <w:rFonts w:cs="Times New Roman"/>
          <w:sz w:val="24"/>
          <w:szCs w:val="24"/>
        </w:rPr>
        <w:t xml:space="preserve">perators should carefully </w:t>
      </w:r>
      <w:r w:rsidR="005C7949" w:rsidRPr="006964C2">
        <w:rPr>
          <w:rFonts w:cs="Times New Roman"/>
          <w:sz w:val="24"/>
          <w:szCs w:val="24"/>
        </w:rPr>
        <w:t xml:space="preserve">check </w:t>
      </w:r>
      <w:r w:rsidR="00305069" w:rsidRPr="006964C2">
        <w:rPr>
          <w:rFonts w:cs="Times New Roman"/>
          <w:sz w:val="24"/>
          <w:szCs w:val="24"/>
        </w:rPr>
        <w:t>parameters during the power changes and make appropriate records.</w:t>
      </w:r>
    </w:p>
    <w:p w14:paraId="04D07577" w14:textId="40502C86" w:rsidR="00794650" w:rsidRPr="006964C2" w:rsidRDefault="001A7B60" w:rsidP="00175E49">
      <w:pPr>
        <w:pStyle w:val="Section4"/>
        <w:rPr>
          <w:rFonts w:cs="Times New Roman"/>
          <w:sz w:val="24"/>
          <w:szCs w:val="24"/>
        </w:rPr>
      </w:pPr>
      <w:r w:rsidRPr="006964C2">
        <w:rPr>
          <w:rFonts w:cs="Times New Roman"/>
          <w:sz w:val="24"/>
          <w:szCs w:val="24"/>
        </w:rPr>
        <w:t xml:space="preserve">When a </w:t>
      </w:r>
      <w:r w:rsidR="00037D68" w:rsidRPr="006964C2">
        <w:rPr>
          <w:rFonts w:cs="Times New Roman"/>
          <w:sz w:val="24"/>
          <w:szCs w:val="24"/>
        </w:rPr>
        <w:t>task</w:t>
      </w:r>
      <w:r w:rsidRPr="006964C2">
        <w:rPr>
          <w:rFonts w:cs="Times New Roman"/>
          <w:sz w:val="24"/>
          <w:szCs w:val="24"/>
        </w:rPr>
        <w:t xml:space="preserve"> is </w:t>
      </w:r>
      <w:r w:rsidR="00755715">
        <w:rPr>
          <w:rFonts w:cs="Times New Roman"/>
          <w:sz w:val="24"/>
          <w:szCs w:val="24"/>
        </w:rPr>
        <w:t>performed</w:t>
      </w:r>
      <w:r w:rsidRPr="006964C2">
        <w:rPr>
          <w:rFonts w:cs="Times New Roman"/>
          <w:sz w:val="24"/>
          <w:szCs w:val="24"/>
        </w:rPr>
        <w:t xml:space="preserve"> remotely by a </w:t>
      </w:r>
      <w:r w:rsidR="004349CD">
        <w:rPr>
          <w:rFonts w:cs="Times New Roman"/>
          <w:sz w:val="24"/>
          <w:szCs w:val="24"/>
        </w:rPr>
        <w:t xml:space="preserve">control room </w:t>
      </w:r>
      <w:r w:rsidRPr="006964C2">
        <w:rPr>
          <w:rFonts w:cs="Times New Roman"/>
          <w:sz w:val="24"/>
          <w:szCs w:val="24"/>
        </w:rPr>
        <w:t xml:space="preserve">operator, the operator should verify, by checking relevant indicators, that the </w:t>
      </w:r>
      <w:r w:rsidR="00037D68" w:rsidRPr="006964C2">
        <w:rPr>
          <w:rFonts w:cs="Times New Roman"/>
          <w:sz w:val="24"/>
          <w:szCs w:val="24"/>
        </w:rPr>
        <w:t xml:space="preserve">task </w:t>
      </w:r>
      <w:r w:rsidRPr="006964C2">
        <w:rPr>
          <w:rFonts w:cs="Times New Roman"/>
          <w:sz w:val="24"/>
          <w:szCs w:val="24"/>
        </w:rPr>
        <w:t xml:space="preserve">has indeed been </w:t>
      </w:r>
      <w:r w:rsidR="00755715">
        <w:rPr>
          <w:rFonts w:cs="Times New Roman"/>
          <w:sz w:val="24"/>
          <w:szCs w:val="24"/>
        </w:rPr>
        <w:t>performed</w:t>
      </w:r>
      <w:r w:rsidRPr="006964C2">
        <w:rPr>
          <w:rFonts w:cs="Times New Roman"/>
          <w:sz w:val="24"/>
          <w:szCs w:val="24"/>
        </w:rPr>
        <w:t xml:space="preserve"> correctly</w:t>
      </w:r>
      <w:r w:rsidR="00037D68" w:rsidRPr="006964C2">
        <w:rPr>
          <w:rFonts w:cs="Times New Roman"/>
          <w:sz w:val="24"/>
          <w:szCs w:val="24"/>
        </w:rPr>
        <w:t xml:space="preserve">. For example, </w:t>
      </w:r>
      <w:r w:rsidRPr="006964C2">
        <w:rPr>
          <w:rFonts w:cs="Times New Roman"/>
          <w:sz w:val="24"/>
          <w:szCs w:val="24"/>
        </w:rPr>
        <w:t xml:space="preserve">if a valve is closed remotely to stop </w:t>
      </w:r>
      <w:r w:rsidR="00037D68" w:rsidRPr="006964C2">
        <w:rPr>
          <w:rFonts w:cs="Times New Roman"/>
          <w:sz w:val="24"/>
          <w:szCs w:val="24"/>
        </w:rPr>
        <w:t xml:space="preserve">a </w:t>
      </w:r>
      <w:r w:rsidRPr="006964C2">
        <w:rPr>
          <w:rFonts w:cs="Times New Roman"/>
          <w:sz w:val="24"/>
          <w:szCs w:val="24"/>
        </w:rPr>
        <w:t>flow, then the operator should check not only that the indicators show the valve position as closed, but also that indicators show that the flow has indeed stopped).</w:t>
      </w:r>
    </w:p>
    <w:p w14:paraId="3237860F" w14:textId="6187EBC1" w:rsidR="00794650" w:rsidRPr="006964C2" w:rsidRDefault="001A7B60" w:rsidP="00175E49">
      <w:pPr>
        <w:pStyle w:val="Section4"/>
        <w:rPr>
          <w:rFonts w:cs="Times New Roman"/>
          <w:sz w:val="24"/>
          <w:szCs w:val="24"/>
        </w:rPr>
      </w:pPr>
      <w:r w:rsidRPr="006964C2">
        <w:rPr>
          <w:rFonts w:cs="Times New Roman"/>
          <w:sz w:val="24"/>
          <w:szCs w:val="24"/>
        </w:rPr>
        <w:t>Operating activities involving equipment and systems important to safety</w:t>
      </w:r>
      <w:r w:rsidR="00514101" w:rsidRPr="006964C2">
        <w:rPr>
          <w:rFonts w:cs="Times New Roman"/>
          <w:sz w:val="24"/>
          <w:szCs w:val="24"/>
        </w:rPr>
        <w:t xml:space="preserve"> </w:t>
      </w:r>
      <w:r w:rsidRPr="006964C2">
        <w:rPr>
          <w:rFonts w:cs="Times New Roman"/>
          <w:sz w:val="24"/>
          <w:szCs w:val="24"/>
        </w:rPr>
        <w:t>(e.g. equipment line-ups, positioning of components such as valves, switches and circuit breakers</w:t>
      </w:r>
      <w:r w:rsidR="00037D68" w:rsidRPr="006964C2">
        <w:rPr>
          <w:rFonts w:cs="Times New Roman"/>
          <w:sz w:val="24"/>
          <w:szCs w:val="24"/>
        </w:rPr>
        <w:t>,</w:t>
      </w:r>
      <w:r w:rsidRPr="006964C2">
        <w:rPr>
          <w:rFonts w:cs="Times New Roman"/>
          <w:sz w:val="24"/>
          <w:szCs w:val="24"/>
        </w:rPr>
        <w:t xml:space="preserve"> removal of </w:t>
      </w:r>
      <w:r w:rsidR="00037D68" w:rsidRPr="006964C2">
        <w:rPr>
          <w:rFonts w:cs="Times New Roman"/>
          <w:sz w:val="24"/>
          <w:szCs w:val="24"/>
        </w:rPr>
        <w:t xml:space="preserve">electrical ground </w:t>
      </w:r>
      <w:r w:rsidRPr="006964C2">
        <w:rPr>
          <w:rFonts w:cs="Times New Roman"/>
          <w:sz w:val="24"/>
          <w:szCs w:val="24"/>
        </w:rPr>
        <w:t>straps) should be independently verified, as appropriate.</w:t>
      </w:r>
    </w:p>
    <w:p w14:paraId="309D4ABD" w14:textId="17662B06" w:rsidR="00794650" w:rsidRPr="006964C2" w:rsidRDefault="001A7B60" w:rsidP="00175E49">
      <w:pPr>
        <w:pStyle w:val="Section4"/>
        <w:rPr>
          <w:rFonts w:cs="Times New Roman"/>
          <w:sz w:val="24"/>
          <w:szCs w:val="24"/>
        </w:rPr>
      </w:pPr>
      <w:r w:rsidRPr="006964C2">
        <w:rPr>
          <w:rFonts w:cs="Times New Roman"/>
          <w:sz w:val="24"/>
          <w:szCs w:val="24"/>
        </w:rPr>
        <w:t xml:space="preserve">During </w:t>
      </w:r>
      <w:r w:rsidR="00037D68" w:rsidRPr="006964C2">
        <w:rPr>
          <w:rFonts w:cs="Times New Roman"/>
          <w:sz w:val="24"/>
          <w:szCs w:val="24"/>
        </w:rPr>
        <w:t xml:space="preserve">abnormal </w:t>
      </w:r>
      <w:r w:rsidRPr="006964C2">
        <w:rPr>
          <w:rFonts w:cs="Times New Roman"/>
          <w:sz w:val="24"/>
          <w:szCs w:val="24"/>
        </w:rPr>
        <w:t xml:space="preserve">events </w:t>
      </w:r>
      <w:r w:rsidR="00037D68" w:rsidRPr="006964C2">
        <w:rPr>
          <w:rFonts w:cs="Times New Roman"/>
          <w:sz w:val="24"/>
          <w:szCs w:val="24"/>
        </w:rPr>
        <w:t xml:space="preserve">or </w:t>
      </w:r>
      <w:r w:rsidRPr="006964C2">
        <w:rPr>
          <w:rFonts w:cs="Times New Roman"/>
          <w:sz w:val="24"/>
          <w:szCs w:val="24"/>
        </w:rPr>
        <w:t>transient operational states, supervisors should ensure that parameters that are not expected to be affected are not neglected by the operators. For plants with multi</w:t>
      </w:r>
      <w:r w:rsidR="00037D68" w:rsidRPr="006964C2">
        <w:rPr>
          <w:rFonts w:cs="Times New Roman"/>
          <w:sz w:val="24"/>
          <w:szCs w:val="24"/>
        </w:rPr>
        <w:t xml:space="preserve">ple </w:t>
      </w:r>
      <w:r w:rsidRPr="006964C2">
        <w:rPr>
          <w:rFonts w:cs="Times New Roman"/>
          <w:sz w:val="24"/>
          <w:szCs w:val="24"/>
        </w:rPr>
        <w:t>unit control rooms, operat</w:t>
      </w:r>
      <w:r w:rsidR="00B50C3C">
        <w:rPr>
          <w:rFonts w:cs="Times New Roman"/>
          <w:sz w:val="24"/>
          <w:szCs w:val="24"/>
        </w:rPr>
        <w:t>ing personnel</w:t>
      </w:r>
      <w:r w:rsidRPr="006964C2">
        <w:rPr>
          <w:rFonts w:cs="Times New Roman"/>
          <w:sz w:val="24"/>
          <w:szCs w:val="24"/>
        </w:rPr>
        <w:t xml:space="preserve"> on units that are unaffected by the event or the transient operational state should continue to </w:t>
      </w:r>
      <w:r w:rsidR="00037D68" w:rsidRPr="006964C2">
        <w:rPr>
          <w:rFonts w:cs="Times New Roman"/>
          <w:sz w:val="24"/>
          <w:szCs w:val="24"/>
        </w:rPr>
        <w:t xml:space="preserve">routinely </w:t>
      </w:r>
      <w:r w:rsidRPr="006964C2">
        <w:rPr>
          <w:rFonts w:cs="Times New Roman"/>
          <w:sz w:val="24"/>
          <w:szCs w:val="24"/>
        </w:rPr>
        <w:lastRenderedPageBreak/>
        <w:t>monitor their units and should not allow themselves to become distracted.</w:t>
      </w:r>
      <w:r w:rsidR="00616483" w:rsidRPr="006964C2">
        <w:rPr>
          <w:rFonts w:cs="Times New Roman"/>
          <w:sz w:val="24"/>
          <w:szCs w:val="24"/>
        </w:rPr>
        <w:t xml:space="preserve"> </w:t>
      </w:r>
      <w:r w:rsidR="00037D68" w:rsidRPr="006964C2">
        <w:rPr>
          <w:rFonts w:cs="Times New Roman"/>
          <w:sz w:val="24"/>
          <w:szCs w:val="24"/>
        </w:rPr>
        <w:t>The staffing</w:t>
      </w:r>
      <w:r w:rsidR="00616483" w:rsidRPr="006964C2">
        <w:rPr>
          <w:rFonts w:cs="Times New Roman"/>
          <w:sz w:val="24"/>
          <w:szCs w:val="24"/>
        </w:rPr>
        <w:t xml:space="preserve"> of multi</w:t>
      </w:r>
      <w:r w:rsidR="00BC1B93" w:rsidRPr="006964C2">
        <w:rPr>
          <w:rFonts w:cs="Times New Roman"/>
          <w:sz w:val="24"/>
          <w:szCs w:val="24"/>
        </w:rPr>
        <w:t xml:space="preserve">ple </w:t>
      </w:r>
      <w:r w:rsidR="00616483" w:rsidRPr="006964C2">
        <w:rPr>
          <w:rFonts w:cs="Times New Roman"/>
          <w:sz w:val="24"/>
          <w:szCs w:val="24"/>
        </w:rPr>
        <w:t xml:space="preserve">unit control rooms should specifically consider and mitigate the risk of distraction </w:t>
      </w:r>
      <w:r w:rsidR="00BC1B93" w:rsidRPr="006964C2">
        <w:rPr>
          <w:rFonts w:cs="Times New Roman"/>
          <w:sz w:val="24"/>
          <w:szCs w:val="24"/>
        </w:rPr>
        <w:t xml:space="preserve">from events </w:t>
      </w:r>
      <w:r w:rsidR="00616483" w:rsidRPr="006964C2">
        <w:rPr>
          <w:rFonts w:cs="Times New Roman"/>
          <w:sz w:val="24"/>
          <w:szCs w:val="24"/>
        </w:rPr>
        <w:t>or transients on individual units.</w:t>
      </w:r>
    </w:p>
    <w:p w14:paraId="1400B5BB" w14:textId="42759CB4" w:rsidR="00794650" w:rsidRDefault="00BC1B93" w:rsidP="00175E49">
      <w:pPr>
        <w:pStyle w:val="Section4"/>
        <w:rPr>
          <w:rFonts w:cs="Times New Roman"/>
          <w:sz w:val="24"/>
          <w:szCs w:val="24"/>
        </w:rPr>
      </w:pPr>
      <w:r w:rsidRPr="006964C2">
        <w:rPr>
          <w:rFonts w:cs="Times New Roman"/>
          <w:sz w:val="24"/>
          <w:szCs w:val="24"/>
        </w:rPr>
        <w:t>Before performing a task, o</w:t>
      </w:r>
      <w:r w:rsidR="001A7B60" w:rsidRPr="006964C2">
        <w:rPr>
          <w:rFonts w:cs="Times New Roman"/>
          <w:sz w:val="24"/>
          <w:szCs w:val="24"/>
        </w:rPr>
        <w:t>perat</w:t>
      </w:r>
      <w:r w:rsidRPr="006964C2">
        <w:rPr>
          <w:rFonts w:cs="Times New Roman"/>
          <w:sz w:val="24"/>
          <w:szCs w:val="24"/>
        </w:rPr>
        <w:t>ing personnel</w:t>
      </w:r>
      <w:r w:rsidR="001A7B60" w:rsidRPr="006964C2">
        <w:rPr>
          <w:rFonts w:cs="Times New Roman"/>
          <w:sz w:val="24"/>
          <w:szCs w:val="24"/>
        </w:rPr>
        <w:t xml:space="preserve"> should consider the level of complexity of </w:t>
      </w:r>
      <w:r w:rsidRPr="006964C2">
        <w:rPr>
          <w:rFonts w:cs="Times New Roman"/>
          <w:sz w:val="24"/>
          <w:szCs w:val="24"/>
        </w:rPr>
        <w:t>the</w:t>
      </w:r>
      <w:r w:rsidR="001A7B60" w:rsidRPr="006964C2">
        <w:rPr>
          <w:rFonts w:cs="Times New Roman"/>
          <w:sz w:val="24"/>
          <w:szCs w:val="24"/>
        </w:rPr>
        <w:t xml:space="preserve"> </w:t>
      </w:r>
      <w:r w:rsidRPr="006964C2">
        <w:rPr>
          <w:rFonts w:cs="Times New Roman"/>
          <w:sz w:val="24"/>
          <w:szCs w:val="24"/>
        </w:rPr>
        <w:t xml:space="preserve">task </w:t>
      </w:r>
      <w:r w:rsidR="001A7B60" w:rsidRPr="006964C2">
        <w:rPr>
          <w:rFonts w:cs="Times New Roman"/>
          <w:sz w:val="24"/>
          <w:szCs w:val="24"/>
        </w:rPr>
        <w:t xml:space="preserve">and their level of familiarity with the </w:t>
      </w:r>
      <w:r w:rsidRPr="006964C2">
        <w:rPr>
          <w:rFonts w:cs="Times New Roman"/>
          <w:sz w:val="24"/>
          <w:szCs w:val="24"/>
        </w:rPr>
        <w:t>task</w:t>
      </w:r>
      <w:r w:rsidR="001A7B60" w:rsidRPr="006964C2">
        <w:rPr>
          <w:rFonts w:cs="Times New Roman"/>
          <w:sz w:val="24"/>
          <w:szCs w:val="24"/>
        </w:rPr>
        <w:t>. In the case of complex or infrequently performed tasks, the shift supervisor should ensure that an adequate pre-job briefing is conducted. If, after the pre-job briefing, the operat</w:t>
      </w:r>
      <w:r w:rsidRPr="006964C2">
        <w:rPr>
          <w:rFonts w:cs="Times New Roman"/>
          <w:sz w:val="24"/>
          <w:szCs w:val="24"/>
        </w:rPr>
        <w:t>ing personnel</w:t>
      </w:r>
      <w:r w:rsidR="001A7B60" w:rsidRPr="006964C2">
        <w:rPr>
          <w:rFonts w:cs="Times New Roman"/>
          <w:sz w:val="24"/>
          <w:szCs w:val="24"/>
        </w:rPr>
        <w:t xml:space="preserve"> do not feel confident that the </w:t>
      </w:r>
      <w:r w:rsidRPr="006964C2">
        <w:rPr>
          <w:rFonts w:cs="Times New Roman"/>
          <w:sz w:val="24"/>
          <w:szCs w:val="24"/>
        </w:rPr>
        <w:t xml:space="preserve">task </w:t>
      </w:r>
      <w:r w:rsidR="001A7B60" w:rsidRPr="006964C2">
        <w:rPr>
          <w:rFonts w:cs="Times New Roman"/>
          <w:sz w:val="24"/>
          <w:szCs w:val="24"/>
        </w:rPr>
        <w:t xml:space="preserve">can be conducted safely and efficiently, </w:t>
      </w:r>
      <w:r w:rsidRPr="006964C2">
        <w:rPr>
          <w:rFonts w:cs="Times New Roman"/>
          <w:sz w:val="24"/>
          <w:szCs w:val="24"/>
        </w:rPr>
        <w:t>it</w:t>
      </w:r>
      <w:r w:rsidR="001A7B60" w:rsidRPr="006964C2">
        <w:rPr>
          <w:rFonts w:cs="Times New Roman"/>
          <w:sz w:val="24"/>
          <w:szCs w:val="24"/>
        </w:rPr>
        <w:t xml:space="preserve"> should not be commenced and</w:t>
      </w:r>
      <w:r w:rsidRPr="006964C2">
        <w:rPr>
          <w:rFonts w:cs="Times New Roman"/>
          <w:sz w:val="24"/>
          <w:szCs w:val="24"/>
        </w:rPr>
        <w:t xml:space="preserve"> other options should be sought, in consultation</w:t>
      </w:r>
      <w:r w:rsidR="001A7B60" w:rsidRPr="006964C2">
        <w:rPr>
          <w:rFonts w:cs="Times New Roman"/>
          <w:sz w:val="24"/>
          <w:szCs w:val="24"/>
        </w:rPr>
        <w:t xml:space="preserve"> with the </w:t>
      </w:r>
      <w:r w:rsidRPr="006964C2">
        <w:rPr>
          <w:rFonts w:cs="Times New Roman"/>
          <w:sz w:val="24"/>
          <w:szCs w:val="24"/>
        </w:rPr>
        <w:t xml:space="preserve">management </w:t>
      </w:r>
      <w:r w:rsidR="001A7B60" w:rsidRPr="006964C2">
        <w:rPr>
          <w:rFonts w:cs="Times New Roman"/>
          <w:sz w:val="24"/>
          <w:szCs w:val="24"/>
        </w:rPr>
        <w:t xml:space="preserve">of the operations </w:t>
      </w:r>
      <w:r w:rsidRPr="006964C2">
        <w:rPr>
          <w:rFonts w:cs="Times New Roman"/>
          <w:sz w:val="24"/>
          <w:szCs w:val="24"/>
        </w:rPr>
        <w:t>department</w:t>
      </w:r>
      <w:r w:rsidR="001A7B60" w:rsidRPr="006964C2">
        <w:rPr>
          <w:rFonts w:cs="Times New Roman"/>
          <w:sz w:val="24"/>
          <w:szCs w:val="24"/>
        </w:rPr>
        <w:t>.</w:t>
      </w:r>
    </w:p>
    <w:p w14:paraId="7A2C9C54" w14:textId="5842F6E2" w:rsidR="00794650" w:rsidRPr="006964C2" w:rsidRDefault="00001A08" w:rsidP="005D04B7">
      <w:pPr>
        <w:pStyle w:val="Heading2"/>
        <w:rPr>
          <w:rFonts w:cs="Times New Roman"/>
          <w:sz w:val="24"/>
          <w:szCs w:val="24"/>
        </w:rPr>
      </w:pPr>
      <w:bookmarkStart w:id="56" w:name="SHIFT_TURNOVER"/>
      <w:bookmarkStart w:id="57" w:name="_Toc58943095"/>
      <w:bookmarkEnd w:id="56"/>
      <w:r w:rsidRPr="006964C2">
        <w:rPr>
          <w:rFonts w:cs="Times New Roman"/>
          <w:sz w:val="24"/>
          <w:szCs w:val="24"/>
        </w:rPr>
        <w:t>Shift turnover</w:t>
      </w:r>
      <w:r w:rsidR="00BC1B93" w:rsidRPr="006964C2">
        <w:rPr>
          <w:rFonts w:cs="Times New Roman"/>
          <w:sz w:val="24"/>
          <w:szCs w:val="24"/>
        </w:rPr>
        <w:t>s</w:t>
      </w:r>
      <w:bookmarkEnd w:id="57"/>
    </w:p>
    <w:p w14:paraId="01770CBF" w14:textId="399D50CF" w:rsidR="00794650" w:rsidRPr="006964C2" w:rsidRDefault="001A7B60" w:rsidP="00175E49">
      <w:pPr>
        <w:pStyle w:val="Section4"/>
        <w:rPr>
          <w:rFonts w:cs="Times New Roman"/>
          <w:sz w:val="24"/>
          <w:szCs w:val="24"/>
        </w:rPr>
      </w:pPr>
      <w:r w:rsidRPr="006964C2">
        <w:rPr>
          <w:rFonts w:cs="Times New Roman"/>
          <w:sz w:val="24"/>
          <w:szCs w:val="24"/>
        </w:rPr>
        <w:t>Shift turnover</w:t>
      </w:r>
      <w:r w:rsidR="00BC1B93" w:rsidRPr="006964C2">
        <w:rPr>
          <w:rFonts w:cs="Times New Roman"/>
          <w:sz w:val="24"/>
          <w:szCs w:val="24"/>
        </w:rPr>
        <w:t>s</w:t>
      </w:r>
      <w:r w:rsidRPr="006964C2">
        <w:rPr>
          <w:rFonts w:cs="Times New Roman"/>
          <w:sz w:val="24"/>
          <w:szCs w:val="24"/>
        </w:rPr>
        <w:t xml:space="preserve"> should be </w:t>
      </w:r>
      <w:r w:rsidR="00755715">
        <w:rPr>
          <w:rFonts w:cs="Times New Roman"/>
          <w:sz w:val="24"/>
          <w:szCs w:val="24"/>
        </w:rPr>
        <w:t>conducted</w:t>
      </w:r>
      <w:r w:rsidRPr="006964C2">
        <w:rPr>
          <w:rFonts w:cs="Times New Roman"/>
          <w:sz w:val="24"/>
          <w:szCs w:val="24"/>
        </w:rPr>
        <w:t xml:space="preserve"> in accordance with a formal procedure. The procedure should identify the persons involved and their responsibilities, the locations,</w:t>
      </w:r>
      <w:r w:rsidR="001E73F4" w:rsidRPr="006964C2">
        <w:rPr>
          <w:rFonts w:cs="Times New Roman"/>
          <w:sz w:val="24"/>
          <w:szCs w:val="24"/>
        </w:rPr>
        <w:t xml:space="preserve"> times</w:t>
      </w:r>
      <w:r w:rsidRPr="006964C2">
        <w:rPr>
          <w:rFonts w:cs="Times New Roman"/>
          <w:sz w:val="24"/>
          <w:szCs w:val="24"/>
        </w:rPr>
        <w:t xml:space="preserve"> and conduct of shift turnovers</w:t>
      </w:r>
      <w:r w:rsidR="001E73F4" w:rsidRPr="006964C2">
        <w:rPr>
          <w:rFonts w:cs="Times New Roman"/>
          <w:sz w:val="24"/>
          <w:szCs w:val="24"/>
        </w:rPr>
        <w:t xml:space="preserve"> </w:t>
      </w:r>
      <w:r w:rsidRPr="006964C2">
        <w:rPr>
          <w:rFonts w:cs="Times New Roman"/>
          <w:sz w:val="24"/>
          <w:szCs w:val="24"/>
        </w:rPr>
        <w:t xml:space="preserve">and the methods of reporting the plant status, and should include provisions for special circumstances such as abnormal plant status and unavailability of staff. The procedure should </w:t>
      </w:r>
      <w:r w:rsidR="0023674A" w:rsidRPr="006964C2">
        <w:rPr>
          <w:rFonts w:cs="Times New Roman"/>
          <w:sz w:val="24"/>
          <w:szCs w:val="24"/>
        </w:rPr>
        <w:t>involve</w:t>
      </w:r>
      <w:r w:rsidRPr="006964C2">
        <w:rPr>
          <w:rFonts w:cs="Times New Roman"/>
          <w:sz w:val="24"/>
          <w:szCs w:val="24"/>
        </w:rPr>
        <w:t xml:space="preserve"> a clear declaration of acceptance of duty from incoming operat</w:t>
      </w:r>
      <w:r w:rsidR="0023674A" w:rsidRPr="006964C2">
        <w:rPr>
          <w:rFonts w:cs="Times New Roman"/>
          <w:sz w:val="24"/>
          <w:szCs w:val="24"/>
        </w:rPr>
        <w:t>ing personnel</w:t>
      </w:r>
      <w:r w:rsidRPr="006964C2">
        <w:rPr>
          <w:rFonts w:cs="Times New Roman"/>
          <w:sz w:val="24"/>
          <w:szCs w:val="24"/>
        </w:rPr>
        <w:t xml:space="preserve"> before outgoing operat</w:t>
      </w:r>
      <w:r w:rsidR="0023674A" w:rsidRPr="006964C2">
        <w:rPr>
          <w:rFonts w:cs="Times New Roman"/>
          <w:sz w:val="24"/>
          <w:szCs w:val="24"/>
        </w:rPr>
        <w:t>ing personnel</w:t>
      </w:r>
      <w:r w:rsidRPr="006964C2">
        <w:rPr>
          <w:rFonts w:cs="Times New Roman"/>
          <w:sz w:val="24"/>
          <w:szCs w:val="24"/>
        </w:rPr>
        <w:t xml:space="preserve"> </w:t>
      </w:r>
      <w:r w:rsidR="0023674A" w:rsidRPr="006964C2">
        <w:rPr>
          <w:rFonts w:cs="Times New Roman"/>
          <w:sz w:val="24"/>
          <w:szCs w:val="24"/>
        </w:rPr>
        <w:t>are</w:t>
      </w:r>
      <w:r w:rsidRPr="006964C2">
        <w:rPr>
          <w:rFonts w:cs="Times New Roman"/>
          <w:sz w:val="24"/>
          <w:szCs w:val="24"/>
        </w:rPr>
        <w:t xml:space="preserve"> released.</w:t>
      </w:r>
      <w:r w:rsidR="00615C58" w:rsidRPr="006964C2">
        <w:rPr>
          <w:rFonts w:cs="Times New Roman"/>
          <w:sz w:val="24"/>
          <w:szCs w:val="24"/>
        </w:rPr>
        <w:t xml:space="preserve"> Sufficient overlap </w:t>
      </w:r>
      <w:r w:rsidR="00C21F5C" w:rsidRPr="006964C2">
        <w:rPr>
          <w:rFonts w:cs="Times New Roman"/>
          <w:sz w:val="24"/>
          <w:szCs w:val="24"/>
        </w:rPr>
        <w:t xml:space="preserve">at </w:t>
      </w:r>
      <w:r w:rsidR="00615C58" w:rsidRPr="006964C2">
        <w:rPr>
          <w:rFonts w:cs="Times New Roman"/>
          <w:sz w:val="24"/>
          <w:szCs w:val="24"/>
        </w:rPr>
        <w:t>shift turnovers should be provided to ensure there is time to perform an effective transfer of information</w:t>
      </w:r>
      <w:r w:rsidR="0023674A" w:rsidRPr="006964C2">
        <w:rPr>
          <w:rFonts w:cs="Times New Roman"/>
          <w:sz w:val="24"/>
          <w:szCs w:val="24"/>
        </w:rPr>
        <w:t xml:space="preserve"> and responsibilities</w:t>
      </w:r>
      <w:r w:rsidR="00615C58" w:rsidRPr="006964C2">
        <w:rPr>
          <w:rFonts w:cs="Times New Roman"/>
          <w:sz w:val="24"/>
          <w:szCs w:val="24"/>
        </w:rPr>
        <w:t>.</w:t>
      </w:r>
    </w:p>
    <w:p w14:paraId="7AB94380" w14:textId="286B0777" w:rsidR="00794650" w:rsidRPr="006964C2" w:rsidRDefault="001A7B60" w:rsidP="00175E49">
      <w:pPr>
        <w:pStyle w:val="Section4"/>
        <w:rPr>
          <w:rFonts w:cs="Times New Roman"/>
          <w:sz w:val="24"/>
          <w:szCs w:val="24"/>
        </w:rPr>
      </w:pPr>
      <w:r w:rsidRPr="006964C2">
        <w:rPr>
          <w:rFonts w:cs="Times New Roman"/>
          <w:sz w:val="24"/>
          <w:szCs w:val="24"/>
        </w:rPr>
        <w:t xml:space="preserve">A shift turnover should not take place during </w:t>
      </w:r>
      <w:r w:rsidR="0023674A" w:rsidRPr="006964C2">
        <w:rPr>
          <w:rFonts w:cs="Times New Roman"/>
          <w:sz w:val="24"/>
          <w:szCs w:val="24"/>
        </w:rPr>
        <w:t xml:space="preserve">key changes to the </w:t>
      </w:r>
      <w:r w:rsidRPr="006964C2">
        <w:rPr>
          <w:rFonts w:cs="Times New Roman"/>
          <w:sz w:val="24"/>
          <w:szCs w:val="24"/>
        </w:rPr>
        <w:t xml:space="preserve">plant </w:t>
      </w:r>
      <w:r w:rsidR="0023674A" w:rsidRPr="006964C2">
        <w:rPr>
          <w:rFonts w:cs="Times New Roman"/>
          <w:sz w:val="24"/>
          <w:szCs w:val="24"/>
        </w:rPr>
        <w:t xml:space="preserve">operating mode </w:t>
      </w:r>
      <w:r w:rsidRPr="006964C2">
        <w:rPr>
          <w:rFonts w:cs="Times New Roman"/>
          <w:sz w:val="24"/>
          <w:szCs w:val="24"/>
        </w:rPr>
        <w:t>(e.g. a</w:t>
      </w:r>
      <w:r w:rsidR="00E23D8E" w:rsidRPr="006964C2">
        <w:rPr>
          <w:rFonts w:cs="Times New Roman"/>
          <w:sz w:val="24"/>
          <w:szCs w:val="24"/>
        </w:rPr>
        <w:t xml:space="preserve">t the same time as </w:t>
      </w:r>
      <w:r w:rsidR="001C5538" w:rsidRPr="006964C2">
        <w:rPr>
          <w:rFonts w:cs="Times New Roman"/>
          <w:sz w:val="24"/>
          <w:szCs w:val="24"/>
        </w:rPr>
        <w:t>the reactor</w:t>
      </w:r>
      <w:r w:rsidRPr="006964C2">
        <w:rPr>
          <w:rFonts w:cs="Times New Roman"/>
          <w:sz w:val="24"/>
          <w:szCs w:val="24"/>
        </w:rPr>
        <w:t xml:space="preserve"> approach</w:t>
      </w:r>
      <w:r w:rsidR="001C5538" w:rsidRPr="006964C2">
        <w:rPr>
          <w:rFonts w:cs="Times New Roman"/>
          <w:sz w:val="24"/>
          <w:szCs w:val="24"/>
        </w:rPr>
        <w:t>es</w:t>
      </w:r>
      <w:r w:rsidRPr="006964C2">
        <w:rPr>
          <w:rFonts w:cs="Times New Roman"/>
          <w:sz w:val="24"/>
          <w:szCs w:val="24"/>
        </w:rPr>
        <w:t xml:space="preserve"> criticality)</w:t>
      </w:r>
      <w:r w:rsidR="006E65B3" w:rsidRPr="006964C2">
        <w:rPr>
          <w:rFonts w:cs="Times New Roman"/>
          <w:sz w:val="24"/>
          <w:szCs w:val="24"/>
        </w:rPr>
        <w:t xml:space="preserve"> or </w:t>
      </w:r>
      <w:r w:rsidR="0023674A" w:rsidRPr="006964C2">
        <w:rPr>
          <w:rFonts w:cs="Times New Roman"/>
          <w:sz w:val="24"/>
          <w:szCs w:val="24"/>
        </w:rPr>
        <w:t xml:space="preserve">during </w:t>
      </w:r>
      <w:r w:rsidR="006E65B3" w:rsidRPr="006964C2">
        <w:rPr>
          <w:rFonts w:cs="Times New Roman"/>
          <w:sz w:val="24"/>
          <w:szCs w:val="24"/>
        </w:rPr>
        <w:t>transients</w:t>
      </w:r>
      <w:r w:rsidRPr="006964C2">
        <w:rPr>
          <w:rFonts w:cs="Times New Roman"/>
          <w:sz w:val="24"/>
          <w:szCs w:val="24"/>
        </w:rPr>
        <w:t xml:space="preserve">. The </w:t>
      </w:r>
      <w:r w:rsidR="001C5538" w:rsidRPr="006964C2">
        <w:rPr>
          <w:rFonts w:cs="Times New Roman"/>
          <w:sz w:val="24"/>
          <w:szCs w:val="24"/>
        </w:rPr>
        <w:t xml:space="preserve">need </w:t>
      </w:r>
      <w:r w:rsidRPr="006964C2">
        <w:rPr>
          <w:rFonts w:cs="Times New Roman"/>
          <w:sz w:val="24"/>
          <w:szCs w:val="24"/>
        </w:rPr>
        <w:t xml:space="preserve">to perform the shift turnover in stable plant conditions should be included in the plant procedures describing the turnover, together with provisions for </w:t>
      </w:r>
      <w:r w:rsidR="001C5538" w:rsidRPr="006964C2">
        <w:rPr>
          <w:rFonts w:cs="Times New Roman"/>
          <w:sz w:val="24"/>
          <w:szCs w:val="24"/>
        </w:rPr>
        <w:t xml:space="preserve">controlling </w:t>
      </w:r>
      <w:r w:rsidRPr="006964C2">
        <w:rPr>
          <w:rFonts w:cs="Times New Roman"/>
          <w:sz w:val="24"/>
          <w:szCs w:val="24"/>
        </w:rPr>
        <w:t xml:space="preserve">the process in the event of deviations in either plant conditions or the </w:t>
      </w:r>
      <w:r w:rsidR="001C5538" w:rsidRPr="006964C2">
        <w:rPr>
          <w:rFonts w:cs="Times New Roman"/>
          <w:sz w:val="24"/>
          <w:szCs w:val="24"/>
        </w:rPr>
        <w:t>staffing arrangements for the shift teams</w:t>
      </w:r>
      <w:r w:rsidRPr="006964C2">
        <w:rPr>
          <w:rFonts w:cs="Times New Roman"/>
          <w:sz w:val="24"/>
          <w:szCs w:val="24"/>
        </w:rPr>
        <w:t>.</w:t>
      </w:r>
    </w:p>
    <w:p w14:paraId="5CD82DDB" w14:textId="0474524A" w:rsidR="00794650" w:rsidRPr="006964C2" w:rsidRDefault="001A7B60" w:rsidP="00175E49">
      <w:pPr>
        <w:pStyle w:val="Section4"/>
        <w:rPr>
          <w:rFonts w:cs="Times New Roman"/>
          <w:sz w:val="24"/>
          <w:szCs w:val="24"/>
        </w:rPr>
      </w:pPr>
      <w:r w:rsidRPr="006964C2">
        <w:rPr>
          <w:rFonts w:cs="Times New Roman"/>
          <w:sz w:val="24"/>
          <w:szCs w:val="24"/>
        </w:rPr>
        <w:t>Non-routine operating activities should be prohibited in the main control room during shift turnover. Access of non-shift personnel to the main control room during the shift turnover should be prohibited or minimized.</w:t>
      </w:r>
      <w:r w:rsidR="006E65B3" w:rsidRPr="006964C2">
        <w:rPr>
          <w:rFonts w:cs="Times New Roman"/>
          <w:sz w:val="24"/>
          <w:szCs w:val="24"/>
        </w:rPr>
        <w:t xml:space="preserve"> Telephone calls to </w:t>
      </w:r>
      <w:r w:rsidR="00A74E60">
        <w:rPr>
          <w:rFonts w:cs="Times New Roman"/>
          <w:sz w:val="24"/>
          <w:szCs w:val="24"/>
        </w:rPr>
        <w:t xml:space="preserve">the </w:t>
      </w:r>
      <w:r w:rsidR="007D4D4B" w:rsidRPr="006964C2">
        <w:rPr>
          <w:rFonts w:cs="Times New Roman"/>
          <w:sz w:val="24"/>
          <w:szCs w:val="24"/>
        </w:rPr>
        <w:t>m</w:t>
      </w:r>
      <w:r w:rsidR="00F70471" w:rsidRPr="006964C2">
        <w:rPr>
          <w:rFonts w:cs="Times New Roman"/>
          <w:sz w:val="24"/>
          <w:szCs w:val="24"/>
        </w:rPr>
        <w:t xml:space="preserve">ain </w:t>
      </w:r>
      <w:r w:rsidR="007D4D4B" w:rsidRPr="006964C2">
        <w:rPr>
          <w:rFonts w:cs="Times New Roman"/>
          <w:sz w:val="24"/>
          <w:szCs w:val="24"/>
        </w:rPr>
        <w:t>c</w:t>
      </w:r>
      <w:r w:rsidR="00F70471" w:rsidRPr="006964C2">
        <w:rPr>
          <w:rFonts w:cs="Times New Roman"/>
          <w:sz w:val="24"/>
          <w:szCs w:val="24"/>
        </w:rPr>
        <w:t xml:space="preserve">ontrol </w:t>
      </w:r>
      <w:r w:rsidR="007D4D4B" w:rsidRPr="006964C2">
        <w:rPr>
          <w:rFonts w:cs="Times New Roman"/>
          <w:sz w:val="24"/>
          <w:szCs w:val="24"/>
        </w:rPr>
        <w:t>r</w:t>
      </w:r>
      <w:r w:rsidR="00F70471" w:rsidRPr="006964C2">
        <w:rPr>
          <w:rFonts w:cs="Times New Roman"/>
          <w:sz w:val="24"/>
          <w:szCs w:val="24"/>
        </w:rPr>
        <w:t>oom</w:t>
      </w:r>
      <w:r w:rsidR="00D20071" w:rsidRPr="006964C2">
        <w:rPr>
          <w:rFonts w:cs="Times New Roman"/>
          <w:sz w:val="24"/>
          <w:szCs w:val="24"/>
        </w:rPr>
        <w:t xml:space="preserve"> during the shift turnover</w:t>
      </w:r>
      <w:r w:rsidR="006E65B3" w:rsidRPr="006964C2">
        <w:rPr>
          <w:rFonts w:cs="Times New Roman"/>
          <w:sz w:val="24"/>
          <w:szCs w:val="24"/>
        </w:rPr>
        <w:t xml:space="preserve"> should </w:t>
      </w:r>
      <w:r w:rsidR="00D20071" w:rsidRPr="006964C2">
        <w:rPr>
          <w:rFonts w:cs="Times New Roman"/>
          <w:sz w:val="24"/>
          <w:szCs w:val="24"/>
        </w:rPr>
        <w:t>be minimized</w:t>
      </w:r>
      <w:r w:rsidR="00E9187B" w:rsidRPr="006964C2">
        <w:rPr>
          <w:rFonts w:cs="Times New Roman"/>
          <w:sz w:val="24"/>
          <w:szCs w:val="24"/>
        </w:rPr>
        <w:t>.</w:t>
      </w:r>
    </w:p>
    <w:p w14:paraId="51EE7DDE" w14:textId="261A9FB4" w:rsidR="00794650" w:rsidRPr="006964C2" w:rsidRDefault="001A7B60" w:rsidP="00175E49">
      <w:pPr>
        <w:pStyle w:val="Section4"/>
        <w:rPr>
          <w:rFonts w:cs="Times New Roman"/>
          <w:sz w:val="24"/>
          <w:szCs w:val="24"/>
        </w:rPr>
      </w:pPr>
      <w:r w:rsidRPr="006964C2">
        <w:rPr>
          <w:rFonts w:cs="Times New Roman"/>
          <w:sz w:val="24"/>
          <w:szCs w:val="24"/>
        </w:rPr>
        <w:t xml:space="preserve">All important information about the plant status, the work in progress and </w:t>
      </w:r>
      <w:r w:rsidR="001C5538" w:rsidRPr="006964C2">
        <w:rPr>
          <w:rFonts w:cs="Times New Roman"/>
          <w:sz w:val="24"/>
          <w:szCs w:val="24"/>
        </w:rPr>
        <w:t xml:space="preserve">any changes at the </w:t>
      </w:r>
      <w:r w:rsidRPr="006964C2">
        <w:rPr>
          <w:rFonts w:cs="Times New Roman"/>
          <w:sz w:val="24"/>
          <w:szCs w:val="24"/>
        </w:rPr>
        <w:t xml:space="preserve">plant in the previous shift should be documented properly </w:t>
      </w:r>
      <w:r w:rsidR="001C5538" w:rsidRPr="006964C2">
        <w:rPr>
          <w:rFonts w:cs="Times New Roman"/>
          <w:sz w:val="24"/>
          <w:szCs w:val="24"/>
        </w:rPr>
        <w:t xml:space="preserve">and transferred </w:t>
      </w:r>
      <w:r w:rsidRPr="006964C2">
        <w:rPr>
          <w:rFonts w:cs="Times New Roman"/>
          <w:sz w:val="24"/>
          <w:szCs w:val="24"/>
        </w:rPr>
        <w:t>in the course of the shift turnover. This should include a joint check of systems</w:t>
      </w:r>
      <w:r w:rsidR="001C5538" w:rsidRPr="006964C2">
        <w:rPr>
          <w:rFonts w:cs="Times New Roman"/>
          <w:sz w:val="24"/>
          <w:szCs w:val="24"/>
        </w:rPr>
        <w:t>,</w:t>
      </w:r>
      <w:r w:rsidRPr="006964C2">
        <w:rPr>
          <w:rFonts w:cs="Times New Roman"/>
          <w:sz w:val="24"/>
          <w:szCs w:val="24"/>
        </w:rPr>
        <w:t xml:space="preserve"> in which the incoming and outgoing operat</w:t>
      </w:r>
      <w:r w:rsidR="001C5538" w:rsidRPr="006964C2">
        <w:rPr>
          <w:rFonts w:cs="Times New Roman"/>
          <w:sz w:val="24"/>
          <w:szCs w:val="24"/>
        </w:rPr>
        <w:t>ing personnel</w:t>
      </w:r>
      <w:r w:rsidRPr="006964C2">
        <w:rPr>
          <w:rFonts w:cs="Times New Roman"/>
          <w:sz w:val="24"/>
          <w:szCs w:val="24"/>
        </w:rPr>
        <w:t xml:space="preserve"> walk down the control panels and jointly read checklists, logbooks,</w:t>
      </w:r>
      <w:r w:rsidR="006B25D6" w:rsidRPr="006964C2" w:rsidDel="006B25D6">
        <w:rPr>
          <w:rFonts w:cs="Times New Roman"/>
          <w:sz w:val="24"/>
          <w:szCs w:val="24"/>
        </w:rPr>
        <w:t xml:space="preserve"> </w:t>
      </w:r>
      <w:r w:rsidRPr="006964C2">
        <w:rPr>
          <w:rFonts w:cs="Times New Roman"/>
          <w:sz w:val="24"/>
          <w:szCs w:val="24"/>
        </w:rPr>
        <w:t>records and messages to familiarize themselves adequately with the status of systems and equipment.</w:t>
      </w:r>
    </w:p>
    <w:p w14:paraId="7F4A7C25" w14:textId="4584420C" w:rsidR="00794650" w:rsidRPr="006964C2" w:rsidRDefault="001A7B60" w:rsidP="00175E49">
      <w:pPr>
        <w:pStyle w:val="Section4"/>
        <w:rPr>
          <w:rFonts w:cs="Times New Roman"/>
          <w:sz w:val="24"/>
          <w:szCs w:val="24"/>
        </w:rPr>
      </w:pPr>
      <w:r w:rsidRPr="006964C2">
        <w:rPr>
          <w:rFonts w:cs="Times New Roman"/>
          <w:sz w:val="24"/>
          <w:szCs w:val="24"/>
        </w:rPr>
        <w:t xml:space="preserve">Shift briefings should be conducted in such a way as to ensure that the expectations and objectives of the shift supervisor are effectively communicated to, and understood by, all </w:t>
      </w:r>
      <w:r w:rsidR="003F38B8" w:rsidRPr="006964C2">
        <w:rPr>
          <w:rFonts w:cs="Times New Roman"/>
          <w:sz w:val="24"/>
          <w:szCs w:val="24"/>
        </w:rPr>
        <w:t xml:space="preserve">personnel </w:t>
      </w:r>
      <w:r w:rsidRPr="006964C2">
        <w:rPr>
          <w:rFonts w:cs="Times New Roman"/>
          <w:sz w:val="24"/>
          <w:szCs w:val="24"/>
        </w:rPr>
        <w:t xml:space="preserve">under supervision. The level and number of shift briefings </w:t>
      </w:r>
      <w:r w:rsidR="004A73A1">
        <w:rPr>
          <w:rFonts w:cs="Times New Roman"/>
          <w:sz w:val="24"/>
          <w:szCs w:val="24"/>
        </w:rPr>
        <w:t>might</w:t>
      </w:r>
      <w:r w:rsidR="004A73A1" w:rsidRPr="006964C2">
        <w:rPr>
          <w:rFonts w:cs="Times New Roman"/>
          <w:sz w:val="24"/>
          <w:szCs w:val="24"/>
        </w:rPr>
        <w:t xml:space="preserve"> </w:t>
      </w:r>
      <w:r w:rsidRPr="006964C2">
        <w:rPr>
          <w:rFonts w:cs="Times New Roman"/>
          <w:sz w:val="24"/>
          <w:szCs w:val="24"/>
        </w:rPr>
        <w:t xml:space="preserve">vary depending on the composition of the shift </w:t>
      </w:r>
      <w:r w:rsidR="003F38B8" w:rsidRPr="006964C2">
        <w:rPr>
          <w:rFonts w:cs="Times New Roman"/>
          <w:sz w:val="24"/>
          <w:szCs w:val="24"/>
        </w:rPr>
        <w:t xml:space="preserve">teams </w:t>
      </w:r>
      <w:r w:rsidR="00D20071" w:rsidRPr="006964C2">
        <w:rPr>
          <w:rFonts w:cs="Times New Roman"/>
          <w:sz w:val="24"/>
          <w:szCs w:val="24"/>
        </w:rPr>
        <w:t xml:space="preserve">and </w:t>
      </w:r>
      <w:r w:rsidR="003F38B8" w:rsidRPr="006964C2">
        <w:rPr>
          <w:rFonts w:cs="Times New Roman"/>
          <w:sz w:val="24"/>
          <w:szCs w:val="24"/>
        </w:rPr>
        <w:t xml:space="preserve">the </w:t>
      </w:r>
      <w:r w:rsidR="00D20071" w:rsidRPr="006964C2">
        <w:rPr>
          <w:rFonts w:cs="Times New Roman"/>
          <w:sz w:val="24"/>
          <w:szCs w:val="24"/>
        </w:rPr>
        <w:t>available communication tools</w:t>
      </w:r>
      <w:r w:rsidRPr="006964C2">
        <w:rPr>
          <w:rFonts w:cs="Times New Roman"/>
          <w:sz w:val="24"/>
          <w:szCs w:val="24"/>
        </w:rPr>
        <w:t xml:space="preserve">. Briefings for control room </w:t>
      </w:r>
      <w:r w:rsidR="006C7238" w:rsidRPr="006964C2">
        <w:rPr>
          <w:rFonts w:cs="Times New Roman"/>
          <w:sz w:val="24"/>
          <w:szCs w:val="24"/>
        </w:rPr>
        <w:t xml:space="preserve">operators </w:t>
      </w:r>
      <w:r w:rsidRPr="006964C2">
        <w:rPr>
          <w:rFonts w:cs="Times New Roman"/>
          <w:sz w:val="24"/>
          <w:szCs w:val="24"/>
        </w:rPr>
        <w:t xml:space="preserve">should be conducted in the control room and should include the communication of information between </w:t>
      </w:r>
      <w:r w:rsidR="003F38B8" w:rsidRPr="006964C2">
        <w:rPr>
          <w:rFonts w:cs="Times New Roman"/>
          <w:sz w:val="24"/>
          <w:szCs w:val="24"/>
        </w:rPr>
        <w:t xml:space="preserve">the equivalent </w:t>
      </w:r>
      <w:r w:rsidRPr="006964C2">
        <w:rPr>
          <w:rFonts w:cs="Times New Roman"/>
          <w:sz w:val="24"/>
          <w:szCs w:val="24"/>
        </w:rPr>
        <w:t xml:space="preserve">individual members of the two shift </w:t>
      </w:r>
      <w:r w:rsidR="003F38B8" w:rsidRPr="006964C2">
        <w:rPr>
          <w:rFonts w:cs="Times New Roman"/>
          <w:sz w:val="24"/>
          <w:szCs w:val="24"/>
        </w:rPr>
        <w:t>teams</w:t>
      </w:r>
      <w:r w:rsidRPr="006964C2">
        <w:rPr>
          <w:rFonts w:cs="Times New Roman"/>
          <w:sz w:val="24"/>
          <w:szCs w:val="24"/>
        </w:rPr>
        <w:t xml:space="preserve">, and also between the two shift </w:t>
      </w:r>
      <w:r w:rsidR="003F38B8" w:rsidRPr="006964C2">
        <w:rPr>
          <w:rFonts w:cs="Times New Roman"/>
          <w:sz w:val="24"/>
          <w:szCs w:val="24"/>
        </w:rPr>
        <w:t xml:space="preserve">teams </w:t>
      </w:r>
      <w:r w:rsidRPr="006964C2">
        <w:rPr>
          <w:rFonts w:cs="Times New Roman"/>
          <w:sz w:val="24"/>
          <w:szCs w:val="24"/>
        </w:rPr>
        <w:t>as a whole.</w:t>
      </w:r>
    </w:p>
    <w:p w14:paraId="234F34EB" w14:textId="5A054C39" w:rsidR="00794650" w:rsidRPr="006964C2" w:rsidRDefault="001A7B60" w:rsidP="00175E49">
      <w:pPr>
        <w:pStyle w:val="Section4"/>
        <w:rPr>
          <w:rFonts w:cs="Times New Roman"/>
          <w:sz w:val="24"/>
          <w:szCs w:val="24"/>
        </w:rPr>
      </w:pPr>
      <w:r w:rsidRPr="006964C2">
        <w:rPr>
          <w:rFonts w:cs="Times New Roman"/>
          <w:sz w:val="24"/>
          <w:szCs w:val="24"/>
        </w:rPr>
        <w:t xml:space="preserve">Incoming </w:t>
      </w:r>
      <w:r w:rsidR="003F38B8" w:rsidRPr="006964C2">
        <w:rPr>
          <w:rFonts w:cs="Times New Roman"/>
          <w:sz w:val="24"/>
          <w:szCs w:val="24"/>
        </w:rPr>
        <w:t xml:space="preserve">operating </w:t>
      </w:r>
      <w:r w:rsidRPr="006964C2">
        <w:rPr>
          <w:rFonts w:cs="Times New Roman"/>
          <w:sz w:val="24"/>
          <w:szCs w:val="24"/>
        </w:rPr>
        <w:t xml:space="preserve">personnel should not assume </w:t>
      </w:r>
      <w:r w:rsidR="003F38B8" w:rsidRPr="006964C2">
        <w:rPr>
          <w:rFonts w:cs="Times New Roman"/>
          <w:sz w:val="24"/>
          <w:szCs w:val="24"/>
        </w:rPr>
        <w:t xml:space="preserve">their </w:t>
      </w:r>
      <w:r w:rsidRPr="006964C2">
        <w:rPr>
          <w:rFonts w:cs="Times New Roman"/>
          <w:sz w:val="24"/>
          <w:szCs w:val="24"/>
        </w:rPr>
        <w:t xml:space="preserve">duties unless they are </w:t>
      </w:r>
      <w:r w:rsidRPr="006964C2">
        <w:rPr>
          <w:rFonts w:cs="Times New Roman"/>
          <w:sz w:val="24"/>
          <w:szCs w:val="24"/>
        </w:rPr>
        <w:lastRenderedPageBreak/>
        <w:t>physically and mentally fit for duty</w:t>
      </w:r>
      <w:r w:rsidR="003F38B8" w:rsidRPr="006964C2">
        <w:rPr>
          <w:rFonts w:cs="Times New Roman"/>
          <w:sz w:val="24"/>
          <w:szCs w:val="24"/>
        </w:rPr>
        <w:t>,</w:t>
      </w:r>
      <w:r w:rsidRPr="006964C2">
        <w:rPr>
          <w:rFonts w:cs="Times New Roman"/>
          <w:sz w:val="24"/>
          <w:szCs w:val="24"/>
        </w:rPr>
        <w:t xml:space="preserve"> and until they and the outgoing shift </w:t>
      </w:r>
      <w:r w:rsidR="003F38B8" w:rsidRPr="006964C2">
        <w:rPr>
          <w:rFonts w:cs="Times New Roman"/>
          <w:sz w:val="24"/>
          <w:szCs w:val="24"/>
        </w:rPr>
        <w:t xml:space="preserve">team </w:t>
      </w:r>
      <w:r w:rsidRPr="006964C2">
        <w:rPr>
          <w:rFonts w:cs="Times New Roman"/>
          <w:sz w:val="24"/>
          <w:szCs w:val="24"/>
        </w:rPr>
        <w:t>are fully convinced that an appropriate transfer of information has taken place.</w:t>
      </w:r>
    </w:p>
    <w:p w14:paraId="16D10D69" w14:textId="2B6BD4EE" w:rsidR="00794650" w:rsidRPr="006964C2" w:rsidRDefault="001A7B60" w:rsidP="00175E49">
      <w:pPr>
        <w:pStyle w:val="Section4"/>
        <w:rPr>
          <w:rFonts w:cs="Times New Roman"/>
          <w:sz w:val="24"/>
          <w:szCs w:val="24"/>
        </w:rPr>
      </w:pPr>
      <w:r w:rsidRPr="006964C2">
        <w:rPr>
          <w:rFonts w:cs="Times New Roman"/>
          <w:sz w:val="24"/>
          <w:szCs w:val="24"/>
        </w:rPr>
        <w:t xml:space="preserve">Arrangements should be put in place for dealing with a situation in which there are difficulties for the outgoing shift </w:t>
      </w:r>
      <w:r w:rsidR="003F38B8" w:rsidRPr="006964C2">
        <w:rPr>
          <w:rFonts w:cs="Times New Roman"/>
          <w:sz w:val="24"/>
          <w:szCs w:val="24"/>
        </w:rPr>
        <w:t xml:space="preserve">team </w:t>
      </w:r>
      <w:r w:rsidRPr="006964C2">
        <w:rPr>
          <w:rFonts w:cs="Times New Roman"/>
          <w:sz w:val="24"/>
          <w:szCs w:val="24"/>
        </w:rPr>
        <w:t xml:space="preserve">in leaving the site </w:t>
      </w:r>
      <w:r w:rsidR="003F38B8" w:rsidRPr="006964C2">
        <w:rPr>
          <w:rFonts w:cs="Times New Roman"/>
          <w:sz w:val="24"/>
          <w:szCs w:val="24"/>
        </w:rPr>
        <w:t>and/</w:t>
      </w:r>
      <w:r w:rsidRPr="006964C2">
        <w:rPr>
          <w:rFonts w:cs="Times New Roman"/>
          <w:sz w:val="24"/>
          <w:szCs w:val="24"/>
        </w:rPr>
        <w:t xml:space="preserve">or </w:t>
      </w:r>
      <w:r w:rsidR="003F38B8" w:rsidRPr="006964C2">
        <w:rPr>
          <w:rFonts w:cs="Times New Roman"/>
          <w:sz w:val="24"/>
          <w:szCs w:val="24"/>
        </w:rPr>
        <w:t xml:space="preserve">difficulties </w:t>
      </w:r>
      <w:r w:rsidRPr="006964C2">
        <w:rPr>
          <w:rFonts w:cs="Times New Roman"/>
          <w:sz w:val="24"/>
          <w:szCs w:val="24"/>
        </w:rPr>
        <w:t xml:space="preserve">for the incoming shift </w:t>
      </w:r>
      <w:r w:rsidR="003F38B8" w:rsidRPr="006964C2">
        <w:rPr>
          <w:rFonts w:cs="Times New Roman"/>
          <w:sz w:val="24"/>
          <w:szCs w:val="24"/>
        </w:rPr>
        <w:t xml:space="preserve">personnel </w:t>
      </w:r>
      <w:r w:rsidRPr="006964C2">
        <w:rPr>
          <w:rFonts w:cs="Times New Roman"/>
          <w:sz w:val="24"/>
          <w:szCs w:val="24"/>
        </w:rPr>
        <w:t>in arriving at the site</w:t>
      </w:r>
      <w:r w:rsidR="00A74E60">
        <w:rPr>
          <w:rFonts w:cs="Times New Roman"/>
          <w:sz w:val="24"/>
          <w:szCs w:val="24"/>
        </w:rPr>
        <w:t xml:space="preserve"> (e.g. because of</w:t>
      </w:r>
      <w:r w:rsidRPr="006964C2">
        <w:rPr>
          <w:rFonts w:cs="Times New Roman"/>
          <w:sz w:val="24"/>
          <w:szCs w:val="24"/>
        </w:rPr>
        <w:t xml:space="preserve"> severe weather conditions</w:t>
      </w:r>
      <w:r w:rsidR="00DA7E9C">
        <w:rPr>
          <w:rFonts w:cs="Times New Roman"/>
          <w:sz w:val="24"/>
          <w:szCs w:val="24"/>
        </w:rPr>
        <w:t xml:space="preserve"> or in case of a pandemic situation</w:t>
      </w:r>
      <w:r w:rsidR="00A74E60">
        <w:rPr>
          <w:rFonts w:cs="Times New Roman"/>
          <w:sz w:val="24"/>
          <w:szCs w:val="24"/>
        </w:rPr>
        <w:t>)</w:t>
      </w:r>
      <w:r w:rsidRPr="006964C2">
        <w:rPr>
          <w:rFonts w:cs="Times New Roman"/>
          <w:sz w:val="24"/>
          <w:szCs w:val="24"/>
        </w:rPr>
        <w:t xml:space="preserve">. Such arrangements should include preparedness for the use of all practicable means of transporting </w:t>
      </w:r>
      <w:r w:rsidR="003F38B8" w:rsidRPr="006964C2">
        <w:rPr>
          <w:rFonts w:cs="Times New Roman"/>
          <w:sz w:val="24"/>
          <w:szCs w:val="24"/>
        </w:rPr>
        <w:t>operating personnel</w:t>
      </w:r>
      <w:r w:rsidRPr="006964C2">
        <w:rPr>
          <w:rFonts w:cs="Times New Roman"/>
          <w:sz w:val="24"/>
          <w:szCs w:val="24"/>
        </w:rPr>
        <w:t xml:space="preserve">, in particular for the incoming shift to the site. Rest facilities should be provided for </w:t>
      </w:r>
      <w:r w:rsidR="003F38B8" w:rsidRPr="006964C2">
        <w:rPr>
          <w:rFonts w:cs="Times New Roman"/>
          <w:sz w:val="24"/>
          <w:szCs w:val="24"/>
        </w:rPr>
        <w:t xml:space="preserve">any delayed </w:t>
      </w:r>
      <w:r w:rsidRPr="006964C2">
        <w:rPr>
          <w:rFonts w:cs="Times New Roman"/>
          <w:sz w:val="24"/>
          <w:szCs w:val="24"/>
        </w:rPr>
        <w:t xml:space="preserve">outgoing shift </w:t>
      </w:r>
      <w:r w:rsidR="003F38B8" w:rsidRPr="006964C2">
        <w:rPr>
          <w:rFonts w:cs="Times New Roman"/>
          <w:sz w:val="24"/>
          <w:szCs w:val="24"/>
        </w:rPr>
        <w:t xml:space="preserve">personnel, </w:t>
      </w:r>
      <w:r w:rsidRPr="006964C2">
        <w:rPr>
          <w:rFonts w:cs="Times New Roman"/>
          <w:sz w:val="24"/>
          <w:szCs w:val="24"/>
        </w:rPr>
        <w:t>and all reasonable steps should be taken to ensure that</w:t>
      </w:r>
      <w:r w:rsidR="003F38B8" w:rsidRPr="006964C2">
        <w:rPr>
          <w:rFonts w:cs="Times New Roman"/>
          <w:sz w:val="24"/>
          <w:szCs w:val="24"/>
        </w:rPr>
        <w:t>, if it is necessary for them to remain at work,</w:t>
      </w:r>
      <w:r w:rsidRPr="006964C2">
        <w:rPr>
          <w:rFonts w:cs="Times New Roman"/>
          <w:sz w:val="24"/>
          <w:szCs w:val="24"/>
        </w:rPr>
        <w:t xml:space="preserve"> the</w:t>
      </w:r>
      <w:r w:rsidR="003F38B8" w:rsidRPr="006964C2">
        <w:rPr>
          <w:rFonts w:cs="Times New Roman"/>
          <w:sz w:val="24"/>
          <w:szCs w:val="24"/>
        </w:rPr>
        <w:t>y</w:t>
      </w:r>
      <w:r w:rsidRPr="006964C2">
        <w:rPr>
          <w:rFonts w:cs="Times New Roman"/>
          <w:sz w:val="24"/>
          <w:szCs w:val="24"/>
        </w:rPr>
        <w:t xml:space="preserve"> </w:t>
      </w:r>
      <w:r w:rsidR="003F38B8" w:rsidRPr="006964C2">
        <w:rPr>
          <w:rFonts w:cs="Times New Roman"/>
          <w:sz w:val="24"/>
          <w:szCs w:val="24"/>
        </w:rPr>
        <w:t>are not expected to</w:t>
      </w:r>
      <w:r w:rsidRPr="006964C2">
        <w:rPr>
          <w:rFonts w:cs="Times New Roman"/>
          <w:sz w:val="24"/>
          <w:szCs w:val="24"/>
        </w:rPr>
        <w:t xml:space="preserve"> undertake </w:t>
      </w:r>
      <w:r w:rsidR="003F38B8" w:rsidRPr="006964C2">
        <w:rPr>
          <w:rFonts w:cs="Times New Roman"/>
          <w:sz w:val="24"/>
          <w:szCs w:val="24"/>
        </w:rPr>
        <w:t xml:space="preserve">heavy </w:t>
      </w:r>
      <w:r w:rsidRPr="006964C2">
        <w:rPr>
          <w:rFonts w:cs="Times New Roman"/>
          <w:sz w:val="24"/>
          <w:szCs w:val="24"/>
        </w:rPr>
        <w:t>duties.</w:t>
      </w:r>
    </w:p>
    <w:p w14:paraId="24F09C6C" w14:textId="3C127098" w:rsidR="00794650" w:rsidRPr="006964C2" w:rsidRDefault="001A7B60" w:rsidP="00175E49">
      <w:pPr>
        <w:pStyle w:val="Section4"/>
        <w:rPr>
          <w:rFonts w:cs="Times New Roman"/>
          <w:sz w:val="24"/>
          <w:szCs w:val="24"/>
        </w:rPr>
      </w:pPr>
      <w:r w:rsidRPr="006964C2">
        <w:rPr>
          <w:rFonts w:cs="Times New Roman"/>
          <w:sz w:val="24"/>
          <w:szCs w:val="24"/>
        </w:rPr>
        <w:t>Shift personnel who expect to be late or who are unable to report for shift duty at the scheduled time should inform the shift supervisor as soon as possible. The shift supervisor should make the necessary arrangements for obtaining replacement</w:t>
      </w:r>
      <w:r w:rsidR="00A74E60">
        <w:rPr>
          <w:rFonts w:cs="Times New Roman"/>
          <w:sz w:val="24"/>
          <w:szCs w:val="24"/>
        </w:rPr>
        <w:t xml:space="preserve"> personnel</w:t>
      </w:r>
      <w:r w:rsidRPr="006964C2">
        <w:rPr>
          <w:rFonts w:cs="Times New Roman"/>
          <w:sz w:val="24"/>
          <w:szCs w:val="24"/>
        </w:rPr>
        <w:t>.</w:t>
      </w:r>
    </w:p>
    <w:p w14:paraId="1E65B1F3" w14:textId="66413E4D" w:rsidR="00794650" w:rsidRPr="006964C2" w:rsidRDefault="00001A08" w:rsidP="005D04B7">
      <w:pPr>
        <w:pStyle w:val="Heading2"/>
        <w:rPr>
          <w:rFonts w:cs="Times New Roman"/>
          <w:sz w:val="24"/>
          <w:szCs w:val="24"/>
        </w:rPr>
      </w:pPr>
      <w:bookmarkStart w:id="58" w:name="AVAILABILITY_AND_USE_OF_OPERATING_PROCED"/>
      <w:bookmarkStart w:id="59" w:name="_Toc58943096"/>
      <w:bookmarkEnd w:id="58"/>
      <w:r w:rsidRPr="006964C2">
        <w:rPr>
          <w:rFonts w:cs="Times New Roman"/>
          <w:sz w:val="24"/>
          <w:szCs w:val="24"/>
        </w:rPr>
        <w:t>Availability and use of operating procedures</w:t>
      </w:r>
      <w:bookmarkEnd w:id="59"/>
    </w:p>
    <w:p w14:paraId="56CAE778" w14:textId="7A338F85" w:rsidR="00A74E60" w:rsidRDefault="006671CB" w:rsidP="00175E49">
      <w:pPr>
        <w:pStyle w:val="Section4"/>
        <w:rPr>
          <w:rFonts w:cs="Times New Roman"/>
          <w:sz w:val="24"/>
          <w:szCs w:val="24"/>
        </w:rPr>
      </w:pPr>
      <w:r w:rsidRPr="006964C2">
        <w:rPr>
          <w:rFonts w:cs="Times New Roman"/>
          <w:sz w:val="24"/>
          <w:szCs w:val="24"/>
        </w:rPr>
        <w:t xml:space="preserve">Operating procedures are a key </w:t>
      </w:r>
      <w:r w:rsidR="00103807" w:rsidRPr="006964C2">
        <w:rPr>
          <w:rFonts w:cs="Times New Roman"/>
          <w:sz w:val="24"/>
          <w:szCs w:val="24"/>
        </w:rPr>
        <w:t xml:space="preserve">element </w:t>
      </w:r>
      <w:r w:rsidRPr="006964C2">
        <w:rPr>
          <w:rFonts w:cs="Times New Roman"/>
          <w:sz w:val="24"/>
          <w:szCs w:val="24"/>
        </w:rPr>
        <w:t xml:space="preserve">for ensuring compliance with the </w:t>
      </w:r>
      <w:r w:rsidR="00BF351B" w:rsidRPr="006964C2">
        <w:rPr>
          <w:rFonts w:cs="Times New Roman"/>
          <w:sz w:val="24"/>
          <w:szCs w:val="24"/>
        </w:rPr>
        <w:t>OLCs</w:t>
      </w:r>
      <w:r w:rsidRPr="006964C2">
        <w:rPr>
          <w:rFonts w:cs="Times New Roman"/>
          <w:sz w:val="24"/>
          <w:szCs w:val="24"/>
        </w:rPr>
        <w:t xml:space="preserve">. </w:t>
      </w:r>
      <w:r w:rsidR="001A7B60" w:rsidRPr="006964C2">
        <w:rPr>
          <w:rFonts w:cs="Times New Roman"/>
          <w:sz w:val="24"/>
          <w:szCs w:val="24"/>
        </w:rPr>
        <w:t>The policy at the plant for the use of operating procedures by the operators should be clearly established and communicated.</w:t>
      </w:r>
    </w:p>
    <w:p w14:paraId="1BE8F76B" w14:textId="666D93AE" w:rsidR="00794650" w:rsidRPr="00A74E60" w:rsidRDefault="001A7B60" w:rsidP="00A74E60">
      <w:pPr>
        <w:pStyle w:val="Section4"/>
        <w:rPr>
          <w:rFonts w:cs="Times New Roman"/>
          <w:sz w:val="24"/>
          <w:szCs w:val="24"/>
        </w:rPr>
      </w:pPr>
      <w:r w:rsidRPr="006964C2">
        <w:rPr>
          <w:rFonts w:cs="Times New Roman"/>
          <w:sz w:val="24"/>
          <w:szCs w:val="24"/>
        </w:rPr>
        <w:t xml:space="preserve">Operating procedures should be categorized </w:t>
      </w:r>
      <w:r w:rsidR="00A74E60">
        <w:rPr>
          <w:rFonts w:cs="Times New Roman"/>
          <w:sz w:val="24"/>
          <w:szCs w:val="24"/>
        </w:rPr>
        <w:t>in accordance with their</w:t>
      </w:r>
      <w:r w:rsidR="00A74E60" w:rsidRPr="006964C2">
        <w:rPr>
          <w:rFonts w:cs="Times New Roman"/>
          <w:sz w:val="24"/>
          <w:szCs w:val="24"/>
        </w:rPr>
        <w:t xml:space="preserve"> </w:t>
      </w:r>
      <w:r w:rsidR="006671CB" w:rsidRPr="006964C2">
        <w:rPr>
          <w:rFonts w:cs="Times New Roman"/>
          <w:sz w:val="24"/>
          <w:szCs w:val="24"/>
        </w:rPr>
        <w:t xml:space="preserve">safety </w:t>
      </w:r>
      <w:r w:rsidR="00A74E60">
        <w:rPr>
          <w:rFonts w:cs="Times New Roman"/>
          <w:sz w:val="24"/>
          <w:szCs w:val="24"/>
        </w:rPr>
        <w:t xml:space="preserve">significance </w:t>
      </w:r>
      <w:r w:rsidR="006671CB" w:rsidRPr="006964C2">
        <w:rPr>
          <w:rFonts w:cs="Times New Roman"/>
          <w:sz w:val="24"/>
          <w:szCs w:val="24"/>
        </w:rPr>
        <w:t xml:space="preserve">and </w:t>
      </w:r>
      <w:r w:rsidRPr="006964C2">
        <w:rPr>
          <w:rFonts w:cs="Times New Roman"/>
          <w:sz w:val="24"/>
          <w:szCs w:val="24"/>
        </w:rPr>
        <w:t xml:space="preserve">the manner in which they are applied. </w:t>
      </w:r>
      <w:r w:rsidR="00A74E60">
        <w:rPr>
          <w:rFonts w:cs="Times New Roman"/>
          <w:sz w:val="24"/>
          <w:szCs w:val="24"/>
        </w:rPr>
        <w:t>Different categories should be established for o</w:t>
      </w:r>
      <w:r w:rsidRPr="006964C2">
        <w:rPr>
          <w:rFonts w:cs="Times New Roman"/>
          <w:sz w:val="24"/>
          <w:szCs w:val="24"/>
        </w:rPr>
        <w:t>perating procedures that are applied continuously in a step by step manner, procedures that are used as references to confirm the correctness of actions</w:t>
      </w:r>
      <w:r w:rsidR="00A74E60">
        <w:rPr>
          <w:rFonts w:cs="Times New Roman"/>
          <w:sz w:val="24"/>
          <w:szCs w:val="24"/>
        </w:rPr>
        <w:t>,</w:t>
      </w:r>
      <w:r w:rsidRPr="006964C2">
        <w:rPr>
          <w:rFonts w:cs="Times New Roman"/>
          <w:sz w:val="24"/>
          <w:szCs w:val="24"/>
        </w:rPr>
        <w:t xml:space="preserve"> and procedures for informational use. </w:t>
      </w:r>
      <w:r w:rsidR="00A74E60" w:rsidRPr="00A74E60">
        <w:rPr>
          <w:rFonts w:cs="Times New Roman"/>
          <w:sz w:val="24"/>
          <w:szCs w:val="24"/>
        </w:rPr>
        <w:t>S</w:t>
      </w:r>
      <w:r w:rsidR="00560C10" w:rsidRPr="00A74E60">
        <w:rPr>
          <w:rFonts w:cs="Times New Roman"/>
          <w:sz w:val="24"/>
          <w:szCs w:val="24"/>
        </w:rPr>
        <w:t>tep</w:t>
      </w:r>
      <w:r w:rsidR="00A74E60" w:rsidRPr="00A74E60">
        <w:rPr>
          <w:rFonts w:cs="Times New Roman"/>
          <w:sz w:val="24"/>
          <w:szCs w:val="24"/>
        </w:rPr>
        <w:t xml:space="preserve"> </w:t>
      </w:r>
      <w:r w:rsidR="00560C10" w:rsidRPr="00A74E60">
        <w:rPr>
          <w:rFonts w:cs="Times New Roman"/>
          <w:sz w:val="24"/>
          <w:szCs w:val="24"/>
        </w:rPr>
        <w:t>by</w:t>
      </w:r>
      <w:r w:rsidR="00A74E60" w:rsidRPr="00A74E60">
        <w:rPr>
          <w:rFonts w:cs="Times New Roman"/>
          <w:sz w:val="24"/>
          <w:szCs w:val="24"/>
        </w:rPr>
        <w:t xml:space="preserve"> </w:t>
      </w:r>
      <w:r w:rsidR="00560C10" w:rsidRPr="00A74E60">
        <w:rPr>
          <w:rFonts w:cs="Times New Roman"/>
          <w:sz w:val="24"/>
          <w:szCs w:val="24"/>
        </w:rPr>
        <w:t>step proced</w:t>
      </w:r>
      <w:r w:rsidR="00560C10" w:rsidRPr="00FC3BCF">
        <w:rPr>
          <w:rFonts w:cs="Times New Roman"/>
          <w:sz w:val="24"/>
          <w:szCs w:val="24"/>
        </w:rPr>
        <w:t xml:space="preserve">ures should </w:t>
      </w:r>
      <w:r w:rsidR="00A74E60" w:rsidRPr="00FC3BCF">
        <w:rPr>
          <w:rFonts w:cs="Times New Roman"/>
          <w:sz w:val="24"/>
          <w:szCs w:val="24"/>
        </w:rPr>
        <w:t xml:space="preserve">involve </w:t>
      </w:r>
      <w:r w:rsidR="00560C10" w:rsidRPr="00FC3BCF">
        <w:rPr>
          <w:rFonts w:cs="Times New Roman"/>
          <w:sz w:val="24"/>
          <w:szCs w:val="24"/>
        </w:rPr>
        <w:t xml:space="preserve">signing of the steps after they have been </w:t>
      </w:r>
      <w:r w:rsidR="00A74E60" w:rsidRPr="007F39EF">
        <w:rPr>
          <w:rFonts w:cs="Times New Roman"/>
          <w:sz w:val="24"/>
          <w:szCs w:val="24"/>
        </w:rPr>
        <w:t>performed</w:t>
      </w:r>
      <w:r w:rsidR="00560C10" w:rsidRPr="00E24DEA">
        <w:rPr>
          <w:rFonts w:cs="Times New Roman"/>
          <w:sz w:val="24"/>
          <w:szCs w:val="24"/>
        </w:rPr>
        <w:t xml:space="preserve">. Procedures </w:t>
      </w:r>
      <w:r w:rsidR="00560C10" w:rsidRPr="007A3BAB">
        <w:rPr>
          <w:rFonts w:cs="Times New Roman"/>
          <w:sz w:val="24"/>
          <w:szCs w:val="24"/>
        </w:rPr>
        <w:t xml:space="preserve">should contain hold points at which certain </w:t>
      </w:r>
      <w:r w:rsidR="00560C10" w:rsidRPr="00A74E60">
        <w:rPr>
          <w:rFonts w:cs="Times New Roman"/>
          <w:sz w:val="24"/>
          <w:szCs w:val="24"/>
        </w:rPr>
        <w:t>tasks are to be performed and independent</w:t>
      </w:r>
      <w:r w:rsidR="00A74E60">
        <w:rPr>
          <w:rFonts w:cs="Times New Roman"/>
          <w:sz w:val="24"/>
          <w:szCs w:val="24"/>
        </w:rPr>
        <w:t>ly</w:t>
      </w:r>
      <w:r w:rsidR="00560C10" w:rsidRPr="00A74E60">
        <w:rPr>
          <w:rFonts w:cs="Times New Roman"/>
          <w:sz w:val="24"/>
          <w:szCs w:val="24"/>
        </w:rPr>
        <w:t xml:space="preserve"> check</w:t>
      </w:r>
      <w:r w:rsidR="00A74E60">
        <w:rPr>
          <w:rFonts w:cs="Times New Roman"/>
          <w:sz w:val="24"/>
          <w:szCs w:val="24"/>
        </w:rPr>
        <w:t>ed</w:t>
      </w:r>
      <w:r w:rsidR="00560C10" w:rsidRPr="00A74E60">
        <w:rPr>
          <w:rFonts w:cs="Times New Roman"/>
          <w:sz w:val="24"/>
          <w:szCs w:val="24"/>
        </w:rPr>
        <w:t xml:space="preserve">, as appropriate. </w:t>
      </w:r>
      <w:r w:rsidRPr="00A74E60">
        <w:rPr>
          <w:rFonts w:cs="Times New Roman"/>
          <w:sz w:val="24"/>
          <w:szCs w:val="24"/>
        </w:rPr>
        <w:t>Recommendations for the development</w:t>
      </w:r>
      <w:r w:rsidR="00BF351B" w:rsidRPr="00A74E60">
        <w:rPr>
          <w:rFonts w:cs="Times New Roman"/>
          <w:sz w:val="24"/>
          <w:szCs w:val="24"/>
        </w:rPr>
        <w:t>,</w:t>
      </w:r>
      <w:r w:rsidRPr="00A74E60">
        <w:rPr>
          <w:rFonts w:cs="Times New Roman"/>
          <w:sz w:val="24"/>
          <w:szCs w:val="24"/>
        </w:rPr>
        <w:t xml:space="preserve"> </w:t>
      </w:r>
      <w:r w:rsidR="00BF351B" w:rsidRPr="00A74E60">
        <w:rPr>
          <w:rFonts w:cs="Times New Roman"/>
          <w:sz w:val="24"/>
          <w:szCs w:val="24"/>
          <w:lang w:val="en-US"/>
        </w:rPr>
        <w:t xml:space="preserve">content and implementation of OLCs and </w:t>
      </w:r>
      <w:r w:rsidRPr="00FC3BCF">
        <w:rPr>
          <w:rFonts w:cs="Times New Roman"/>
          <w:sz w:val="24"/>
          <w:szCs w:val="24"/>
        </w:rPr>
        <w:t>operating procedures</w:t>
      </w:r>
      <w:r w:rsidR="002406EA" w:rsidRPr="00FC3BCF">
        <w:rPr>
          <w:rFonts w:cs="Times New Roman"/>
          <w:sz w:val="24"/>
          <w:szCs w:val="24"/>
        </w:rPr>
        <w:t xml:space="preserve"> </w:t>
      </w:r>
      <w:r w:rsidR="002406EA" w:rsidRPr="00FC3BCF">
        <w:rPr>
          <w:rFonts w:cs="Times New Roman"/>
          <w:sz w:val="24"/>
          <w:szCs w:val="24"/>
          <w:lang w:val="en-US"/>
        </w:rPr>
        <w:t>for nuclear power plants</w:t>
      </w:r>
      <w:r w:rsidR="002406EA" w:rsidRPr="00FC3BCF" w:rsidDel="00BF351B">
        <w:rPr>
          <w:rFonts w:cs="Times New Roman"/>
          <w:sz w:val="24"/>
          <w:szCs w:val="24"/>
        </w:rPr>
        <w:t xml:space="preserve"> </w:t>
      </w:r>
      <w:r w:rsidR="002406EA" w:rsidRPr="007F39EF">
        <w:rPr>
          <w:rFonts w:cs="Times New Roman"/>
          <w:sz w:val="24"/>
          <w:szCs w:val="24"/>
        </w:rPr>
        <w:t xml:space="preserve">(including emergency operating procedures and severe accident management guidelines) </w:t>
      </w:r>
      <w:r w:rsidRPr="007F39EF">
        <w:rPr>
          <w:rFonts w:cs="Times New Roman"/>
          <w:sz w:val="24"/>
          <w:szCs w:val="24"/>
        </w:rPr>
        <w:t xml:space="preserve">are provided in </w:t>
      </w:r>
      <w:r w:rsidR="00BF351B" w:rsidRPr="00A74E60">
        <w:rPr>
          <w:rFonts w:cs="Times New Roman"/>
          <w:sz w:val="24"/>
          <w:szCs w:val="24"/>
        </w:rPr>
        <w:t xml:space="preserve">DS497A </w:t>
      </w:r>
      <w:r w:rsidRPr="00A74E60">
        <w:rPr>
          <w:rFonts w:cs="Times New Roman"/>
          <w:sz w:val="24"/>
          <w:szCs w:val="24"/>
        </w:rPr>
        <w:t>[</w:t>
      </w:r>
      <w:r w:rsidR="00BF351B" w:rsidRPr="00A74E60">
        <w:rPr>
          <w:rFonts w:cs="Times New Roman"/>
          <w:sz w:val="24"/>
          <w:szCs w:val="24"/>
        </w:rPr>
        <w:t>3</w:t>
      </w:r>
      <w:r w:rsidRPr="00A74E60">
        <w:rPr>
          <w:rFonts w:cs="Times New Roman"/>
          <w:sz w:val="24"/>
          <w:szCs w:val="24"/>
        </w:rPr>
        <w:t>].</w:t>
      </w:r>
    </w:p>
    <w:p w14:paraId="6CD67F0D" w14:textId="27EF8C8F" w:rsidR="00794650" w:rsidRPr="006964C2" w:rsidRDefault="00BF351B" w:rsidP="00175E49">
      <w:pPr>
        <w:pStyle w:val="Section4"/>
        <w:rPr>
          <w:rFonts w:cs="Times New Roman"/>
          <w:color w:val="000000" w:themeColor="text1"/>
          <w:sz w:val="24"/>
          <w:szCs w:val="24"/>
        </w:rPr>
      </w:pPr>
      <w:r w:rsidRPr="006964C2">
        <w:rPr>
          <w:rFonts w:cs="Times New Roman"/>
          <w:sz w:val="24"/>
          <w:szCs w:val="24"/>
        </w:rPr>
        <w:t>The issue and updating of p</w:t>
      </w:r>
      <w:r w:rsidR="001A7B60" w:rsidRPr="006964C2">
        <w:rPr>
          <w:rFonts w:cs="Times New Roman"/>
          <w:sz w:val="24"/>
          <w:szCs w:val="24"/>
        </w:rPr>
        <w:t xml:space="preserve">rocedures, drawings and any other documentation used by the </w:t>
      </w:r>
      <w:r w:rsidRPr="006964C2">
        <w:rPr>
          <w:rFonts w:cs="Times New Roman"/>
          <w:sz w:val="24"/>
          <w:szCs w:val="24"/>
        </w:rPr>
        <w:t xml:space="preserve">personnel in the </w:t>
      </w:r>
      <w:r w:rsidR="001A7B60" w:rsidRPr="006964C2">
        <w:rPr>
          <w:rFonts w:cs="Times New Roman"/>
          <w:sz w:val="24"/>
          <w:szCs w:val="24"/>
        </w:rPr>
        <w:t xml:space="preserve">operations </w:t>
      </w:r>
      <w:r w:rsidRPr="006964C2">
        <w:rPr>
          <w:rFonts w:cs="Times New Roman"/>
          <w:sz w:val="24"/>
          <w:szCs w:val="24"/>
        </w:rPr>
        <w:t>department (</w:t>
      </w:r>
      <w:r w:rsidR="001A7B60" w:rsidRPr="006964C2">
        <w:rPr>
          <w:rFonts w:cs="Times New Roman"/>
          <w:sz w:val="24"/>
          <w:szCs w:val="24"/>
        </w:rPr>
        <w:t>in the main control room or else</w:t>
      </w:r>
      <w:r w:rsidRPr="006964C2">
        <w:rPr>
          <w:rFonts w:cs="Times New Roman"/>
          <w:sz w:val="24"/>
          <w:szCs w:val="24"/>
        </w:rPr>
        <w:t>where</w:t>
      </w:r>
      <w:r w:rsidR="001A7B60" w:rsidRPr="006964C2">
        <w:rPr>
          <w:rFonts w:cs="Times New Roman"/>
          <w:sz w:val="24"/>
          <w:szCs w:val="24"/>
        </w:rPr>
        <w:t xml:space="preserve"> in the plant</w:t>
      </w:r>
      <w:r w:rsidRPr="006964C2">
        <w:rPr>
          <w:rFonts w:cs="Times New Roman"/>
          <w:sz w:val="24"/>
          <w:szCs w:val="24"/>
        </w:rPr>
        <w:t>)</w:t>
      </w:r>
      <w:r w:rsidR="001A7B60" w:rsidRPr="006964C2">
        <w:rPr>
          <w:rFonts w:cs="Times New Roman"/>
          <w:sz w:val="24"/>
          <w:szCs w:val="24"/>
        </w:rPr>
        <w:t xml:space="preserve"> </w:t>
      </w:r>
      <w:r w:rsidR="002406EA" w:rsidRPr="006964C2">
        <w:rPr>
          <w:rFonts w:cs="Times New Roman"/>
          <w:sz w:val="24"/>
          <w:szCs w:val="24"/>
        </w:rPr>
        <w:t xml:space="preserve">is required to </w:t>
      </w:r>
      <w:r w:rsidR="001A7B60" w:rsidRPr="006964C2">
        <w:rPr>
          <w:rFonts w:cs="Times New Roman"/>
          <w:sz w:val="24"/>
          <w:szCs w:val="24"/>
        </w:rPr>
        <w:t xml:space="preserve">be </w:t>
      </w:r>
      <w:r w:rsidRPr="006964C2">
        <w:rPr>
          <w:rFonts w:cs="Times New Roman"/>
          <w:sz w:val="24"/>
          <w:szCs w:val="24"/>
        </w:rPr>
        <w:t>controlled: see para</w:t>
      </w:r>
      <w:r w:rsidR="000A1352">
        <w:rPr>
          <w:rFonts w:cs="Times New Roman"/>
          <w:sz w:val="24"/>
          <w:szCs w:val="24"/>
        </w:rPr>
        <w:t>.</w:t>
      </w:r>
      <w:r w:rsidRPr="006964C2">
        <w:rPr>
          <w:rFonts w:cs="Times New Roman"/>
          <w:sz w:val="24"/>
          <w:szCs w:val="24"/>
        </w:rPr>
        <w:t xml:space="preserve"> 7.</w:t>
      </w:r>
      <w:r w:rsidR="000A1352">
        <w:rPr>
          <w:rFonts w:cs="Times New Roman"/>
          <w:sz w:val="24"/>
          <w:szCs w:val="24"/>
        </w:rPr>
        <w:t>4</w:t>
      </w:r>
      <w:r w:rsidRPr="006964C2">
        <w:rPr>
          <w:rFonts w:cs="Times New Roman"/>
          <w:sz w:val="24"/>
          <w:szCs w:val="24"/>
        </w:rPr>
        <w:t xml:space="preserve"> </w:t>
      </w:r>
      <w:r w:rsidR="000A1352">
        <w:rPr>
          <w:rFonts w:cs="Times New Roman"/>
          <w:sz w:val="24"/>
          <w:szCs w:val="24"/>
        </w:rPr>
        <w:t>of SSR-2/2 (Rev. 1) [1]</w:t>
      </w:r>
      <w:r w:rsidRPr="006964C2">
        <w:rPr>
          <w:rFonts w:cs="Times New Roman"/>
          <w:sz w:val="24"/>
          <w:szCs w:val="24"/>
        </w:rPr>
        <w:t xml:space="preserve">. </w:t>
      </w:r>
      <w:r w:rsidR="001A7B60" w:rsidRPr="006964C2">
        <w:rPr>
          <w:rFonts w:cs="Times New Roman"/>
          <w:sz w:val="24"/>
          <w:szCs w:val="24"/>
        </w:rPr>
        <w:t xml:space="preserve">Such documentation </w:t>
      </w:r>
      <w:r w:rsidR="000A1352">
        <w:rPr>
          <w:rFonts w:cs="Times New Roman"/>
          <w:sz w:val="24"/>
          <w:szCs w:val="24"/>
        </w:rPr>
        <w:t>is also required</w:t>
      </w:r>
      <w:r w:rsidR="000A1352" w:rsidRPr="006964C2">
        <w:rPr>
          <w:rFonts w:cs="Times New Roman"/>
          <w:sz w:val="24"/>
          <w:szCs w:val="24"/>
        </w:rPr>
        <w:t xml:space="preserve"> </w:t>
      </w:r>
      <w:r w:rsidR="00B55D55">
        <w:rPr>
          <w:rFonts w:cs="Times New Roman"/>
          <w:sz w:val="24"/>
          <w:szCs w:val="24"/>
        </w:rPr>
        <w:t xml:space="preserve">to </w:t>
      </w:r>
      <w:r w:rsidR="001A7B60" w:rsidRPr="006964C2">
        <w:rPr>
          <w:rFonts w:cs="Times New Roman"/>
          <w:sz w:val="24"/>
          <w:szCs w:val="24"/>
        </w:rPr>
        <w:t xml:space="preserve">be regularly reviewed and updated promptly if updating is necessary, and it should be kept in good </w:t>
      </w:r>
      <w:r w:rsidR="001A7B60" w:rsidRPr="006964C2">
        <w:rPr>
          <w:rFonts w:cs="Times New Roman"/>
          <w:color w:val="000000" w:themeColor="text1"/>
          <w:sz w:val="24"/>
          <w:szCs w:val="24"/>
        </w:rPr>
        <w:t xml:space="preserve">condition. </w:t>
      </w:r>
      <w:r w:rsidR="00706889" w:rsidRPr="006964C2">
        <w:rPr>
          <w:rFonts w:cs="Times New Roman"/>
          <w:color w:val="000000" w:themeColor="text1"/>
          <w:sz w:val="24"/>
          <w:szCs w:val="24"/>
        </w:rPr>
        <w:t>The configuration management of the plant should ensure that the operating procedures and other documentation used in the main control room are up</w:t>
      </w:r>
      <w:r w:rsidR="000A1352">
        <w:rPr>
          <w:rFonts w:cs="Times New Roman"/>
          <w:color w:val="000000" w:themeColor="text1"/>
          <w:sz w:val="24"/>
          <w:szCs w:val="24"/>
        </w:rPr>
        <w:t xml:space="preserve"> </w:t>
      </w:r>
      <w:r w:rsidR="00706889" w:rsidRPr="006964C2">
        <w:rPr>
          <w:rFonts w:cs="Times New Roman"/>
          <w:color w:val="000000" w:themeColor="text1"/>
          <w:sz w:val="24"/>
          <w:szCs w:val="24"/>
        </w:rPr>
        <w:t>to</w:t>
      </w:r>
      <w:r w:rsidR="000A1352">
        <w:rPr>
          <w:rFonts w:cs="Times New Roman"/>
          <w:color w:val="000000" w:themeColor="text1"/>
          <w:sz w:val="24"/>
          <w:szCs w:val="24"/>
        </w:rPr>
        <w:t xml:space="preserve"> </w:t>
      </w:r>
      <w:r w:rsidR="00706889" w:rsidRPr="006964C2">
        <w:rPr>
          <w:rFonts w:cs="Times New Roman"/>
          <w:color w:val="000000" w:themeColor="text1"/>
          <w:sz w:val="24"/>
          <w:szCs w:val="24"/>
        </w:rPr>
        <w:t xml:space="preserve">date before the startup of the plant after maintenance outages. </w:t>
      </w:r>
      <w:r w:rsidR="001A7B60" w:rsidRPr="006964C2">
        <w:rPr>
          <w:rFonts w:cs="Times New Roman"/>
          <w:color w:val="000000" w:themeColor="text1"/>
          <w:sz w:val="24"/>
          <w:szCs w:val="24"/>
        </w:rPr>
        <w:t>Emergency operating procedures should be clearly distinguished from other operating procedures.</w:t>
      </w:r>
    </w:p>
    <w:p w14:paraId="33AF30C9" w14:textId="778E0D43" w:rsidR="00794650" w:rsidRPr="006964C2" w:rsidRDefault="00560C10" w:rsidP="00175E49">
      <w:pPr>
        <w:pStyle w:val="Section4"/>
        <w:rPr>
          <w:rFonts w:cs="Times New Roman"/>
          <w:sz w:val="24"/>
          <w:szCs w:val="24"/>
        </w:rPr>
      </w:pPr>
      <w:r w:rsidRPr="006964C2">
        <w:rPr>
          <w:rFonts w:cs="Times New Roman"/>
          <w:sz w:val="24"/>
          <w:szCs w:val="24"/>
        </w:rPr>
        <w:t>T</w:t>
      </w:r>
      <w:r w:rsidR="001A7B60" w:rsidRPr="006964C2">
        <w:rPr>
          <w:rFonts w:cs="Times New Roman"/>
          <w:sz w:val="24"/>
          <w:szCs w:val="24"/>
        </w:rPr>
        <w:t xml:space="preserve">he procedures </w:t>
      </w:r>
      <w:r w:rsidRPr="006964C2">
        <w:rPr>
          <w:rFonts w:cs="Times New Roman"/>
          <w:sz w:val="24"/>
          <w:szCs w:val="24"/>
        </w:rPr>
        <w:t>should be</w:t>
      </w:r>
      <w:r w:rsidR="001A7B60" w:rsidRPr="006964C2">
        <w:rPr>
          <w:rFonts w:cs="Times New Roman"/>
          <w:sz w:val="24"/>
          <w:szCs w:val="24"/>
        </w:rPr>
        <w:t xml:space="preserve"> compatible with the environment in which they are to be used. The procedures should be validated in the form in which they will be used in </w:t>
      </w:r>
      <w:r w:rsidR="005567B7" w:rsidRPr="006964C2">
        <w:rPr>
          <w:rFonts w:cs="Times New Roman"/>
          <w:sz w:val="24"/>
          <w:szCs w:val="24"/>
        </w:rPr>
        <w:t>practice</w:t>
      </w:r>
      <w:r w:rsidR="001A7B60" w:rsidRPr="006964C2">
        <w:rPr>
          <w:rFonts w:cs="Times New Roman"/>
          <w:sz w:val="24"/>
          <w:szCs w:val="24"/>
        </w:rPr>
        <w:t xml:space="preserve">. Values prescribed in the </w:t>
      </w:r>
      <w:r w:rsidR="00E611C4" w:rsidRPr="006964C2">
        <w:rPr>
          <w:rFonts w:cs="Times New Roman"/>
          <w:sz w:val="24"/>
          <w:szCs w:val="24"/>
        </w:rPr>
        <w:t xml:space="preserve">OLCs and operating </w:t>
      </w:r>
      <w:r w:rsidR="001A7B60" w:rsidRPr="006964C2">
        <w:rPr>
          <w:rFonts w:cs="Times New Roman"/>
          <w:sz w:val="24"/>
          <w:szCs w:val="24"/>
        </w:rPr>
        <w:t xml:space="preserve">procedures should be in the same </w:t>
      </w:r>
      <w:r w:rsidR="00E611C4" w:rsidRPr="006964C2">
        <w:rPr>
          <w:rFonts w:cs="Times New Roman"/>
          <w:sz w:val="24"/>
          <w:szCs w:val="24"/>
        </w:rPr>
        <w:t xml:space="preserve">quantities and </w:t>
      </w:r>
      <w:r w:rsidR="001A7B60" w:rsidRPr="006964C2">
        <w:rPr>
          <w:rFonts w:cs="Times New Roman"/>
          <w:sz w:val="24"/>
          <w:szCs w:val="24"/>
        </w:rPr>
        <w:t>units as those used on the associated instrumentation in the main control room and in other control rooms and on local control panels or equipment in the plant.</w:t>
      </w:r>
    </w:p>
    <w:p w14:paraId="118BC027" w14:textId="7C72E2D3" w:rsidR="00794650" w:rsidRPr="006964C2" w:rsidRDefault="001A7B60" w:rsidP="00175E49">
      <w:pPr>
        <w:pStyle w:val="Section4"/>
        <w:rPr>
          <w:rFonts w:cs="Times New Roman"/>
          <w:sz w:val="24"/>
          <w:szCs w:val="24"/>
        </w:rPr>
      </w:pPr>
      <w:r w:rsidRPr="006964C2">
        <w:rPr>
          <w:rFonts w:cs="Times New Roman"/>
          <w:sz w:val="24"/>
          <w:szCs w:val="24"/>
        </w:rPr>
        <w:t>A controlled copy of all operati</w:t>
      </w:r>
      <w:r w:rsidR="00E611C4" w:rsidRPr="006964C2">
        <w:rPr>
          <w:rFonts w:cs="Times New Roman"/>
          <w:sz w:val="24"/>
          <w:szCs w:val="24"/>
        </w:rPr>
        <w:t>ng</w:t>
      </w:r>
      <w:r w:rsidRPr="006964C2">
        <w:rPr>
          <w:rFonts w:cs="Times New Roman"/>
          <w:sz w:val="24"/>
          <w:szCs w:val="24"/>
        </w:rPr>
        <w:t xml:space="preserve"> procedures should be available in the main </w:t>
      </w:r>
      <w:r w:rsidRPr="006964C2">
        <w:rPr>
          <w:rFonts w:cs="Times New Roman"/>
          <w:sz w:val="24"/>
          <w:szCs w:val="24"/>
        </w:rPr>
        <w:lastRenderedPageBreak/>
        <w:t xml:space="preserve">control room. Controlled copies of selected procedures should be located at other </w:t>
      </w:r>
      <w:r w:rsidR="00E611C4" w:rsidRPr="006964C2">
        <w:rPr>
          <w:rFonts w:cs="Times New Roman"/>
          <w:sz w:val="24"/>
          <w:szCs w:val="24"/>
        </w:rPr>
        <w:t>location</w:t>
      </w:r>
      <w:r w:rsidR="0081489E">
        <w:rPr>
          <w:rFonts w:cs="Times New Roman"/>
          <w:sz w:val="24"/>
          <w:szCs w:val="24"/>
        </w:rPr>
        <w:t>s</w:t>
      </w:r>
      <w:r w:rsidR="00E611C4" w:rsidRPr="006964C2">
        <w:rPr>
          <w:rFonts w:cs="Times New Roman"/>
          <w:sz w:val="24"/>
          <w:szCs w:val="24"/>
        </w:rPr>
        <w:t xml:space="preserve"> within the plant</w:t>
      </w:r>
      <w:r w:rsidRPr="006964C2">
        <w:rPr>
          <w:rFonts w:cs="Times New Roman"/>
          <w:sz w:val="24"/>
          <w:szCs w:val="24"/>
        </w:rPr>
        <w:t xml:space="preserve"> where the</w:t>
      </w:r>
      <w:r w:rsidR="00E611C4" w:rsidRPr="006964C2">
        <w:rPr>
          <w:rFonts w:cs="Times New Roman"/>
          <w:sz w:val="24"/>
          <w:szCs w:val="24"/>
        </w:rPr>
        <w:t>se procedures</w:t>
      </w:r>
      <w:r w:rsidRPr="006964C2">
        <w:rPr>
          <w:rFonts w:cs="Times New Roman"/>
          <w:sz w:val="24"/>
          <w:szCs w:val="24"/>
        </w:rPr>
        <w:t xml:space="preserve"> are used </w:t>
      </w:r>
      <w:r w:rsidR="00E611C4" w:rsidRPr="006964C2">
        <w:rPr>
          <w:rFonts w:cs="Times New Roman"/>
          <w:sz w:val="24"/>
          <w:szCs w:val="24"/>
        </w:rPr>
        <w:t>(</w:t>
      </w:r>
      <w:r w:rsidRPr="006964C2">
        <w:rPr>
          <w:rFonts w:cs="Times New Roman"/>
          <w:sz w:val="24"/>
          <w:szCs w:val="24"/>
        </w:rPr>
        <w:t>or will be used in appropriate situations</w:t>
      </w:r>
      <w:r w:rsidR="00E611C4" w:rsidRPr="006964C2">
        <w:rPr>
          <w:rFonts w:cs="Times New Roman"/>
          <w:sz w:val="24"/>
          <w:szCs w:val="24"/>
        </w:rPr>
        <w:t xml:space="preserve">), </w:t>
      </w:r>
      <w:r w:rsidRPr="006964C2">
        <w:rPr>
          <w:rFonts w:cs="Times New Roman"/>
          <w:sz w:val="24"/>
          <w:szCs w:val="24"/>
        </w:rPr>
        <w:t>for example</w:t>
      </w:r>
      <w:r w:rsidR="00E611C4" w:rsidRPr="006964C2">
        <w:rPr>
          <w:rFonts w:cs="Times New Roman"/>
          <w:sz w:val="24"/>
          <w:szCs w:val="24"/>
        </w:rPr>
        <w:t>,</w:t>
      </w:r>
      <w:r w:rsidRPr="006964C2">
        <w:rPr>
          <w:rFonts w:cs="Times New Roman"/>
          <w:sz w:val="24"/>
          <w:szCs w:val="24"/>
        </w:rPr>
        <w:t xml:space="preserve"> in the </w:t>
      </w:r>
      <w:r w:rsidR="008C1FC2" w:rsidRPr="006964C2">
        <w:rPr>
          <w:rFonts w:cs="Times New Roman"/>
          <w:sz w:val="24"/>
          <w:szCs w:val="24"/>
        </w:rPr>
        <w:t>supplementary control room</w:t>
      </w:r>
      <w:r w:rsidRPr="006964C2">
        <w:rPr>
          <w:rFonts w:cs="Times New Roman"/>
          <w:sz w:val="24"/>
          <w:szCs w:val="24"/>
        </w:rPr>
        <w:t xml:space="preserve">. Administrative controls should be put in place to ensure that only valid operating procedures are in use and that outdated procedures are not used by mistake. The plant procedures should be kept in such a way as to ensure their </w:t>
      </w:r>
      <w:r w:rsidR="00E611C4" w:rsidRPr="006964C2">
        <w:rPr>
          <w:rFonts w:cs="Times New Roman"/>
          <w:sz w:val="24"/>
          <w:szCs w:val="24"/>
        </w:rPr>
        <w:t>immediate availability</w:t>
      </w:r>
      <w:r w:rsidRPr="006964C2">
        <w:rPr>
          <w:rFonts w:cs="Times New Roman"/>
          <w:sz w:val="24"/>
          <w:szCs w:val="24"/>
        </w:rPr>
        <w:t>. Operat</w:t>
      </w:r>
      <w:r w:rsidR="00E611C4" w:rsidRPr="006964C2">
        <w:rPr>
          <w:rFonts w:cs="Times New Roman"/>
          <w:sz w:val="24"/>
          <w:szCs w:val="24"/>
        </w:rPr>
        <w:t>ing personnel</w:t>
      </w:r>
      <w:r w:rsidRPr="006964C2">
        <w:rPr>
          <w:rFonts w:cs="Times New Roman"/>
          <w:sz w:val="24"/>
          <w:szCs w:val="24"/>
        </w:rPr>
        <w:t xml:space="preserve"> should take special care when new procedures are introduced and used for the first time.</w:t>
      </w:r>
    </w:p>
    <w:p w14:paraId="68C95EE6" w14:textId="2F5CC37B" w:rsidR="00794650" w:rsidRPr="006964C2" w:rsidRDefault="001A7B60" w:rsidP="00175E49">
      <w:pPr>
        <w:pStyle w:val="Section4"/>
        <w:rPr>
          <w:rFonts w:cs="Times New Roman"/>
          <w:sz w:val="24"/>
          <w:szCs w:val="24"/>
        </w:rPr>
      </w:pPr>
      <w:r w:rsidRPr="006964C2">
        <w:rPr>
          <w:rFonts w:cs="Times New Roman"/>
          <w:sz w:val="24"/>
          <w:szCs w:val="24"/>
        </w:rPr>
        <w:t xml:space="preserve">Alarm response procedures </w:t>
      </w:r>
      <w:r w:rsidR="00E611C4" w:rsidRPr="006964C2">
        <w:rPr>
          <w:rFonts w:cs="Times New Roman"/>
          <w:sz w:val="24"/>
          <w:szCs w:val="24"/>
        </w:rPr>
        <w:t xml:space="preserve">(see para. 7.7 of DS497A [3]) </w:t>
      </w:r>
      <w:r w:rsidRPr="006964C2">
        <w:rPr>
          <w:rFonts w:cs="Times New Roman"/>
          <w:sz w:val="24"/>
          <w:szCs w:val="24"/>
        </w:rPr>
        <w:t xml:space="preserve">should be established for all alarm panels. These procedures should guide operators in verifying abnormal conditions or changes in plant status and should specify the appropriate subsequent action or procedures. Alarm response procedures should be available </w:t>
      </w:r>
      <w:r w:rsidR="00E611C4" w:rsidRPr="006964C2">
        <w:rPr>
          <w:rFonts w:cs="Times New Roman"/>
          <w:sz w:val="24"/>
          <w:szCs w:val="24"/>
        </w:rPr>
        <w:t xml:space="preserve">for use by operating personnel </w:t>
      </w:r>
      <w:r w:rsidRPr="006964C2">
        <w:rPr>
          <w:rFonts w:cs="Times New Roman"/>
          <w:sz w:val="24"/>
          <w:szCs w:val="24"/>
        </w:rPr>
        <w:t xml:space="preserve">at </w:t>
      </w:r>
      <w:r w:rsidR="00E611C4" w:rsidRPr="006964C2">
        <w:rPr>
          <w:rFonts w:cs="Times New Roman"/>
          <w:sz w:val="24"/>
          <w:szCs w:val="24"/>
        </w:rPr>
        <w:t xml:space="preserve">each </w:t>
      </w:r>
      <w:r w:rsidRPr="006964C2">
        <w:rPr>
          <w:rFonts w:cs="Times New Roman"/>
          <w:sz w:val="24"/>
          <w:szCs w:val="24"/>
        </w:rPr>
        <w:t xml:space="preserve">alarm panel (for the response to alarms, see </w:t>
      </w:r>
      <w:r w:rsidR="00616456" w:rsidRPr="006964C2">
        <w:rPr>
          <w:rFonts w:cs="Times New Roman"/>
          <w:sz w:val="24"/>
          <w:szCs w:val="24"/>
        </w:rPr>
        <w:t>paras</w:t>
      </w:r>
      <w:r w:rsidRPr="006964C2">
        <w:rPr>
          <w:rFonts w:cs="Times New Roman"/>
          <w:sz w:val="24"/>
          <w:szCs w:val="24"/>
        </w:rPr>
        <w:t xml:space="preserve"> 5.</w:t>
      </w:r>
      <w:r w:rsidR="00723A21" w:rsidRPr="006964C2">
        <w:rPr>
          <w:rFonts w:cs="Times New Roman"/>
          <w:sz w:val="24"/>
          <w:szCs w:val="24"/>
        </w:rPr>
        <w:t>35</w:t>
      </w:r>
      <w:r w:rsidRPr="006964C2">
        <w:rPr>
          <w:rFonts w:cs="Times New Roman"/>
          <w:sz w:val="24"/>
          <w:szCs w:val="24"/>
        </w:rPr>
        <w:t>–5.</w:t>
      </w:r>
      <w:r w:rsidR="00723A21" w:rsidRPr="006964C2">
        <w:rPr>
          <w:rFonts w:cs="Times New Roman"/>
          <w:sz w:val="24"/>
          <w:szCs w:val="24"/>
        </w:rPr>
        <w:t>40</w:t>
      </w:r>
      <w:r w:rsidRPr="006964C2">
        <w:rPr>
          <w:rFonts w:cs="Times New Roman"/>
          <w:sz w:val="24"/>
          <w:szCs w:val="24"/>
        </w:rPr>
        <w:t>).</w:t>
      </w:r>
    </w:p>
    <w:p w14:paraId="74E47F22" w14:textId="16BDC767" w:rsidR="00794650" w:rsidRPr="006964C2" w:rsidRDefault="001A7B60" w:rsidP="00175E49">
      <w:pPr>
        <w:pStyle w:val="Section4"/>
        <w:rPr>
          <w:rFonts w:cs="Times New Roman"/>
          <w:sz w:val="24"/>
          <w:szCs w:val="24"/>
        </w:rPr>
      </w:pPr>
      <w:r w:rsidRPr="006964C2">
        <w:rPr>
          <w:rFonts w:cs="Times New Roman"/>
          <w:sz w:val="24"/>
          <w:szCs w:val="24"/>
        </w:rPr>
        <w:t>Administrative controls should be put in place to ensure that operat</w:t>
      </w:r>
      <w:r w:rsidR="00893C28" w:rsidRPr="006964C2">
        <w:rPr>
          <w:rFonts w:cs="Times New Roman"/>
          <w:sz w:val="24"/>
          <w:szCs w:val="24"/>
        </w:rPr>
        <w:t>ing personnel</w:t>
      </w:r>
      <w:r w:rsidRPr="006964C2">
        <w:rPr>
          <w:rFonts w:cs="Times New Roman"/>
          <w:sz w:val="24"/>
          <w:szCs w:val="24"/>
        </w:rPr>
        <w:t xml:space="preserve"> carefully </w:t>
      </w:r>
      <w:r w:rsidR="00893C28" w:rsidRPr="006964C2">
        <w:rPr>
          <w:rFonts w:cs="Times New Roman"/>
          <w:sz w:val="24"/>
          <w:szCs w:val="24"/>
        </w:rPr>
        <w:t xml:space="preserve">prepare </w:t>
      </w:r>
      <w:r w:rsidRPr="006964C2">
        <w:rPr>
          <w:rFonts w:cs="Times New Roman"/>
          <w:sz w:val="24"/>
          <w:szCs w:val="24"/>
        </w:rPr>
        <w:t>for a</w:t>
      </w:r>
      <w:r w:rsidR="00893C28" w:rsidRPr="006964C2">
        <w:rPr>
          <w:rFonts w:cs="Times New Roman"/>
          <w:sz w:val="24"/>
          <w:szCs w:val="24"/>
        </w:rPr>
        <w:t xml:space="preserve"> task</w:t>
      </w:r>
      <w:r w:rsidRPr="006964C2">
        <w:rPr>
          <w:rFonts w:cs="Times New Roman"/>
          <w:sz w:val="24"/>
          <w:szCs w:val="24"/>
        </w:rPr>
        <w:t xml:space="preserve"> by reviewing the </w:t>
      </w:r>
      <w:r w:rsidR="00893C28" w:rsidRPr="006964C2">
        <w:rPr>
          <w:rFonts w:cs="Times New Roman"/>
          <w:sz w:val="24"/>
          <w:szCs w:val="24"/>
        </w:rPr>
        <w:t xml:space="preserve">relevant operating </w:t>
      </w:r>
      <w:r w:rsidRPr="006964C2">
        <w:rPr>
          <w:rFonts w:cs="Times New Roman"/>
          <w:sz w:val="24"/>
          <w:szCs w:val="24"/>
        </w:rPr>
        <w:t>procedure</w:t>
      </w:r>
      <w:r w:rsidR="00893C28" w:rsidRPr="006964C2">
        <w:rPr>
          <w:rFonts w:cs="Times New Roman"/>
          <w:sz w:val="24"/>
          <w:szCs w:val="24"/>
        </w:rPr>
        <w:t>(s)</w:t>
      </w:r>
      <w:r w:rsidRPr="006964C2">
        <w:rPr>
          <w:rFonts w:cs="Times New Roman"/>
          <w:sz w:val="24"/>
          <w:szCs w:val="24"/>
        </w:rPr>
        <w:t xml:space="preserve">, in order to </w:t>
      </w:r>
      <w:r w:rsidR="00893C28" w:rsidRPr="006964C2">
        <w:rPr>
          <w:rFonts w:cs="Times New Roman"/>
          <w:sz w:val="24"/>
          <w:szCs w:val="24"/>
        </w:rPr>
        <w:t xml:space="preserve">fully </w:t>
      </w:r>
      <w:r w:rsidRPr="006964C2">
        <w:rPr>
          <w:rFonts w:cs="Times New Roman"/>
          <w:sz w:val="24"/>
          <w:szCs w:val="24"/>
        </w:rPr>
        <w:t xml:space="preserve">understand the steps to be taken for </w:t>
      </w:r>
      <w:r w:rsidR="00893C28" w:rsidRPr="006964C2">
        <w:rPr>
          <w:rFonts w:cs="Times New Roman"/>
          <w:sz w:val="24"/>
          <w:szCs w:val="24"/>
        </w:rPr>
        <w:t xml:space="preserve">the </w:t>
      </w:r>
      <w:r w:rsidRPr="006964C2">
        <w:rPr>
          <w:rFonts w:cs="Times New Roman"/>
          <w:sz w:val="24"/>
          <w:szCs w:val="24"/>
        </w:rPr>
        <w:t xml:space="preserve">correct performance of the </w:t>
      </w:r>
      <w:r w:rsidR="00893C28" w:rsidRPr="006964C2">
        <w:rPr>
          <w:rFonts w:cs="Times New Roman"/>
          <w:sz w:val="24"/>
          <w:szCs w:val="24"/>
        </w:rPr>
        <w:t>task</w:t>
      </w:r>
      <w:r w:rsidRPr="006964C2">
        <w:rPr>
          <w:rFonts w:cs="Times New Roman"/>
          <w:sz w:val="24"/>
          <w:szCs w:val="24"/>
        </w:rPr>
        <w:t xml:space="preserve">. </w:t>
      </w:r>
      <w:r w:rsidR="009A7827" w:rsidRPr="006964C2">
        <w:rPr>
          <w:rFonts w:cs="Times New Roman"/>
          <w:sz w:val="24"/>
          <w:szCs w:val="24"/>
        </w:rPr>
        <w:t xml:space="preserve">Special attention should be paid to independent checks and hold points in the procedure at which certain </w:t>
      </w:r>
      <w:r w:rsidR="00893C28" w:rsidRPr="006964C2">
        <w:rPr>
          <w:rFonts w:cs="Times New Roman"/>
          <w:sz w:val="24"/>
          <w:szCs w:val="24"/>
        </w:rPr>
        <w:t xml:space="preserve">key </w:t>
      </w:r>
      <w:r w:rsidR="009A7827" w:rsidRPr="006964C2">
        <w:rPr>
          <w:rFonts w:cs="Times New Roman"/>
          <w:sz w:val="24"/>
          <w:szCs w:val="24"/>
        </w:rPr>
        <w:t>tasks are to be performed</w:t>
      </w:r>
      <w:r w:rsidR="00893C28" w:rsidRPr="006964C2">
        <w:rPr>
          <w:rFonts w:cs="Times New Roman"/>
          <w:sz w:val="24"/>
          <w:szCs w:val="24"/>
        </w:rPr>
        <w:t xml:space="preserve"> (see para. 7.6 of DS497A [3])</w:t>
      </w:r>
      <w:r w:rsidR="009A7827" w:rsidRPr="006964C2">
        <w:rPr>
          <w:rFonts w:cs="Times New Roman"/>
          <w:sz w:val="24"/>
          <w:szCs w:val="24"/>
        </w:rPr>
        <w:t xml:space="preserve">. </w:t>
      </w:r>
      <w:r w:rsidRPr="006964C2">
        <w:rPr>
          <w:rFonts w:cs="Times New Roman"/>
          <w:sz w:val="24"/>
          <w:szCs w:val="24"/>
        </w:rPr>
        <w:t xml:space="preserve">When preparing </w:t>
      </w:r>
      <w:r w:rsidR="00893C28" w:rsidRPr="006964C2">
        <w:rPr>
          <w:rFonts w:cs="Times New Roman"/>
          <w:sz w:val="24"/>
          <w:szCs w:val="24"/>
        </w:rPr>
        <w:t>to undertake a specific task</w:t>
      </w:r>
      <w:r w:rsidRPr="006964C2">
        <w:rPr>
          <w:rFonts w:cs="Times New Roman"/>
          <w:sz w:val="24"/>
          <w:szCs w:val="24"/>
        </w:rPr>
        <w:t xml:space="preserve">, </w:t>
      </w:r>
      <w:r w:rsidR="00893C28" w:rsidRPr="006964C2">
        <w:rPr>
          <w:rFonts w:cs="Times New Roman"/>
          <w:sz w:val="24"/>
          <w:szCs w:val="24"/>
        </w:rPr>
        <w:t xml:space="preserve">the relevant </w:t>
      </w:r>
      <w:r w:rsidRPr="006964C2">
        <w:rPr>
          <w:rFonts w:cs="Times New Roman"/>
          <w:sz w:val="24"/>
          <w:szCs w:val="24"/>
        </w:rPr>
        <w:t xml:space="preserve">emergency </w:t>
      </w:r>
      <w:r w:rsidR="00893C28" w:rsidRPr="006964C2">
        <w:rPr>
          <w:rFonts w:cs="Times New Roman"/>
          <w:sz w:val="24"/>
          <w:szCs w:val="24"/>
        </w:rPr>
        <w:t>operating</w:t>
      </w:r>
      <w:r w:rsidRPr="006964C2">
        <w:rPr>
          <w:rFonts w:cs="Times New Roman"/>
          <w:sz w:val="24"/>
          <w:szCs w:val="24"/>
        </w:rPr>
        <w:t xml:space="preserve"> procedures </w:t>
      </w:r>
      <w:r w:rsidRPr="006964C2">
        <w:rPr>
          <w:rFonts w:cs="Times New Roman"/>
          <w:color w:val="000000" w:themeColor="text1"/>
          <w:sz w:val="24"/>
          <w:szCs w:val="24"/>
        </w:rPr>
        <w:t xml:space="preserve">should </w:t>
      </w:r>
      <w:r w:rsidR="00893C28" w:rsidRPr="006964C2">
        <w:rPr>
          <w:rFonts w:cs="Times New Roman"/>
          <w:color w:val="000000" w:themeColor="text1"/>
          <w:sz w:val="24"/>
          <w:szCs w:val="24"/>
        </w:rPr>
        <w:t xml:space="preserve">also </w:t>
      </w:r>
      <w:r w:rsidRPr="006964C2">
        <w:rPr>
          <w:rFonts w:cs="Times New Roman"/>
          <w:color w:val="000000" w:themeColor="text1"/>
          <w:sz w:val="24"/>
          <w:szCs w:val="24"/>
        </w:rPr>
        <w:t xml:space="preserve">be </w:t>
      </w:r>
      <w:r w:rsidR="00706889" w:rsidRPr="006964C2">
        <w:rPr>
          <w:rFonts w:cs="Times New Roman"/>
          <w:color w:val="000000" w:themeColor="text1"/>
          <w:sz w:val="24"/>
          <w:szCs w:val="24"/>
        </w:rPr>
        <w:t>considered by the operat</w:t>
      </w:r>
      <w:r w:rsidR="00893C28" w:rsidRPr="006964C2">
        <w:rPr>
          <w:rFonts w:cs="Times New Roman"/>
          <w:color w:val="000000" w:themeColor="text1"/>
          <w:sz w:val="24"/>
          <w:szCs w:val="24"/>
        </w:rPr>
        <w:t>ing personnel.</w:t>
      </w:r>
    </w:p>
    <w:p w14:paraId="01FC7EB2" w14:textId="25D88994" w:rsidR="00794650" w:rsidRPr="006964C2" w:rsidRDefault="00001A08" w:rsidP="005D04B7">
      <w:pPr>
        <w:pStyle w:val="Heading2"/>
        <w:rPr>
          <w:rFonts w:cs="Times New Roman"/>
          <w:sz w:val="24"/>
          <w:szCs w:val="24"/>
        </w:rPr>
      </w:pPr>
      <w:bookmarkStart w:id="60" w:name="PRE-JOB_BRIEFINGS"/>
      <w:bookmarkStart w:id="61" w:name="_Toc58943097"/>
      <w:bookmarkEnd w:id="60"/>
      <w:r w:rsidRPr="006964C2">
        <w:rPr>
          <w:rFonts w:cs="Times New Roman"/>
          <w:sz w:val="24"/>
          <w:szCs w:val="24"/>
        </w:rPr>
        <w:t>Pre-job briefings</w:t>
      </w:r>
      <w:bookmarkEnd w:id="61"/>
    </w:p>
    <w:p w14:paraId="4C2CB602" w14:textId="4DA67DB0" w:rsidR="00794650" w:rsidRPr="006964C2" w:rsidRDefault="001A7B60" w:rsidP="00175E49">
      <w:pPr>
        <w:pStyle w:val="Section4"/>
        <w:rPr>
          <w:rFonts w:cs="Times New Roman"/>
          <w:sz w:val="24"/>
          <w:szCs w:val="24"/>
        </w:rPr>
      </w:pPr>
      <w:r w:rsidRPr="006964C2">
        <w:rPr>
          <w:rFonts w:cs="Times New Roman"/>
          <w:sz w:val="24"/>
          <w:szCs w:val="24"/>
        </w:rPr>
        <w:t xml:space="preserve">Pre-job briefings should be used as a means of </w:t>
      </w:r>
      <w:r w:rsidR="00893C28" w:rsidRPr="006964C2">
        <w:rPr>
          <w:rFonts w:cs="Times New Roman"/>
          <w:sz w:val="24"/>
          <w:szCs w:val="24"/>
        </w:rPr>
        <w:t xml:space="preserve">preventing </w:t>
      </w:r>
      <w:r w:rsidRPr="006964C2">
        <w:rPr>
          <w:rFonts w:cs="Times New Roman"/>
          <w:sz w:val="24"/>
          <w:szCs w:val="24"/>
        </w:rPr>
        <w:t>errors</w:t>
      </w:r>
      <w:r w:rsidR="00893C28" w:rsidRPr="006964C2">
        <w:rPr>
          <w:rFonts w:cs="Times New Roman"/>
          <w:sz w:val="24"/>
          <w:szCs w:val="24"/>
        </w:rPr>
        <w:t xml:space="preserve"> by operating personnel</w:t>
      </w:r>
      <w:r w:rsidRPr="006964C2">
        <w:rPr>
          <w:rFonts w:cs="Times New Roman"/>
          <w:sz w:val="24"/>
          <w:szCs w:val="24"/>
        </w:rPr>
        <w:t xml:space="preserve">, </w:t>
      </w:r>
      <w:r w:rsidR="00893C28" w:rsidRPr="006964C2">
        <w:rPr>
          <w:rFonts w:cs="Times New Roman"/>
          <w:sz w:val="24"/>
          <w:szCs w:val="24"/>
        </w:rPr>
        <w:t xml:space="preserve">and avoiding misunderstandings and </w:t>
      </w:r>
      <w:r w:rsidRPr="006964C2">
        <w:rPr>
          <w:rFonts w:cs="Times New Roman"/>
          <w:sz w:val="24"/>
          <w:szCs w:val="24"/>
        </w:rPr>
        <w:t xml:space="preserve">difficulties in communication. The </w:t>
      </w:r>
      <w:r w:rsidR="00931A47" w:rsidRPr="006964C2">
        <w:rPr>
          <w:rFonts w:cs="Times New Roman"/>
          <w:sz w:val="24"/>
          <w:szCs w:val="24"/>
        </w:rPr>
        <w:t xml:space="preserve">shift teams in the </w:t>
      </w:r>
      <w:r w:rsidRPr="006964C2">
        <w:rPr>
          <w:rFonts w:cs="Times New Roman"/>
          <w:sz w:val="24"/>
          <w:szCs w:val="24"/>
        </w:rPr>
        <w:t xml:space="preserve">operations </w:t>
      </w:r>
      <w:r w:rsidR="00931A47" w:rsidRPr="006964C2">
        <w:rPr>
          <w:rFonts w:cs="Times New Roman"/>
          <w:sz w:val="24"/>
          <w:szCs w:val="24"/>
        </w:rPr>
        <w:t>department</w:t>
      </w:r>
      <w:r w:rsidRPr="006964C2">
        <w:rPr>
          <w:rFonts w:cs="Times New Roman"/>
          <w:sz w:val="24"/>
          <w:szCs w:val="24"/>
        </w:rPr>
        <w:t xml:space="preserve"> should use pre-job briefings for all operations other than daily, routine shift activities. A procedure for pre-job briefings should be put in place that includes the following aspects:</w:t>
      </w:r>
    </w:p>
    <w:p w14:paraId="42A93453" w14:textId="58CDAD8B" w:rsidR="009C22C6" w:rsidRPr="006964C2" w:rsidRDefault="00931A47"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The c</w:t>
      </w:r>
      <w:r w:rsidR="001A7B60" w:rsidRPr="006964C2">
        <w:rPr>
          <w:rFonts w:cs="Times New Roman"/>
          <w:color w:val="231F20"/>
          <w:sz w:val="24"/>
          <w:szCs w:val="24"/>
        </w:rPr>
        <w:t xml:space="preserve">onduct of </w:t>
      </w:r>
      <w:r w:rsidR="001E73F4" w:rsidRPr="006964C2">
        <w:rPr>
          <w:rFonts w:cs="Times New Roman"/>
          <w:color w:val="231F20"/>
          <w:sz w:val="24"/>
          <w:szCs w:val="24"/>
        </w:rPr>
        <w:t>a typical briefing</w:t>
      </w:r>
      <w:r w:rsidR="009C22C6" w:rsidRPr="006964C2">
        <w:rPr>
          <w:rFonts w:cs="Times New Roman"/>
          <w:color w:val="231F20"/>
          <w:sz w:val="24"/>
          <w:szCs w:val="24"/>
        </w:rPr>
        <w:t>;</w:t>
      </w:r>
    </w:p>
    <w:p w14:paraId="7FFD49B6" w14:textId="1BBEEB7D" w:rsidR="00794650" w:rsidRPr="006964C2" w:rsidRDefault="009C22C6"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 xml:space="preserve">The </w:t>
      </w:r>
      <w:r w:rsidR="001A7B60" w:rsidRPr="006964C2">
        <w:rPr>
          <w:rFonts w:cs="Times New Roman"/>
          <w:color w:val="231F20"/>
          <w:sz w:val="24"/>
          <w:szCs w:val="24"/>
        </w:rPr>
        <w:t>expected results</w:t>
      </w:r>
      <w:r w:rsidR="00931A47" w:rsidRPr="006964C2">
        <w:rPr>
          <w:rFonts w:cs="Times New Roman"/>
          <w:color w:val="231F20"/>
          <w:sz w:val="24"/>
          <w:szCs w:val="24"/>
        </w:rPr>
        <w:t xml:space="preserve"> of the job</w:t>
      </w:r>
      <w:r w:rsidR="001A7B60" w:rsidRPr="006964C2">
        <w:rPr>
          <w:rFonts w:cs="Times New Roman"/>
          <w:color w:val="231F20"/>
          <w:sz w:val="24"/>
          <w:szCs w:val="24"/>
        </w:rPr>
        <w:t>;</w:t>
      </w:r>
    </w:p>
    <w:p w14:paraId="2B188931" w14:textId="1DD9A11D" w:rsidR="009C22C6" w:rsidRPr="006964C2" w:rsidRDefault="009C22C6"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The risks</w:t>
      </w:r>
      <w:r w:rsidR="00931A47" w:rsidRPr="006964C2">
        <w:rPr>
          <w:rFonts w:cs="Times New Roman"/>
          <w:color w:val="231F20"/>
          <w:sz w:val="24"/>
          <w:szCs w:val="24"/>
        </w:rPr>
        <w:t xml:space="preserve"> associated with the job</w:t>
      </w:r>
      <w:r w:rsidRPr="006964C2">
        <w:rPr>
          <w:rFonts w:cs="Times New Roman"/>
          <w:color w:val="231F20"/>
          <w:sz w:val="24"/>
          <w:szCs w:val="24"/>
        </w:rPr>
        <w:t>, includ</w:t>
      </w:r>
      <w:r w:rsidR="00931A47" w:rsidRPr="006964C2">
        <w:rPr>
          <w:rFonts w:cs="Times New Roman"/>
          <w:color w:val="231F20"/>
          <w:sz w:val="24"/>
          <w:szCs w:val="24"/>
        </w:rPr>
        <w:t>ing potential exposures as a result of accidents</w:t>
      </w:r>
      <w:r w:rsidRPr="006964C2">
        <w:rPr>
          <w:rFonts w:cs="Times New Roman"/>
          <w:color w:val="231F20"/>
          <w:sz w:val="24"/>
          <w:szCs w:val="24"/>
        </w:rPr>
        <w:t>;</w:t>
      </w:r>
    </w:p>
    <w:p w14:paraId="327308A5" w14:textId="6674E24B" w:rsidR="009C22C6" w:rsidRPr="006964C2" w:rsidRDefault="00931A47"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 xml:space="preserve">The provisions to optimize protection and safety, and </w:t>
      </w:r>
      <w:r w:rsidR="00641ABF" w:rsidRPr="006964C2">
        <w:rPr>
          <w:rFonts w:cs="Times New Roman"/>
          <w:color w:val="231F20"/>
          <w:sz w:val="24"/>
          <w:szCs w:val="24"/>
        </w:rPr>
        <w:t xml:space="preserve">to </w:t>
      </w:r>
      <w:r w:rsidR="009C22C6" w:rsidRPr="006964C2">
        <w:rPr>
          <w:rFonts w:cs="Times New Roman"/>
          <w:color w:val="231F20"/>
          <w:sz w:val="24"/>
          <w:szCs w:val="24"/>
        </w:rPr>
        <w:t xml:space="preserve">mitigate </w:t>
      </w:r>
      <w:r w:rsidR="00641ABF" w:rsidRPr="006964C2">
        <w:rPr>
          <w:rFonts w:cs="Times New Roman"/>
          <w:color w:val="231F20"/>
          <w:sz w:val="24"/>
          <w:szCs w:val="24"/>
        </w:rPr>
        <w:t>the consequences of</w:t>
      </w:r>
      <w:r w:rsidRPr="006964C2">
        <w:rPr>
          <w:rFonts w:cs="Times New Roman"/>
          <w:color w:val="231F20"/>
          <w:sz w:val="24"/>
          <w:szCs w:val="24"/>
        </w:rPr>
        <w:t xml:space="preserve"> accidents;</w:t>
      </w:r>
    </w:p>
    <w:p w14:paraId="67F8ADEA" w14:textId="55238121" w:rsidR="00794650" w:rsidRPr="006964C2" w:rsidRDefault="00D20071"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Non-radiation</w:t>
      </w:r>
      <w:r w:rsidR="001A7B60" w:rsidRPr="006964C2">
        <w:rPr>
          <w:rFonts w:cs="Times New Roman"/>
          <w:color w:val="231F20"/>
          <w:sz w:val="24"/>
          <w:szCs w:val="24"/>
        </w:rPr>
        <w:t xml:space="preserve"> safety;</w:t>
      </w:r>
    </w:p>
    <w:p w14:paraId="4A34D9A7" w14:textId="77777777" w:rsidR="00794650" w:rsidRPr="006964C2" w:rsidRDefault="001A7B60"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Relevant operating experience;</w:t>
      </w:r>
    </w:p>
    <w:p w14:paraId="688EA7DE" w14:textId="33130F52" w:rsidR="00794650" w:rsidRPr="006964C2" w:rsidRDefault="001A7B60"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 xml:space="preserve">Identification of </w:t>
      </w:r>
      <w:r w:rsidR="001E73F4" w:rsidRPr="006964C2">
        <w:rPr>
          <w:rFonts w:cs="Times New Roman"/>
          <w:color w:val="231F20"/>
          <w:sz w:val="24"/>
          <w:szCs w:val="24"/>
        </w:rPr>
        <w:t>th</w:t>
      </w:r>
      <w:r w:rsidR="00931A47" w:rsidRPr="006964C2">
        <w:rPr>
          <w:rFonts w:cs="Times New Roman"/>
          <w:color w:val="231F20"/>
          <w:sz w:val="24"/>
          <w:szCs w:val="24"/>
        </w:rPr>
        <w:t xml:space="preserve">e operating personnel that are to attend </w:t>
      </w:r>
      <w:r w:rsidR="001E73F4" w:rsidRPr="006964C2">
        <w:rPr>
          <w:rFonts w:cs="Times New Roman"/>
          <w:color w:val="231F20"/>
          <w:sz w:val="24"/>
          <w:szCs w:val="24"/>
        </w:rPr>
        <w:t>the pre</w:t>
      </w:r>
      <w:r w:rsidRPr="006964C2">
        <w:rPr>
          <w:rFonts w:cs="Times New Roman"/>
          <w:color w:val="231F20"/>
          <w:sz w:val="24"/>
          <w:szCs w:val="24"/>
        </w:rPr>
        <w:t>-job briefing;</w:t>
      </w:r>
    </w:p>
    <w:p w14:paraId="71F7621B" w14:textId="3DB6FD2E" w:rsidR="00C47F0D" w:rsidRPr="006964C2" w:rsidRDefault="001A7B60" w:rsidP="009052ED">
      <w:pPr>
        <w:pStyle w:val="BodyText"/>
        <w:numPr>
          <w:ilvl w:val="0"/>
          <w:numId w:val="42"/>
        </w:numPr>
        <w:tabs>
          <w:tab w:val="left" w:pos="590"/>
        </w:tabs>
        <w:spacing w:line="276" w:lineRule="auto"/>
        <w:ind w:right="107"/>
        <w:jc w:val="both"/>
        <w:rPr>
          <w:rFonts w:cs="Times New Roman"/>
          <w:color w:val="231F20"/>
          <w:sz w:val="24"/>
          <w:szCs w:val="24"/>
        </w:rPr>
      </w:pPr>
      <w:r w:rsidRPr="006964C2">
        <w:rPr>
          <w:rFonts w:cs="Times New Roman"/>
          <w:color w:val="231F20"/>
          <w:sz w:val="24"/>
          <w:szCs w:val="24"/>
        </w:rPr>
        <w:t>The responsibilities of the leader of the pre-job briefing</w:t>
      </w:r>
      <w:r w:rsidR="00931A47" w:rsidRPr="006964C2">
        <w:rPr>
          <w:rFonts w:cs="Times New Roman"/>
          <w:color w:val="231F20"/>
          <w:sz w:val="24"/>
          <w:szCs w:val="24"/>
        </w:rPr>
        <w:t>, and a</w:t>
      </w:r>
      <w:r w:rsidRPr="006964C2">
        <w:rPr>
          <w:rFonts w:cs="Times New Roman"/>
          <w:color w:val="231F20"/>
          <w:sz w:val="24"/>
          <w:szCs w:val="24"/>
        </w:rPr>
        <w:t xml:space="preserve"> checklist to assist the leader in the conduct of the briefing</w:t>
      </w:r>
      <w:r w:rsidR="00C47F0D" w:rsidRPr="006964C2">
        <w:rPr>
          <w:rFonts w:cs="Times New Roman"/>
          <w:color w:val="231F20"/>
          <w:sz w:val="24"/>
          <w:szCs w:val="24"/>
        </w:rPr>
        <w:t>;</w:t>
      </w:r>
    </w:p>
    <w:p w14:paraId="59D0C1D8" w14:textId="28F6289A" w:rsidR="00794650" w:rsidRPr="006964C2" w:rsidRDefault="00C47F0D" w:rsidP="009052ED">
      <w:pPr>
        <w:pStyle w:val="BodyText"/>
        <w:numPr>
          <w:ilvl w:val="0"/>
          <w:numId w:val="42"/>
        </w:numPr>
        <w:tabs>
          <w:tab w:val="left" w:pos="590"/>
        </w:tabs>
        <w:spacing w:line="276" w:lineRule="auto"/>
        <w:ind w:right="107"/>
        <w:jc w:val="both"/>
        <w:rPr>
          <w:rFonts w:cs="Times New Roman"/>
          <w:sz w:val="24"/>
          <w:szCs w:val="24"/>
        </w:rPr>
      </w:pPr>
      <w:r w:rsidRPr="006964C2">
        <w:rPr>
          <w:rFonts w:cs="Times New Roman"/>
          <w:sz w:val="24"/>
          <w:szCs w:val="24"/>
        </w:rPr>
        <w:t xml:space="preserve">A verification that the job to be performed is clearly understood by the </w:t>
      </w:r>
      <w:r w:rsidR="00466624" w:rsidRPr="006964C2">
        <w:rPr>
          <w:rFonts w:cs="Times New Roman"/>
          <w:sz w:val="24"/>
          <w:szCs w:val="24"/>
        </w:rPr>
        <w:t>operators</w:t>
      </w:r>
      <w:r w:rsidRPr="006964C2">
        <w:rPr>
          <w:rFonts w:cs="Times New Roman"/>
          <w:sz w:val="24"/>
          <w:szCs w:val="24"/>
        </w:rPr>
        <w:t>.</w:t>
      </w:r>
    </w:p>
    <w:p w14:paraId="52C4AEAC" w14:textId="2CE24D00" w:rsidR="00794650" w:rsidRPr="006964C2" w:rsidRDefault="001A7B60" w:rsidP="00175E49">
      <w:pPr>
        <w:pStyle w:val="Section4"/>
        <w:rPr>
          <w:rFonts w:cs="Times New Roman"/>
          <w:sz w:val="24"/>
          <w:szCs w:val="24"/>
        </w:rPr>
      </w:pPr>
      <w:r w:rsidRPr="006964C2">
        <w:rPr>
          <w:rFonts w:cs="Times New Roman"/>
          <w:sz w:val="24"/>
          <w:szCs w:val="24"/>
        </w:rPr>
        <w:t xml:space="preserve">For frequent activities and testing, pre-job briefing checklists </w:t>
      </w:r>
      <w:r w:rsidR="00D20071" w:rsidRPr="006964C2">
        <w:rPr>
          <w:rFonts w:cs="Times New Roman"/>
          <w:sz w:val="24"/>
          <w:szCs w:val="24"/>
        </w:rPr>
        <w:t>should</w:t>
      </w:r>
      <w:r w:rsidRPr="006964C2">
        <w:rPr>
          <w:rFonts w:cs="Times New Roman"/>
          <w:sz w:val="24"/>
          <w:szCs w:val="24"/>
        </w:rPr>
        <w:t xml:space="preserve"> be prepared in advance</w:t>
      </w:r>
      <w:r w:rsidR="00045FCD" w:rsidRPr="006964C2">
        <w:rPr>
          <w:rFonts w:cs="Times New Roman"/>
          <w:sz w:val="24"/>
          <w:szCs w:val="24"/>
        </w:rPr>
        <w:t xml:space="preserve"> to ensure</w:t>
      </w:r>
      <w:r w:rsidRPr="006964C2">
        <w:rPr>
          <w:rFonts w:cs="Times New Roman"/>
          <w:sz w:val="24"/>
          <w:szCs w:val="24"/>
        </w:rPr>
        <w:t xml:space="preserve"> that important aspects will be discussed each time </w:t>
      </w:r>
      <w:r w:rsidR="00045FCD" w:rsidRPr="006964C2">
        <w:rPr>
          <w:rFonts w:cs="Times New Roman"/>
          <w:sz w:val="24"/>
          <w:szCs w:val="24"/>
        </w:rPr>
        <w:t xml:space="preserve">before </w:t>
      </w:r>
      <w:r w:rsidRPr="006964C2">
        <w:rPr>
          <w:rFonts w:cs="Times New Roman"/>
          <w:sz w:val="24"/>
          <w:szCs w:val="24"/>
        </w:rPr>
        <w:t>the work is performed. Such checklists should identify the purpose of the work</w:t>
      </w:r>
      <w:r w:rsidR="0064140E" w:rsidRPr="006964C2">
        <w:rPr>
          <w:rFonts w:cs="Times New Roman"/>
          <w:sz w:val="24"/>
          <w:szCs w:val="24"/>
        </w:rPr>
        <w:t xml:space="preserve">, the </w:t>
      </w:r>
      <w:r w:rsidRPr="006964C2">
        <w:rPr>
          <w:rFonts w:cs="Times New Roman"/>
          <w:sz w:val="24"/>
          <w:szCs w:val="24"/>
        </w:rPr>
        <w:t>expect</w:t>
      </w:r>
      <w:r w:rsidR="000F6A05" w:rsidRPr="006964C2">
        <w:rPr>
          <w:rFonts w:cs="Times New Roman"/>
          <w:sz w:val="24"/>
          <w:szCs w:val="24"/>
        </w:rPr>
        <w:t>ed results</w:t>
      </w:r>
      <w:r w:rsidRPr="006964C2">
        <w:rPr>
          <w:rFonts w:cs="Times New Roman"/>
          <w:sz w:val="24"/>
          <w:szCs w:val="24"/>
        </w:rPr>
        <w:t xml:space="preserve">, </w:t>
      </w:r>
      <w:r w:rsidR="000F6A05" w:rsidRPr="006964C2">
        <w:rPr>
          <w:rFonts w:cs="Times New Roman"/>
          <w:sz w:val="24"/>
          <w:szCs w:val="24"/>
        </w:rPr>
        <w:t xml:space="preserve">the </w:t>
      </w:r>
      <w:r w:rsidRPr="006964C2">
        <w:rPr>
          <w:rFonts w:cs="Times New Roman"/>
          <w:sz w:val="24"/>
          <w:szCs w:val="24"/>
        </w:rPr>
        <w:t xml:space="preserve">applicable </w:t>
      </w:r>
      <w:r w:rsidR="000F6A05" w:rsidRPr="006964C2">
        <w:rPr>
          <w:rFonts w:cs="Times New Roman"/>
          <w:sz w:val="24"/>
          <w:szCs w:val="24"/>
        </w:rPr>
        <w:t xml:space="preserve">operating </w:t>
      </w:r>
      <w:r w:rsidRPr="006964C2">
        <w:rPr>
          <w:rFonts w:cs="Times New Roman"/>
          <w:sz w:val="24"/>
          <w:szCs w:val="24"/>
        </w:rPr>
        <w:t xml:space="preserve">procedures, </w:t>
      </w:r>
      <w:r w:rsidR="000F6A05" w:rsidRPr="006964C2">
        <w:rPr>
          <w:rFonts w:cs="Times New Roman"/>
          <w:sz w:val="24"/>
          <w:szCs w:val="24"/>
        </w:rPr>
        <w:t xml:space="preserve">the </w:t>
      </w:r>
      <w:r w:rsidRPr="006964C2">
        <w:rPr>
          <w:rFonts w:cs="Times New Roman"/>
          <w:sz w:val="24"/>
          <w:szCs w:val="24"/>
        </w:rPr>
        <w:t xml:space="preserve">potential hazards associated with the work, </w:t>
      </w:r>
      <w:r w:rsidR="000A1352">
        <w:rPr>
          <w:rFonts w:cs="Times New Roman"/>
          <w:sz w:val="24"/>
          <w:szCs w:val="24"/>
        </w:rPr>
        <w:t xml:space="preserve">the </w:t>
      </w:r>
      <w:r w:rsidR="000F6A05" w:rsidRPr="006964C2">
        <w:rPr>
          <w:rFonts w:cs="Times New Roman"/>
          <w:sz w:val="24"/>
          <w:szCs w:val="24"/>
        </w:rPr>
        <w:t xml:space="preserve">arrangements for </w:t>
      </w:r>
      <w:r w:rsidRPr="006964C2">
        <w:rPr>
          <w:rFonts w:cs="Times New Roman"/>
          <w:sz w:val="24"/>
          <w:szCs w:val="24"/>
        </w:rPr>
        <w:t xml:space="preserve">communication </w:t>
      </w:r>
      <w:r w:rsidR="000F6A05" w:rsidRPr="006964C2">
        <w:rPr>
          <w:rFonts w:cs="Times New Roman"/>
          <w:sz w:val="24"/>
          <w:szCs w:val="24"/>
        </w:rPr>
        <w:t>during the work</w:t>
      </w:r>
      <w:r w:rsidRPr="006964C2">
        <w:rPr>
          <w:rFonts w:cs="Times New Roman"/>
          <w:sz w:val="24"/>
          <w:szCs w:val="24"/>
        </w:rPr>
        <w:t xml:space="preserve">, </w:t>
      </w:r>
      <w:r w:rsidR="000A1352">
        <w:rPr>
          <w:rFonts w:cs="Times New Roman"/>
          <w:sz w:val="24"/>
          <w:szCs w:val="24"/>
        </w:rPr>
        <w:t xml:space="preserve">the </w:t>
      </w:r>
      <w:r w:rsidRPr="006964C2">
        <w:rPr>
          <w:rFonts w:cs="Times New Roman"/>
          <w:sz w:val="24"/>
          <w:szCs w:val="24"/>
        </w:rPr>
        <w:t xml:space="preserve">approximate time </w:t>
      </w:r>
      <w:r w:rsidRPr="006964C2">
        <w:rPr>
          <w:rFonts w:cs="Times New Roman"/>
          <w:sz w:val="24"/>
          <w:szCs w:val="24"/>
        </w:rPr>
        <w:lastRenderedPageBreak/>
        <w:t>necessary to perform the work, possible factors</w:t>
      </w:r>
      <w:r w:rsidR="000F6A05" w:rsidRPr="006964C2">
        <w:rPr>
          <w:rFonts w:cs="Times New Roman"/>
          <w:sz w:val="24"/>
          <w:szCs w:val="24"/>
        </w:rPr>
        <w:t xml:space="preserve"> that could </w:t>
      </w:r>
      <w:r w:rsidR="00045FCD" w:rsidRPr="006964C2">
        <w:rPr>
          <w:rFonts w:cs="Times New Roman"/>
          <w:sz w:val="24"/>
          <w:szCs w:val="24"/>
        </w:rPr>
        <w:t>disrupt</w:t>
      </w:r>
      <w:r w:rsidR="000F6A05" w:rsidRPr="006964C2">
        <w:rPr>
          <w:rFonts w:cs="Times New Roman"/>
          <w:sz w:val="24"/>
          <w:szCs w:val="24"/>
        </w:rPr>
        <w:t xml:space="preserve"> the work</w:t>
      </w:r>
      <w:r w:rsidRPr="006964C2">
        <w:rPr>
          <w:rFonts w:cs="Times New Roman"/>
          <w:sz w:val="24"/>
          <w:szCs w:val="24"/>
        </w:rPr>
        <w:t xml:space="preserve">, </w:t>
      </w:r>
      <w:r w:rsidR="000F6A05" w:rsidRPr="006964C2">
        <w:rPr>
          <w:rFonts w:cs="Times New Roman"/>
          <w:sz w:val="24"/>
          <w:szCs w:val="24"/>
        </w:rPr>
        <w:t xml:space="preserve">appropriate corrective </w:t>
      </w:r>
      <w:r w:rsidRPr="006964C2">
        <w:rPr>
          <w:rFonts w:cs="Times New Roman"/>
          <w:sz w:val="24"/>
          <w:szCs w:val="24"/>
        </w:rPr>
        <w:t>action</w:t>
      </w:r>
      <w:r w:rsidR="000F6A05" w:rsidRPr="006964C2">
        <w:rPr>
          <w:rFonts w:cs="Times New Roman"/>
          <w:sz w:val="24"/>
          <w:szCs w:val="24"/>
        </w:rPr>
        <w:t>s and emergency operating procedures</w:t>
      </w:r>
      <w:r w:rsidRPr="006964C2">
        <w:rPr>
          <w:rFonts w:cs="Times New Roman"/>
          <w:sz w:val="24"/>
          <w:szCs w:val="24"/>
        </w:rPr>
        <w:t xml:space="preserve">, plant </w:t>
      </w:r>
      <w:r w:rsidR="000F6A05" w:rsidRPr="006964C2">
        <w:rPr>
          <w:rFonts w:cs="Times New Roman"/>
          <w:sz w:val="24"/>
          <w:szCs w:val="24"/>
        </w:rPr>
        <w:t xml:space="preserve">changes </w:t>
      </w:r>
      <w:r w:rsidRPr="006964C2">
        <w:rPr>
          <w:rFonts w:cs="Times New Roman"/>
          <w:sz w:val="24"/>
          <w:szCs w:val="24"/>
        </w:rPr>
        <w:t>to be avoided</w:t>
      </w:r>
      <w:r w:rsidR="000F6A05" w:rsidRPr="006964C2">
        <w:rPr>
          <w:rFonts w:cs="Times New Roman"/>
          <w:sz w:val="24"/>
          <w:szCs w:val="24"/>
        </w:rPr>
        <w:t>,</w:t>
      </w:r>
      <w:r w:rsidRPr="006964C2">
        <w:rPr>
          <w:rFonts w:cs="Times New Roman"/>
          <w:sz w:val="24"/>
          <w:szCs w:val="24"/>
        </w:rPr>
        <w:t xml:space="preserve"> and </w:t>
      </w:r>
      <w:r w:rsidR="000F6A05" w:rsidRPr="006964C2">
        <w:rPr>
          <w:rFonts w:cs="Times New Roman"/>
          <w:sz w:val="24"/>
          <w:szCs w:val="24"/>
        </w:rPr>
        <w:t xml:space="preserve">parameters </w:t>
      </w:r>
      <w:r w:rsidRPr="006964C2">
        <w:rPr>
          <w:rFonts w:cs="Times New Roman"/>
          <w:sz w:val="24"/>
          <w:szCs w:val="24"/>
        </w:rPr>
        <w:t>to be monitored</w:t>
      </w:r>
      <w:r w:rsidR="000F6A05" w:rsidRPr="006964C2">
        <w:rPr>
          <w:rFonts w:cs="Times New Roman"/>
          <w:sz w:val="24"/>
          <w:szCs w:val="24"/>
        </w:rPr>
        <w:t xml:space="preserve"> during the work</w:t>
      </w:r>
      <w:r w:rsidRPr="006964C2">
        <w:rPr>
          <w:rFonts w:cs="Times New Roman"/>
          <w:sz w:val="24"/>
          <w:szCs w:val="24"/>
        </w:rPr>
        <w:t>.</w:t>
      </w:r>
    </w:p>
    <w:p w14:paraId="1F173BFB" w14:textId="099778FD" w:rsidR="00794650" w:rsidRPr="006964C2" w:rsidRDefault="00001A08" w:rsidP="005D04B7">
      <w:pPr>
        <w:pStyle w:val="Heading2"/>
        <w:rPr>
          <w:rFonts w:cs="Times New Roman"/>
          <w:sz w:val="24"/>
          <w:szCs w:val="24"/>
        </w:rPr>
      </w:pPr>
      <w:bookmarkStart w:id="62" w:name="CONDUCT_IN_THE_CONTROL_ROOM"/>
      <w:bookmarkStart w:id="63" w:name="_Toc58943098"/>
      <w:bookmarkEnd w:id="62"/>
      <w:r w:rsidRPr="006964C2">
        <w:rPr>
          <w:rFonts w:cs="Times New Roman"/>
          <w:sz w:val="24"/>
          <w:szCs w:val="24"/>
        </w:rPr>
        <w:t>Conduct in the control room</w:t>
      </w:r>
      <w:bookmarkEnd w:id="63"/>
    </w:p>
    <w:p w14:paraId="0A24DC0B" w14:textId="587A0A9C" w:rsidR="00794650" w:rsidRPr="006964C2" w:rsidRDefault="001A7B60" w:rsidP="00175E49">
      <w:pPr>
        <w:pStyle w:val="Section4"/>
        <w:rPr>
          <w:rFonts w:cs="Times New Roman"/>
          <w:sz w:val="24"/>
          <w:szCs w:val="24"/>
        </w:rPr>
      </w:pPr>
      <w:r w:rsidRPr="006964C2">
        <w:rPr>
          <w:rFonts w:cs="Times New Roman"/>
          <w:sz w:val="24"/>
          <w:szCs w:val="24"/>
        </w:rPr>
        <w:t xml:space="preserve">The expectations </w:t>
      </w:r>
      <w:r w:rsidR="00112B8E" w:rsidRPr="006964C2">
        <w:rPr>
          <w:rFonts w:cs="Times New Roman"/>
          <w:sz w:val="24"/>
          <w:szCs w:val="24"/>
        </w:rPr>
        <w:t xml:space="preserve">of the operating organization </w:t>
      </w:r>
      <w:r w:rsidRPr="006964C2">
        <w:rPr>
          <w:rFonts w:cs="Times New Roman"/>
          <w:sz w:val="24"/>
          <w:szCs w:val="24"/>
        </w:rPr>
        <w:t>with regard to performance in the control room should be established</w:t>
      </w:r>
      <w:r w:rsidR="00112B8E" w:rsidRPr="006964C2">
        <w:rPr>
          <w:rFonts w:cs="Times New Roman"/>
          <w:sz w:val="24"/>
          <w:szCs w:val="24"/>
        </w:rPr>
        <w:t>,</w:t>
      </w:r>
      <w:r w:rsidRPr="006964C2">
        <w:rPr>
          <w:rFonts w:cs="Times New Roman"/>
          <w:sz w:val="24"/>
          <w:szCs w:val="24"/>
        </w:rPr>
        <w:t xml:space="preserve"> and operat</w:t>
      </w:r>
      <w:r w:rsidR="00112B8E" w:rsidRPr="006964C2">
        <w:rPr>
          <w:rFonts w:cs="Times New Roman"/>
          <w:sz w:val="24"/>
          <w:szCs w:val="24"/>
        </w:rPr>
        <w:t>ing personnel</w:t>
      </w:r>
      <w:r w:rsidRPr="006964C2">
        <w:rPr>
          <w:rFonts w:cs="Times New Roman"/>
          <w:sz w:val="24"/>
          <w:szCs w:val="24"/>
        </w:rPr>
        <w:t xml:space="preserve"> should be trained to meet these expectations. Managers should continu</w:t>
      </w:r>
      <w:r w:rsidR="000718B3" w:rsidRPr="006964C2">
        <w:rPr>
          <w:rFonts w:cs="Times New Roman"/>
          <w:sz w:val="24"/>
          <w:szCs w:val="24"/>
        </w:rPr>
        <w:t>ally</w:t>
      </w:r>
      <w:r w:rsidRPr="006964C2">
        <w:rPr>
          <w:rFonts w:cs="Times New Roman"/>
          <w:sz w:val="24"/>
          <w:szCs w:val="24"/>
        </w:rPr>
        <w:t xml:space="preserve"> monitor the performance of operators in fulfilling the</w:t>
      </w:r>
      <w:r w:rsidR="000718B3" w:rsidRPr="006964C2">
        <w:rPr>
          <w:rFonts w:cs="Times New Roman"/>
          <w:sz w:val="24"/>
          <w:szCs w:val="24"/>
        </w:rPr>
        <w:t>se</w:t>
      </w:r>
      <w:r w:rsidRPr="006964C2">
        <w:rPr>
          <w:rFonts w:cs="Times New Roman"/>
          <w:sz w:val="24"/>
          <w:szCs w:val="24"/>
        </w:rPr>
        <w:t xml:space="preserve"> expectations.</w:t>
      </w:r>
    </w:p>
    <w:p w14:paraId="61E524C2" w14:textId="14C76B81" w:rsidR="00794650" w:rsidRPr="006964C2" w:rsidRDefault="001A7B60" w:rsidP="00175E49">
      <w:pPr>
        <w:pStyle w:val="Section4"/>
        <w:rPr>
          <w:rFonts w:cs="Times New Roman"/>
          <w:sz w:val="24"/>
          <w:szCs w:val="24"/>
        </w:rPr>
      </w:pPr>
      <w:r w:rsidRPr="006964C2">
        <w:rPr>
          <w:rFonts w:cs="Times New Roman"/>
          <w:sz w:val="24"/>
          <w:szCs w:val="24"/>
        </w:rPr>
        <w:t xml:space="preserve">Operators should stop </w:t>
      </w:r>
      <w:r w:rsidR="000718B3" w:rsidRPr="006964C2">
        <w:rPr>
          <w:rFonts w:cs="Times New Roman"/>
          <w:sz w:val="24"/>
          <w:szCs w:val="24"/>
        </w:rPr>
        <w:t xml:space="preserve">work </w:t>
      </w:r>
      <w:r w:rsidRPr="006964C2">
        <w:rPr>
          <w:rFonts w:cs="Times New Roman"/>
          <w:sz w:val="24"/>
          <w:szCs w:val="24"/>
        </w:rPr>
        <w:t>and seek advice from the shift supervisor or shift safety engineer when</w:t>
      </w:r>
      <w:r w:rsidR="000718B3" w:rsidRPr="006964C2">
        <w:rPr>
          <w:rFonts w:cs="Times New Roman"/>
          <w:sz w:val="24"/>
          <w:szCs w:val="24"/>
        </w:rPr>
        <w:t>ever</w:t>
      </w:r>
      <w:r w:rsidRPr="006964C2">
        <w:rPr>
          <w:rFonts w:cs="Times New Roman"/>
          <w:sz w:val="24"/>
          <w:szCs w:val="24"/>
        </w:rPr>
        <w:t xml:space="preserve"> there is uncertainty or lack of clarity. Conservative decision making </w:t>
      </w:r>
      <w:r w:rsidR="000718B3" w:rsidRPr="006964C2">
        <w:rPr>
          <w:rFonts w:cs="Times New Roman"/>
          <w:sz w:val="24"/>
          <w:szCs w:val="24"/>
        </w:rPr>
        <w:t xml:space="preserve">(see para. 2.31) </w:t>
      </w:r>
      <w:r w:rsidRPr="006964C2">
        <w:rPr>
          <w:rFonts w:cs="Times New Roman"/>
          <w:sz w:val="24"/>
          <w:szCs w:val="24"/>
        </w:rPr>
        <w:t>should be emphasized where conditions outside the normal operating conditions are encountered. Operat</w:t>
      </w:r>
      <w:r w:rsidR="000718B3" w:rsidRPr="006964C2">
        <w:rPr>
          <w:rFonts w:cs="Times New Roman"/>
          <w:sz w:val="24"/>
          <w:szCs w:val="24"/>
        </w:rPr>
        <w:t>ing personnel</w:t>
      </w:r>
      <w:r w:rsidRPr="006964C2">
        <w:rPr>
          <w:rFonts w:cs="Times New Roman"/>
          <w:sz w:val="24"/>
          <w:szCs w:val="24"/>
        </w:rPr>
        <w:t xml:space="preserve"> should be able to reduce power or trip the reactor without fear of blame when faced with unexpected or uncertain conditions. Hasty decisions and hurried acts should be avoided. When time does not allow a full understanding of the conditions</w:t>
      </w:r>
      <w:r w:rsidR="000718B3" w:rsidRPr="006964C2">
        <w:rPr>
          <w:rFonts w:cs="Times New Roman"/>
          <w:sz w:val="24"/>
          <w:szCs w:val="24"/>
        </w:rPr>
        <w:t xml:space="preserve"> of the plant</w:t>
      </w:r>
      <w:r w:rsidRPr="006964C2">
        <w:rPr>
          <w:rFonts w:cs="Times New Roman"/>
          <w:sz w:val="24"/>
          <w:szCs w:val="24"/>
        </w:rPr>
        <w:t xml:space="preserve"> to be gained, risks should be minimized</w:t>
      </w:r>
      <w:r w:rsidR="0064140E" w:rsidRPr="006964C2">
        <w:rPr>
          <w:rFonts w:cs="Times New Roman"/>
          <w:sz w:val="24"/>
          <w:szCs w:val="24"/>
        </w:rPr>
        <w:t>,</w:t>
      </w:r>
      <w:r w:rsidRPr="006964C2">
        <w:rPr>
          <w:rFonts w:cs="Times New Roman"/>
          <w:sz w:val="24"/>
          <w:szCs w:val="24"/>
        </w:rPr>
        <w:t xml:space="preserve"> and the plant should be placed in a known safe condition</w:t>
      </w:r>
      <w:r w:rsidR="002E154D" w:rsidRPr="006964C2">
        <w:rPr>
          <w:rStyle w:val="FootnoteReference"/>
          <w:rFonts w:cs="Times New Roman"/>
          <w:sz w:val="24"/>
          <w:szCs w:val="24"/>
        </w:rPr>
        <w:footnoteReference w:id="11"/>
      </w:r>
      <w:r w:rsidRPr="006964C2">
        <w:rPr>
          <w:rFonts w:cs="Times New Roman"/>
          <w:sz w:val="24"/>
          <w:szCs w:val="24"/>
        </w:rPr>
        <w:t>.</w:t>
      </w:r>
    </w:p>
    <w:p w14:paraId="1765CEC3" w14:textId="5681126E" w:rsidR="00794650" w:rsidRPr="006964C2" w:rsidRDefault="00045FCD" w:rsidP="00175E49">
      <w:pPr>
        <w:pStyle w:val="Section4"/>
        <w:rPr>
          <w:rFonts w:cs="Times New Roman"/>
          <w:sz w:val="24"/>
          <w:szCs w:val="24"/>
        </w:rPr>
      </w:pPr>
      <w:r w:rsidRPr="006964C2">
        <w:rPr>
          <w:rFonts w:cs="Times New Roman"/>
          <w:sz w:val="24"/>
          <w:szCs w:val="24"/>
        </w:rPr>
        <w:t>C</w:t>
      </w:r>
      <w:r w:rsidR="001A7B60" w:rsidRPr="006964C2">
        <w:rPr>
          <w:rFonts w:cs="Times New Roman"/>
          <w:sz w:val="24"/>
          <w:szCs w:val="24"/>
        </w:rPr>
        <w:t xml:space="preserve">ontrol room </w:t>
      </w:r>
      <w:r w:rsidRPr="006964C2">
        <w:rPr>
          <w:rFonts w:cs="Times New Roman"/>
          <w:sz w:val="24"/>
          <w:szCs w:val="24"/>
        </w:rPr>
        <w:t xml:space="preserve">operators </w:t>
      </w:r>
      <w:r w:rsidR="001A7B60" w:rsidRPr="006964C2">
        <w:rPr>
          <w:rFonts w:cs="Times New Roman"/>
          <w:sz w:val="24"/>
          <w:szCs w:val="24"/>
        </w:rPr>
        <w:t xml:space="preserve">should maintain serious and attentive behaviour at all times. Operators should adhere strictly to plant policies with regard to the use of </w:t>
      </w:r>
      <w:r w:rsidR="007F30CB" w:rsidRPr="006964C2">
        <w:rPr>
          <w:rFonts w:cs="Times New Roman"/>
          <w:sz w:val="24"/>
          <w:szCs w:val="24"/>
        </w:rPr>
        <w:t xml:space="preserve">operating </w:t>
      </w:r>
      <w:r w:rsidR="001A7B60" w:rsidRPr="006964C2">
        <w:rPr>
          <w:rFonts w:cs="Times New Roman"/>
          <w:sz w:val="24"/>
          <w:szCs w:val="24"/>
        </w:rPr>
        <w:t xml:space="preserve">procedures, communication protocols, response to alarms and the use of methods to prevent or minimize human error. </w:t>
      </w:r>
      <w:r w:rsidR="007F30CB" w:rsidRPr="006964C2">
        <w:rPr>
          <w:rFonts w:cs="Times New Roman"/>
          <w:sz w:val="24"/>
          <w:szCs w:val="24"/>
        </w:rPr>
        <w:t xml:space="preserve">The </w:t>
      </w:r>
      <w:r w:rsidR="001A7B60" w:rsidRPr="006964C2">
        <w:rPr>
          <w:rFonts w:cs="Times New Roman"/>
          <w:sz w:val="24"/>
          <w:szCs w:val="24"/>
        </w:rPr>
        <w:t>manage</w:t>
      </w:r>
      <w:r w:rsidR="007F30CB" w:rsidRPr="006964C2">
        <w:rPr>
          <w:rFonts w:cs="Times New Roman"/>
          <w:sz w:val="24"/>
          <w:szCs w:val="24"/>
        </w:rPr>
        <w:t>rs</w:t>
      </w:r>
      <w:r w:rsidR="001A7B60" w:rsidRPr="006964C2">
        <w:rPr>
          <w:rFonts w:cs="Times New Roman"/>
          <w:sz w:val="24"/>
          <w:szCs w:val="24"/>
        </w:rPr>
        <w:t xml:space="preserve"> and supervisors </w:t>
      </w:r>
      <w:r w:rsidR="007F30CB" w:rsidRPr="006964C2">
        <w:rPr>
          <w:rFonts w:cs="Times New Roman"/>
          <w:sz w:val="24"/>
          <w:szCs w:val="24"/>
        </w:rPr>
        <w:t xml:space="preserve">in the operations department </w:t>
      </w:r>
      <w:r w:rsidR="001A7B60" w:rsidRPr="006964C2">
        <w:rPr>
          <w:rFonts w:cs="Times New Roman"/>
          <w:sz w:val="24"/>
          <w:szCs w:val="24"/>
        </w:rPr>
        <w:t>should make themselves aware of the behaviour of operat</w:t>
      </w:r>
      <w:r w:rsidR="007F30CB" w:rsidRPr="006964C2">
        <w:rPr>
          <w:rFonts w:cs="Times New Roman"/>
          <w:sz w:val="24"/>
          <w:szCs w:val="24"/>
        </w:rPr>
        <w:t>ing personnel</w:t>
      </w:r>
      <w:r w:rsidR="001A7B60" w:rsidRPr="006964C2">
        <w:rPr>
          <w:rFonts w:cs="Times New Roman"/>
          <w:sz w:val="24"/>
          <w:szCs w:val="24"/>
        </w:rPr>
        <w:t xml:space="preserve"> and should ensure that high standards of performance are enforced at all times.</w:t>
      </w:r>
    </w:p>
    <w:p w14:paraId="78995CCC" w14:textId="557E46BA" w:rsidR="004C57B0" w:rsidRPr="006964C2" w:rsidRDefault="007F30CB" w:rsidP="00175E49">
      <w:pPr>
        <w:pStyle w:val="Section4"/>
        <w:rPr>
          <w:rFonts w:cs="Times New Roman"/>
          <w:sz w:val="24"/>
          <w:szCs w:val="24"/>
        </w:rPr>
      </w:pPr>
      <w:r w:rsidRPr="006964C2">
        <w:rPr>
          <w:rFonts w:cs="Times New Roman"/>
          <w:sz w:val="24"/>
          <w:szCs w:val="24"/>
        </w:rPr>
        <w:t xml:space="preserve">The operating organization </w:t>
      </w:r>
      <w:r w:rsidR="004C57B0" w:rsidRPr="006964C2">
        <w:rPr>
          <w:rFonts w:cs="Times New Roman"/>
          <w:sz w:val="24"/>
          <w:szCs w:val="24"/>
        </w:rPr>
        <w:t xml:space="preserve">should establish rules and processes to ensure </w:t>
      </w:r>
      <w:r w:rsidRPr="006964C2">
        <w:rPr>
          <w:rFonts w:cs="Times New Roman"/>
          <w:sz w:val="24"/>
          <w:szCs w:val="24"/>
        </w:rPr>
        <w:t xml:space="preserve">good </w:t>
      </w:r>
      <w:r w:rsidR="004C57B0" w:rsidRPr="006964C2">
        <w:rPr>
          <w:rFonts w:cs="Times New Roman"/>
          <w:sz w:val="24"/>
          <w:szCs w:val="24"/>
        </w:rPr>
        <w:t>working conditions for control room operators. Consideration should be given to the following:</w:t>
      </w:r>
    </w:p>
    <w:p w14:paraId="2E89F71F" w14:textId="77777777" w:rsidR="004C57B0" w:rsidRPr="006964C2" w:rsidRDefault="004C57B0" w:rsidP="009052ED">
      <w:pPr>
        <w:pStyle w:val="BodyText"/>
        <w:numPr>
          <w:ilvl w:val="0"/>
          <w:numId w:val="38"/>
        </w:numPr>
        <w:tabs>
          <w:tab w:val="left" w:pos="590"/>
        </w:tabs>
        <w:spacing w:line="276" w:lineRule="auto"/>
        <w:ind w:left="357" w:right="106" w:hanging="357"/>
        <w:jc w:val="both"/>
        <w:rPr>
          <w:rFonts w:cs="Times New Roman"/>
          <w:sz w:val="24"/>
          <w:szCs w:val="24"/>
        </w:rPr>
      </w:pPr>
      <w:r w:rsidRPr="006964C2">
        <w:rPr>
          <w:rFonts w:cs="Times New Roman"/>
          <w:color w:val="231F20"/>
          <w:sz w:val="24"/>
          <w:szCs w:val="24"/>
        </w:rPr>
        <w:t>Conversations not relating to plant operations and their support should be minimized;</w:t>
      </w:r>
    </w:p>
    <w:p w14:paraId="7DDA2139" w14:textId="77777777" w:rsidR="004C57B0" w:rsidRPr="006964C2" w:rsidRDefault="004C57B0" w:rsidP="009052ED">
      <w:pPr>
        <w:pStyle w:val="BodyText"/>
        <w:numPr>
          <w:ilvl w:val="0"/>
          <w:numId w:val="38"/>
        </w:numPr>
        <w:tabs>
          <w:tab w:val="left" w:pos="590"/>
        </w:tabs>
        <w:spacing w:line="276" w:lineRule="auto"/>
        <w:ind w:left="357" w:right="109" w:hanging="357"/>
        <w:jc w:val="both"/>
        <w:rPr>
          <w:rFonts w:cs="Times New Roman"/>
          <w:sz w:val="24"/>
          <w:szCs w:val="24"/>
        </w:rPr>
      </w:pPr>
      <w:r w:rsidRPr="006964C2">
        <w:rPr>
          <w:rFonts w:cs="Times New Roman"/>
          <w:color w:val="231F20"/>
          <w:sz w:val="24"/>
          <w:szCs w:val="24"/>
        </w:rPr>
        <w:t>Discussions not relating directly to the operation of equipment should be conducted in subdued tones;</w:t>
      </w:r>
    </w:p>
    <w:p w14:paraId="3439740E" w14:textId="575FC5D6" w:rsidR="004C57B0" w:rsidRPr="006964C2" w:rsidRDefault="004C57B0" w:rsidP="009052ED">
      <w:pPr>
        <w:pStyle w:val="BodyText"/>
        <w:numPr>
          <w:ilvl w:val="0"/>
          <w:numId w:val="38"/>
        </w:numPr>
        <w:tabs>
          <w:tab w:val="left" w:pos="590"/>
        </w:tabs>
        <w:spacing w:line="276" w:lineRule="auto"/>
        <w:ind w:left="357" w:right="108" w:hanging="357"/>
        <w:jc w:val="both"/>
        <w:rPr>
          <w:rFonts w:cs="Times New Roman"/>
          <w:sz w:val="24"/>
          <w:szCs w:val="24"/>
        </w:rPr>
      </w:pPr>
      <w:r w:rsidRPr="006964C2">
        <w:rPr>
          <w:rFonts w:cs="Times New Roman"/>
          <w:color w:val="231F20"/>
          <w:sz w:val="24"/>
          <w:szCs w:val="24"/>
        </w:rPr>
        <w:t>Telephone calls to and from the control room should be limited to topics relating to current plant operations;</w:t>
      </w:r>
    </w:p>
    <w:p w14:paraId="1B2609BD" w14:textId="77777777" w:rsidR="004C57B0" w:rsidRPr="006964C2" w:rsidRDefault="004C57B0" w:rsidP="009052ED">
      <w:pPr>
        <w:pStyle w:val="BodyText"/>
        <w:numPr>
          <w:ilvl w:val="0"/>
          <w:numId w:val="38"/>
        </w:numPr>
        <w:tabs>
          <w:tab w:val="left" w:pos="590"/>
        </w:tabs>
        <w:spacing w:line="276" w:lineRule="auto"/>
        <w:ind w:left="357" w:right="107" w:hanging="357"/>
        <w:jc w:val="both"/>
        <w:rPr>
          <w:rFonts w:cs="Times New Roman"/>
          <w:sz w:val="24"/>
          <w:szCs w:val="24"/>
        </w:rPr>
      </w:pPr>
      <w:r w:rsidRPr="006964C2">
        <w:rPr>
          <w:rFonts w:cs="Times New Roman"/>
          <w:color w:val="231F20"/>
          <w:sz w:val="24"/>
          <w:szCs w:val="24"/>
        </w:rPr>
        <w:t>The use of public address systems at the plant should be closely controlled by personnel in the main control room and should usually be limited to conveying information on the status of the plant;</w:t>
      </w:r>
    </w:p>
    <w:p w14:paraId="1D506A89" w14:textId="142B8551" w:rsidR="004C57B0" w:rsidRPr="006964C2" w:rsidRDefault="004C57B0" w:rsidP="009052ED">
      <w:pPr>
        <w:pStyle w:val="BodyText"/>
        <w:numPr>
          <w:ilvl w:val="0"/>
          <w:numId w:val="38"/>
        </w:numPr>
        <w:tabs>
          <w:tab w:val="left" w:pos="589"/>
        </w:tabs>
        <w:spacing w:line="276" w:lineRule="auto"/>
        <w:ind w:left="357" w:right="105" w:hanging="357"/>
        <w:jc w:val="both"/>
        <w:rPr>
          <w:rFonts w:cs="Times New Roman"/>
          <w:sz w:val="24"/>
          <w:szCs w:val="24"/>
        </w:rPr>
      </w:pPr>
      <w:r w:rsidRPr="006964C2">
        <w:rPr>
          <w:rFonts w:cs="Times New Roman"/>
          <w:color w:val="231F20"/>
          <w:sz w:val="24"/>
          <w:szCs w:val="24"/>
        </w:rPr>
        <w:t xml:space="preserve">Communications by hand-held radio between field operators and operators in the main control room should be short and concise. For </w:t>
      </w:r>
      <w:r w:rsidR="007F30CB" w:rsidRPr="006964C2">
        <w:rPr>
          <w:rFonts w:cs="Times New Roman"/>
          <w:color w:val="231F20"/>
          <w:sz w:val="24"/>
          <w:szCs w:val="24"/>
        </w:rPr>
        <w:t>example</w:t>
      </w:r>
      <w:r w:rsidRPr="006964C2">
        <w:rPr>
          <w:rFonts w:cs="Times New Roman"/>
          <w:color w:val="231F20"/>
          <w:sz w:val="24"/>
          <w:szCs w:val="24"/>
        </w:rPr>
        <w:t>, radios should be used for the initial call-up and the call should then be switched to telephones</w:t>
      </w:r>
      <w:r w:rsidR="007F30CB" w:rsidRPr="006964C2">
        <w:rPr>
          <w:rFonts w:cs="Times New Roman"/>
          <w:color w:val="231F20"/>
          <w:sz w:val="24"/>
          <w:szCs w:val="24"/>
        </w:rPr>
        <w:t>,</w:t>
      </w:r>
      <w:r w:rsidRPr="006964C2">
        <w:rPr>
          <w:rFonts w:cs="Times New Roman"/>
          <w:color w:val="231F20"/>
          <w:sz w:val="24"/>
          <w:szCs w:val="24"/>
        </w:rPr>
        <w:t xml:space="preserve"> where possible;</w:t>
      </w:r>
    </w:p>
    <w:p w14:paraId="494BC3C5" w14:textId="525EE0E4" w:rsidR="00D7583C" w:rsidRPr="006964C2" w:rsidRDefault="00D7583C" w:rsidP="009052ED">
      <w:pPr>
        <w:pStyle w:val="BodyText"/>
        <w:numPr>
          <w:ilvl w:val="0"/>
          <w:numId w:val="38"/>
        </w:numPr>
        <w:tabs>
          <w:tab w:val="left" w:pos="589"/>
        </w:tabs>
        <w:spacing w:line="276" w:lineRule="auto"/>
        <w:ind w:left="357" w:right="105" w:hanging="357"/>
        <w:jc w:val="both"/>
        <w:rPr>
          <w:rFonts w:cs="Times New Roman"/>
          <w:sz w:val="24"/>
          <w:szCs w:val="24"/>
        </w:rPr>
      </w:pPr>
      <w:r w:rsidRPr="006964C2">
        <w:rPr>
          <w:rFonts w:cs="Times New Roman"/>
          <w:sz w:val="24"/>
          <w:szCs w:val="24"/>
        </w:rPr>
        <w:t>If possible, portable phones or headphones should be used by the operators in the main control room;</w:t>
      </w:r>
    </w:p>
    <w:p w14:paraId="3113B933" w14:textId="0E3B8F4E" w:rsidR="004C57B0" w:rsidRPr="006964C2" w:rsidRDefault="004C57B0" w:rsidP="009052ED">
      <w:pPr>
        <w:pStyle w:val="BodyText"/>
        <w:numPr>
          <w:ilvl w:val="0"/>
          <w:numId w:val="38"/>
        </w:numPr>
        <w:tabs>
          <w:tab w:val="left" w:pos="589"/>
        </w:tabs>
        <w:spacing w:before="1" w:line="276" w:lineRule="auto"/>
        <w:ind w:right="107"/>
        <w:jc w:val="both"/>
        <w:rPr>
          <w:rFonts w:cs="Times New Roman"/>
          <w:sz w:val="24"/>
          <w:szCs w:val="24"/>
        </w:rPr>
      </w:pPr>
      <w:r w:rsidRPr="006964C2">
        <w:rPr>
          <w:rFonts w:cs="Times New Roman"/>
          <w:color w:val="231F20"/>
          <w:sz w:val="24"/>
          <w:szCs w:val="24"/>
        </w:rPr>
        <w:lastRenderedPageBreak/>
        <w:t>The use of radio receivers, computers and other electronic devices for anything other than plant operations (e.g. for entertainment) should be limited or prohibited.</w:t>
      </w:r>
    </w:p>
    <w:p w14:paraId="7A160FFE" w14:textId="76C226D2" w:rsidR="002E154D" w:rsidRPr="006964C2" w:rsidRDefault="001A7B60" w:rsidP="00175E49">
      <w:pPr>
        <w:pStyle w:val="Section4"/>
        <w:rPr>
          <w:rFonts w:cs="Times New Roman"/>
          <w:sz w:val="24"/>
          <w:szCs w:val="24"/>
        </w:rPr>
      </w:pPr>
      <w:r w:rsidRPr="006964C2">
        <w:rPr>
          <w:rFonts w:cs="Times New Roman"/>
          <w:sz w:val="24"/>
          <w:szCs w:val="24"/>
        </w:rPr>
        <w:t xml:space="preserve">Controllers and items of equipment that are designed to operate in automatic mode should be routinely operated in this mode, with transfer to manual mode permitted only for a limited period when there is a need for special testing, plant </w:t>
      </w:r>
      <w:r w:rsidR="007F30CB" w:rsidRPr="006964C2">
        <w:rPr>
          <w:rFonts w:cs="Times New Roman"/>
          <w:sz w:val="24"/>
          <w:szCs w:val="24"/>
        </w:rPr>
        <w:t xml:space="preserve">changes </w:t>
      </w:r>
      <w:r w:rsidRPr="006964C2">
        <w:rPr>
          <w:rFonts w:cs="Times New Roman"/>
          <w:sz w:val="24"/>
          <w:szCs w:val="24"/>
        </w:rPr>
        <w:t>or repair.</w:t>
      </w:r>
    </w:p>
    <w:p w14:paraId="19995CCB" w14:textId="407F371B" w:rsidR="00794650" w:rsidRPr="006964C2" w:rsidRDefault="001A7B60" w:rsidP="00175E49">
      <w:pPr>
        <w:pStyle w:val="Section4"/>
        <w:rPr>
          <w:rFonts w:cs="Times New Roman"/>
          <w:sz w:val="24"/>
          <w:szCs w:val="24"/>
        </w:rPr>
      </w:pPr>
      <w:r w:rsidRPr="006964C2">
        <w:rPr>
          <w:rFonts w:cs="Times New Roman"/>
          <w:sz w:val="24"/>
          <w:szCs w:val="24"/>
        </w:rPr>
        <w:t xml:space="preserve">Operators should be particularly alert to plant indicators and signs of unexpected plant behaviour and should </w:t>
      </w:r>
      <w:r w:rsidR="007F30CB" w:rsidRPr="006964C2">
        <w:rPr>
          <w:rFonts w:cs="Times New Roman"/>
          <w:sz w:val="24"/>
          <w:szCs w:val="24"/>
        </w:rPr>
        <w:t xml:space="preserve">quickly </w:t>
      </w:r>
      <w:r w:rsidRPr="006964C2">
        <w:rPr>
          <w:rFonts w:cs="Times New Roman"/>
          <w:sz w:val="24"/>
          <w:szCs w:val="24"/>
        </w:rPr>
        <w:t xml:space="preserve">alert shift </w:t>
      </w:r>
      <w:r w:rsidR="007F30CB" w:rsidRPr="006964C2">
        <w:rPr>
          <w:rFonts w:cs="Times New Roman"/>
          <w:sz w:val="24"/>
          <w:szCs w:val="24"/>
        </w:rPr>
        <w:t xml:space="preserve">supervisors </w:t>
      </w:r>
      <w:r w:rsidRPr="006964C2">
        <w:rPr>
          <w:rFonts w:cs="Times New Roman"/>
          <w:sz w:val="24"/>
          <w:szCs w:val="24"/>
        </w:rPr>
        <w:t xml:space="preserve">to </w:t>
      </w:r>
      <w:r w:rsidR="007F30CB" w:rsidRPr="006964C2">
        <w:rPr>
          <w:rFonts w:cs="Times New Roman"/>
          <w:sz w:val="24"/>
          <w:szCs w:val="24"/>
        </w:rPr>
        <w:t xml:space="preserve">any </w:t>
      </w:r>
      <w:r w:rsidRPr="006964C2">
        <w:rPr>
          <w:rFonts w:cs="Times New Roman"/>
          <w:sz w:val="24"/>
          <w:szCs w:val="24"/>
        </w:rPr>
        <w:t>abnormalities. Operators should perform their activities in a manner that</w:t>
      </w:r>
      <w:r w:rsidR="002E154D" w:rsidRPr="006964C2">
        <w:rPr>
          <w:rFonts w:cs="Times New Roman"/>
          <w:sz w:val="24"/>
          <w:szCs w:val="24"/>
        </w:rPr>
        <w:t xml:space="preserve"> </w:t>
      </w:r>
      <w:r w:rsidRPr="006964C2">
        <w:rPr>
          <w:rFonts w:cs="Times New Roman"/>
          <w:sz w:val="24"/>
          <w:szCs w:val="24"/>
        </w:rPr>
        <w:t>avoids haste. If a mistake</w:t>
      </w:r>
      <w:r w:rsidR="007F30CB" w:rsidRPr="006964C2">
        <w:rPr>
          <w:rFonts w:cs="Times New Roman"/>
          <w:sz w:val="24"/>
          <w:szCs w:val="24"/>
        </w:rPr>
        <w:t xml:space="preserve"> is made</w:t>
      </w:r>
      <w:r w:rsidRPr="006964C2">
        <w:rPr>
          <w:rFonts w:cs="Times New Roman"/>
          <w:sz w:val="24"/>
          <w:szCs w:val="24"/>
        </w:rPr>
        <w:t xml:space="preserve">, </w:t>
      </w:r>
      <w:r w:rsidR="007F30CB" w:rsidRPr="006964C2">
        <w:rPr>
          <w:rFonts w:cs="Times New Roman"/>
          <w:sz w:val="24"/>
          <w:szCs w:val="24"/>
        </w:rPr>
        <w:t>it</w:t>
      </w:r>
      <w:r w:rsidRPr="006964C2">
        <w:rPr>
          <w:rFonts w:cs="Times New Roman"/>
          <w:sz w:val="24"/>
          <w:szCs w:val="24"/>
        </w:rPr>
        <w:t xml:space="preserve"> should </w:t>
      </w:r>
      <w:r w:rsidR="007F30CB" w:rsidRPr="006964C2">
        <w:rPr>
          <w:rFonts w:cs="Times New Roman"/>
          <w:sz w:val="24"/>
          <w:szCs w:val="24"/>
        </w:rPr>
        <w:t xml:space="preserve">be reported </w:t>
      </w:r>
      <w:r w:rsidRPr="006964C2">
        <w:rPr>
          <w:rFonts w:cs="Times New Roman"/>
          <w:sz w:val="24"/>
          <w:szCs w:val="24"/>
        </w:rPr>
        <w:t xml:space="preserve">immediately. The </w:t>
      </w:r>
      <w:r w:rsidR="007F30CB" w:rsidRPr="006964C2">
        <w:rPr>
          <w:rFonts w:cs="Times New Roman"/>
          <w:sz w:val="24"/>
          <w:szCs w:val="24"/>
        </w:rPr>
        <w:t xml:space="preserve">shift </w:t>
      </w:r>
      <w:r w:rsidRPr="006964C2">
        <w:rPr>
          <w:rFonts w:cs="Times New Roman"/>
          <w:sz w:val="24"/>
          <w:szCs w:val="24"/>
        </w:rPr>
        <w:t xml:space="preserve">supervisor and operator should then proceed carefully to recover the situation. To encourage the reporting of errors, </w:t>
      </w:r>
      <w:r w:rsidR="007F30CB" w:rsidRPr="006964C2">
        <w:rPr>
          <w:rFonts w:cs="Times New Roman"/>
          <w:sz w:val="24"/>
          <w:szCs w:val="24"/>
        </w:rPr>
        <w:t xml:space="preserve">managers and </w:t>
      </w:r>
      <w:r w:rsidRPr="006964C2">
        <w:rPr>
          <w:rFonts w:cs="Times New Roman"/>
          <w:sz w:val="24"/>
          <w:szCs w:val="24"/>
        </w:rPr>
        <w:t>supervisor</w:t>
      </w:r>
      <w:r w:rsidR="007F30CB" w:rsidRPr="006964C2">
        <w:rPr>
          <w:rFonts w:cs="Times New Roman"/>
          <w:sz w:val="24"/>
          <w:szCs w:val="24"/>
        </w:rPr>
        <w:t>s</w:t>
      </w:r>
      <w:r w:rsidRPr="006964C2">
        <w:rPr>
          <w:rFonts w:cs="Times New Roman"/>
          <w:sz w:val="24"/>
          <w:szCs w:val="24"/>
        </w:rPr>
        <w:t xml:space="preserve"> should demonstrate a </w:t>
      </w:r>
      <w:r w:rsidR="00FC3BCF">
        <w:rPr>
          <w:rFonts w:cs="Times New Roman"/>
          <w:sz w:val="24"/>
          <w:szCs w:val="24"/>
        </w:rPr>
        <w:t>‘</w:t>
      </w:r>
      <w:r w:rsidRPr="006964C2">
        <w:rPr>
          <w:rFonts w:cs="Times New Roman"/>
          <w:sz w:val="24"/>
          <w:szCs w:val="24"/>
        </w:rPr>
        <w:t>no</w:t>
      </w:r>
      <w:r w:rsidR="00FC3BCF">
        <w:rPr>
          <w:rFonts w:cs="Times New Roman"/>
          <w:sz w:val="24"/>
          <w:szCs w:val="24"/>
        </w:rPr>
        <w:t xml:space="preserve"> </w:t>
      </w:r>
      <w:r w:rsidRPr="006964C2">
        <w:rPr>
          <w:rFonts w:cs="Times New Roman"/>
          <w:sz w:val="24"/>
          <w:szCs w:val="24"/>
        </w:rPr>
        <w:t>blame</w:t>
      </w:r>
      <w:r w:rsidR="00FC3BCF">
        <w:rPr>
          <w:rFonts w:cs="Times New Roman"/>
          <w:sz w:val="24"/>
          <w:szCs w:val="24"/>
        </w:rPr>
        <w:t>’</w:t>
      </w:r>
      <w:r w:rsidRPr="006964C2">
        <w:rPr>
          <w:rFonts w:cs="Times New Roman"/>
          <w:sz w:val="24"/>
          <w:szCs w:val="24"/>
        </w:rPr>
        <w:t xml:space="preserve"> attitude to errors made by operat</w:t>
      </w:r>
      <w:r w:rsidR="007F30CB" w:rsidRPr="006964C2">
        <w:rPr>
          <w:rFonts w:cs="Times New Roman"/>
          <w:sz w:val="24"/>
          <w:szCs w:val="24"/>
        </w:rPr>
        <w:t>ing personnel</w:t>
      </w:r>
      <w:r w:rsidRPr="006964C2">
        <w:rPr>
          <w:rFonts w:cs="Times New Roman"/>
          <w:sz w:val="24"/>
          <w:szCs w:val="24"/>
        </w:rPr>
        <w:t>.</w:t>
      </w:r>
    </w:p>
    <w:p w14:paraId="4D3A8F2E" w14:textId="3B06791B" w:rsidR="00794650" w:rsidRPr="006964C2" w:rsidRDefault="00001A08" w:rsidP="005D04B7">
      <w:pPr>
        <w:pStyle w:val="Heading2"/>
        <w:rPr>
          <w:rFonts w:cs="Times New Roman"/>
          <w:sz w:val="24"/>
          <w:szCs w:val="24"/>
        </w:rPr>
      </w:pPr>
      <w:bookmarkStart w:id="64" w:name="SHIFT_ROUNDS"/>
      <w:bookmarkStart w:id="65" w:name="_Toc58943099"/>
      <w:bookmarkEnd w:id="64"/>
      <w:r w:rsidRPr="006964C2">
        <w:rPr>
          <w:rFonts w:cs="Times New Roman"/>
          <w:sz w:val="24"/>
          <w:szCs w:val="24"/>
        </w:rPr>
        <w:t>Shift rounds</w:t>
      </w:r>
      <w:bookmarkEnd w:id="65"/>
    </w:p>
    <w:p w14:paraId="6E06CBCA" w14:textId="3C020892" w:rsidR="00794650" w:rsidRPr="006964C2" w:rsidRDefault="00A54719" w:rsidP="00175E49">
      <w:pPr>
        <w:pStyle w:val="Section4"/>
        <w:rPr>
          <w:rFonts w:cs="Times New Roman"/>
          <w:sz w:val="24"/>
          <w:szCs w:val="24"/>
        </w:rPr>
      </w:pPr>
      <w:r w:rsidRPr="006964C2">
        <w:rPr>
          <w:rFonts w:cs="Times New Roman"/>
          <w:sz w:val="24"/>
          <w:szCs w:val="24"/>
        </w:rPr>
        <w:t>Shift r</w:t>
      </w:r>
      <w:r w:rsidR="001A7B60" w:rsidRPr="006964C2">
        <w:rPr>
          <w:rFonts w:cs="Times New Roman"/>
          <w:sz w:val="24"/>
          <w:szCs w:val="24"/>
        </w:rPr>
        <w:t>ounds should be conducted regularly by operat</w:t>
      </w:r>
      <w:r w:rsidRPr="006964C2">
        <w:rPr>
          <w:rFonts w:cs="Times New Roman"/>
          <w:sz w:val="24"/>
          <w:szCs w:val="24"/>
        </w:rPr>
        <w:t>ing personnel</w:t>
      </w:r>
      <w:r w:rsidR="001A7B60" w:rsidRPr="006964C2">
        <w:rPr>
          <w:rFonts w:cs="Times New Roman"/>
          <w:sz w:val="24"/>
          <w:szCs w:val="24"/>
        </w:rPr>
        <w:t xml:space="preserve"> to identify actual and potential problems and conditions that could affect the functioning of equipment. The frequency of equipment inspections should be determined on the basis of the safety significance of the failure of the item of equipment, and </w:t>
      </w:r>
      <w:r w:rsidRPr="006964C2">
        <w:rPr>
          <w:rFonts w:cs="Times New Roman"/>
          <w:sz w:val="24"/>
          <w:szCs w:val="24"/>
        </w:rPr>
        <w:t xml:space="preserve">this frequency </w:t>
      </w:r>
      <w:r w:rsidR="001A7B60" w:rsidRPr="006964C2">
        <w:rPr>
          <w:rFonts w:cs="Times New Roman"/>
          <w:sz w:val="24"/>
          <w:szCs w:val="24"/>
        </w:rPr>
        <w:t xml:space="preserve">should be adjusted when operating conditions or maintenance conditions change. </w:t>
      </w:r>
      <w:r w:rsidRPr="006964C2">
        <w:rPr>
          <w:rFonts w:cs="Times New Roman"/>
          <w:sz w:val="24"/>
          <w:szCs w:val="24"/>
        </w:rPr>
        <w:t>Shift r</w:t>
      </w:r>
      <w:r w:rsidR="00560C10" w:rsidRPr="006964C2">
        <w:rPr>
          <w:rFonts w:cs="Times New Roman"/>
          <w:sz w:val="24"/>
          <w:szCs w:val="24"/>
        </w:rPr>
        <w:t xml:space="preserve">ounds should </w:t>
      </w:r>
      <w:r w:rsidR="003A5E5B" w:rsidRPr="006964C2">
        <w:rPr>
          <w:rFonts w:cs="Times New Roman"/>
          <w:sz w:val="24"/>
          <w:szCs w:val="24"/>
        </w:rPr>
        <w:t xml:space="preserve">also </w:t>
      </w:r>
      <w:r w:rsidR="00560C10" w:rsidRPr="006964C2">
        <w:rPr>
          <w:rFonts w:cs="Times New Roman"/>
          <w:sz w:val="24"/>
          <w:szCs w:val="24"/>
        </w:rPr>
        <w:t>cover</w:t>
      </w:r>
      <w:r w:rsidR="001A7B60" w:rsidRPr="006964C2">
        <w:rPr>
          <w:rFonts w:cs="Times New Roman"/>
          <w:sz w:val="24"/>
          <w:szCs w:val="24"/>
        </w:rPr>
        <w:t xml:space="preserve"> remote areas of the plant and items of equipment that are difficult to access.</w:t>
      </w:r>
    </w:p>
    <w:p w14:paraId="32498D5D" w14:textId="2AD35FF5" w:rsidR="00305069" w:rsidRPr="006964C2" w:rsidRDefault="00305069" w:rsidP="00175E49">
      <w:pPr>
        <w:pStyle w:val="Section4"/>
        <w:rPr>
          <w:rFonts w:cs="Times New Roman"/>
          <w:sz w:val="24"/>
          <w:szCs w:val="24"/>
        </w:rPr>
      </w:pPr>
      <w:r w:rsidRPr="006964C2">
        <w:rPr>
          <w:rFonts w:cs="Times New Roman"/>
          <w:sz w:val="24"/>
          <w:szCs w:val="24"/>
        </w:rPr>
        <w:t xml:space="preserve">Arrangements should be </w:t>
      </w:r>
      <w:r w:rsidR="00A54719" w:rsidRPr="006964C2">
        <w:rPr>
          <w:rFonts w:cs="Times New Roman"/>
          <w:sz w:val="24"/>
          <w:szCs w:val="24"/>
        </w:rPr>
        <w:t xml:space="preserve">made </w:t>
      </w:r>
      <w:r w:rsidRPr="006964C2">
        <w:rPr>
          <w:rFonts w:cs="Times New Roman"/>
          <w:sz w:val="24"/>
          <w:szCs w:val="24"/>
        </w:rPr>
        <w:t xml:space="preserve">to </w:t>
      </w:r>
      <w:r w:rsidR="00A54719" w:rsidRPr="006964C2">
        <w:rPr>
          <w:rFonts w:cs="Times New Roman"/>
          <w:sz w:val="24"/>
          <w:szCs w:val="24"/>
        </w:rPr>
        <w:t xml:space="preserve">either </w:t>
      </w:r>
      <w:r w:rsidRPr="006964C2">
        <w:rPr>
          <w:rFonts w:cs="Times New Roman"/>
          <w:sz w:val="24"/>
          <w:szCs w:val="24"/>
        </w:rPr>
        <w:t>visit or monitor areas with limited access</w:t>
      </w:r>
      <w:r w:rsidR="000D6D4C" w:rsidRPr="006964C2">
        <w:rPr>
          <w:rFonts w:cs="Times New Roman"/>
          <w:sz w:val="24"/>
          <w:szCs w:val="24"/>
        </w:rPr>
        <w:t>,</w:t>
      </w:r>
      <w:r w:rsidRPr="006964C2">
        <w:rPr>
          <w:rFonts w:cs="Times New Roman"/>
          <w:sz w:val="24"/>
          <w:szCs w:val="24"/>
        </w:rPr>
        <w:t xml:space="preserve"> </w:t>
      </w:r>
      <w:r w:rsidR="00A54719" w:rsidRPr="006964C2">
        <w:rPr>
          <w:rFonts w:cs="Times New Roman"/>
          <w:sz w:val="24"/>
          <w:szCs w:val="24"/>
        </w:rPr>
        <w:t>for example areas that</w:t>
      </w:r>
      <w:r w:rsidRPr="006964C2">
        <w:rPr>
          <w:rFonts w:cs="Times New Roman"/>
          <w:sz w:val="24"/>
          <w:szCs w:val="24"/>
        </w:rPr>
        <w:t xml:space="preserve"> cannot be entered during power operation.</w:t>
      </w:r>
    </w:p>
    <w:p w14:paraId="758CC62E" w14:textId="130928BA" w:rsidR="00652DD9" w:rsidRPr="006964C2" w:rsidRDefault="00A54719" w:rsidP="00175E49">
      <w:pPr>
        <w:pStyle w:val="Section4"/>
        <w:rPr>
          <w:rFonts w:cs="Times New Roman"/>
          <w:sz w:val="24"/>
          <w:szCs w:val="24"/>
        </w:rPr>
      </w:pPr>
      <w:r w:rsidRPr="006964C2">
        <w:rPr>
          <w:rFonts w:cs="Times New Roman"/>
          <w:sz w:val="24"/>
          <w:szCs w:val="24"/>
        </w:rPr>
        <w:t>Operating p</w:t>
      </w:r>
      <w:r w:rsidR="001A7B60" w:rsidRPr="006964C2">
        <w:rPr>
          <w:rFonts w:cs="Times New Roman"/>
          <w:sz w:val="24"/>
          <w:szCs w:val="24"/>
        </w:rPr>
        <w:t xml:space="preserve">ersonnel </w:t>
      </w:r>
      <w:r w:rsidRPr="006964C2">
        <w:rPr>
          <w:rFonts w:cs="Times New Roman"/>
          <w:sz w:val="24"/>
          <w:szCs w:val="24"/>
        </w:rPr>
        <w:t xml:space="preserve">who are </w:t>
      </w:r>
      <w:r w:rsidR="001A7B60" w:rsidRPr="006964C2">
        <w:rPr>
          <w:rFonts w:cs="Times New Roman"/>
          <w:sz w:val="24"/>
          <w:szCs w:val="24"/>
        </w:rPr>
        <w:t xml:space="preserve">assigned the task of </w:t>
      </w:r>
      <w:r w:rsidR="00755715">
        <w:rPr>
          <w:rFonts w:cs="Times New Roman"/>
          <w:sz w:val="24"/>
          <w:szCs w:val="24"/>
        </w:rPr>
        <w:t>conducting</w:t>
      </w:r>
      <w:r w:rsidR="001A7B60" w:rsidRPr="006964C2">
        <w:rPr>
          <w:rFonts w:cs="Times New Roman"/>
          <w:sz w:val="24"/>
          <w:szCs w:val="24"/>
        </w:rPr>
        <w:t xml:space="preserve"> </w:t>
      </w:r>
      <w:r w:rsidRPr="006964C2">
        <w:rPr>
          <w:rFonts w:cs="Times New Roman"/>
          <w:sz w:val="24"/>
          <w:szCs w:val="24"/>
        </w:rPr>
        <w:t xml:space="preserve">shift </w:t>
      </w:r>
      <w:r w:rsidR="001A7B60" w:rsidRPr="006964C2">
        <w:rPr>
          <w:rFonts w:cs="Times New Roman"/>
          <w:sz w:val="24"/>
          <w:szCs w:val="24"/>
        </w:rPr>
        <w:t xml:space="preserve">rounds should be made responsible for verifying that operating equipment and standby equipment operate within normal parameters. They should take note of </w:t>
      </w:r>
      <w:r w:rsidRPr="006964C2">
        <w:rPr>
          <w:rFonts w:cs="Times New Roman"/>
          <w:sz w:val="24"/>
          <w:szCs w:val="24"/>
        </w:rPr>
        <w:t xml:space="preserve">any </w:t>
      </w:r>
      <w:r w:rsidR="001A7B60" w:rsidRPr="006964C2">
        <w:rPr>
          <w:rFonts w:cs="Times New Roman"/>
          <w:sz w:val="24"/>
          <w:szCs w:val="24"/>
        </w:rPr>
        <w:t xml:space="preserve">equipment that is deteriorating and of factors </w:t>
      </w:r>
      <w:r w:rsidRPr="006964C2">
        <w:rPr>
          <w:rFonts w:cs="Times New Roman"/>
          <w:sz w:val="24"/>
          <w:szCs w:val="24"/>
        </w:rPr>
        <w:t xml:space="preserve">that might </w:t>
      </w:r>
      <w:r w:rsidR="001A7B60" w:rsidRPr="006964C2">
        <w:rPr>
          <w:rFonts w:cs="Times New Roman"/>
          <w:sz w:val="24"/>
          <w:szCs w:val="24"/>
        </w:rPr>
        <w:t xml:space="preserve">affect environmental conditions, such as water </w:t>
      </w:r>
      <w:r w:rsidRPr="006964C2">
        <w:rPr>
          <w:rFonts w:cs="Times New Roman"/>
          <w:sz w:val="24"/>
          <w:szCs w:val="24"/>
        </w:rPr>
        <w:t xml:space="preserve">leaks, </w:t>
      </w:r>
      <w:r w:rsidR="001A7B60" w:rsidRPr="006964C2">
        <w:rPr>
          <w:rFonts w:cs="Times New Roman"/>
          <w:sz w:val="24"/>
          <w:szCs w:val="24"/>
        </w:rPr>
        <w:t xml:space="preserve">oil leaks, </w:t>
      </w:r>
      <w:r w:rsidR="00652DD9" w:rsidRPr="006964C2">
        <w:rPr>
          <w:rFonts w:cs="Times New Roman"/>
          <w:sz w:val="24"/>
          <w:szCs w:val="24"/>
        </w:rPr>
        <w:t>broken</w:t>
      </w:r>
      <w:r w:rsidR="001A7B60" w:rsidRPr="006964C2">
        <w:rPr>
          <w:rFonts w:cs="Times New Roman"/>
          <w:sz w:val="24"/>
          <w:szCs w:val="24"/>
        </w:rPr>
        <w:t xml:space="preserve"> light bulbs and changes in building temperature or the </w:t>
      </w:r>
      <w:r w:rsidR="00652DD9" w:rsidRPr="006964C2">
        <w:rPr>
          <w:rFonts w:cs="Times New Roman"/>
          <w:sz w:val="24"/>
          <w:szCs w:val="24"/>
        </w:rPr>
        <w:t xml:space="preserve">quality </w:t>
      </w:r>
      <w:r w:rsidR="001A7B60" w:rsidRPr="006964C2">
        <w:rPr>
          <w:rFonts w:cs="Times New Roman"/>
          <w:sz w:val="24"/>
          <w:szCs w:val="24"/>
        </w:rPr>
        <w:t>of the air.</w:t>
      </w:r>
    </w:p>
    <w:p w14:paraId="669A3101" w14:textId="0E548189" w:rsidR="00794650" w:rsidRPr="006964C2" w:rsidRDefault="001A7B60" w:rsidP="00147652">
      <w:pPr>
        <w:pStyle w:val="Section4"/>
        <w:rPr>
          <w:rFonts w:cs="Times New Roman"/>
          <w:sz w:val="24"/>
          <w:szCs w:val="24"/>
        </w:rPr>
      </w:pPr>
      <w:r w:rsidRPr="006964C2">
        <w:rPr>
          <w:rFonts w:cs="Times New Roman"/>
          <w:sz w:val="24"/>
          <w:szCs w:val="24"/>
        </w:rPr>
        <w:t xml:space="preserve">Any problems with equipment </w:t>
      </w:r>
      <w:r w:rsidR="00652DD9" w:rsidRPr="006964C2">
        <w:rPr>
          <w:rFonts w:cs="Times New Roman"/>
          <w:sz w:val="24"/>
          <w:szCs w:val="24"/>
        </w:rPr>
        <w:t xml:space="preserve">that is observed during shift rounds </w:t>
      </w:r>
      <w:r w:rsidRPr="006964C2">
        <w:rPr>
          <w:rFonts w:cs="Times New Roman"/>
          <w:sz w:val="24"/>
          <w:szCs w:val="24"/>
        </w:rPr>
        <w:t xml:space="preserve">should be promptly </w:t>
      </w:r>
      <w:r w:rsidR="00652DD9" w:rsidRPr="006964C2">
        <w:rPr>
          <w:rFonts w:cs="Times New Roman"/>
          <w:sz w:val="24"/>
          <w:szCs w:val="24"/>
        </w:rPr>
        <w:t xml:space="preserve">reported </w:t>
      </w:r>
      <w:r w:rsidRPr="006964C2">
        <w:rPr>
          <w:rFonts w:cs="Times New Roman"/>
          <w:sz w:val="24"/>
          <w:szCs w:val="24"/>
        </w:rPr>
        <w:t>to the control room personnel and corrective action should be initiated.</w:t>
      </w:r>
      <w:r w:rsidR="00652DD9" w:rsidRPr="006964C2">
        <w:rPr>
          <w:rFonts w:cs="Times New Roman"/>
          <w:sz w:val="24"/>
          <w:szCs w:val="24"/>
        </w:rPr>
        <w:t xml:space="preserve"> </w:t>
      </w:r>
      <w:r w:rsidRPr="006964C2">
        <w:rPr>
          <w:rFonts w:cs="Times New Roman"/>
          <w:sz w:val="24"/>
          <w:szCs w:val="24"/>
        </w:rPr>
        <w:t xml:space="preserve">Factors that should typically be noted </w:t>
      </w:r>
      <w:r w:rsidR="00405433" w:rsidRPr="006964C2">
        <w:rPr>
          <w:rFonts w:cs="Times New Roman"/>
          <w:sz w:val="24"/>
          <w:szCs w:val="24"/>
        </w:rPr>
        <w:t xml:space="preserve">and reported </w:t>
      </w:r>
      <w:r w:rsidRPr="006964C2">
        <w:rPr>
          <w:rFonts w:cs="Times New Roman"/>
          <w:sz w:val="24"/>
          <w:szCs w:val="24"/>
        </w:rPr>
        <w:t>include:</w:t>
      </w:r>
    </w:p>
    <w:p w14:paraId="4456F36A" w14:textId="443BE23F" w:rsidR="00794650" w:rsidRPr="006964C2" w:rsidRDefault="001A7B60" w:rsidP="009052ED">
      <w:pPr>
        <w:pStyle w:val="BodyText"/>
        <w:numPr>
          <w:ilvl w:val="0"/>
          <w:numId w:val="40"/>
        </w:numPr>
        <w:tabs>
          <w:tab w:val="left" w:pos="590"/>
        </w:tabs>
        <w:spacing w:line="276" w:lineRule="auto"/>
        <w:ind w:left="357" w:right="106" w:hanging="357"/>
        <w:jc w:val="both"/>
        <w:rPr>
          <w:rFonts w:cs="Times New Roman"/>
          <w:sz w:val="24"/>
          <w:szCs w:val="24"/>
        </w:rPr>
      </w:pPr>
      <w:r w:rsidRPr="006964C2">
        <w:rPr>
          <w:rFonts w:cs="Times New Roman"/>
          <w:color w:val="231F20"/>
          <w:sz w:val="24"/>
          <w:szCs w:val="24"/>
        </w:rPr>
        <w:t xml:space="preserve">Deterioration in material conditions of any kind, </w:t>
      </w:r>
      <w:r w:rsidR="00652DD9" w:rsidRPr="006964C2">
        <w:rPr>
          <w:rFonts w:cs="Times New Roman"/>
          <w:color w:val="231F20"/>
          <w:sz w:val="24"/>
          <w:szCs w:val="24"/>
        </w:rPr>
        <w:t xml:space="preserve">including </w:t>
      </w:r>
      <w:r w:rsidRPr="006964C2">
        <w:rPr>
          <w:rFonts w:cs="Times New Roman"/>
          <w:color w:val="231F20"/>
          <w:sz w:val="24"/>
          <w:szCs w:val="24"/>
        </w:rPr>
        <w:t>corrosion, leakage from components, accumulation of boric acid, excessive vibration, unfamiliar noise, inadequate labelling, foreign bodies and deficiencies necessitating maintenance or other action;</w:t>
      </w:r>
    </w:p>
    <w:p w14:paraId="56C5139B" w14:textId="771D6D91" w:rsidR="00794650" w:rsidRPr="006964C2" w:rsidRDefault="00652DD9" w:rsidP="009052ED">
      <w:pPr>
        <w:pStyle w:val="BodyText"/>
        <w:numPr>
          <w:ilvl w:val="0"/>
          <w:numId w:val="40"/>
        </w:numPr>
        <w:tabs>
          <w:tab w:val="left" w:pos="590"/>
        </w:tabs>
        <w:spacing w:before="1" w:line="276" w:lineRule="auto"/>
        <w:ind w:left="357" w:right="108" w:hanging="357"/>
        <w:jc w:val="both"/>
        <w:rPr>
          <w:rFonts w:cs="Times New Roman"/>
          <w:sz w:val="24"/>
          <w:szCs w:val="24"/>
        </w:rPr>
      </w:pPr>
      <w:r w:rsidRPr="006964C2">
        <w:rPr>
          <w:rFonts w:cs="Times New Roman"/>
          <w:color w:val="231F20"/>
          <w:sz w:val="24"/>
          <w:szCs w:val="24"/>
        </w:rPr>
        <w:t>Any issues associated with t</w:t>
      </w:r>
      <w:r w:rsidR="001A7B60" w:rsidRPr="006964C2">
        <w:rPr>
          <w:rFonts w:cs="Times New Roman"/>
          <w:color w:val="231F20"/>
          <w:sz w:val="24"/>
          <w:szCs w:val="24"/>
        </w:rPr>
        <w:t>he operability and calibration status of measurement and recording devices and alarms on local panels throughout the plant, and their readiness for actuating or recording;</w:t>
      </w:r>
    </w:p>
    <w:p w14:paraId="3DF04C06" w14:textId="3A1569F4" w:rsidR="00147652" w:rsidRPr="006964C2" w:rsidRDefault="00652DD9" w:rsidP="009052ED">
      <w:pPr>
        <w:pStyle w:val="BodyText"/>
        <w:numPr>
          <w:ilvl w:val="0"/>
          <w:numId w:val="40"/>
        </w:numPr>
        <w:tabs>
          <w:tab w:val="left" w:pos="589"/>
        </w:tabs>
        <w:spacing w:before="2" w:line="276" w:lineRule="auto"/>
        <w:ind w:left="357" w:right="107" w:hanging="357"/>
        <w:jc w:val="both"/>
        <w:rPr>
          <w:rFonts w:cs="Times New Roman"/>
          <w:sz w:val="24"/>
          <w:szCs w:val="24"/>
        </w:rPr>
      </w:pPr>
      <w:r w:rsidRPr="006964C2">
        <w:rPr>
          <w:rFonts w:cs="Times New Roman"/>
          <w:color w:val="231F20"/>
          <w:sz w:val="24"/>
          <w:szCs w:val="24"/>
        </w:rPr>
        <w:t xml:space="preserve">Any issues associated with </w:t>
      </w:r>
      <w:r w:rsidR="007239E9" w:rsidRPr="006964C2">
        <w:rPr>
          <w:rFonts w:cs="Times New Roman"/>
          <w:color w:val="231F20"/>
          <w:sz w:val="24"/>
          <w:szCs w:val="24"/>
        </w:rPr>
        <w:t>t</w:t>
      </w:r>
      <w:r w:rsidR="001A7B60" w:rsidRPr="006964C2">
        <w:rPr>
          <w:rFonts w:cs="Times New Roman"/>
          <w:color w:val="231F20"/>
          <w:sz w:val="24"/>
          <w:szCs w:val="24"/>
        </w:rPr>
        <w:t>he authorization for, and the condition and labelling of, temporary modifications in the field (e.g. the presence of blind flanges</w:t>
      </w:r>
      <w:r w:rsidR="004000E4" w:rsidRPr="006964C2">
        <w:rPr>
          <w:rStyle w:val="FootnoteReference"/>
          <w:rFonts w:cs="Times New Roman"/>
          <w:color w:val="231F20"/>
          <w:sz w:val="24"/>
          <w:szCs w:val="24"/>
        </w:rPr>
        <w:footnoteReference w:id="12"/>
      </w:r>
      <w:r w:rsidR="001A7B60" w:rsidRPr="006964C2">
        <w:rPr>
          <w:rFonts w:cs="Times New Roman"/>
          <w:color w:val="231F20"/>
          <w:sz w:val="24"/>
          <w:szCs w:val="24"/>
        </w:rPr>
        <w:t xml:space="preserve">, temporary </w:t>
      </w:r>
      <w:r w:rsidR="001A7B60" w:rsidRPr="006964C2">
        <w:rPr>
          <w:rFonts w:cs="Times New Roman"/>
          <w:color w:val="231F20"/>
          <w:sz w:val="24"/>
          <w:szCs w:val="24"/>
        </w:rPr>
        <w:lastRenderedPageBreak/>
        <w:t xml:space="preserve">hoses, </w:t>
      </w:r>
      <w:r w:rsidR="00147652" w:rsidRPr="006964C2">
        <w:rPr>
          <w:rFonts w:cs="Times New Roman"/>
          <w:color w:val="231F20"/>
          <w:sz w:val="24"/>
          <w:szCs w:val="24"/>
        </w:rPr>
        <w:t xml:space="preserve">electrical </w:t>
      </w:r>
      <w:r w:rsidR="001A7B60" w:rsidRPr="006964C2">
        <w:rPr>
          <w:rFonts w:cs="Times New Roman"/>
          <w:color w:val="231F20"/>
          <w:sz w:val="24"/>
          <w:szCs w:val="24"/>
        </w:rPr>
        <w:t>jumper</w:t>
      </w:r>
      <w:r w:rsidR="00147652" w:rsidRPr="006964C2">
        <w:rPr>
          <w:rFonts w:cs="Times New Roman"/>
          <w:color w:val="231F20"/>
          <w:sz w:val="24"/>
          <w:szCs w:val="24"/>
        </w:rPr>
        <w:t xml:space="preserve"> wires</w:t>
      </w:r>
      <w:r w:rsidR="001A7B60" w:rsidRPr="006964C2">
        <w:rPr>
          <w:rFonts w:cs="Times New Roman"/>
          <w:color w:val="231F20"/>
          <w:sz w:val="24"/>
          <w:szCs w:val="24"/>
        </w:rPr>
        <w:t xml:space="preserve"> and lifted leads in the back panels);</w:t>
      </w:r>
    </w:p>
    <w:p w14:paraId="4BFD97AC" w14:textId="46163273" w:rsidR="00794650" w:rsidRPr="006964C2" w:rsidRDefault="00147652" w:rsidP="009052ED">
      <w:pPr>
        <w:pStyle w:val="BodyText"/>
        <w:numPr>
          <w:ilvl w:val="0"/>
          <w:numId w:val="40"/>
        </w:numPr>
        <w:tabs>
          <w:tab w:val="left" w:pos="589"/>
        </w:tabs>
        <w:spacing w:before="2" w:line="276" w:lineRule="auto"/>
        <w:ind w:left="357" w:right="107" w:hanging="357"/>
        <w:jc w:val="both"/>
        <w:rPr>
          <w:rFonts w:cs="Times New Roman"/>
          <w:sz w:val="24"/>
          <w:szCs w:val="24"/>
        </w:rPr>
      </w:pPr>
      <w:r w:rsidRPr="006964C2">
        <w:rPr>
          <w:rFonts w:cs="Times New Roman"/>
          <w:color w:val="231F20"/>
          <w:sz w:val="24"/>
          <w:szCs w:val="24"/>
        </w:rPr>
        <w:t>Indications of deviations</w:t>
      </w:r>
      <w:r w:rsidR="001A7B60" w:rsidRPr="006964C2">
        <w:rPr>
          <w:rFonts w:cs="Times New Roman"/>
          <w:color w:val="231F20"/>
          <w:sz w:val="24"/>
          <w:szCs w:val="24"/>
        </w:rPr>
        <w:t xml:space="preserve"> from good housekeeping, for example</w:t>
      </w:r>
      <w:r w:rsidR="0064488E" w:rsidRPr="006964C2">
        <w:rPr>
          <w:rFonts w:cs="Times New Roman"/>
          <w:color w:val="231F20"/>
          <w:sz w:val="24"/>
          <w:szCs w:val="24"/>
        </w:rPr>
        <w:t>:</w:t>
      </w:r>
      <w:r w:rsidR="001A7B60" w:rsidRPr="006964C2">
        <w:rPr>
          <w:rFonts w:cs="Times New Roman"/>
          <w:color w:val="231F20"/>
          <w:sz w:val="24"/>
          <w:szCs w:val="24"/>
        </w:rPr>
        <w:t xml:space="preserve"> the condition of components, sumps, thermal insulation and painting</w:t>
      </w:r>
      <w:r w:rsidR="0064488E" w:rsidRPr="006964C2">
        <w:rPr>
          <w:rFonts w:cs="Times New Roman"/>
          <w:color w:val="231F20"/>
          <w:sz w:val="24"/>
          <w:szCs w:val="24"/>
        </w:rPr>
        <w:t>;</w:t>
      </w:r>
      <w:r w:rsidR="001A7B60" w:rsidRPr="006964C2">
        <w:rPr>
          <w:rFonts w:cs="Times New Roman"/>
          <w:color w:val="231F20"/>
          <w:sz w:val="24"/>
          <w:szCs w:val="24"/>
        </w:rPr>
        <w:t xml:space="preserve"> obstructions</w:t>
      </w:r>
      <w:r w:rsidR="0064488E" w:rsidRPr="006964C2">
        <w:rPr>
          <w:rFonts w:cs="Times New Roman"/>
          <w:color w:val="231F20"/>
          <w:sz w:val="24"/>
          <w:szCs w:val="24"/>
        </w:rPr>
        <w:t>;</w:t>
      </w:r>
      <w:r w:rsidR="001A7B60" w:rsidRPr="006964C2">
        <w:rPr>
          <w:rFonts w:cs="Times New Roman"/>
          <w:color w:val="231F20"/>
          <w:sz w:val="24"/>
          <w:szCs w:val="24"/>
        </w:rPr>
        <w:t xml:space="preserve"> </w:t>
      </w:r>
      <w:r w:rsidR="000B49F7" w:rsidRPr="006964C2">
        <w:rPr>
          <w:rFonts w:cs="Times New Roman"/>
          <w:color w:val="231F20"/>
          <w:sz w:val="24"/>
          <w:szCs w:val="24"/>
        </w:rPr>
        <w:t>unusual smell</w:t>
      </w:r>
      <w:r w:rsidR="0064488E" w:rsidRPr="006964C2">
        <w:rPr>
          <w:rFonts w:cs="Times New Roman"/>
          <w:color w:val="231F20"/>
          <w:sz w:val="24"/>
          <w:szCs w:val="24"/>
        </w:rPr>
        <w:t>s</w:t>
      </w:r>
      <w:r w:rsidR="000B49F7" w:rsidRPr="006964C2">
        <w:rPr>
          <w:rFonts w:cs="Times New Roman"/>
          <w:color w:val="231F20"/>
          <w:sz w:val="24"/>
          <w:szCs w:val="24"/>
        </w:rPr>
        <w:t xml:space="preserve">, </w:t>
      </w:r>
      <w:r w:rsidR="001A7B60" w:rsidRPr="006964C2">
        <w:rPr>
          <w:rFonts w:cs="Times New Roman"/>
          <w:color w:val="231F20"/>
          <w:sz w:val="24"/>
          <w:szCs w:val="24"/>
        </w:rPr>
        <w:t>posting of signs and directions in rooms</w:t>
      </w:r>
      <w:r w:rsidR="0064488E" w:rsidRPr="006964C2">
        <w:rPr>
          <w:rFonts w:cs="Times New Roman"/>
          <w:color w:val="231F20"/>
          <w:sz w:val="24"/>
          <w:szCs w:val="24"/>
        </w:rPr>
        <w:t>;</w:t>
      </w:r>
      <w:r w:rsidR="001A7B60" w:rsidRPr="006964C2">
        <w:rPr>
          <w:rFonts w:cs="Times New Roman"/>
          <w:color w:val="231F20"/>
          <w:sz w:val="24"/>
          <w:szCs w:val="24"/>
        </w:rPr>
        <w:t xml:space="preserve"> posting of routes and lighting</w:t>
      </w:r>
      <w:r w:rsidR="0064488E" w:rsidRPr="006964C2">
        <w:rPr>
          <w:rFonts w:cs="Times New Roman"/>
          <w:color w:val="231F20"/>
          <w:sz w:val="24"/>
          <w:szCs w:val="24"/>
        </w:rPr>
        <w:t>;</w:t>
      </w:r>
      <w:r w:rsidR="001A7B60" w:rsidRPr="006964C2">
        <w:rPr>
          <w:rFonts w:cs="Times New Roman"/>
          <w:color w:val="231F20"/>
          <w:sz w:val="24"/>
          <w:szCs w:val="24"/>
        </w:rPr>
        <w:t xml:space="preserve"> and posting and status of doors;</w:t>
      </w:r>
    </w:p>
    <w:p w14:paraId="5AB0880F" w14:textId="58899ADE" w:rsidR="00794650" w:rsidRPr="006964C2" w:rsidRDefault="001A7B60" w:rsidP="009052ED">
      <w:pPr>
        <w:pStyle w:val="BodyText"/>
        <w:numPr>
          <w:ilvl w:val="0"/>
          <w:numId w:val="40"/>
        </w:numPr>
        <w:tabs>
          <w:tab w:val="left" w:pos="589"/>
        </w:tabs>
        <w:spacing w:before="1" w:line="276" w:lineRule="auto"/>
        <w:ind w:left="357" w:right="106" w:hanging="357"/>
        <w:jc w:val="both"/>
        <w:rPr>
          <w:rFonts w:cs="Times New Roman"/>
          <w:sz w:val="24"/>
          <w:szCs w:val="24"/>
        </w:rPr>
      </w:pPr>
      <w:r w:rsidRPr="006964C2">
        <w:rPr>
          <w:rFonts w:cs="Times New Roman"/>
          <w:color w:val="231F20"/>
          <w:sz w:val="24"/>
          <w:szCs w:val="24"/>
        </w:rPr>
        <w:t xml:space="preserve">Deviations from the rules for working in safety related areas such as those relating to welding, the wearing of </w:t>
      </w:r>
      <w:r w:rsidR="0064488E" w:rsidRPr="006964C2">
        <w:rPr>
          <w:rFonts w:cs="Times New Roman"/>
          <w:color w:val="231F20"/>
          <w:sz w:val="24"/>
          <w:szCs w:val="24"/>
        </w:rPr>
        <w:t>personal</w:t>
      </w:r>
      <w:r w:rsidRPr="006964C2">
        <w:rPr>
          <w:rFonts w:cs="Times New Roman"/>
          <w:color w:val="231F20"/>
          <w:sz w:val="24"/>
          <w:szCs w:val="24"/>
        </w:rPr>
        <w:t xml:space="preserve"> protecti</w:t>
      </w:r>
      <w:r w:rsidR="0064488E" w:rsidRPr="006964C2">
        <w:rPr>
          <w:rFonts w:cs="Times New Roman"/>
          <w:color w:val="231F20"/>
          <w:sz w:val="24"/>
          <w:szCs w:val="24"/>
        </w:rPr>
        <w:t>ve equipment</w:t>
      </w:r>
      <w:r w:rsidRPr="006964C2">
        <w:rPr>
          <w:rFonts w:cs="Times New Roman"/>
          <w:color w:val="231F20"/>
          <w:sz w:val="24"/>
          <w:szCs w:val="24"/>
        </w:rPr>
        <w:t xml:space="preserve">, radiation work permits or other </w:t>
      </w:r>
      <w:r w:rsidR="0064488E" w:rsidRPr="006964C2">
        <w:rPr>
          <w:rFonts w:cs="Times New Roman"/>
          <w:color w:val="231F20"/>
          <w:sz w:val="24"/>
          <w:szCs w:val="24"/>
        </w:rPr>
        <w:t xml:space="preserve">safety </w:t>
      </w:r>
      <w:r w:rsidRPr="006964C2">
        <w:rPr>
          <w:rFonts w:cs="Times New Roman"/>
          <w:color w:val="231F20"/>
          <w:sz w:val="24"/>
          <w:szCs w:val="24"/>
        </w:rPr>
        <w:t>matters;</w:t>
      </w:r>
    </w:p>
    <w:p w14:paraId="41609AD7" w14:textId="7F18DCB3" w:rsidR="00794650" w:rsidRPr="006964C2" w:rsidRDefault="0064488E" w:rsidP="009052ED">
      <w:pPr>
        <w:pStyle w:val="BodyText"/>
        <w:numPr>
          <w:ilvl w:val="0"/>
          <w:numId w:val="40"/>
        </w:numPr>
        <w:tabs>
          <w:tab w:val="left" w:pos="589"/>
        </w:tabs>
        <w:spacing w:line="276" w:lineRule="auto"/>
        <w:ind w:left="357" w:right="106" w:hanging="357"/>
        <w:jc w:val="both"/>
        <w:rPr>
          <w:rFonts w:cs="Times New Roman"/>
          <w:sz w:val="24"/>
          <w:szCs w:val="24"/>
        </w:rPr>
      </w:pPr>
      <w:r w:rsidRPr="006964C2">
        <w:rPr>
          <w:rFonts w:cs="Times New Roman"/>
          <w:color w:val="231F20"/>
          <w:sz w:val="24"/>
          <w:szCs w:val="24"/>
        </w:rPr>
        <w:t xml:space="preserve">Any issues associated with the arrangements for </w:t>
      </w:r>
      <w:r w:rsidR="001A7B60" w:rsidRPr="006964C2">
        <w:rPr>
          <w:rFonts w:cs="Times New Roman"/>
          <w:color w:val="231F20"/>
          <w:sz w:val="24"/>
          <w:szCs w:val="24"/>
        </w:rPr>
        <w:t>fire protection</w:t>
      </w:r>
      <w:r w:rsidR="00A24341" w:rsidRPr="006964C2">
        <w:rPr>
          <w:rFonts w:cs="Times New Roman"/>
          <w:color w:val="231F20"/>
          <w:sz w:val="24"/>
          <w:szCs w:val="24"/>
        </w:rPr>
        <w:t xml:space="preserve"> (e.g.</w:t>
      </w:r>
      <w:r w:rsidR="001A7B60" w:rsidRPr="006964C2">
        <w:rPr>
          <w:rFonts w:cs="Times New Roman"/>
          <w:color w:val="231F20"/>
          <w:sz w:val="24"/>
          <w:szCs w:val="24"/>
        </w:rPr>
        <w:t xml:space="preserve"> deterioration in fire protection systems </w:t>
      </w:r>
      <w:r w:rsidRPr="006964C2">
        <w:rPr>
          <w:rFonts w:cs="Times New Roman"/>
          <w:color w:val="231F20"/>
          <w:sz w:val="24"/>
          <w:szCs w:val="24"/>
        </w:rPr>
        <w:t xml:space="preserve">or in </w:t>
      </w:r>
      <w:r w:rsidR="001A7B60" w:rsidRPr="006964C2">
        <w:rPr>
          <w:rFonts w:cs="Times New Roman"/>
          <w:color w:val="231F20"/>
          <w:sz w:val="24"/>
          <w:szCs w:val="24"/>
        </w:rPr>
        <w:t>the status of fire doors</w:t>
      </w:r>
      <w:r w:rsidR="000B49F7" w:rsidRPr="006964C2">
        <w:rPr>
          <w:rFonts w:cs="Times New Roman"/>
          <w:sz w:val="24"/>
          <w:szCs w:val="24"/>
        </w:rPr>
        <w:t xml:space="preserve"> </w:t>
      </w:r>
      <w:r w:rsidR="000B49F7" w:rsidRPr="006964C2">
        <w:rPr>
          <w:rFonts w:cs="Times New Roman"/>
          <w:color w:val="231F20"/>
          <w:sz w:val="24"/>
          <w:szCs w:val="24"/>
        </w:rPr>
        <w:t xml:space="preserve">and dampers, </w:t>
      </w:r>
      <w:r w:rsidRPr="006964C2">
        <w:rPr>
          <w:rFonts w:cs="Times New Roman"/>
          <w:color w:val="231F20"/>
          <w:sz w:val="24"/>
          <w:szCs w:val="24"/>
        </w:rPr>
        <w:t xml:space="preserve">deterioration of </w:t>
      </w:r>
      <w:r w:rsidR="000B49F7" w:rsidRPr="006964C2">
        <w:rPr>
          <w:rFonts w:cs="Times New Roman"/>
          <w:color w:val="231F20"/>
          <w:sz w:val="24"/>
          <w:szCs w:val="24"/>
        </w:rPr>
        <w:t>fire rated barrier penetration seals</w:t>
      </w:r>
      <w:r w:rsidR="001A7B60" w:rsidRPr="006964C2">
        <w:rPr>
          <w:rFonts w:cs="Times New Roman"/>
          <w:color w:val="231F20"/>
          <w:sz w:val="24"/>
          <w:szCs w:val="24"/>
        </w:rPr>
        <w:t>, accumulations of materials posing fire hazards such as wood, paper or refuse and oil</w:t>
      </w:r>
      <w:r w:rsidR="00A24341" w:rsidRPr="006964C2">
        <w:rPr>
          <w:rFonts w:cs="Times New Roman"/>
          <w:color w:val="231F20"/>
          <w:sz w:val="24"/>
          <w:szCs w:val="24"/>
        </w:rPr>
        <w:t>)</w:t>
      </w:r>
      <w:r w:rsidR="001A7B60" w:rsidRPr="006964C2">
        <w:rPr>
          <w:rFonts w:cs="Times New Roman"/>
          <w:color w:val="231F20"/>
          <w:sz w:val="24"/>
          <w:szCs w:val="24"/>
        </w:rPr>
        <w:t xml:space="preserve">, or </w:t>
      </w:r>
      <w:r w:rsidR="00A24341" w:rsidRPr="006964C2">
        <w:rPr>
          <w:rFonts w:cs="Times New Roman"/>
          <w:color w:val="231F20"/>
          <w:sz w:val="24"/>
          <w:szCs w:val="24"/>
        </w:rPr>
        <w:t xml:space="preserve">with </w:t>
      </w:r>
      <w:r w:rsidR="00405433" w:rsidRPr="006964C2">
        <w:rPr>
          <w:rFonts w:cs="Times New Roman"/>
          <w:color w:val="231F20"/>
          <w:sz w:val="24"/>
          <w:szCs w:val="24"/>
        </w:rPr>
        <w:t>non-radiation</w:t>
      </w:r>
      <w:r w:rsidR="00A24341" w:rsidRPr="006964C2">
        <w:rPr>
          <w:rFonts w:cs="Times New Roman"/>
          <w:color w:val="231F20"/>
          <w:sz w:val="24"/>
          <w:szCs w:val="24"/>
        </w:rPr>
        <w:t>-related</w:t>
      </w:r>
      <w:r w:rsidR="001A7B60" w:rsidRPr="006964C2">
        <w:rPr>
          <w:rFonts w:cs="Times New Roman"/>
          <w:color w:val="231F20"/>
          <w:sz w:val="24"/>
          <w:szCs w:val="24"/>
        </w:rPr>
        <w:t xml:space="preserve"> safety problems </w:t>
      </w:r>
      <w:r w:rsidR="00A24341" w:rsidRPr="006964C2">
        <w:rPr>
          <w:rFonts w:cs="Times New Roman"/>
          <w:color w:val="231F20"/>
          <w:sz w:val="24"/>
          <w:szCs w:val="24"/>
        </w:rPr>
        <w:t>(e.g.</w:t>
      </w:r>
      <w:r w:rsidR="001A7B60" w:rsidRPr="006964C2">
        <w:rPr>
          <w:rFonts w:cs="Times New Roman"/>
          <w:color w:val="231F20"/>
          <w:sz w:val="24"/>
          <w:szCs w:val="24"/>
        </w:rPr>
        <w:t xml:space="preserve"> leakages of fire resistant hydraulic fluid</w:t>
      </w:r>
      <w:r w:rsidR="004000E4" w:rsidRPr="006964C2">
        <w:rPr>
          <w:rStyle w:val="FootnoteReference"/>
          <w:rFonts w:cs="Times New Roman"/>
          <w:color w:val="231F20"/>
          <w:sz w:val="24"/>
          <w:szCs w:val="24"/>
        </w:rPr>
        <w:footnoteReference w:id="13"/>
      </w:r>
      <w:r w:rsidR="001A7B60" w:rsidRPr="006964C2">
        <w:rPr>
          <w:rFonts w:cs="Times New Roman"/>
          <w:color w:val="231F20"/>
          <w:sz w:val="24"/>
          <w:szCs w:val="24"/>
        </w:rPr>
        <w:t>, hazardous equipment</w:t>
      </w:r>
      <w:r w:rsidR="00A24341" w:rsidRPr="006964C2">
        <w:rPr>
          <w:rFonts w:cs="Times New Roman"/>
          <w:color w:val="231F20"/>
          <w:sz w:val="24"/>
          <w:szCs w:val="24"/>
        </w:rPr>
        <w:t>,</w:t>
      </w:r>
      <w:r w:rsidR="001A7B60" w:rsidRPr="006964C2">
        <w:rPr>
          <w:rFonts w:cs="Times New Roman"/>
          <w:color w:val="231F20"/>
          <w:sz w:val="24"/>
          <w:szCs w:val="24"/>
        </w:rPr>
        <w:t xml:space="preserve"> trip hazards</w:t>
      </w:r>
      <w:r w:rsidR="00A24341" w:rsidRPr="006964C2">
        <w:rPr>
          <w:rFonts w:cs="Times New Roman"/>
          <w:color w:val="231F20"/>
          <w:sz w:val="24"/>
          <w:szCs w:val="24"/>
        </w:rPr>
        <w:t>)</w:t>
      </w:r>
      <w:r w:rsidR="001A7B60" w:rsidRPr="006964C2">
        <w:rPr>
          <w:rFonts w:cs="Times New Roman"/>
          <w:color w:val="231F20"/>
          <w:sz w:val="24"/>
          <w:szCs w:val="24"/>
        </w:rPr>
        <w:t>;</w:t>
      </w:r>
    </w:p>
    <w:p w14:paraId="3220F975" w14:textId="1D4EE1B2" w:rsidR="00794650" w:rsidRPr="006964C2" w:rsidRDefault="001A7B60" w:rsidP="009052ED">
      <w:pPr>
        <w:pStyle w:val="BodyText"/>
        <w:numPr>
          <w:ilvl w:val="0"/>
          <w:numId w:val="40"/>
        </w:numPr>
        <w:tabs>
          <w:tab w:val="left" w:pos="589"/>
        </w:tabs>
        <w:spacing w:before="5" w:line="276" w:lineRule="auto"/>
        <w:ind w:left="357" w:right="105" w:hanging="357"/>
        <w:jc w:val="both"/>
        <w:rPr>
          <w:rFonts w:cs="Times New Roman"/>
          <w:sz w:val="24"/>
          <w:szCs w:val="24"/>
        </w:rPr>
      </w:pPr>
      <w:r w:rsidRPr="006964C2">
        <w:rPr>
          <w:rFonts w:cs="Times New Roman"/>
          <w:color w:val="231F20"/>
          <w:sz w:val="24"/>
          <w:szCs w:val="24"/>
        </w:rPr>
        <w:t>Deviations in other safety protection devices, such as flooding protection, seismic constraints and unsecured components that might be inadvertently moved</w:t>
      </w:r>
      <w:r w:rsidR="00ED48FB" w:rsidRPr="006964C2">
        <w:rPr>
          <w:rFonts w:cs="Times New Roman"/>
          <w:color w:val="231F20"/>
          <w:sz w:val="24"/>
          <w:szCs w:val="24"/>
        </w:rPr>
        <w:t>;</w:t>
      </w:r>
    </w:p>
    <w:p w14:paraId="2868803B" w14:textId="3545DE8A" w:rsidR="004E7CBB" w:rsidRPr="006964C2" w:rsidRDefault="004E7CBB" w:rsidP="009052ED">
      <w:pPr>
        <w:pStyle w:val="BodyText"/>
        <w:numPr>
          <w:ilvl w:val="0"/>
          <w:numId w:val="40"/>
        </w:numPr>
        <w:tabs>
          <w:tab w:val="left" w:pos="589"/>
        </w:tabs>
        <w:spacing w:before="5" w:line="276" w:lineRule="auto"/>
        <w:ind w:left="357" w:right="105" w:hanging="357"/>
        <w:jc w:val="both"/>
        <w:rPr>
          <w:rFonts w:cs="Times New Roman"/>
          <w:sz w:val="24"/>
          <w:szCs w:val="24"/>
        </w:rPr>
      </w:pPr>
      <w:r w:rsidRPr="006964C2">
        <w:rPr>
          <w:rFonts w:cs="Times New Roman"/>
          <w:color w:val="231F20"/>
          <w:sz w:val="24"/>
          <w:szCs w:val="24"/>
        </w:rPr>
        <w:t xml:space="preserve">Deviations </w:t>
      </w:r>
      <w:r w:rsidR="00C366AD" w:rsidRPr="006964C2">
        <w:rPr>
          <w:rFonts w:cs="Times New Roman"/>
          <w:color w:val="231F20"/>
          <w:sz w:val="24"/>
          <w:szCs w:val="24"/>
        </w:rPr>
        <w:t>from the f</w:t>
      </w:r>
      <w:r w:rsidR="00D46086" w:rsidRPr="006964C2">
        <w:rPr>
          <w:rFonts w:cs="Times New Roman"/>
          <w:color w:val="231F20"/>
          <w:sz w:val="24"/>
          <w:szCs w:val="24"/>
        </w:rPr>
        <w:t xml:space="preserve">oreign </w:t>
      </w:r>
      <w:r w:rsidR="00C366AD" w:rsidRPr="006964C2">
        <w:rPr>
          <w:rFonts w:cs="Times New Roman"/>
          <w:color w:val="231F20"/>
          <w:sz w:val="24"/>
          <w:szCs w:val="24"/>
        </w:rPr>
        <w:t>m</w:t>
      </w:r>
      <w:r w:rsidR="00D46086" w:rsidRPr="006964C2">
        <w:rPr>
          <w:rFonts w:cs="Times New Roman"/>
          <w:color w:val="231F20"/>
          <w:sz w:val="24"/>
          <w:szCs w:val="24"/>
        </w:rPr>
        <w:t xml:space="preserve">aterial </w:t>
      </w:r>
      <w:r w:rsidR="00C366AD" w:rsidRPr="006964C2">
        <w:rPr>
          <w:rFonts w:cs="Times New Roman"/>
          <w:color w:val="231F20"/>
          <w:sz w:val="24"/>
          <w:szCs w:val="24"/>
        </w:rPr>
        <w:t>e</w:t>
      </w:r>
      <w:r w:rsidR="00D46086" w:rsidRPr="006964C2">
        <w:rPr>
          <w:rFonts w:cs="Times New Roman"/>
          <w:color w:val="231F20"/>
          <w:sz w:val="24"/>
          <w:szCs w:val="24"/>
        </w:rPr>
        <w:t xml:space="preserve">xclusion </w:t>
      </w:r>
      <w:r w:rsidRPr="006964C2">
        <w:rPr>
          <w:rFonts w:cs="Times New Roman"/>
          <w:color w:val="231F20"/>
          <w:sz w:val="24"/>
          <w:szCs w:val="24"/>
        </w:rPr>
        <w:t>programme</w:t>
      </w:r>
      <w:r w:rsidR="00ED48FB" w:rsidRPr="006964C2">
        <w:rPr>
          <w:rFonts w:cs="Times New Roman"/>
          <w:color w:val="231F20"/>
          <w:sz w:val="24"/>
          <w:szCs w:val="24"/>
        </w:rPr>
        <w:t>.</w:t>
      </w:r>
    </w:p>
    <w:p w14:paraId="6EB66730" w14:textId="4A808D57" w:rsidR="00794650" w:rsidRPr="006964C2" w:rsidRDefault="001A7B60" w:rsidP="00175E49">
      <w:pPr>
        <w:pStyle w:val="Section4"/>
        <w:rPr>
          <w:rFonts w:cs="Times New Roman"/>
          <w:sz w:val="24"/>
          <w:szCs w:val="24"/>
        </w:rPr>
      </w:pPr>
      <w:r w:rsidRPr="006964C2">
        <w:rPr>
          <w:rFonts w:cs="Times New Roman"/>
          <w:sz w:val="24"/>
          <w:szCs w:val="24"/>
        </w:rPr>
        <w:t>Operat</w:t>
      </w:r>
      <w:r w:rsidR="00C366AD" w:rsidRPr="006964C2">
        <w:rPr>
          <w:rFonts w:cs="Times New Roman"/>
          <w:sz w:val="24"/>
          <w:szCs w:val="24"/>
        </w:rPr>
        <w:t>ing personnel</w:t>
      </w:r>
      <w:r w:rsidRPr="006964C2">
        <w:rPr>
          <w:rFonts w:cs="Times New Roman"/>
          <w:sz w:val="24"/>
          <w:szCs w:val="24"/>
        </w:rPr>
        <w:t xml:space="preserve"> should assume that instrument readings are accurate unless </w:t>
      </w:r>
      <w:r w:rsidR="00F967CD" w:rsidRPr="006964C2">
        <w:rPr>
          <w:rFonts w:cs="Times New Roman"/>
          <w:sz w:val="24"/>
          <w:szCs w:val="24"/>
        </w:rPr>
        <w:t>there is evidence to question the reliability of the information</w:t>
      </w:r>
      <w:r w:rsidRPr="006964C2">
        <w:rPr>
          <w:rFonts w:cs="Times New Roman"/>
          <w:sz w:val="24"/>
          <w:szCs w:val="24"/>
        </w:rPr>
        <w:t>. Ignoring an unusual reading can lead to abnormal conditions going undetected.</w:t>
      </w:r>
    </w:p>
    <w:p w14:paraId="5D291D9B" w14:textId="13F7B3CA" w:rsidR="00794650" w:rsidRPr="006964C2" w:rsidRDefault="001A7B60" w:rsidP="00175E49">
      <w:pPr>
        <w:pStyle w:val="Section4"/>
        <w:rPr>
          <w:rFonts w:cs="Times New Roman"/>
          <w:sz w:val="24"/>
          <w:szCs w:val="24"/>
        </w:rPr>
      </w:pPr>
      <w:r w:rsidRPr="006964C2">
        <w:rPr>
          <w:rFonts w:cs="Times New Roman"/>
          <w:sz w:val="24"/>
          <w:szCs w:val="24"/>
        </w:rPr>
        <w:t>Operat</w:t>
      </w:r>
      <w:r w:rsidR="00C366AD" w:rsidRPr="006964C2">
        <w:rPr>
          <w:rFonts w:cs="Times New Roman"/>
          <w:sz w:val="24"/>
          <w:szCs w:val="24"/>
        </w:rPr>
        <w:t>ing personnel</w:t>
      </w:r>
      <w:r w:rsidRPr="006964C2">
        <w:rPr>
          <w:rFonts w:cs="Times New Roman"/>
          <w:sz w:val="24"/>
          <w:szCs w:val="24"/>
        </w:rPr>
        <w:t xml:space="preserve"> should check other indications, if possible, when unexpected readings are observed. Prompt action should be taken to investigate the causes of abnormal or unexpected indications so that prompt corrective action can be undertaken.</w:t>
      </w:r>
    </w:p>
    <w:p w14:paraId="79A1F540" w14:textId="03E38621" w:rsidR="00794650" w:rsidRPr="006964C2" w:rsidRDefault="001A7B60" w:rsidP="00175E49">
      <w:pPr>
        <w:pStyle w:val="Section4"/>
        <w:rPr>
          <w:rFonts w:cs="Times New Roman"/>
          <w:sz w:val="24"/>
          <w:szCs w:val="24"/>
        </w:rPr>
      </w:pPr>
      <w:r w:rsidRPr="006964C2">
        <w:rPr>
          <w:rFonts w:cs="Times New Roman"/>
          <w:sz w:val="24"/>
          <w:szCs w:val="24"/>
        </w:rPr>
        <w:t xml:space="preserve">To ensure best practice in identifying and reporting deviations, specific training should be provided to the </w:t>
      </w:r>
      <w:r w:rsidR="00C366AD" w:rsidRPr="006964C2">
        <w:rPr>
          <w:rFonts w:cs="Times New Roman"/>
          <w:sz w:val="24"/>
          <w:szCs w:val="24"/>
        </w:rPr>
        <w:t xml:space="preserve">operating </w:t>
      </w:r>
      <w:r w:rsidRPr="006964C2">
        <w:rPr>
          <w:rFonts w:cs="Times New Roman"/>
          <w:sz w:val="24"/>
          <w:szCs w:val="24"/>
        </w:rPr>
        <w:t>personnel</w:t>
      </w:r>
      <w:r w:rsidR="00C366AD" w:rsidRPr="006964C2">
        <w:rPr>
          <w:rFonts w:cs="Times New Roman"/>
          <w:sz w:val="24"/>
          <w:szCs w:val="24"/>
        </w:rPr>
        <w:t xml:space="preserve"> undertaking shift rounds</w:t>
      </w:r>
      <w:r w:rsidRPr="006964C2">
        <w:rPr>
          <w:rFonts w:cs="Times New Roman"/>
          <w:sz w:val="24"/>
          <w:szCs w:val="24"/>
        </w:rPr>
        <w:t xml:space="preserve">. In addition, supervisors should coach </w:t>
      </w:r>
      <w:r w:rsidR="00C366AD" w:rsidRPr="006964C2">
        <w:rPr>
          <w:rFonts w:cs="Times New Roman"/>
          <w:sz w:val="24"/>
          <w:szCs w:val="24"/>
        </w:rPr>
        <w:t>shift teams</w:t>
      </w:r>
      <w:r w:rsidRPr="006964C2">
        <w:rPr>
          <w:rFonts w:cs="Times New Roman"/>
          <w:sz w:val="24"/>
          <w:szCs w:val="24"/>
        </w:rPr>
        <w:t xml:space="preserve"> and individual operat</w:t>
      </w:r>
      <w:r w:rsidR="00C366AD" w:rsidRPr="006964C2">
        <w:rPr>
          <w:rFonts w:cs="Times New Roman"/>
          <w:sz w:val="24"/>
          <w:szCs w:val="24"/>
        </w:rPr>
        <w:t>ing personnel</w:t>
      </w:r>
      <w:r w:rsidRPr="006964C2">
        <w:rPr>
          <w:rFonts w:cs="Times New Roman"/>
          <w:sz w:val="24"/>
          <w:szCs w:val="24"/>
        </w:rPr>
        <w:t xml:space="preserve"> in achieving a consistent standard in identifying and reporting plant deficiencies.</w:t>
      </w:r>
    </w:p>
    <w:p w14:paraId="2A76C3ED" w14:textId="3FAC6E46" w:rsidR="00794650" w:rsidRPr="006964C2" w:rsidRDefault="001A7B60" w:rsidP="00175E49">
      <w:pPr>
        <w:pStyle w:val="Section4"/>
        <w:rPr>
          <w:rFonts w:cs="Times New Roman"/>
          <w:sz w:val="24"/>
          <w:szCs w:val="24"/>
        </w:rPr>
      </w:pPr>
      <w:r w:rsidRPr="006964C2">
        <w:rPr>
          <w:rFonts w:cs="Times New Roman"/>
          <w:sz w:val="24"/>
          <w:szCs w:val="24"/>
        </w:rPr>
        <w:t xml:space="preserve">Adequate means should be used to log data from field operator rounds on log sheets and in computerized databases. Log sheets should specify the list of measurements and </w:t>
      </w:r>
      <w:r w:rsidR="00C366AD" w:rsidRPr="006964C2">
        <w:rPr>
          <w:rFonts w:cs="Times New Roman"/>
          <w:sz w:val="24"/>
          <w:szCs w:val="24"/>
        </w:rPr>
        <w:t xml:space="preserve">associated </w:t>
      </w:r>
      <w:r w:rsidRPr="006964C2">
        <w:rPr>
          <w:rFonts w:cs="Times New Roman"/>
          <w:sz w:val="24"/>
          <w:szCs w:val="24"/>
        </w:rPr>
        <w:t>reference values to assist field operator</w:t>
      </w:r>
      <w:r w:rsidR="00A1227A">
        <w:rPr>
          <w:rFonts w:cs="Times New Roman"/>
          <w:sz w:val="24"/>
          <w:szCs w:val="24"/>
        </w:rPr>
        <w:t>s</w:t>
      </w:r>
      <w:r w:rsidRPr="006964C2">
        <w:rPr>
          <w:rFonts w:cs="Times New Roman"/>
          <w:sz w:val="24"/>
          <w:szCs w:val="24"/>
        </w:rPr>
        <w:t xml:space="preserve"> in assessing </w:t>
      </w:r>
      <w:r w:rsidR="00C366AD" w:rsidRPr="006964C2">
        <w:rPr>
          <w:rFonts w:cs="Times New Roman"/>
          <w:sz w:val="24"/>
          <w:szCs w:val="24"/>
        </w:rPr>
        <w:t xml:space="preserve">the </w:t>
      </w:r>
      <w:r w:rsidRPr="006964C2">
        <w:rPr>
          <w:rFonts w:cs="Times New Roman"/>
          <w:sz w:val="24"/>
          <w:szCs w:val="24"/>
        </w:rPr>
        <w:t>reading</w:t>
      </w:r>
      <w:r w:rsidR="00C366AD" w:rsidRPr="006964C2">
        <w:rPr>
          <w:rFonts w:cs="Times New Roman"/>
          <w:sz w:val="24"/>
          <w:szCs w:val="24"/>
        </w:rPr>
        <w:t>s</w:t>
      </w:r>
      <w:r w:rsidRPr="006964C2">
        <w:rPr>
          <w:rFonts w:cs="Times New Roman"/>
          <w:sz w:val="24"/>
          <w:szCs w:val="24"/>
        </w:rPr>
        <w:t xml:space="preserve"> taken.</w:t>
      </w:r>
    </w:p>
    <w:p w14:paraId="142FF500" w14:textId="4610B752" w:rsidR="00794650" w:rsidRPr="006964C2" w:rsidRDefault="001A7B60" w:rsidP="00175E49">
      <w:pPr>
        <w:pStyle w:val="Section4"/>
        <w:rPr>
          <w:rFonts w:cs="Times New Roman"/>
          <w:sz w:val="24"/>
          <w:szCs w:val="24"/>
        </w:rPr>
      </w:pPr>
      <w:r w:rsidRPr="006964C2">
        <w:rPr>
          <w:rFonts w:cs="Times New Roman"/>
          <w:sz w:val="24"/>
          <w:szCs w:val="24"/>
        </w:rPr>
        <w:t xml:space="preserve">The timely and proper conduct of </w:t>
      </w:r>
      <w:r w:rsidR="00C366AD" w:rsidRPr="006964C2">
        <w:rPr>
          <w:rFonts w:cs="Times New Roman"/>
          <w:sz w:val="24"/>
          <w:szCs w:val="24"/>
        </w:rPr>
        <w:t xml:space="preserve">shift </w:t>
      </w:r>
      <w:r w:rsidRPr="006964C2">
        <w:rPr>
          <w:rFonts w:cs="Times New Roman"/>
          <w:sz w:val="24"/>
          <w:szCs w:val="24"/>
        </w:rPr>
        <w:t xml:space="preserve">rounds should be controlled by the control room </w:t>
      </w:r>
      <w:r w:rsidR="00C366AD" w:rsidRPr="006964C2">
        <w:rPr>
          <w:rFonts w:cs="Times New Roman"/>
          <w:sz w:val="24"/>
          <w:szCs w:val="24"/>
        </w:rPr>
        <w:t>operators</w:t>
      </w:r>
      <w:r w:rsidR="00FC3BCF">
        <w:rPr>
          <w:rFonts w:cs="Times New Roman"/>
          <w:sz w:val="24"/>
          <w:szCs w:val="24"/>
        </w:rPr>
        <w:t>.</w:t>
      </w:r>
      <w:r w:rsidRPr="006964C2">
        <w:rPr>
          <w:rFonts w:cs="Times New Roman"/>
          <w:sz w:val="24"/>
          <w:szCs w:val="24"/>
        </w:rPr>
        <w:t xml:space="preserve"> The control room </w:t>
      </w:r>
      <w:r w:rsidR="00A24341" w:rsidRPr="006964C2">
        <w:rPr>
          <w:rFonts w:cs="Times New Roman"/>
          <w:sz w:val="24"/>
          <w:szCs w:val="24"/>
        </w:rPr>
        <w:t xml:space="preserve">operators </w:t>
      </w:r>
      <w:r w:rsidRPr="006964C2">
        <w:rPr>
          <w:rFonts w:cs="Times New Roman"/>
          <w:sz w:val="24"/>
          <w:szCs w:val="24"/>
        </w:rPr>
        <w:t xml:space="preserve">should be aware of the activities performed by field operators and should stay in close communication with them. The results of the </w:t>
      </w:r>
      <w:r w:rsidR="00A95F71" w:rsidRPr="006964C2">
        <w:rPr>
          <w:rFonts w:cs="Times New Roman"/>
          <w:sz w:val="24"/>
          <w:szCs w:val="24"/>
        </w:rPr>
        <w:t xml:space="preserve">shift </w:t>
      </w:r>
      <w:r w:rsidRPr="006964C2">
        <w:rPr>
          <w:rFonts w:cs="Times New Roman"/>
          <w:sz w:val="24"/>
          <w:szCs w:val="24"/>
        </w:rPr>
        <w:t xml:space="preserve">rounds should be reported in a timely manner and the control room operators should review the log sheets periodically. An analysis of trends should be </w:t>
      </w:r>
      <w:r w:rsidR="00755715">
        <w:rPr>
          <w:rFonts w:cs="Times New Roman"/>
          <w:sz w:val="24"/>
          <w:szCs w:val="24"/>
        </w:rPr>
        <w:t>conducted</w:t>
      </w:r>
      <w:r w:rsidRPr="006964C2">
        <w:rPr>
          <w:rFonts w:cs="Times New Roman"/>
          <w:sz w:val="24"/>
          <w:szCs w:val="24"/>
        </w:rPr>
        <w:t xml:space="preserve"> when important parameters show </w:t>
      </w:r>
      <w:r w:rsidR="00A95F71" w:rsidRPr="006964C2">
        <w:rPr>
          <w:rFonts w:cs="Times New Roman"/>
          <w:sz w:val="24"/>
          <w:szCs w:val="24"/>
        </w:rPr>
        <w:t>deviations from the expected values</w:t>
      </w:r>
      <w:r w:rsidRPr="006964C2">
        <w:rPr>
          <w:rFonts w:cs="Times New Roman"/>
          <w:sz w:val="24"/>
          <w:szCs w:val="24"/>
        </w:rPr>
        <w:t>.</w:t>
      </w:r>
    </w:p>
    <w:p w14:paraId="60829F36" w14:textId="616C1E7E" w:rsidR="00794650" w:rsidRPr="006964C2" w:rsidRDefault="001A7B60" w:rsidP="00175E49">
      <w:pPr>
        <w:pStyle w:val="Section4"/>
        <w:rPr>
          <w:rFonts w:cs="Times New Roman"/>
          <w:sz w:val="24"/>
          <w:szCs w:val="24"/>
        </w:rPr>
      </w:pPr>
      <w:r w:rsidRPr="006964C2">
        <w:rPr>
          <w:rFonts w:cs="Times New Roman"/>
          <w:sz w:val="24"/>
          <w:szCs w:val="24"/>
        </w:rPr>
        <w:t xml:space="preserve">The shift supervisor and control room operators, when properly relieved </w:t>
      </w:r>
      <w:r w:rsidR="00D7143A" w:rsidRPr="006964C2">
        <w:rPr>
          <w:rFonts w:cs="Times New Roman"/>
          <w:sz w:val="24"/>
          <w:szCs w:val="24"/>
        </w:rPr>
        <w:t>of their normal duties</w:t>
      </w:r>
      <w:r w:rsidRPr="006964C2">
        <w:rPr>
          <w:rFonts w:cs="Times New Roman"/>
          <w:sz w:val="24"/>
          <w:szCs w:val="24"/>
        </w:rPr>
        <w:t>, should walk through the plant and observ</w:t>
      </w:r>
      <w:r w:rsidR="00D7143A" w:rsidRPr="006964C2">
        <w:rPr>
          <w:rFonts w:cs="Times New Roman"/>
          <w:sz w:val="24"/>
          <w:szCs w:val="24"/>
        </w:rPr>
        <w:t>e</w:t>
      </w:r>
      <w:r w:rsidRPr="006964C2">
        <w:rPr>
          <w:rFonts w:cs="Times New Roman"/>
          <w:sz w:val="24"/>
          <w:szCs w:val="24"/>
        </w:rPr>
        <w:t xml:space="preserve"> field operators </w:t>
      </w:r>
      <w:r w:rsidR="00755715">
        <w:rPr>
          <w:rFonts w:cs="Times New Roman"/>
          <w:sz w:val="24"/>
          <w:szCs w:val="24"/>
        </w:rPr>
        <w:t>conducting</w:t>
      </w:r>
      <w:r w:rsidRPr="006964C2">
        <w:rPr>
          <w:rFonts w:cs="Times New Roman"/>
          <w:sz w:val="24"/>
          <w:szCs w:val="24"/>
        </w:rPr>
        <w:t xml:space="preserve"> the</w:t>
      </w:r>
      <w:r w:rsidR="00D7143A" w:rsidRPr="006964C2">
        <w:rPr>
          <w:rFonts w:cs="Times New Roman"/>
          <w:sz w:val="24"/>
          <w:szCs w:val="24"/>
        </w:rPr>
        <w:t xml:space="preserve"> shift rounds</w:t>
      </w:r>
      <w:r w:rsidRPr="006964C2">
        <w:rPr>
          <w:rFonts w:cs="Times New Roman"/>
          <w:sz w:val="24"/>
          <w:szCs w:val="24"/>
        </w:rPr>
        <w:t>. These observations should be appropriately documented</w:t>
      </w:r>
      <w:r w:rsidR="00FA375B" w:rsidRPr="006964C2">
        <w:rPr>
          <w:rFonts w:cs="Times New Roman"/>
          <w:sz w:val="24"/>
          <w:szCs w:val="24"/>
        </w:rPr>
        <w:t>, include giving feedback to the field operator</w:t>
      </w:r>
      <w:r w:rsidR="00A1227A">
        <w:rPr>
          <w:rFonts w:cs="Times New Roman"/>
          <w:sz w:val="24"/>
          <w:szCs w:val="24"/>
        </w:rPr>
        <w:t>;</w:t>
      </w:r>
      <w:r w:rsidRPr="006964C2">
        <w:rPr>
          <w:rFonts w:cs="Times New Roman"/>
          <w:sz w:val="24"/>
          <w:szCs w:val="24"/>
        </w:rPr>
        <w:t xml:space="preserve"> </w:t>
      </w:r>
      <w:r w:rsidR="00A1227A">
        <w:rPr>
          <w:rFonts w:cs="Times New Roman"/>
          <w:sz w:val="24"/>
          <w:szCs w:val="24"/>
        </w:rPr>
        <w:t>if</w:t>
      </w:r>
      <w:r w:rsidR="00A1227A" w:rsidRPr="006964C2">
        <w:rPr>
          <w:rFonts w:cs="Times New Roman"/>
          <w:sz w:val="24"/>
          <w:szCs w:val="24"/>
        </w:rPr>
        <w:t xml:space="preserve"> </w:t>
      </w:r>
      <w:r w:rsidRPr="006964C2">
        <w:rPr>
          <w:rFonts w:cs="Times New Roman"/>
          <w:sz w:val="24"/>
          <w:szCs w:val="24"/>
        </w:rPr>
        <w:t xml:space="preserve">necessary, corrective actions should be developed, </w:t>
      </w:r>
      <w:r w:rsidRPr="006964C2">
        <w:rPr>
          <w:rFonts w:cs="Times New Roman"/>
          <w:sz w:val="24"/>
          <w:szCs w:val="24"/>
        </w:rPr>
        <w:lastRenderedPageBreak/>
        <w:t>prioritized</w:t>
      </w:r>
      <w:r w:rsidR="00D7143A" w:rsidRPr="006964C2">
        <w:rPr>
          <w:rFonts w:cs="Times New Roman"/>
          <w:sz w:val="24"/>
          <w:szCs w:val="24"/>
        </w:rPr>
        <w:t>, implemented</w:t>
      </w:r>
      <w:r w:rsidRPr="006964C2">
        <w:rPr>
          <w:rFonts w:cs="Times New Roman"/>
          <w:sz w:val="24"/>
          <w:szCs w:val="24"/>
        </w:rPr>
        <w:t xml:space="preserve"> and tracked.</w:t>
      </w:r>
    </w:p>
    <w:p w14:paraId="3AA8D5AF" w14:textId="292655EF" w:rsidR="00794650" w:rsidRPr="006964C2" w:rsidRDefault="00001A08" w:rsidP="005D04B7">
      <w:pPr>
        <w:pStyle w:val="Heading2"/>
        <w:rPr>
          <w:rFonts w:cs="Times New Roman"/>
          <w:sz w:val="24"/>
          <w:szCs w:val="24"/>
        </w:rPr>
      </w:pPr>
      <w:bookmarkStart w:id="66" w:name="COMMUNICATIONS"/>
      <w:bookmarkStart w:id="67" w:name="_Toc58943100"/>
      <w:bookmarkEnd w:id="66"/>
      <w:r w:rsidRPr="006964C2">
        <w:rPr>
          <w:rFonts w:cs="Times New Roman"/>
          <w:sz w:val="24"/>
          <w:szCs w:val="24"/>
        </w:rPr>
        <w:t>Communications</w:t>
      </w:r>
      <w:bookmarkEnd w:id="67"/>
    </w:p>
    <w:p w14:paraId="16F1D472" w14:textId="13675773" w:rsidR="00560C10" w:rsidRPr="006964C2" w:rsidRDefault="001A7B60" w:rsidP="00175E49">
      <w:pPr>
        <w:pStyle w:val="Section4"/>
        <w:rPr>
          <w:rFonts w:cs="Times New Roman"/>
          <w:sz w:val="24"/>
          <w:szCs w:val="24"/>
        </w:rPr>
      </w:pPr>
      <w:r w:rsidRPr="006964C2">
        <w:rPr>
          <w:rFonts w:cs="Times New Roman"/>
          <w:sz w:val="24"/>
          <w:szCs w:val="24"/>
        </w:rPr>
        <w:t xml:space="preserve">Simple and clear lines of communication and reporting within the shift </w:t>
      </w:r>
      <w:r w:rsidR="00B5784F" w:rsidRPr="006964C2">
        <w:rPr>
          <w:rFonts w:cs="Times New Roman"/>
          <w:sz w:val="24"/>
          <w:szCs w:val="24"/>
        </w:rPr>
        <w:t xml:space="preserve">team </w:t>
      </w:r>
      <w:r w:rsidRPr="006964C2">
        <w:rPr>
          <w:rFonts w:cs="Times New Roman"/>
          <w:sz w:val="24"/>
          <w:szCs w:val="24"/>
        </w:rPr>
        <w:t xml:space="preserve">should be established to ensure that the control room </w:t>
      </w:r>
      <w:r w:rsidR="00B5784F" w:rsidRPr="006964C2">
        <w:rPr>
          <w:rFonts w:cs="Times New Roman"/>
          <w:sz w:val="24"/>
          <w:szCs w:val="24"/>
        </w:rPr>
        <w:t>operators</w:t>
      </w:r>
      <w:r w:rsidRPr="006964C2">
        <w:rPr>
          <w:rFonts w:cs="Times New Roman"/>
          <w:sz w:val="24"/>
          <w:szCs w:val="24"/>
        </w:rPr>
        <w:t xml:space="preserve"> retain full control over the plant.</w:t>
      </w:r>
    </w:p>
    <w:p w14:paraId="0538BD24" w14:textId="13E6848B" w:rsidR="00794650" w:rsidRPr="006964C2" w:rsidRDefault="001A7B60" w:rsidP="00175E49">
      <w:pPr>
        <w:pStyle w:val="Section4"/>
        <w:rPr>
          <w:rFonts w:cs="Times New Roman"/>
          <w:sz w:val="24"/>
          <w:szCs w:val="24"/>
        </w:rPr>
      </w:pPr>
      <w:r w:rsidRPr="006964C2">
        <w:rPr>
          <w:rFonts w:cs="Times New Roman"/>
          <w:sz w:val="24"/>
          <w:szCs w:val="24"/>
        </w:rPr>
        <w:t xml:space="preserve">All verbal communications within the shift </w:t>
      </w:r>
      <w:r w:rsidR="00B5784F" w:rsidRPr="006964C2">
        <w:rPr>
          <w:rFonts w:cs="Times New Roman"/>
          <w:sz w:val="24"/>
          <w:szCs w:val="24"/>
        </w:rPr>
        <w:t xml:space="preserve">team </w:t>
      </w:r>
      <w:r w:rsidRPr="006964C2">
        <w:rPr>
          <w:rFonts w:cs="Times New Roman"/>
          <w:sz w:val="24"/>
          <w:szCs w:val="24"/>
        </w:rPr>
        <w:t xml:space="preserve">or between the shift </w:t>
      </w:r>
      <w:r w:rsidR="00B5784F" w:rsidRPr="006964C2">
        <w:rPr>
          <w:rFonts w:cs="Times New Roman"/>
          <w:sz w:val="24"/>
          <w:szCs w:val="24"/>
        </w:rPr>
        <w:t xml:space="preserve">team </w:t>
      </w:r>
      <w:r w:rsidRPr="006964C2">
        <w:rPr>
          <w:rFonts w:cs="Times New Roman"/>
          <w:sz w:val="24"/>
          <w:szCs w:val="24"/>
        </w:rPr>
        <w:t xml:space="preserve">and other groups </w:t>
      </w:r>
      <w:r w:rsidR="00B5784F" w:rsidRPr="006964C2">
        <w:rPr>
          <w:rFonts w:cs="Times New Roman"/>
          <w:sz w:val="24"/>
          <w:szCs w:val="24"/>
        </w:rPr>
        <w:t xml:space="preserve">of personnel </w:t>
      </w:r>
      <w:r w:rsidRPr="006964C2">
        <w:rPr>
          <w:rFonts w:cs="Times New Roman"/>
          <w:sz w:val="24"/>
          <w:szCs w:val="24"/>
        </w:rPr>
        <w:t xml:space="preserve">should be clear and concise and should </w:t>
      </w:r>
      <w:r w:rsidR="00B5784F" w:rsidRPr="006964C2">
        <w:rPr>
          <w:rFonts w:cs="Times New Roman"/>
          <w:sz w:val="24"/>
          <w:szCs w:val="24"/>
        </w:rPr>
        <w:t xml:space="preserve">include </w:t>
      </w:r>
      <w:r w:rsidRPr="006964C2">
        <w:rPr>
          <w:rFonts w:cs="Times New Roman"/>
          <w:sz w:val="24"/>
          <w:szCs w:val="24"/>
        </w:rPr>
        <w:t>both the provision and the receipt of correct information. In all communications, the sender has the responsibility for ensuring that the information is fully understood.</w:t>
      </w:r>
    </w:p>
    <w:p w14:paraId="6A319E16" w14:textId="7875D8D3" w:rsidR="00794650" w:rsidRPr="006964C2" w:rsidRDefault="001A7B60" w:rsidP="00B5784F">
      <w:pPr>
        <w:pStyle w:val="Section4"/>
        <w:rPr>
          <w:rFonts w:cs="Times New Roman"/>
          <w:sz w:val="24"/>
          <w:szCs w:val="24"/>
        </w:rPr>
      </w:pPr>
      <w:r w:rsidRPr="006964C2">
        <w:rPr>
          <w:rFonts w:cs="Times New Roman"/>
          <w:sz w:val="24"/>
          <w:szCs w:val="24"/>
        </w:rPr>
        <w:t>In communications, the full description of any plant item should be given</w:t>
      </w:r>
      <w:r w:rsidR="0064140E" w:rsidRPr="006964C2">
        <w:rPr>
          <w:rFonts w:cs="Times New Roman"/>
          <w:sz w:val="24"/>
          <w:szCs w:val="24"/>
        </w:rPr>
        <w:t>,</w:t>
      </w:r>
      <w:r w:rsidRPr="006964C2">
        <w:rPr>
          <w:rFonts w:cs="Times New Roman"/>
          <w:sz w:val="24"/>
          <w:szCs w:val="24"/>
        </w:rPr>
        <w:t xml:space="preserve"> and the phonetic alphabet should be used where appropriate. To reduce the likelihood of error in verbal communication, both in the plant and in control rooms, training should be provided in the use of three</w:t>
      </w:r>
      <w:r w:rsidR="00EC52CA" w:rsidRPr="006964C2">
        <w:rPr>
          <w:rFonts w:cs="Times New Roman"/>
          <w:sz w:val="24"/>
          <w:szCs w:val="24"/>
        </w:rPr>
        <w:t>-</w:t>
      </w:r>
      <w:r w:rsidRPr="006964C2">
        <w:rPr>
          <w:rFonts w:cs="Times New Roman"/>
          <w:sz w:val="24"/>
          <w:szCs w:val="24"/>
        </w:rPr>
        <w:t>way communications</w:t>
      </w:r>
      <w:r w:rsidR="00EC52CA" w:rsidRPr="006964C2">
        <w:rPr>
          <w:rStyle w:val="FootnoteReference"/>
          <w:rFonts w:cs="Times New Roman"/>
          <w:sz w:val="24"/>
          <w:szCs w:val="24"/>
        </w:rPr>
        <w:footnoteReference w:id="14"/>
      </w:r>
      <w:r w:rsidR="00B5784F" w:rsidRPr="006964C2">
        <w:rPr>
          <w:rFonts w:cs="Times New Roman"/>
          <w:sz w:val="24"/>
          <w:szCs w:val="24"/>
        </w:rPr>
        <w:t xml:space="preserve"> </w:t>
      </w:r>
      <w:r w:rsidRPr="006964C2">
        <w:rPr>
          <w:rFonts w:cs="Times New Roman"/>
          <w:sz w:val="24"/>
          <w:szCs w:val="24"/>
        </w:rPr>
        <w:t>between the sender and recipient</w:t>
      </w:r>
      <w:r w:rsidR="00B5784F" w:rsidRPr="006964C2">
        <w:rPr>
          <w:rFonts w:cs="Times New Roman"/>
          <w:sz w:val="24"/>
          <w:szCs w:val="24"/>
        </w:rPr>
        <w:t>. T</w:t>
      </w:r>
      <w:r w:rsidRPr="006964C2">
        <w:rPr>
          <w:rFonts w:cs="Times New Roman"/>
          <w:sz w:val="24"/>
          <w:szCs w:val="24"/>
        </w:rPr>
        <w:t>his method should be used as widely as practicable, especially in abnormal situations.</w:t>
      </w:r>
    </w:p>
    <w:p w14:paraId="3F7E5E5D" w14:textId="77777777" w:rsidR="00794650" w:rsidRPr="006964C2" w:rsidRDefault="001A7B60" w:rsidP="00175E49">
      <w:pPr>
        <w:pStyle w:val="Section4"/>
        <w:rPr>
          <w:rFonts w:cs="Times New Roman"/>
          <w:sz w:val="24"/>
          <w:szCs w:val="24"/>
        </w:rPr>
      </w:pPr>
      <w:r w:rsidRPr="006964C2">
        <w:rPr>
          <w:rFonts w:cs="Times New Roman"/>
          <w:sz w:val="24"/>
          <w:szCs w:val="24"/>
        </w:rPr>
        <w:t>Recipients of verbal instructions should proceed only when they fully understand the task to be undertaken. Where appropriate, they should check that the action that they have taken delivers the expected results.</w:t>
      </w:r>
    </w:p>
    <w:p w14:paraId="33E0CF7B" w14:textId="39F3F085" w:rsidR="00794650" w:rsidRPr="006964C2" w:rsidRDefault="001A7B60" w:rsidP="00175E49">
      <w:pPr>
        <w:pStyle w:val="Section4"/>
        <w:rPr>
          <w:rFonts w:cs="Times New Roman"/>
          <w:sz w:val="24"/>
          <w:szCs w:val="24"/>
        </w:rPr>
      </w:pPr>
      <w:r w:rsidRPr="006964C2">
        <w:rPr>
          <w:rFonts w:cs="Times New Roman"/>
          <w:sz w:val="24"/>
          <w:szCs w:val="24"/>
        </w:rPr>
        <w:t xml:space="preserve">When verbal or written instructions or orders are used in </w:t>
      </w:r>
      <w:r w:rsidR="00B5784F" w:rsidRPr="006964C2">
        <w:rPr>
          <w:rFonts w:cs="Times New Roman"/>
          <w:sz w:val="24"/>
          <w:szCs w:val="24"/>
        </w:rPr>
        <w:t xml:space="preserve">the conduct of </w:t>
      </w:r>
      <w:r w:rsidRPr="006964C2">
        <w:rPr>
          <w:rFonts w:cs="Times New Roman"/>
          <w:sz w:val="24"/>
          <w:szCs w:val="24"/>
        </w:rPr>
        <w:t>operation</w:t>
      </w:r>
      <w:r w:rsidR="00B5784F" w:rsidRPr="006964C2">
        <w:rPr>
          <w:rFonts w:cs="Times New Roman"/>
          <w:sz w:val="24"/>
          <w:szCs w:val="24"/>
        </w:rPr>
        <w:t>s</w:t>
      </w:r>
      <w:r w:rsidRPr="006964C2">
        <w:rPr>
          <w:rFonts w:cs="Times New Roman"/>
          <w:sz w:val="24"/>
          <w:szCs w:val="24"/>
        </w:rPr>
        <w:t xml:space="preserve"> at a </w:t>
      </w:r>
      <w:r w:rsidR="00B5784F" w:rsidRPr="006964C2">
        <w:rPr>
          <w:rFonts w:cs="Times New Roman"/>
          <w:sz w:val="24"/>
          <w:szCs w:val="24"/>
        </w:rPr>
        <w:t xml:space="preserve">nuclear power </w:t>
      </w:r>
      <w:r w:rsidRPr="006964C2">
        <w:rPr>
          <w:rFonts w:cs="Times New Roman"/>
          <w:sz w:val="24"/>
          <w:szCs w:val="24"/>
        </w:rPr>
        <w:t xml:space="preserve">plant, administrative procedures should be put in place to ensure that the verbal or written orders do not diverge from </w:t>
      </w:r>
      <w:r w:rsidR="00EB10FF" w:rsidRPr="006964C2">
        <w:rPr>
          <w:rFonts w:cs="Times New Roman"/>
          <w:sz w:val="24"/>
          <w:szCs w:val="24"/>
        </w:rPr>
        <w:t xml:space="preserve">operating </w:t>
      </w:r>
      <w:r w:rsidRPr="006964C2">
        <w:rPr>
          <w:rFonts w:cs="Times New Roman"/>
          <w:sz w:val="24"/>
          <w:szCs w:val="24"/>
        </w:rPr>
        <w:t xml:space="preserve">procedures and do not compromise </w:t>
      </w:r>
      <w:r w:rsidR="00A24341" w:rsidRPr="006964C2">
        <w:rPr>
          <w:rFonts w:cs="Times New Roman"/>
          <w:sz w:val="24"/>
          <w:szCs w:val="24"/>
        </w:rPr>
        <w:t>OLCs</w:t>
      </w:r>
      <w:r w:rsidRPr="006964C2">
        <w:rPr>
          <w:rFonts w:cs="Times New Roman"/>
          <w:sz w:val="24"/>
          <w:szCs w:val="24"/>
        </w:rPr>
        <w:t>.</w:t>
      </w:r>
    </w:p>
    <w:p w14:paraId="1C91339E" w14:textId="4F3FDEE2" w:rsidR="00794650" w:rsidRPr="006964C2" w:rsidRDefault="001A7B60" w:rsidP="00175E49">
      <w:pPr>
        <w:pStyle w:val="Section4"/>
        <w:rPr>
          <w:rFonts w:cs="Times New Roman"/>
          <w:sz w:val="24"/>
          <w:szCs w:val="24"/>
        </w:rPr>
      </w:pPr>
      <w:r w:rsidRPr="006964C2">
        <w:rPr>
          <w:rFonts w:cs="Times New Roman"/>
          <w:sz w:val="24"/>
          <w:szCs w:val="24"/>
        </w:rPr>
        <w:t>Administrative controls should be established to specify the process of preparation, approval, authorization and distribution of shift orders that have an impact on the safety and reliability of the plant. Shift orders should be clearly written and should be marked with the date from which they are effective and the date on which they will expire, and they should be maintained in the control room. The duration of shift orders should be limited</w:t>
      </w:r>
      <w:r w:rsidR="0064140E" w:rsidRPr="006964C2">
        <w:rPr>
          <w:rFonts w:cs="Times New Roman"/>
          <w:sz w:val="24"/>
          <w:szCs w:val="24"/>
        </w:rPr>
        <w:t>,</w:t>
      </w:r>
      <w:r w:rsidRPr="006964C2">
        <w:rPr>
          <w:rFonts w:cs="Times New Roman"/>
          <w:sz w:val="24"/>
          <w:szCs w:val="24"/>
        </w:rPr>
        <w:t xml:space="preserve"> and it should be regularly checked whether they continue to be necessary.</w:t>
      </w:r>
    </w:p>
    <w:p w14:paraId="78A4555B" w14:textId="16D05084" w:rsidR="00794650" w:rsidRPr="006964C2" w:rsidRDefault="00001A08" w:rsidP="005D04B7">
      <w:pPr>
        <w:pStyle w:val="Heading2"/>
        <w:rPr>
          <w:rFonts w:cs="Times New Roman"/>
          <w:sz w:val="24"/>
          <w:szCs w:val="24"/>
        </w:rPr>
      </w:pPr>
      <w:bookmarkStart w:id="68" w:name="SHIFT_RECORDS_AND_LOG_KEEPING"/>
      <w:bookmarkStart w:id="69" w:name="_Toc58943101"/>
      <w:bookmarkEnd w:id="68"/>
      <w:r w:rsidRPr="006964C2">
        <w:rPr>
          <w:rFonts w:cs="Times New Roman"/>
          <w:sz w:val="24"/>
          <w:szCs w:val="24"/>
        </w:rPr>
        <w:t>Shift records and log keeping</w:t>
      </w:r>
      <w:bookmarkEnd w:id="69"/>
    </w:p>
    <w:p w14:paraId="5B25F978" w14:textId="2A696941" w:rsidR="00794650" w:rsidRPr="006964C2" w:rsidRDefault="001A7B60" w:rsidP="00175E49">
      <w:pPr>
        <w:pStyle w:val="Section4"/>
        <w:rPr>
          <w:rFonts w:cs="Times New Roman"/>
          <w:sz w:val="24"/>
          <w:szCs w:val="24"/>
        </w:rPr>
      </w:pPr>
      <w:r w:rsidRPr="006964C2">
        <w:rPr>
          <w:rFonts w:cs="Times New Roman"/>
          <w:sz w:val="24"/>
          <w:szCs w:val="24"/>
        </w:rPr>
        <w:t xml:space="preserve">The shift </w:t>
      </w:r>
      <w:r w:rsidR="00EB10FF" w:rsidRPr="006964C2">
        <w:rPr>
          <w:rFonts w:cs="Times New Roman"/>
          <w:sz w:val="24"/>
          <w:szCs w:val="24"/>
        </w:rPr>
        <w:t xml:space="preserve">teams </w:t>
      </w:r>
      <w:r w:rsidRPr="006964C2">
        <w:rPr>
          <w:rFonts w:cs="Times New Roman"/>
          <w:sz w:val="24"/>
          <w:szCs w:val="24"/>
        </w:rPr>
        <w:t>should routinely monitor the conditions of systems and components and should record appropriately the plant status and parameters and all automatic or manual act</w:t>
      </w:r>
      <w:r w:rsidR="00EB10FF" w:rsidRPr="006964C2">
        <w:rPr>
          <w:rFonts w:cs="Times New Roman"/>
          <w:sz w:val="24"/>
          <w:szCs w:val="24"/>
        </w:rPr>
        <w:t>ion</w:t>
      </w:r>
      <w:r w:rsidRPr="006964C2">
        <w:rPr>
          <w:rFonts w:cs="Times New Roman"/>
          <w:sz w:val="24"/>
          <w:szCs w:val="24"/>
        </w:rPr>
        <w:t>s. Every change in the status of systems or components should be appropriately documented and should be communicated to the main control room in a timely manner.</w:t>
      </w:r>
    </w:p>
    <w:p w14:paraId="6CB651E9" w14:textId="1A2D9BDC" w:rsidR="00794650" w:rsidRPr="006964C2" w:rsidRDefault="001A7B60" w:rsidP="00175E49">
      <w:pPr>
        <w:pStyle w:val="Section4"/>
        <w:rPr>
          <w:rFonts w:cs="Times New Roman"/>
          <w:sz w:val="24"/>
          <w:szCs w:val="24"/>
        </w:rPr>
      </w:pPr>
      <w:r w:rsidRPr="006964C2">
        <w:rPr>
          <w:rFonts w:cs="Times New Roman"/>
          <w:sz w:val="24"/>
          <w:szCs w:val="24"/>
        </w:rPr>
        <w:t>Operational logbooks</w:t>
      </w:r>
      <w:r w:rsidR="00410BF3" w:rsidRPr="006964C2">
        <w:rPr>
          <w:rFonts w:cs="Times New Roman"/>
          <w:sz w:val="24"/>
          <w:szCs w:val="24"/>
        </w:rPr>
        <w:t xml:space="preserve"> (electronic or hard copies)</w:t>
      </w:r>
      <w:r w:rsidRPr="006964C2">
        <w:rPr>
          <w:rFonts w:cs="Times New Roman"/>
          <w:sz w:val="24"/>
          <w:szCs w:val="24"/>
        </w:rPr>
        <w:t xml:space="preserve"> should be </w:t>
      </w:r>
      <w:r w:rsidR="00EB10FF" w:rsidRPr="006964C2">
        <w:rPr>
          <w:rFonts w:cs="Times New Roman"/>
          <w:sz w:val="24"/>
          <w:szCs w:val="24"/>
        </w:rPr>
        <w:t xml:space="preserve">provided </w:t>
      </w:r>
      <w:r w:rsidRPr="006964C2">
        <w:rPr>
          <w:rFonts w:cs="Times New Roman"/>
          <w:sz w:val="24"/>
          <w:szCs w:val="24"/>
        </w:rPr>
        <w:t xml:space="preserve">for the </w:t>
      </w:r>
      <w:r w:rsidR="00FC3BCF">
        <w:rPr>
          <w:rFonts w:cs="Times New Roman"/>
          <w:sz w:val="24"/>
          <w:szCs w:val="24"/>
        </w:rPr>
        <w:t>main</w:t>
      </w:r>
      <w:r w:rsidR="00FC3BCF" w:rsidRPr="006964C2">
        <w:rPr>
          <w:rFonts w:cs="Times New Roman"/>
          <w:sz w:val="24"/>
          <w:szCs w:val="24"/>
        </w:rPr>
        <w:t xml:space="preserve"> </w:t>
      </w:r>
      <w:r w:rsidRPr="006964C2">
        <w:rPr>
          <w:rFonts w:cs="Times New Roman"/>
          <w:sz w:val="24"/>
          <w:szCs w:val="24"/>
        </w:rPr>
        <w:t xml:space="preserve">shift positions. They should contain a narrative of the plant status and </w:t>
      </w:r>
      <w:r w:rsidR="00EB10FF" w:rsidRPr="006964C2">
        <w:rPr>
          <w:rFonts w:cs="Times New Roman"/>
          <w:sz w:val="24"/>
          <w:szCs w:val="24"/>
        </w:rPr>
        <w:t>any relevant</w:t>
      </w:r>
      <w:r w:rsidRPr="006964C2">
        <w:rPr>
          <w:rFonts w:cs="Times New Roman"/>
          <w:sz w:val="24"/>
          <w:szCs w:val="24"/>
        </w:rPr>
        <w:t xml:space="preserve"> events and should record the data necessary to maintain an accurate account of plant operation. </w:t>
      </w:r>
      <w:r w:rsidRPr="006964C2">
        <w:rPr>
          <w:rFonts w:cs="Times New Roman"/>
          <w:sz w:val="24"/>
          <w:szCs w:val="24"/>
        </w:rPr>
        <w:lastRenderedPageBreak/>
        <w:t>Logbooks should typically contain information on</w:t>
      </w:r>
      <w:r w:rsidR="00EB10FF" w:rsidRPr="006964C2">
        <w:rPr>
          <w:rFonts w:cs="Times New Roman"/>
          <w:sz w:val="24"/>
          <w:szCs w:val="24"/>
        </w:rPr>
        <w:t xml:space="preserve"> the following</w:t>
      </w:r>
      <w:r w:rsidRPr="006964C2">
        <w:rPr>
          <w:rFonts w:cs="Times New Roman"/>
          <w:sz w:val="24"/>
          <w:szCs w:val="24"/>
        </w:rPr>
        <w:t>:</w:t>
      </w:r>
    </w:p>
    <w:p w14:paraId="7C5DD056" w14:textId="15D63F8F" w:rsidR="00794650" w:rsidRPr="006964C2" w:rsidRDefault="001A7B60" w:rsidP="009052ED">
      <w:pPr>
        <w:pStyle w:val="BodyText"/>
        <w:numPr>
          <w:ilvl w:val="0"/>
          <w:numId w:val="41"/>
        </w:numPr>
        <w:tabs>
          <w:tab w:val="left" w:pos="590"/>
        </w:tabs>
        <w:spacing w:line="276" w:lineRule="auto"/>
        <w:ind w:left="567" w:right="107" w:hanging="567"/>
        <w:jc w:val="both"/>
        <w:rPr>
          <w:rFonts w:cs="Times New Roman"/>
          <w:sz w:val="24"/>
          <w:szCs w:val="24"/>
        </w:rPr>
      </w:pPr>
      <w:r w:rsidRPr="006964C2">
        <w:rPr>
          <w:rFonts w:cs="Times New Roman"/>
          <w:color w:val="231F20"/>
          <w:sz w:val="24"/>
          <w:szCs w:val="24"/>
        </w:rPr>
        <w:t xml:space="preserve">The </w:t>
      </w:r>
      <w:r w:rsidR="001B1A1C" w:rsidRPr="006964C2">
        <w:rPr>
          <w:rFonts w:cs="Times New Roman"/>
          <w:color w:val="231F20"/>
          <w:sz w:val="24"/>
          <w:szCs w:val="24"/>
        </w:rPr>
        <w:t xml:space="preserve">plant </w:t>
      </w:r>
      <w:r w:rsidRPr="006964C2">
        <w:rPr>
          <w:rFonts w:cs="Times New Roman"/>
          <w:color w:val="231F20"/>
          <w:sz w:val="24"/>
          <w:szCs w:val="24"/>
        </w:rPr>
        <w:t>processes and the general status of the plant at the time of shift turnover;</w:t>
      </w:r>
    </w:p>
    <w:p w14:paraId="360E7445" w14:textId="778C079F" w:rsidR="00794650" w:rsidRPr="006964C2" w:rsidRDefault="001B1A1C" w:rsidP="009052ED">
      <w:pPr>
        <w:pStyle w:val="BodyText"/>
        <w:numPr>
          <w:ilvl w:val="0"/>
          <w:numId w:val="41"/>
        </w:numPr>
        <w:tabs>
          <w:tab w:val="left" w:pos="590"/>
        </w:tabs>
        <w:spacing w:line="276" w:lineRule="auto"/>
        <w:ind w:left="567" w:hanging="567"/>
        <w:jc w:val="both"/>
        <w:rPr>
          <w:rFonts w:cs="Times New Roman"/>
          <w:sz w:val="24"/>
          <w:szCs w:val="24"/>
        </w:rPr>
      </w:pPr>
      <w:r w:rsidRPr="006964C2">
        <w:rPr>
          <w:rFonts w:cs="Times New Roman"/>
          <w:color w:val="231F20"/>
          <w:sz w:val="24"/>
          <w:szCs w:val="24"/>
        </w:rPr>
        <w:t>C</w:t>
      </w:r>
      <w:r w:rsidR="001A7B60" w:rsidRPr="006964C2">
        <w:rPr>
          <w:rFonts w:cs="Times New Roman"/>
          <w:color w:val="231F20"/>
          <w:sz w:val="24"/>
          <w:szCs w:val="24"/>
        </w:rPr>
        <w:t xml:space="preserve">hanges </w:t>
      </w:r>
      <w:r w:rsidRPr="006964C2">
        <w:rPr>
          <w:rFonts w:cs="Times New Roman"/>
          <w:color w:val="231F20"/>
          <w:sz w:val="24"/>
          <w:szCs w:val="24"/>
        </w:rPr>
        <w:t xml:space="preserve">in the operating mode </w:t>
      </w:r>
      <w:r w:rsidR="001A7B60" w:rsidRPr="006964C2">
        <w:rPr>
          <w:rFonts w:cs="Times New Roman"/>
          <w:color w:val="231F20"/>
          <w:sz w:val="24"/>
          <w:szCs w:val="24"/>
        </w:rPr>
        <w:t>of the reactor and of major plant systems and equipment;</w:t>
      </w:r>
    </w:p>
    <w:p w14:paraId="638F4CD0" w14:textId="5A571BA6" w:rsidR="00794650" w:rsidRPr="006964C2" w:rsidRDefault="001A7B60" w:rsidP="009052ED">
      <w:pPr>
        <w:pStyle w:val="BodyText"/>
        <w:numPr>
          <w:ilvl w:val="0"/>
          <w:numId w:val="41"/>
        </w:numPr>
        <w:tabs>
          <w:tab w:val="left" w:pos="590"/>
        </w:tabs>
        <w:spacing w:line="276" w:lineRule="auto"/>
        <w:ind w:left="567" w:right="105" w:hanging="567"/>
        <w:jc w:val="both"/>
        <w:rPr>
          <w:rFonts w:cs="Times New Roman"/>
          <w:sz w:val="24"/>
          <w:szCs w:val="24"/>
        </w:rPr>
      </w:pPr>
      <w:r w:rsidRPr="006964C2">
        <w:rPr>
          <w:rFonts w:cs="Times New Roman"/>
          <w:color w:val="231F20"/>
          <w:sz w:val="24"/>
          <w:szCs w:val="24"/>
        </w:rPr>
        <w:t>Abnormal plant configurations</w:t>
      </w:r>
      <w:r w:rsidR="001B1A1C" w:rsidRPr="006964C2">
        <w:rPr>
          <w:rFonts w:cs="Times New Roman"/>
          <w:color w:val="231F20"/>
          <w:sz w:val="24"/>
          <w:szCs w:val="24"/>
        </w:rPr>
        <w:t>,</w:t>
      </w:r>
      <w:r w:rsidRPr="006964C2">
        <w:rPr>
          <w:rFonts w:cs="Times New Roman"/>
          <w:color w:val="231F20"/>
          <w:sz w:val="24"/>
          <w:szCs w:val="24"/>
        </w:rPr>
        <w:t xml:space="preserve"> and equipment and systems that are out of service;</w:t>
      </w:r>
    </w:p>
    <w:p w14:paraId="0B82A7EC" w14:textId="2C737EB5" w:rsidR="00794650" w:rsidRPr="006964C2" w:rsidRDefault="0018386B" w:rsidP="009052ED">
      <w:pPr>
        <w:pStyle w:val="BodyText"/>
        <w:numPr>
          <w:ilvl w:val="0"/>
          <w:numId w:val="41"/>
        </w:numPr>
        <w:tabs>
          <w:tab w:val="left" w:pos="590"/>
        </w:tabs>
        <w:spacing w:line="276" w:lineRule="auto"/>
        <w:ind w:left="567" w:hanging="567"/>
        <w:jc w:val="both"/>
        <w:rPr>
          <w:rFonts w:cs="Times New Roman"/>
          <w:sz w:val="24"/>
          <w:szCs w:val="24"/>
        </w:rPr>
      </w:pPr>
      <w:r w:rsidRPr="0018386B">
        <w:rPr>
          <w:rFonts w:cs="Times New Roman"/>
          <w:color w:val="231F20"/>
          <w:sz w:val="24"/>
          <w:szCs w:val="24"/>
        </w:rPr>
        <w:t xml:space="preserve">Events </w:t>
      </w:r>
      <w:r>
        <w:rPr>
          <w:rFonts w:cs="Times New Roman"/>
          <w:color w:val="231F20"/>
          <w:sz w:val="24"/>
          <w:szCs w:val="24"/>
        </w:rPr>
        <w:t>leading to</w:t>
      </w:r>
      <w:r w:rsidRPr="0018386B">
        <w:rPr>
          <w:rFonts w:cs="Times New Roman"/>
          <w:color w:val="231F20"/>
          <w:sz w:val="24"/>
          <w:szCs w:val="24"/>
        </w:rPr>
        <w:t xml:space="preserve"> deviations from the established OLCs and the time frame </w:t>
      </w:r>
      <w:r>
        <w:rPr>
          <w:rFonts w:cs="Times New Roman"/>
          <w:color w:val="231F20"/>
          <w:sz w:val="24"/>
          <w:szCs w:val="24"/>
        </w:rPr>
        <w:t>for</w:t>
      </w:r>
      <w:r w:rsidRPr="0018386B">
        <w:rPr>
          <w:rFonts w:cs="Times New Roman"/>
          <w:color w:val="231F20"/>
          <w:sz w:val="24"/>
          <w:szCs w:val="24"/>
        </w:rPr>
        <w:t xml:space="preserve"> recovering from these </w:t>
      </w:r>
      <w:r>
        <w:rPr>
          <w:rFonts w:cs="Times New Roman"/>
          <w:color w:val="231F20"/>
          <w:sz w:val="24"/>
          <w:szCs w:val="24"/>
        </w:rPr>
        <w:t>events</w:t>
      </w:r>
      <w:r w:rsidRPr="0018386B" w:rsidDel="004452D9">
        <w:rPr>
          <w:rFonts w:cs="Times New Roman"/>
          <w:color w:val="231F20"/>
          <w:sz w:val="24"/>
          <w:szCs w:val="24"/>
        </w:rPr>
        <w:t xml:space="preserve"> </w:t>
      </w:r>
      <w:r w:rsidR="001A7B60" w:rsidRPr="006964C2">
        <w:rPr>
          <w:rFonts w:cs="Times New Roman"/>
          <w:color w:val="231F20"/>
          <w:sz w:val="24"/>
          <w:szCs w:val="24"/>
        </w:rPr>
        <w:t xml:space="preserve">Surveillance and post-maintenance testing that has been </w:t>
      </w:r>
      <w:r w:rsidR="00755715">
        <w:rPr>
          <w:rFonts w:cs="Times New Roman"/>
          <w:color w:val="231F20"/>
          <w:sz w:val="24"/>
          <w:szCs w:val="24"/>
        </w:rPr>
        <w:t>performed</w:t>
      </w:r>
      <w:r w:rsidR="001A7B60" w:rsidRPr="006964C2">
        <w:rPr>
          <w:rFonts w:cs="Times New Roman"/>
          <w:color w:val="231F20"/>
          <w:sz w:val="24"/>
          <w:szCs w:val="24"/>
        </w:rPr>
        <w:t>;</w:t>
      </w:r>
    </w:p>
    <w:p w14:paraId="47AA1CC0" w14:textId="2BFAF205" w:rsidR="00405433" w:rsidRPr="006964C2" w:rsidRDefault="001A7B60" w:rsidP="009052ED">
      <w:pPr>
        <w:pStyle w:val="BodyText"/>
        <w:numPr>
          <w:ilvl w:val="0"/>
          <w:numId w:val="41"/>
        </w:numPr>
        <w:tabs>
          <w:tab w:val="left" w:pos="590"/>
        </w:tabs>
        <w:spacing w:line="276" w:lineRule="auto"/>
        <w:ind w:left="567" w:right="108" w:hanging="567"/>
        <w:jc w:val="both"/>
        <w:rPr>
          <w:rFonts w:cs="Times New Roman"/>
          <w:sz w:val="24"/>
          <w:szCs w:val="24"/>
        </w:rPr>
      </w:pPr>
      <w:r w:rsidRPr="006964C2">
        <w:rPr>
          <w:rFonts w:cs="Times New Roman"/>
          <w:color w:val="231F20"/>
          <w:sz w:val="24"/>
          <w:szCs w:val="24"/>
        </w:rPr>
        <w:t xml:space="preserve">Deviations that were identified and </w:t>
      </w:r>
      <w:r w:rsidR="004452D9" w:rsidRPr="006964C2">
        <w:rPr>
          <w:rFonts w:cs="Times New Roman"/>
          <w:color w:val="231F20"/>
          <w:sz w:val="24"/>
          <w:szCs w:val="24"/>
        </w:rPr>
        <w:t xml:space="preserve">corrective </w:t>
      </w:r>
      <w:r w:rsidRPr="006964C2">
        <w:rPr>
          <w:rFonts w:cs="Times New Roman"/>
          <w:color w:val="231F20"/>
          <w:sz w:val="24"/>
          <w:szCs w:val="24"/>
        </w:rPr>
        <w:t>action</w:t>
      </w:r>
      <w:r w:rsidR="004452D9" w:rsidRPr="006964C2">
        <w:rPr>
          <w:rFonts w:cs="Times New Roman"/>
          <w:color w:val="231F20"/>
          <w:sz w:val="24"/>
          <w:szCs w:val="24"/>
        </w:rPr>
        <w:t>s</w:t>
      </w:r>
      <w:r w:rsidRPr="006964C2">
        <w:rPr>
          <w:rFonts w:cs="Times New Roman"/>
          <w:color w:val="231F20"/>
          <w:sz w:val="24"/>
          <w:szCs w:val="24"/>
        </w:rPr>
        <w:t xml:space="preserve"> that w</w:t>
      </w:r>
      <w:r w:rsidR="004452D9" w:rsidRPr="006964C2">
        <w:rPr>
          <w:rFonts w:cs="Times New Roman"/>
          <w:color w:val="231F20"/>
          <w:sz w:val="24"/>
          <w:szCs w:val="24"/>
        </w:rPr>
        <w:t>ere</w:t>
      </w:r>
      <w:r w:rsidRPr="006964C2">
        <w:rPr>
          <w:rFonts w:cs="Times New Roman"/>
          <w:color w:val="231F20"/>
          <w:sz w:val="24"/>
          <w:szCs w:val="24"/>
        </w:rPr>
        <w:t xml:space="preserve"> taken</w:t>
      </w:r>
      <w:r w:rsidR="00B35A6C" w:rsidRPr="006964C2">
        <w:rPr>
          <w:rFonts w:cs="Times New Roman"/>
          <w:color w:val="231F20"/>
          <w:sz w:val="24"/>
          <w:szCs w:val="24"/>
        </w:rPr>
        <w:t>;</w:t>
      </w:r>
    </w:p>
    <w:p w14:paraId="0335F2A4" w14:textId="39331848" w:rsidR="00405433" w:rsidRPr="006964C2" w:rsidRDefault="00405433" w:rsidP="009052ED">
      <w:pPr>
        <w:pStyle w:val="BodyText"/>
        <w:numPr>
          <w:ilvl w:val="0"/>
          <w:numId w:val="41"/>
        </w:numPr>
        <w:tabs>
          <w:tab w:val="left" w:pos="590"/>
        </w:tabs>
        <w:spacing w:line="276" w:lineRule="auto"/>
        <w:ind w:left="567" w:right="108" w:hanging="567"/>
        <w:jc w:val="both"/>
        <w:rPr>
          <w:rFonts w:cs="Times New Roman"/>
          <w:sz w:val="24"/>
          <w:szCs w:val="24"/>
        </w:rPr>
      </w:pPr>
      <w:r w:rsidRPr="006964C2">
        <w:rPr>
          <w:rFonts w:cs="Times New Roman"/>
          <w:color w:val="231F20"/>
          <w:sz w:val="24"/>
          <w:szCs w:val="24"/>
        </w:rPr>
        <w:t>Transients and events</w:t>
      </w:r>
      <w:r w:rsidR="0019689A" w:rsidRPr="006964C2">
        <w:rPr>
          <w:rFonts w:cs="Times New Roman"/>
          <w:color w:val="231F20"/>
          <w:sz w:val="24"/>
          <w:szCs w:val="24"/>
        </w:rPr>
        <w:t>.</w:t>
      </w:r>
    </w:p>
    <w:p w14:paraId="5DF3B5E4" w14:textId="1FDCE129" w:rsidR="00794650" w:rsidRPr="006964C2" w:rsidRDefault="001A7B60" w:rsidP="00175E49">
      <w:pPr>
        <w:pStyle w:val="Section4"/>
        <w:rPr>
          <w:rFonts w:cs="Times New Roman"/>
          <w:sz w:val="24"/>
          <w:szCs w:val="24"/>
        </w:rPr>
      </w:pPr>
      <w:r w:rsidRPr="006964C2">
        <w:rPr>
          <w:rFonts w:cs="Times New Roman"/>
          <w:sz w:val="24"/>
          <w:szCs w:val="24"/>
        </w:rPr>
        <w:t xml:space="preserve">The </w:t>
      </w:r>
      <w:r w:rsidR="004452D9" w:rsidRPr="006964C2">
        <w:rPr>
          <w:rFonts w:cs="Times New Roman"/>
          <w:sz w:val="24"/>
          <w:szCs w:val="24"/>
        </w:rPr>
        <w:t xml:space="preserve">arrangements </w:t>
      </w:r>
      <w:r w:rsidRPr="006964C2">
        <w:rPr>
          <w:rFonts w:cs="Times New Roman"/>
          <w:sz w:val="24"/>
          <w:szCs w:val="24"/>
        </w:rPr>
        <w:t xml:space="preserve">for </w:t>
      </w:r>
      <w:r w:rsidR="006E5343" w:rsidRPr="006964C2">
        <w:rPr>
          <w:rFonts w:cs="Times New Roman"/>
          <w:sz w:val="24"/>
          <w:szCs w:val="24"/>
        </w:rPr>
        <w:t>recording</w:t>
      </w:r>
      <w:r w:rsidRPr="006964C2">
        <w:rPr>
          <w:rFonts w:cs="Times New Roman"/>
          <w:sz w:val="24"/>
          <w:szCs w:val="24"/>
        </w:rPr>
        <w:t xml:space="preserve"> </w:t>
      </w:r>
      <w:r w:rsidR="006E5343" w:rsidRPr="006964C2">
        <w:rPr>
          <w:rFonts w:cs="Times New Roman"/>
          <w:sz w:val="24"/>
          <w:szCs w:val="24"/>
        </w:rPr>
        <w:t xml:space="preserve">shift </w:t>
      </w:r>
      <w:r w:rsidR="004452D9" w:rsidRPr="006964C2">
        <w:rPr>
          <w:rFonts w:cs="Times New Roman"/>
          <w:sz w:val="24"/>
          <w:szCs w:val="24"/>
        </w:rPr>
        <w:t xml:space="preserve">information </w:t>
      </w:r>
      <w:r w:rsidRPr="006964C2">
        <w:rPr>
          <w:rFonts w:cs="Times New Roman"/>
          <w:sz w:val="24"/>
          <w:szCs w:val="24"/>
        </w:rPr>
        <w:t xml:space="preserve">and for collection and archiving </w:t>
      </w:r>
      <w:r w:rsidR="004452D9" w:rsidRPr="006964C2">
        <w:rPr>
          <w:rFonts w:cs="Times New Roman"/>
          <w:sz w:val="24"/>
          <w:szCs w:val="24"/>
        </w:rPr>
        <w:t xml:space="preserve">shift </w:t>
      </w:r>
      <w:r w:rsidRPr="006964C2">
        <w:rPr>
          <w:rFonts w:cs="Times New Roman"/>
          <w:sz w:val="24"/>
          <w:szCs w:val="24"/>
        </w:rPr>
        <w:t>records should be such as to ensure that information can be located easily and can be accessed in a reliable manner if subsequent evaluation is necessary. Logs should be legible</w:t>
      </w:r>
      <w:r w:rsidR="0064140E" w:rsidRPr="006964C2">
        <w:rPr>
          <w:rFonts w:cs="Times New Roman"/>
          <w:sz w:val="24"/>
          <w:szCs w:val="24"/>
        </w:rPr>
        <w:t>,</w:t>
      </w:r>
      <w:r w:rsidRPr="006964C2">
        <w:rPr>
          <w:rFonts w:cs="Times New Roman"/>
          <w:sz w:val="24"/>
          <w:szCs w:val="24"/>
        </w:rPr>
        <w:t xml:space="preserve"> and entries should be made in a narrative manner so that they can be easily read and understood.</w:t>
      </w:r>
    </w:p>
    <w:p w14:paraId="3148C8BE" w14:textId="62C11751" w:rsidR="00794650" w:rsidRPr="006964C2" w:rsidRDefault="001A7B60" w:rsidP="00175E49">
      <w:pPr>
        <w:pStyle w:val="Section4"/>
        <w:rPr>
          <w:rFonts w:cs="Times New Roman"/>
          <w:sz w:val="24"/>
          <w:szCs w:val="24"/>
        </w:rPr>
      </w:pPr>
      <w:r w:rsidRPr="006964C2">
        <w:rPr>
          <w:rFonts w:cs="Times New Roman"/>
          <w:sz w:val="24"/>
          <w:szCs w:val="24"/>
        </w:rPr>
        <w:t xml:space="preserve">Special attention should be paid to establishing and communicating clear and understandable rules about the quality and content of </w:t>
      </w:r>
      <w:r w:rsidR="004452D9" w:rsidRPr="006964C2">
        <w:rPr>
          <w:rFonts w:cs="Times New Roman"/>
          <w:sz w:val="24"/>
          <w:szCs w:val="24"/>
        </w:rPr>
        <w:t>shift</w:t>
      </w:r>
      <w:r w:rsidRPr="006964C2">
        <w:rPr>
          <w:rFonts w:cs="Times New Roman"/>
          <w:sz w:val="24"/>
          <w:szCs w:val="24"/>
        </w:rPr>
        <w:t xml:space="preserve"> records and to providing operat</w:t>
      </w:r>
      <w:r w:rsidR="004452D9" w:rsidRPr="006964C2">
        <w:rPr>
          <w:rFonts w:cs="Times New Roman"/>
          <w:sz w:val="24"/>
          <w:szCs w:val="24"/>
        </w:rPr>
        <w:t xml:space="preserve">ing personnel </w:t>
      </w:r>
      <w:r w:rsidRPr="006964C2">
        <w:rPr>
          <w:rFonts w:cs="Times New Roman"/>
          <w:sz w:val="24"/>
          <w:szCs w:val="24"/>
        </w:rPr>
        <w:t>with the appropriate logbooks, control sheets and checklists for their work.</w:t>
      </w:r>
    </w:p>
    <w:p w14:paraId="40C2469D" w14:textId="65B8A161" w:rsidR="00794650" w:rsidRPr="006964C2" w:rsidRDefault="001A7B60" w:rsidP="00175E49">
      <w:pPr>
        <w:pStyle w:val="Section4"/>
        <w:rPr>
          <w:rFonts w:cs="Times New Roman"/>
          <w:sz w:val="24"/>
          <w:szCs w:val="24"/>
        </w:rPr>
      </w:pPr>
      <w:r w:rsidRPr="006964C2">
        <w:rPr>
          <w:rFonts w:cs="Times New Roman"/>
          <w:sz w:val="24"/>
          <w:szCs w:val="24"/>
        </w:rPr>
        <w:t>Feedback from operati</w:t>
      </w:r>
      <w:r w:rsidR="00F47F76">
        <w:rPr>
          <w:rFonts w:cs="Times New Roman"/>
          <w:sz w:val="24"/>
          <w:szCs w:val="24"/>
        </w:rPr>
        <w:t>ng</w:t>
      </w:r>
      <w:r w:rsidRPr="006964C2">
        <w:rPr>
          <w:rFonts w:cs="Times New Roman"/>
          <w:sz w:val="24"/>
          <w:szCs w:val="24"/>
        </w:rPr>
        <w:t xml:space="preserve"> experience should be used to </w:t>
      </w:r>
      <w:r w:rsidR="004452D9" w:rsidRPr="006964C2">
        <w:rPr>
          <w:rFonts w:cs="Times New Roman"/>
          <w:sz w:val="24"/>
          <w:szCs w:val="24"/>
        </w:rPr>
        <w:t xml:space="preserve">determine </w:t>
      </w:r>
      <w:r w:rsidRPr="006964C2">
        <w:rPr>
          <w:rFonts w:cs="Times New Roman"/>
          <w:sz w:val="24"/>
          <w:szCs w:val="24"/>
        </w:rPr>
        <w:t xml:space="preserve">the amount of data or records </w:t>
      </w:r>
      <w:r w:rsidR="004452D9" w:rsidRPr="006964C2">
        <w:rPr>
          <w:rFonts w:cs="Times New Roman"/>
          <w:sz w:val="24"/>
          <w:szCs w:val="24"/>
        </w:rPr>
        <w:t xml:space="preserve">that need to be </w:t>
      </w:r>
      <w:r w:rsidRPr="006964C2">
        <w:rPr>
          <w:rFonts w:cs="Times New Roman"/>
          <w:sz w:val="24"/>
          <w:szCs w:val="24"/>
        </w:rPr>
        <w:t xml:space="preserve">available for later </w:t>
      </w:r>
      <w:r w:rsidR="00B35A6C" w:rsidRPr="006964C2">
        <w:rPr>
          <w:rFonts w:cs="Times New Roman"/>
          <w:sz w:val="24"/>
          <w:szCs w:val="24"/>
        </w:rPr>
        <w:t>analysis</w:t>
      </w:r>
      <w:r w:rsidR="004452D9" w:rsidRPr="006964C2">
        <w:rPr>
          <w:rFonts w:cs="Times New Roman"/>
          <w:sz w:val="24"/>
          <w:szCs w:val="24"/>
        </w:rPr>
        <w:t>. R</w:t>
      </w:r>
      <w:r w:rsidRPr="006964C2">
        <w:rPr>
          <w:rFonts w:cs="Times New Roman"/>
          <w:sz w:val="24"/>
          <w:szCs w:val="24"/>
        </w:rPr>
        <w:t>ecommendations on the feedback of operati</w:t>
      </w:r>
      <w:r w:rsidR="00F47F76">
        <w:rPr>
          <w:rFonts w:cs="Times New Roman"/>
          <w:sz w:val="24"/>
          <w:szCs w:val="24"/>
        </w:rPr>
        <w:t>ng</w:t>
      </w:r>
      <w:r w:rsidRPr="006964C2">
        <w:rPr>
          <w:rFonts w:cs="Times New Roman"/>
          <w:sz w:val="24"/>
          <w:szCs w:val="24"/>
        </w:rPr>
        <w:t xml:space="preserve"> experience are provided in</w:t>
      </w:r>
      <w:r w:rsidR="00B35A6C" w:rsidRPr="006964C2">
        <w:rPr>
          <w:rFonts w:cs="Times New Roman"/>
          <w:sz w:val="24"/>
          <w:szCs w:val="24"/>
        </w:rPr>
        <w:t xml:space="preserve"> </w:t>
      </w:r>
      <w:r w:rsidR="004452D9" w:rsidRPr="006964C2">
        <w:rPr>
          <w:rFonts w:cs="Times New Roman"/>
          <w:sz w:val="24"/>
          <w:szCs w:val="24"/>
        </w:rPr>
        <w:t xml:space="preserve">IAEA Safety Standards Series No. SSG-50, </w:t>
      </w:r>
      <w:r w:rsidR="00133473" w:rsidRPr="006964C2">
        <w:rPr>
          <w:rFonts w:cs="Times New Roman"/>
          <w:sz w:val="24"/>
          <w:szCs w:val="24"/>
        </w:rPr>
        <w:t xml:space="preserve">Operating Experience Feedback for </w:t>
      </w:r>
      <w:r w:rsidR="005403E2" w:rsidRPr="006964C2">
        <w:rPr>
          <w:rFonts w:cs="Times New Roman"/>
          <w:sz w:val="24"/>
          <w:szCs w:val="24"/>
        </w:rPr>
        <w:t xml:space="preserve">Nuclear Installations </w:t>
      </w:r>
      <w:r w:rsidRPr="006964C2">
        <w:rPr>
          <w:rFonts w:cs="Times New Roman"/>
          <w:sz w:val="24"/>
          <w:szCs w:val="24"/>
        </w:rPr>
        <w:t>[</w:t>
      </w:r>
      <w:r w:rsidR="004452D9" w:rsidRPr="006964C2">
        <w:rPr>
          <w:rFonts w:cs="Times New Roman"/>
          <w:sz w:val="24"/>
          <w:szCs w:val="24"/>
        </w:rPr>
        <w:t>17</w:t>
      </w:r>
      <w:r w:rsidRPr="006964C2">
        <w:rPr>
          <w:rFonts w:cs="Times New Roman"/>
          <w:sz w:val="24"/>
          <w:szCs w:val="24"/>
        </w:rPr>
        <w:t>])</w:t>
      </w:r>
      <w:r w:rsidR="00B35A6C" w:rsidRPr="006964C2">
        <w:rPr>
          <w:rFonts w:cs="Times New Roman"/>
          <w:sz w:val="24"/>
          <w:szCs w:val="24"/>
        </w:rPr>
        <w:t>.</w:t>
      </w:r>
    </w:p>
    <w:p w14:paraId="5D07829E" w14:textId="00C92C20" w:rsidR="00794650" w:rsidRPr="006964C2" w:rsidRDefault="001A7B60" w:rsidP="00175E49">
      <w:pPr>
        <w:pStyle w:val="Section4"/>
        <w:rPr>
          <w:rFonts w:cs="Times New Roman"/>
          <w:sz w:val="24"/>
          <w:szCs w:val="24"/>
        </w:rPr>
      </w:pPr>
      <w:r w:rsidRPr="006964C2">
        <w:rPr>
          <w:rFonts w:cs="Times New Roman"/>
          <w:sz w:val="24"/>
          <w:szCs w:val="24"/>
        </w:rPr>
        <w:t xml:space="preserve">To aid in the reconstruction of events, as much significant information as possible should be logged </w:t>
      </w:r>
      <w:r w:rsidR="00936AE6" w:rsidRPr="006964C2">
        <w:rPr>
          <w:rFonts w:cs="Times New Roman"/>
          <w:sz w:val="24"/>
          <w:szCs w:val="24"/>
        </w:rPr>
        <w:t xml:space="preserve">during </w:t>
      </w:r>
      <w:r w:rsidRPr="006964C2">
        <w:rPr>
          <w:rFonts w:cs="Times New Roman"/>
          <w:sz w:val="24"/>
          <w:szCs w:val="24"/>
        </w:rPr>
        <w:t>abnormal or unexpected events. However, log keeping should not take precedence over the control and monitoring of the plant.</w:t>
      </w:r>
    </w:p>
    <w:p w14:paraId="09B7A362" w14:textId="00F41A9B" w:rsidR="00794650" w:rsidRPr="0075457B" w:rsidRDefault="000B2F6B" w:rsidP="00175E49">
      <w:pPr>
        <w:pStyle w:val="Section4"/>
        <w:rPr>
          <w:rFonts w:cs="Times New Roman"/>
          <w:sz w:val="24"/>
          <w:szCs w:val="24"/>
        </w:rPr>
      </w:pPr>
      <w:r w:rsidRPr="0075457B">
        <w:rPr>
          <w:rFonts w:cs="Times New Roman"/>
          <w:sz w:val="24"/>
          <w:szCs w:val="24"/>
        </w:rPr>
        <w:t>C</w:t>
      </w:r>
      <w:r w:rsidR="001A7B60" w:rsidRPr="0075457B">
        <w:rPr>
          <w:rFonts w:cs="Times New Roman"/>
          <w:sz w:val="24"/>
          <w:szCs w:val="24"/>
        </w:rPr>
        <w:t xml:space="preserve">ompliance with </w:t>
      </w:r>
      <w:r w:rsidRPr="0075457B">
        <w:rPr>
          <w:rFonts w:cs="Times New Roman"/>
          <w:sz w:val="24"/>
          <w:szCs w:val="24"/>
        </w:rPr>
        <w:t>OLCs should be documented</w:t>
      </w:r>
      <w:r w:rsidR="001A7B60" w:rsidRPr="0075457B">
        <w:rPr>
          <w:rFonts w:cs="Times New Roman"/>
          <w:sz w:val="24"/>
          <w:szCs w:val="24"/>
        </w:rPr>
        <w:t xml:space="preserve">. This </w:t>
      </w:r>
      <w:r w:rsidRPr="0075457B">
        <w:rPr>
          <w:rFonts w:cs="Times New Roman"/>
          <w:sz w:val="24"/>
          <w:szCs w:val="24"/>
        </w:rPr>
        <w:t>includes</w:t>
      </w:r>
      <w:r w:rsidR="001A7B60" w:rsidRPr="0075457B">
        <w:rPr>
          <w:rFonts w:cs="Times New Roman"/>
          <w:sz w:val="24"/>
          <w:szCs w:val="24"/>
        </w:rPr>
        <w:t xml:space="preserve"> entries into action statements in </w:t>
      </w:r>
      <w:r w:rsidRPr="0075457B">
        <w:rPr>
          <w:rFonts w:cs="Times New Roman"/>
          <w:sz w:val="24"/>
          <w:szCs w:val="24"/>
        </w:rPr>
        <w:t>OLCs</w:t>
      </w:r>
      <w:r w:rsidR="001A7B60" w:rsidRPr="0075457B">
        <w:rPr>
          <w:rFonts w:cs="Times New Roman"/>
          <w:sz w:val="24"/>
          <w:szCs w:val="24"/>
        </w:rPr>
        <w:t xml:space="preserve"> for events where deviations from </w:t>
      </w:r>
      <w:r w:rsidRPr="0075457B">
        <w:rPr>
          <w:rFonts w:cs="Times New Roman"/>
          <w:sz w:val="24"/>
          <w:szCs w:val="24"/>
        </w:rPr>
        <w:t>OLCs</w:t>
      </w:r>
      <w:r w:rsidR="001A7B60" w:rsidRPr="0075457B">
        <w:rPr>
          <w:rFonts w:cs="Times New Roman"/>
          <w:sz w:val="24"/>
          <w:szCs w:val="24"/>
        </w:rPr>
        <w:t xml:space="preserve"> occur.</w:t>
      </w:r>
      <w:r w:rsidRPr="0075457B">
        <w:rPr>
          <w:rFonts w:cs="Times New Roman"/>
          <w:sz w:val="24"/>
          <w:szCs w:val="24"/>
        </w:rPr>
        <w:t xml:space="preserve"> </w:t>
      </w:r>
      <w:r w:rsidR="001A7B60" w:rsidRPr="0075457B">
        <w:rPr>
          <w:rFonts w:cs="Times New Roman"/>
          <w:sz w:val="24"/>
          <w:szCs w:val="24"/>
        </w:rPr>
        <w:t xml:space="preserve">Every entry into an action statement </w:t>
      </w:r>
      <w:r w:rsidR="0075457B" w:rsidRPr="0075457B">
        <w:rPr>
          <w:rFonts w:cs="Times New Roman"/>
          <w:sz w:val="24"/>
          <w:szCs w:val="24"/>
        </w:rPr>
        <w:t>(see para.</w:t>
      </w:r>
      <w:r w:rsidR="0075457B" w:rsidRPr="0075457B">
        <w:rPr>
          <w:sz w:val="24"/>
          <w:szCs w:val="24"/>
        </w:rPr>
        <w:t xml:space="preserve"> 4.10 of SSR-2/2 (Rev. 1) [1]) </w:t>
      </w:r>
      <w:r w:rsidR="001A7B60" w:rsidRPr="0075457B">
        <w:rPr>
          <w:rFonts w:cs="Times New Roman"/>
          <w:sz w:val="24"/>
          <w:szCs w:val="24"/>
        </w:rPr>
        <w:t>should be recorded in the appropriate shift documentation (</w:t>
      </w:r>
      <w:r w:rsidR="000B59AE" w:rsidRPr="0075457B">
        <w:rPr>
          <w:rFonts w:cs="Times New Roman"/>
          <w:sz w:val="24"/>
          <w:szCs w:val="24"/>
        </w:rPr>
        <w:t xml:space="preserve">e.g. </w:t>
      </w:r>
      <w:r w:rsidR="001A7B60" w:rsidRPr="0075457B">
        <w:rPr>
          <w:rFonts w:cs="Times New Roman"/>
          <w:sz w:val="24"/>
          <w:szCs w:val="24"/>
        </w:rPr>
        <w:t>logs, status sheets, checklists). These records should include the conditions for which the entry into the action statement took place, the date and time of entry and the date and time of expiry of the action statement, and the action taken to return the plant to normal operating conditions.</w:t>
      </w:r>
    </w:p>
    <w:p w14:paraId="6B3F143D" w14:textId="2AFDD68B" w:rsidR="00794650" w:rsidRPr="006964C2" w:rsidRDefault="001A7B60" w:rsidP="00175E49">
      <w:pPr>
        <w:pStyle w:val="Section4"/>
        <w:rPr>
          <w:rFonts w:cs="Times New Roman"/>
          <w:sz w:val="24"/>
          <w:szCs w:val="24"/>
        </w:rPr>
      </w:pPr>
      <w:r w:rsidRPr="006964C2">
        <w:rPr>
          <w:rFonts w:cs="Times New Roman"/>
          <w:sz w:val="24"/>
          <w:szCs w:val="24"/>
        </w:rPr>
        <w:t xml:space="preserve">Shift </w:t>
      </w:r>
      <w:r w:rsidR="000B59AE" w:rsidRPr="006964C2">
        <w:rPr>
          <w:rFonts w:cs="Times New Roman"/>
          <w:sz w:val="24"/>
          <w:szCs w:val="24"/>
        </w:rPr>
        <w:t xml:space="preserve">supervisors </w:t>
      </w:r>
      <w:r w:rsidRPr="006964C2">
        <w:rPr>
          <w:rFonts w:cs="Times New Roman"/>
          <w:sz w:val="24"/>
          <w:szCs w:val="24"/>
        </w:rPr>
        <w:t>should be made aware of all entries into action statements and should ensure that appropriate action is taken within the allowed time to correct or mitigate any possible undesired consequences of making entries into the action statement. Information on limiting conditions</w:t>
      </w:r>
      <w:r w:rsidR="00ED4FE6" w:rsidRPr="006964C2">
        <w:rPr>
          <w:rFonts w:cs="Times New Roman"/>
          <w:sz w:val="24"/>
          <w:szCs w:val="24"/>
        </w:rPr>
        <w:t xml:space="preserve"> </w:t>
      </w:r>
      <w:r w:rsidRPr="006964C2">
        <w:rPr>
          <w:rFonts w:cs="Times New Roman"/>
          <w:sz w:val="24"/>
          <w:szCs w:val="24"/>
        </w:rPr>
        <w:t xml:space="preserve">should be provided daily to the </w:t>
      </w:r>
      <w:r w:rsidR="000B59AE" w:rsidRPr="006964C2">
        <w:rPr>
          <w:rFonts w:cs="Times New Roman"/>
          <w:sz w:val="24"/>
          <w:szCs w:val="24"/>
        </w:rPr>
        <w:t xml:space="preserve">managers of the </w:t>
      </w:r>
      <w:r w:rsidRPr="006964C2">
        <w:rPr>
          <w:rFonts w:cs="Times New Roman"/>
          <w:sz w:val="24"/>
          <w:szCs w:val="24"/>
        </w:rPr>
        <w:t xml:space="preserve">operations </w:t>
      </w:r>
      <w:r w:rsidR="000B59AE" w:rsidRPr="006964C2">
        <w:rPr>
          <w:rFonts w:cs="Times New Roman"/>
          <w:sz w:val="24"/>
          <w:szCs w:val="24"/>
        </w:rPr>
        <w:t xml:space="preserve">department </w:t>
      </w:r>
      <w:r w:rsidRPr="006964C2">
        <w:rPr>
          <w:rFonts w:cs="Times New Roman"/>
          <w:sz w:val="24"/>
          <w:szCs w:val="24"/>
        </w:rPr>
        <w:t xml:space="preserve">and </w:t>
      </w:r>
      <w:r w:rsidR="000B59AE" w:rsidRPr="006964C2">
        <w:rPr>
          <w:rFonts w:cs="Times New Roman"/>
          <w:sz w:val="24"/>
          <w:szCs w:val="24"/>
        </w:rPr>
        <w:t xml:space="preserve">of the </w:t>
      </w:r>
      <w:r w:rsidRPr="006964C2">
        <w:rPr>
          <w:rFonts w:cs="Times New Roman"/>
          <w:sz w:val="24"/>
          <w:szCs w:val="24"/>
        </w:rPr>
        <w:t xml:space="preserve">plant to ensure that the </w:t>
      </w:r>
      <w:r w:rsidR="000B59AE" w:rsidRPr="006964C2">
        <w:rPr>
          <w:rFonts w:cs="Times New Roman"/>
          <w:sz w:val="24"/>
          <w:szCs w:val="24"/>
        </w:rPr>
        <w:t xml:space="preserve">necessary </w:t>
      </w:r>
      <w:r w:rsidRPr="006964C2">
        <w:rPr>
          <w:rFonts w:cs="Times New Roman"/>
          <w:sz w:val="24"/>
          <w:szCs w:val="24"/>
        </w:rPr>
        <w:t xml:space="preserve">action </w:t>
      </w:r>
      <w:r w:rsidR="000B59AE" w:rsidRPr="006964C2">
        <w:rPr>
          <w:rFonts w:cs="Times New Roman"/>
          <w:sz w:val="24"/>
          <w:szCs w:val="24"/>
        </w:rPr>
        <w:t>is</w:t>
      </w:r>
      <w:r w:rsidRPr="006964C2">
        <w:rPr>
          <w:rFonts w:cs="Times New Roman"/>
          <w:sz w:val="24"/>
          <w:szCs w:val="24"/>
        </w:rPr>
        <w:t xml:space="preserve"> taken</w:t>
      </w:r>
      <w:r w:rsidR="000B59AE" w:rsidRPr="006964C2">
        <w:rPr>
          <w:rFonts w:cs="Times New Roman"/>
          <w:sz w:val="24"/>
          <w:szCs w:val="24"/>
        </w:rPr>
        <w:t xml:space="preserve"> in a timely manner</w:t>
      </w:r>
      <w:r w:rsidRPr="006964C2">
        <w:rPr>
          <w:rFonts w:cs="Times New Roman"/>
          <w:sz w:val="24"/>
          <w:szCs w:val="24"/>
        </w:rPr>
        <w:t>.</w:t>
      </w:r>
    </w:p>
    <w:p w14:paraId="69B7F858" w14:textId="33947EF1" w:rsidR="00794650" w:rsidRDefault="001A7B60" w:rsidP="00175E49">
      <w:pPr>
        <w:pStyle w:val="Section4"/>
        <w:rPr>
          <w:rFonts w:cs="Times New Roman"/>
          <w:sz w:val="24"/>
          <w:szCs w:val="24"/>
        </w:rPr>
      </w:pPr>
      <w:r w:rsidRPr="006964C2">
        <w:rPr>
          <w:rFonts w:cs="Times New Roman"/>
          <w:sz w:val="24"/>
          <w:szCs w:val="24"/>
        </w:rPr>
        <w:t>To allow the timely elimination of any deficiencies, shift supervisors and operat</w:t>
      </w:r>
      <w:r w:rsidR="000B59AE" w:rsidRPr="006964C2">
        <w:rPr>
          <w:rFonts w:cs="Times New Roman"/>
          <w:sz w:val="24"/>
          <w:szCs w:val="24"/>
        </w:rPr>
        <w:t>ing personnel</w:t>
      </w:r>
      <w:r w:rsidRPr="006964C2">
        <w:rPr>
          <w:rFonts w:cs="Times New Roman"/>
          <w:sz w:val="24"/>
          <w:szCs w:val="24"/>
        </w:rPr>
        <w:t xml:space="preserve"> should regularly review the logbooks of those working under them. The reviewers should ensure that records are accurate and appropriate and should </w:t>
      </w:r>
      <w:r w:rsidR="003110B9">
        <w:rPr>
          <w:rFonts w:cs="Times New Roman"/>
          <w:sz w:val="24"/>
          <w:szCs w:val="24"/>
        </w:rPr>
        <w:t xml:space="preserve">make recommendations for </w:t>
      </w:r>
      <w:r w:rsidR="00D61526">
        <w:rPr>
          <w:rFonts w:cs="Times New Roman"/>
          <w:sz w:val="24"/>
          <w:szCs w:val="24"/>
        </w:rPr>
        <w:t xml:space="preserve">improving the performance of </w:t>
      </w:r>
      <w:r w:rsidR="000B59AE" w:rsidRPr="006964C2">
        <w:rPr>
          <w:rFonts w:cs="Times New Roman"/>
          <w:sz w:val="24"/>
          <w:szCs w:val="24"/>
        </w:rPr>
        <w:t xml:space="preserve">personnel </w:t>
      </w:r>
      <w:r w:rsidRPr="006964C2">
        <w:rPr>
          <w:rFonts w:cs="Times New Roman"/>
          <w:sz w:val="24"/>
          <w:szCs w:val="24"/>
        </w:rPr>
        <w:t xml:space="preserve">who demonstrate </w:t>
      </w:r>
      <w:r w:rsidRPr="006964C2">
        <w:rPr>
          <w:rFonts w:cs="Times New Roman"/>
          <w:sz w:val="24"/>
          <w:szCs w:val="24"/>
        </w:rPr>
        <w:lastRenderedPageBreak/>
        <w:t xml:space="preserve">deficiencies in </w:t>
      </w:r>
      <w:r w:rsidR="000B59AE" w:rsidRPr="006964C2">
        <w:rPr>
          <w:rFonts w:cs="Times New Roman"/>
          <w:sz w:val="24"/>
          <w:szCs w:val="24"/>
        </w:rPr>
        <w:t xml:space="preserve">keeping </w:t>
      </w:r>
      <w:r w:rsidRPr="006964C2">
        <w:rPr>
          <w:rFonts w:cs="Times New Roman"/>
          <w:sz w:val="24"/>
          <w:szCs w:val="24"/>
        </w:rPr>
        <w:t>log</w:t>
      </w:r>
      <w:r w:rsidR="000B59AE" w:rsidRPr="006964C2">
        <w:rPr>
          <w:rFonts w:cs="Times New Roman"/>
          <w:sz w:val="24"/>
          <w:szCs w:val="24"/>
        </w:rPr>
        <w:t>s</w:t>
      </w:r>
      <w:r w:rsidRPr="006964C2">
        <w:rPr>
          <w:rFonts w:cs="Times New Roman"/>
          <w:sz w:val="24"/>
          <w:szCs w:val="24"/>
        </w:rPr>
        <w:t xml:space="preserve">. In addition, reviews of control room logs should be performed regularly by managers who are not part of the shift </w:t>
      </w:r>
      <w:r w:rsidR="006E5343" w:rsidRPr="006964C2">
        <w:rPr>
          <w:rFonts w:cs="Times New Roman"/>
          <w:sz w:val="24"/>
          <w:szCs w:val="24"/>
        </w:rPr>
        <w:t>teams</w:t>
      </w:r>
      <w:r w:rsidRPr="006964C2">
        <w:rPr>
          <w:rFonts w:cs="Times New Roman"/>
          <w:sz w:val="24"/>
          <w:szCs w:val="24"/>
        </w:rPr>
        <w:t>.</w:t>
      </w:r>
    </w:p>
    <w:p w14:paraId="62D6BCB7" w14:textId="77777777" w:rsidR="00F566D2" w:rsidRPr="006964C2" w:rsidRDefault="00F566D2" w:rsidP="00F566D2">
      <w:pPr>
        <w:pStyle w:val="Section4"/>
        <w:numPr>
          <w:ilvl w:val="0"/>
          <w:numId w:val="0"/>
        </w:numPr>
        <w:rPr>
          <w:rFonts w:cs="Times New Roman"/>
          <w:sz w:val="24"/>
          <w:szCs w:val="24"/>
        </w:rPr>
      </w:pPr>
    </w:p>
    <w:p w14:paraId="0D6F592E" w14:textId="11696847" w:rsidR="00794650" w:rsidRPr="006964C2" w:rsidRDefault="001A7B60" w:rsidP="005A6942">
      <w:pPr>
        <w:pStyle w:val="Heading1"/>
      </w:pPr>
      <w:bookmarkStart w:id="70" w:name="5._CONTROL_OF_EQUIPMENT_AND_PLANT_STATUS"/>
      <w:bookmarkStart w:id="71" w:name="_Toc58943102"/>
      <w:bookmarkEnd w:id="70"/>
      <w:r w:rsidRPr="006964C2">
        <w:t>CONTROL OF EQUIPMENT AND PLANT STATUS</w:t>
      </w:r>
      <w:bookmarkEnd w:id="71"/>
    </w:p>
    <w:p w14:paraId="6604A86C" w14:textId="0BDAA716" w:rsidR="00794650" w:rsidRPr="006964C2" w:rsidRDefault="00001A08" w:rsidP="005D04B7">
      <w:pPr>
        <w:pStyle w:val="Heading2"/>
        <w:rPr>
          <w:rFonts w:cs="Times New Roman"/>
          <w:sz w:val="24"/>
          <w:szCs w:val="24"/>
        </w:rPr>
      </w:pPr>
      <w:bookmarkStart w:id="72" w:name="LABELLING_OF_PLANT_EQUIPMENT"/>
      <w:bookmarkStart w:id="73" w:name="_Toc58943103"/>
      <w:bookmarkEnd w:id="72"/>
      <w:r w:rsidRPr="006964C2">
        <w:rPr>
          <w:rFonts w:cs="Times New Roman"/>
          <w:sz w:val="24"/>
          <w:szCs w:val="24"/>
        </w:rPr>
        <w:t>Labelling of plant equipment</w:t>
      </w:r>
      <w:bookmarkEnd w:id="73"/>
    </w:p>
    <w:p w14:paraId="4F1C5B58" w14:textId="77777777" w:rsidR="00732BE4" w:rsidRPr="006964C2" w:rsidRDefault="00732BE4" w:rsidP="006E5343">
      <w:pPr>
        <w:pStyle w:val="Section5"/>
        <w:rPr>
          <w:rFonts w:cs="Times New Roman"/>
          <w:sz w:val="24"/>
          <w:szCs w:val="24"/>
        </w:rPr>
      </w:pPr>
      <w:r w:rsidRPr="006964C2">
        <w:rPr>
          <w:rFonts w:cs="Times New Roman"/>
          <w:sz w:val="24"/>
          <w:szCs w:val="24"/>
        </w:rPr>
        <w:t>Paragraph 7.12 of SSR-2/2 (Rev. 1) [1] states:</w:t>
      </w:r>
    </w:p>
    <w:p w14:paraId="6957FEF7" w14:textId="39078E65" w:rsidR="00732BE4" w:rsidRPr="006964C2" w:rsidRDefault="00732BE4" w:rsidP="00732BE4">
      <w:pPr>
        <w:pStyle w:val="Quotes"/>
        <w:rPr>
          <w:rFonts w:cs="Times New Roman"/>
          <w:sz w:val="24"/>
          <w:szCs w:val="24"/>
        </w:rPr>
      </w:pPr>
      <w:r w:rsidRPr="006964C2">
        <w:rPr>
          <w:rFonts w:cs="Times New Roman"/>
          <w:sz w:val="24"/>
          <w:szCs w:val="24"/>
        </w:rPr>
        <w:t>“The operating organization shall be responsible for ensuring that the identification and labelling of safety equipment and safety related equipment, rooms, piping and instruments are accurate, legible and well maintained, and that they do not introduce any degradation.”</w:t>
      </w:r>
    </w:p>
    <w:p w14:paraId="2687E43C" w14:textId="0017A31F" w:rsidR="00794650" w:rsidRPr="006964C2" w:rsidRDefault="001A7B60" w:rsidP="00732BE4">
      <w:pPr>
        <w:pStyle w:val="Section5"/>
        <w:numPr>
          <w:ilvl w:val="0"/>
          <w:numId w:val="0"/>
        </w:numPr>
        <w:rPr>
          <w:rFonts w:cs="Times New Roman"/>
          <w:sz w:val="24"/>
          <w:szCs w:val="24"/>
        </w:rPr>
      </w:pPr>
      <w:r w:rsidRPr="006964C2">
        <w:rPr>
          <w:rFonts w:cs="Times New Roman"/>
          <w:sz w:val="24"/>
          <w:szCs w:val="24"/>
        </w:rPr>
        <w:t xml:space="preserve">A consistent labelling system for the plant should be established, implemented and continuously maintained throughout the lifetime of the plant. It should be ensured that the system is well known by the </w:t>
      </w:r>
      <w:r w:rsidR="0095074C" w:rsidRPr="006964C2">
        <w:rPr>
          <w:rFonts w:cs="Times New Roman"/>
          <w:sz w:val="24"/>
          <w:szCs w:val="24"/>
        </w:rPr>
        <w:t xml:space="preserve">operating </w:t>
      </w:r>
      <w:r w:rsidR="00727D41">
        <w:rPr>
          <w:rFonts w:cs="Times New Roman"/>
          <w:sz w:val="24"/>
          <w:szCs w:val="24"/>
        </w:rPr>
        <w:t xml:space="preserve">and maintenance </w:t>
      </w:r>
      <w:r w:rsidR="0095074C" w:rsidRPr="006964C2">
        <w:rPr>
          <w:rFonts w:cs="Times New Roman"/>
          <w:sz w:val="24"/>
          <w:szCs w:val="24"/>
        </w:rPr>
        <w:t>personnel</w:t>
      </w:r>
      <w:r w:rsidRPr="006964C2">
        <w:rPr>
          <w:rFonts w:cs="Times New Roman"/>
          <w:sz w:val="24"/>
          <w:szCs w:val="24"/>
        </w:rPr>
        <w:t>. The system should permit the unambiguous identification of every individual component in the plant. In addition to the labelling of plant components, labelling of the doors and compartments of the plant should be regarded as part of the same system.</w:t>
      </w:r>
    </w:p>
    <w:p w14:paraId="5B2D75A0" w14:textId="3CBD4F2A" w:rsidR="00794650" w:rsidRPr="006964C2" w:rsidRDefault="001A7B60" w:rsidP="006E5343">
      <w:pPr>
        <w:pStyle w:val="Section5"/>
        <w:rPr>
          <w:rFonts w:cs="Times New Roman"/>
          <w:sz w:val="24"/>
          <w:szCs w:val="24"/>
        </w:rPr>
      </w:pPr>
      <w:r w:rsidRPr="006964C2">
        <w:rPr>
          <w:rFonts w:cs="Times New Roman"/>
          <w:sz w:val="24"/>
          <w:szCs w:val="24"/>
        </w:rPr>
        <w:t xml:space="preserve">The labelling </w:t>
      </w:r>
      <w:r w:rsidR="0095074C" w:rsidRPr="006964C2">
        <w:rPr>
          <w:rFonts w:cs="Times New Roman"/>
          <w:sz w:val="24"/>
          <w:szCs w:val="24"/>
        </w:rPr>
        <w:t xml:space="preserve">system </w:t>
      </w:r>
      <w:r w:rsidRPr="006964C2">
        <w:rPr>
          <w:rFonts w:cs="Times New Roman"/>
          <w:sz w:val="24"/>
          <w:szCs w:val="24"/>
        </w:rPr>
        <w:t>used should be such as to ensure that the labels are suitable for the environmental conditions in the location in which they are to be mounted and that the equipment can be unambiguously identified. The format and placement of labels should allow the operators to identify the component quickly and easily and should prevent the easy or inadvertent removal or misplacement of labels.</w:t>
      </w:r>
    </w:p>
    <w:p w14:paraId="2B17CA1A" w14:textId="152D7B66" w:rsidR="00794650" w:rsidRPr="006964C2" w:rsidRDefault="001A7B60" w:rsidP="006E5343">
      <w:pPr>
        <w:pStyle w:val="Section5"/>
        <w:rPr>
          <w:rFonts w:cs="Times New Roman"/>
          <w:sz w:val="24"/>
          <w:szCs w:val="24"/>
        </w:rPr>
      </w:pPr>
      <w:r w:rsidRPr="006964C2">
        <w:rPr>
          <w:rFonts w:cs="Times New Roman"/>
          <w:sz w:val="24"/>
          <w:szCs w:val="24"/>
        </w:rPr>
        <w:t>The plant management should ensure that all valves, switches, breakers and components are labelled using the same labelling nomenclature as that prescribed in current design documents. Furthermore, operati</w:t>
      </w:r>
      <w:r w:rsidR="0095074C" w:rsidRPr="006964C2">
        <w:rPr>
          <w:rFonts w:cs="Times New Roman"/>
          <w:sz w:val="24"/>
          <w:szCs w:val="24"/>
        </w:rPr>
        <w:t>ng</w:t>
      </w:r>
      <w:r w:rsidRPr="006964C2">
        <w:rPr>
          <w:rFonts w:cs="Times New Roman"/>
          <w:sz w:val="24"/>
          <w:szCs w:val="24"/>
        </w:rPr>
        <w:t xml:space="preserve"> procedures and </w:t>
      </w:r>
      <w:r w:rsidR="0095074C" w:rsidRPr="006964C2">
        <w:rPr>
          <w:rFonts w:cs="Times New Roman"/>
          <w:sz w:val="24"/>
          <w:szCs w:val="24"/>
        </w:rPr>
        <w:t xml:space="preserve">other </w:t>
      </w:r>
      <w:r w:rsidRPr="006964C2">
        <w:rPr>
          <w:rFonts w:cs="Times New Roman"/>
          <w:sz w:val="24"/>
          <w:szCs w:val="24"/>
        </w:rPr>
        <w:t xml:space="preserve">documents should also reflect the same nomenclature. When discrepancies are found, they should be reported and corrected in accordance with </w:t>
      </w:r>
      <w:r w:rsidR="0095074C" w:rsidRPr="006964C2">
        <w:rPr>
          <w:rFonts w:cs="Times New Roman"/>
          <w:sz w:val="24"/>
          <w:szCs w:val="24"/>
        </w:rPr>
        <w:t xml:space="preserve">an </w:t>
      </w:r>
      <w:r w:rsidRPr="006964C2">
        <w:rPr>
          <w:rFonts w:cs="Times New Roman"/>
          <w:sz w:val="24"/>
          <w:szCs w:val="24"/>
        </w:rPr>
        <w:t xml:space="preserve">established procedure. To </w:t>
      </w:r>
      <w:r w:rsidR="001E73F4" w:rsidRPr="006964C2">
        <w:rPr>
          <w:rFonts w:cs="Times New Roman"/>
          <w:sz w:val="24"/>
          <w:szCs w:val="24"/>
        </w:rPr>
        <w:t>assist in the management of the labelling</w:t>
      </w:r>
      <w:r w:rsidR="00ED4FE6" w:rsidRPr="006964C2">
        <w:rPr>
          <w:rFonts w:cs="Times New Roman"/>
          <w:sz w:val="24"/>
          <w:szCs w:val="24"/>
        </w:rPr>
        <w:t xml:space="preserve"> </w:t>
      </w:r>
      <w:r w:rsidRPr="006964C2">
        <w:rPr>
          <w:rFonts w:cs="Times New Roman"/>
          <w:sz w:val="24"/>
          <w:szCs w:val="24"/>
        </w:rPr>
        <w:t>programme, the number of discrepancies awaiting correction should be tracked and monitored.</w:t>
      </w:r>
    </w:p>
    <w:p w14:paraId="0884BD20" w14:textId="461457E2" w:rsidR="00794650" w:rsidRPr="006964C2" w:rsidRDefault="0095074C" w:rsidP="006E5343">
      <w:pPr>
        <w:pStyle w:val="Section5"/>
        <w:rPr>
          <w:rFonts w:cs="Times New Roman"/>
          <w:sz w:val="24"/>
          <w:szCs w:val="24"/>
        </w:rPr>
      </w:pPr>
      <w:r w:rsidRPr="006964C2">
        <w:rPr>
          <w:rFonts w:cs="Times New Roman"/>
          <w:sz w:val="24"/>
          <w:szCs w:val="24"/>
        </w:rPr>
        <w:t>T</w:t>
      </w:r>
      <w:r w:rsidR="001A7B60" w:rsidRPr="006964C2">
        <w:rPr>
          <w:rFonts w:cs="Times New Roman"/>
          <w:sz w:val="24"/>
          <w:szCs w:val="24"/>
        </w:rPr>
        <w:t xml:space="preserve">he labelling system </w:t>
      </w:r>
      <w:r w:rsidRPr="006964C2">
        <w:rPr>
          <w:rFonts w:cs="Times New Roman"/>
          <w:sz w:val="24"/>
          <w:szCs w:val="24"/>
        </w:rPr>
        <w:t xml:space="preserve">should </w:t>
      </w:r>
      <w:r w:rsidR="008C7ED6" w:rsidRPr="006964C2">
        <w:rPr>
          <w:rFonts w:cs="Times New Roman"/>
          <w:sz w:val="24"/>
          <w:szCs w:val="24"/>
        </w:rPr>
        <w:t xml:space="preserve">encourage </w:t>
      </w:r>
      <w:r w:rsidR="001A7B60" w:rsidRPr="006964C2">
        <w:rPr>
          <w:rFonts w:cs="Times New Roman"/>
          <w:sz w:val="24"/>
          <w:szCs w:val="24"/>
        </w:rPr>
        <w:t>the identification of missing</w:t>
      </w:r>
      <w:r w:rsidR="008C7ED6" w:rsidRPr="006964C2">
        <w:rPr>
          <w:rFonts w:cs="Times New Roman"/>
          <w:sz w:val="24"/>
          <w:szCs w:val="24"/>
        </w:rPr>
        <w:t>, damaged</w:t>
      </w:r>
      <w:r w:rsidR="001A7B60" w:rsidRPr="006964C2">
        <w:rPr>
          <w:rFonts w:cs="Times New Roman"/>
          <w:sz w:val="24"/>
          <w:szCs w:val="24"/>
        </w:rPr>
        <w:t xml:space="preserve"> or </w:t>
      </w:r>
      <w:r w:rsidR="008C7ED6" w:rsidRPr="006964C2">
        <w:rPr>
          <w:rFonts w:cs="Times New Roman"/>
          <w:sz w:val="24"/>
          <w:szCs w:val="24"/>
        </w:rPr>
        <w:t xml:space="preserve">illegible </w:t>
      </w:r>
      <w:r w:rsidR="001A7B60" w:rsidRPr="006964C2">
        <w:rPr>
          <w:rFonts w:cs="Times New Roman"/>
          <w:sz w:val="24"/>
          <w:szCs w:val="24"/>
        </w:rPr>
        <w:t xml:space="preserve">labelling </w:t>
      </w:r>
      <w:r w:rsidR="008C7ED6" w:rsidRPr="006964C2">
        <w:rPr>
          <w:rFonts w:cs="Times New Roman"/>
          <w:sz w:val="24"/>
          <w:szCs w:val="24"/>
        </w:rPr>
        <w:t xml:space="preserve">by operating personnel </w:t>
      </w:r>
      <w:r w:rsidR="001A7B60" w:rsidRPr="006964C2">
        <w:rPr>
          <w:rFonts w:cs="Times New Roman"/>
          <w:sz w:val="24"/>
          <w:szCs w:val="24"/>
        </w:rPr>
        <w:t xml:space="preserve">and </w:t>
      </w:r>
      <w:r w:rsidR="008C7ED6" w:rsidRPr="006964C2">
        <w:rPr>
          <w:rFonts w:cs="Times New Roman"/>
          <w:sz w:val="24"/>
          <w:szCs w:val="24"/>
        </w:rPr>
        <w:t>include a</w:t>
      </w:r>
      <w:r w:rsidR="0064140E" w:rsidRPr="006964C2">
        <w:rPr>
          <w:rFonts w:cs="Times New Roman"/>
          <w:sz w:val="24"/>
          <w:szCs w:val="24"/>
        </w:rPr>
        <w:t xml:space="preserve"> </w:t>
      </w:r>
      <w:r w:rsidR="001A7B60" w:rsidRPr="006964C2">
        <w:rPr>
          <w:rFonts w:cs="Times New Roman"/>
          <w:sz w:val="24"/>
          <w:szCs w:val="24"/>
        </w:rPr>
        <w:t xml:space="preserve">process to ensure that the corresponding corrective action </w:t>
      </w:r>
      <w:r w:rsidR="008C7ED6" w:rsidRPr="006964C2">
        <w:rPr>
          <w:rFonts w:cs="Times New Roman"/>
          <w:sz w:val="24"/>
          <w:szCs w:val="24"/>
        </w:rPr>
        <w:t>is</w:t>
      </w:r>
      <w:r w:rsidR="001A7B60" w:rsidRPr="006964C2">
        <w:rPr>
          <w:rFonts w:cs="Times New Roman"/>
          <w:sz w:val="24"/>
          <w:szCs w:val="24"/>
        </w:rPr>
        <w:t xml:space="preserve"> taken in a timely manner.</w:t>
      </w:r>
    </w:p>
    <w:p w14:paraId="46CB9017" w14:textId="6FE0850C" w:rsidR="00794650" w:rsidRPr="006964C2" w:rsidRDefault="00001A08" w:rsidP="005D04B7">
      <w:pPr>
        <w:pStyle w:val="Heading2"/>
        <w:rPr>
          <w:rFonts w:cs="Times New Roman"/>
          <w:sz w:val="24"/>
          <w:szCs w:val="24"/>
        </w:rPr>
      </w:pPr>
      <w:bookmarkStart w:id="74" w:name="SYSTEM_ALIGNMENT"/>
      <w:bookmarkStart w:id="75" w:name="_Toc58943104"/>
      <w:bookmarkEnd w:id="74"/>
      <w:r w:rsidRPr="006964C2">
        <w:rPr>
          <w:rFonts w:cs="Times New Roman"/>
          <w:sz w:val="24"/>
          <w:szCs w:val="24"/>
        </w:rPr>
        <w:t>System alignment</w:t>
      </w:r>
      <w:bookmarkEnd w:id="75"/>
    </w:p>
    <w:p w14:paraId="2A3DFDE8" w14:textId="02837BF3" w:rsidR="00794650" w:rsidRPr="006964C2" w:rsidRDefault="001A7B60" w:rsidP="006E5343">
      <w:pPr>
        <w:pStyle w:val="Section5"/>
        <w:rPr>
          <w:rFonts w:cs="Times New Roman"/>
          <w:sz w:val="24"/>
          <w:szCs w:val="24"/>
        </w:rPr>
      </w:pPr>
      <w:r w:rsidRPr="006964C2">
        <w:rPr>
          <w:rFonts w:cs="Times New Roman"/>
          <w:sz w:val="24"/>
          <w:szCs w:val="24"/>
        </w:rPr>
        <w:t xml:space="preserve">For each plant system, the valve, switch and breaker alignment should be documented. </w:t>
      </w:r>
      <w:r w:rsidR="001D2FAD" w:rsidRPr="006964C2">
        <w:rPr>
          <w:rFonts w:cs="Times New Roman"/>
          <w:sz w:val="24"/>
          <w:szCs w:val="24"/>
        </w:rPr>
        <w:t>Before</w:t>
      </w:r>
      <w:r w:rsidRPr="006964C2">
        <w:rPr>
          <w:rFonts w:cs="Times New Roman"/>
          <w:sz w:val="24"/>
          <w:szCs w:val="24"/>
        </w:rPr>
        <w:t xml:space="preserve"> the initial operation of a </w:t>
      </w:r>
      <w:r w:rsidR="00560C10" w:rsidRPr="006964C2">
        <w:rPr>
          <w:rFonts w:cs="Times New Roman"/>
          <w:sz w:val="24"/>
          <w:szCs w:val="24"/>
        </w:rPr>
        <w:t>system</w:t>
      </w:r>
      <w:r w:rsidR="001D2FAD" w:rsidRPr="006964C2">
        <w:rPr>
          <w:rFonts w:cs="Times New Roman"/>
          <w:sz w:val="24"/>
          <w:szCs w:val="24"/>
        </w:rPr>
        <w:t>,</w:t>
      </w:r>
      <w:r w:rsidR="00560C10" w:rsidRPr="006964C2">
        <w:rPr>
          <w:rFonts w:cs="Times New Roman"/>
          <w:sz w:val="24"/>
          <w:szCs w:val="24"/>
        </w:rPr>
        <w:t xml:space="preserve"> </w:t>
      </w:r>
      <w:r w:rsidRPr="006964C2">
        <w:rPr>
          <w:rFonts w:cs="Times New Roman"/>
          <w:sz w:val="24"/>
          <w:szCs w:val="24"/>
        </w:rPr>
        <w:t xml:space="preserve">a complete alignment check should be </w:t>
      </w:r>
      <w:r w:rsidR="00755715">
        <w:rPr>
          <w:rFonts w:cs="Times New Roman"/>
          <w:sz w:val="24"/>
          <w:szCs w:val="24"/>
        </w:rPr>
        <w:t>performed</w:t>
      </w:r>
      <w:r w:rsidRPr="006964C2">
        <w:rPr>
          <w:rFonts w:cs="Times New Roman"/>
          <w:sz w:val="24"/>
          <w:szCs w:val="24"/>
        </w:rPr>
        <w:t xml:space="preserve">. Clear guidance should be established in advance </w:t>
      </w:r>
      <w:r w:rsidR="008C7ED6" w:rsidRPr="006964C2">
        <w:rPr>
          <w:rFonts w:cs="Times New Roman"/>
          <w:sz w:val="24"/>
          <w:szCs w:val="24"/>
        </w:rPr>
        <w:t xml:space="preserve">on </w:t>
      </w:r>
      <w:r w:rsidR="008539BD" w:rsidRPr="006964C2">
        <w:rPr>
          <w:rFonts w:cs="Times New Roman"/>
          <w:sz w:val="24"/>
          <w:szCs w:val="24"/>
        </w:rPr>
        <w:t xml:space="preserve">the </w:t>
      </w:r>
      <w:r w:rsidRPr="006964C2">
        <w:rPr>
          <w:rFonts w:cs="Times New Roman"/>
          <w:sz w:val="24"/>
          <w:szCs w:val="24"/>
        </w:rPr>
        <w:t xml:space="preserve">conditions that </w:t>
      </w:r>
      <w:r w:rsidR="008539BD" w:rsidRPr="006964C2">
        <w:rPr>
          <w:rFonts w:cs="Times New Roman"/>
          <w:sz w:val="24"/>
          <w:szCs w:val="24"/>
        </w:rPr>
        <w:t xml:space="preserve">might </w:t>
      </w:r>
      <w:r w:rsidRPr="006964C2">
        <w:rPr>
          <w:rFonts w:cs="Times New Roman"/>
          <w:sz w:val="24"/>
          <w:szCs w:val="24"/>
        </w:rPr>
        <w:t>necessitate equipment and system alignment, including conditions in plant startup, outages</w:t>
      </w:r>
      <w:r w:rsidR="00560C10" w:rsidRPr="006964C2">
        <w:rPr>
          <w:rFonts w:cs="Times New Roman"/>
          <w:sz w:val="24"/>
          <w:szCs w:val="24"/>
        </w:rPr>
        <w:t xml:space="preserve">, major modifications </w:t>
      </w:r>
      <w:r w:rsidRPr="006964C2">
        <w:rPr>
          <w:rFonts w:cs="Times New Roman"/>
          <w:sz w:val="24"/>
          <w:szCs w:val="24"/>
        </w:rPr>
        <w:t>and mode changes.</w:t>
      </w:r>
    </w:p>
    <w:p w14:paraId="3C975555" w14:textId="5E48AC44" w:rsidR="00794650" w:rsidRPr="006964C2" w:rsidRDefault="001A7B60" w:rsidP="006E5343">
      <w:pPr>
        <w:pStyle w:val="Section5"/>
        <w:rPr>
          <w:rFonts w:cs="Times New Roman"/>
          <w:sz w:val="24"/>
          <w:szCs w:val="24"/>
        </w:rPr>
      </w:pPr>
      <w:r w:rsidRPr="006964C2">
        <w:rPr>
          <w:rFonts w:cs="Times New Roman"/>
          <w:sz w:val="24"/>
          <w:szCs w:val="24"/>
        </w:rPr>
        <w:t xml:space="preserve">Specific measures should be developed and maintained to prevent unauthorized access to systems and equipment important to safety. These measures should include controlled access to </w:t>
      </w:r>
      <w:r w:rsidR="008C7ED6" w:rsidRPr="006964C2">
        <w:rPr>
          <w:rFonts w:cs="Times New Roman"/>
          <w:sz w:val="24"/>
          <w:szCs w:val="24"/>
        </w:rPr>
        <w:t xml:space="preserve">relevant </w:t>
      </w:r>
      <w:r w:rsidRPr="006964C2">
        <w:rPr>
          <w:rFonts w:cs="Times New Roman"/>
          <w:sz w:val="24"/>
          <w:szCs w:val="24"/>
        </w:rPr>
        <w:t xml:space="preserve">rooms or compartments and an effective key control system </w:t>
      </w:r>
      <w:r w:rsidRPr="006964C2">
        <w:rPr>
          <w:rFonts w:cs="Times New Roman"/>
          <w:sz w:val="24"/>
          <w:szCs w:val="24"/>
        </w:rPr>
        <w:lastRenderedPageBreak/>
        <w:t>or other measures to prevent an unauthorized change in the position of</w:t>
      </w:r>
      <w:r w:rsidR="008C7ED6" w:rsidRPr="006964C2">
        <w:rPr>
          <w:rFonts w:cs="Times New Roman"/>
          <w:sz w:val="24"/>
          <w:szCs w:val="24"/>
        </w:rPr>
        <w:t xml:space="preserve"> (</w:t>
      </w:r>
      <w:r w:rsidRPr="006964C2">
        <w:rPr>
          <w:rFonts w:cs="Times New Roman"/>
          <w:sz w:val="24"/>
          <w:szCs w:val="24"/>
        </w:rPr>
        <w:t>or an unauthorized intervention affecting</w:t>
      </w:r>
      <w:r w:rsidR="008C7ED6" w:rsidRPr="006964C2">
        <w:rPr>
          <w:rFonts w:cs="Times New Roman"/>
          <w:sz w:val="24"/>
          <w:szCs w:val="24"/>
        </w:rPr>
        <w:t>)</w:t>
      </w:r>
      <w:r w:rsidRPr="006964C2">
        <w:rPr>
          <w:rFonts w:cs="Times New Roman"/>
          <w:sz w:val="24"/>
          <w:szCs w:val="24"/>
        </w:rPr>
        <w:t xml:space="preserve"> valves, transmitters, breakers or other specified equipment</w:t>
      </w:r>
      <w:r w:rsidR="008C7ED6" w:rsidRPr="006964C2">
        <w:rPr>
          <w:rFonts w:cs="Times New Roman"/>
          <w:sz w:val="24"/>
          <w:szCs w:val="24"/>
        </w:rPr>
        <w:t xml:space="preserve"> important to safety</w:t>
      </w:r>
      <w:r w:rsidRPr="006964C2">
        <w:rPr>
          <w:rFonts w:cs="Times New Roman"/>
          <w:sz w:val="24"/>
          <w:szCs w:val="24"/>
        </w:rPr>
        <w:t>. Th</w:t>
      </w:r>
      <w:r w:rsidR="008C7ED6" w:rsidRPr="006964C2">
        <w:rPr>
          <w:rFonts w:cs="Times New Roman"/>
          <w:sz w:val="24"/>
          <w:szCs w:val="24"/>
        </w:rPr>
        <w:t>e</w:t>
      </w:r>
      <w:r w:rsidRPr="006964C2">
        <w:rPr>
          <w:rFonts w:cs="Times New Roman"/>
          <w:sz w:val="24"/>
          <w:szCs w:val="24"/>
        </w:rPr>
        <w:t xml:space="preserve"> access control system should not prevent shift </w:t>
      </w:r>
      <w:r w:rsidR="008C7ED6" w:rsidRPr="006964C2">
        <w:rPr>
          <w:rFonts w:cs="Times New Roman"/>
          <w:sz w:val="24"/>
          <w:szCs w:val="24"/>
        </w:rPr>
        <w:t xml:space="preserve">teams </w:t>
      </w:r>
      <w:r w:rsidRPr="006964C2">
        <w:rPr>
          <w:rFonts w:cs="Times New Roman"/>
          <w:sz w:val="24"/>
          <w:szCs w:val="24"/>
        </w:rPr>
        <w:t>from effectively controlling the readiness of the safety systems and should allow them to carry out prompt and timely operation of the equipment in normal and abnormal plant conditions.</w:t>
      </w:r>
    </w:p>
    <w:p w14:paraId="77E018CA" w14:textId="27C256A4" w:rsidR="00794650" w:rsidRPr="006964C2" w:rsidRDefault="001A7B60" w:rsidP="006E5343">
      <w:pPr>
        <w:pStyle w:val="Section5"/>
        <w:rPr>
          <w:rFonts w:cs="Times New Roman"/>
          <w:sz w:val="24"/>
          <w:szCs w:val="24"/>
        </w:rPr>
      </w:pPr>
      <w:r w:rsidRPr="006964C2">
        <w:rPr>
          <w:rFonts w:cs="Times New Roman"/>
          <w:sz w:val="24"/>
          <w:szCs w:val="24"/>
        </w:rPr>
        <w:t xml:space="preserve">The parts of a system that </w:t>
      </w:r>
      <w:r w:rsidR="008C7ED6" w:rsidRPr="006964C2">
        <w:rPr>
          <w:rFonts w:cs="Times New Roman"/>
          <w:sz w:val="24"/>
          <w:szCs w:val="24"/>
        </w:rPr>
        <w:t xml:space="preserve">might </w:t>
      </w:r>
      <w:r w:rsidRPr="006964C2">
        <w:rPr>
          <w:rFonts w:cs="Times New Roman"/>
          <w:sz w:val="24"/>
          <w:szCs w:val="24"/>
        </w:rPr>
        <w:t xml:space="preserve">be affected by a modification should be considered before initial operation and a check of the alignment in those parts of the system should be performed. If the valve, switch or breaker alignment in those parts of the system is found to be incorrect, a full adjustment of the alignment </w:t>
      </w:r>
      <w:r w:rsidR="008539BD" w:rsidRPr="006964C2">
        <w:rPr>
          <w:rFonts w:cs="Times New Roman"/>
          <w:sz w:val="24"/>
          <w:szCs w:val="24"/>
        </w:rPr>
        <w:t xml:space="preserve">of </w:t>
      </w:r>
      <w:r w:rsidRPr="006964C2">
        <w:rPr>
          <w:rFonts w:cs="Times New Roman"/>
          <w:sz w:val="24"/>
          <w:szCs w:val="24"/>
        </w:rPr>
        <w:t>the system should be performed.</w:t>
      </w:r>
    </w:p>
    <w:p w14:paraId="5B549CD0" w14:textId="22F4957E" w:rsidR="00794650" w:rsidRPr="006964C2" w:rsidRDefault="001A7B60" w:rsidP="006E5343">
      <w:pPr>
        <w:pStyle w:val="Section5"/>
        <w:rPr>
          <w:rFonts w:cs="Times New Roman"/>
          <w:sz w:val="24"/>
          <w:szCs w:val="24"/>
        </w:rPr>
      </w:pPr>
      <w:r w:rsidRPr="006964C2">
        <w:rPr>
          <w:rFonts w:cs="Times New Roman"/>
          <w:sz w:val="24"/>
          <w:szCs w:val="24"/>
        </w:rPr>
        <w:t xml:space="preserve">Valves, switches and breakers that are not in their proper position for current operations can pose a significant threat to safe operation. On a periodic basis (e.g. monthly), the number of items found to be out of position or to have been operated improperly should be </w:t>
      </w:r>
      <w:r w:rsidR="008539BD" w:rsidRPr="006964C2">
        <w:rPr>
          <w:rFonts w:cs="Times New Roman"/>
          <w:sz w:val="24"/>
          <w:szCs w:val="24"/>
        </w:rPr>
        <w:t xml:space="preserve">recorded </w:t>
      </w:r>
      <w:r w:rsidRPr="006964C2">
        <w:rPr>
          <w:rFonts w:cs="Times New Roman"/>
          <w:sz w:val="24"/>
          <w:szCs w:val="24"/>
        </w:rPr>
        <w:t>and reported</w:t>
      </w:r>
      <w:r w:rsidR="008539BD" w:rsidRPr="006964C2">
        <w:rPr>
          <w:rFonts w:cs="Times New Roman"/>
          <w:sz w:val="24"/>
          <w:szCs w:val="24"/>
        </w:rPr>
        <w:t>,</w:t>
      </w:r>
      <w:r w:rsidRPr="006964C2">
        <w:rPr>
          <w:rFonts w:cs="Times New Roman"/>
          <w:sz w:val="24"/>
          <w:szCs w:val="24"/>
        </w:rPr>
        <w:t xml:space="preserve"> and an evaluation of the severity of the discrepancy and its probable cause should be made. </w:t>
      </w:r>
      <w:r w:rsidR="008539BD" w:rsidRPr="006964C2">
        <w:rPr>
          <w:rFonts w:cs="Times New Roman"/>
          <w:sz w:val="24"/>
          <w:szCs w:val="24"/>
        </w:rPr>
        <w:t xml:space="preserve">This </w:t>
      </w:r>
      <w:r w:rsidRPr="006964C2">
        <w:rPr>
          <w:rFonts w:cs="Times New Roman"/>
          <w:sz w:val="24"/>
          <w:szCs w:val="24"/>
        </w:rPr>
        <w:t xml:space="preserve">periodic </w:t>
      </w:r>
      <w:r w:rsidR="008539BD" w:rsidRPr="006964C2">
        <w:rPr>
          <w:rFonts w:cs="Times New Roman"/>
          <w:sz w:val="24"/>
          <w:szCs w:val="24"/>
        </w:rPr>
        <w:t xml:space="preserve">surveillance </w:t>
      </w:r>
      <w:r w:rsidR="007F39EF">
        <w:rPr>
          <w:rFonts w:cs="Times New Roman"/>
          <w:sz w:val="24"/>
          <w:szCs w:val="24"/>
        </w:rPr>
        <w:t>should</w:t>
      </w:r>
      <w:r w:rsidR="007F39EF" w:rsidRPr="006964C2">
        <w:rPr>
          <w:rFonts w:cs="Times New Roman"/>
          <w:sz w:val="24"/>
          <w:szCs w:val="24"/>
        </w:rPr>
        <w:t xml:space="preserve"> </w:t>
      </w:r>
      <w:r w:rsidR="008539BD" w:rsidRPr="006964C2">
        <w:rPr>
          <w:rFonts w:cs="Times New Roman"/>
          <w:sz w:val="24"/>
          <w:szCs w:val="24"/>
        </w:rPr>
        <w:t>also enable</w:t>
      </w:r>
      <w:r w:rsidRPr="006964C2">
        <w:rPr>
          <w:rFonts w:cs="Times New Roman"/>
          <w:sz w:val="24"/>
          <w:szCs w:val="24"/>
        </w:rPr>
        <w:t xml:space="preserve"> unwanted trends to be identified and controlled.</w:t>
      </w:r>
    </w:p>
    <w:p w14:paraId="13B1CB3F" w14:textId="4ADF8FC5" w:rsidR="00794650" w:rsidRPr="006964C2" w:rsidRDefault="00001A08" w:rsidP="005D04B7">
      <w:pPr>
        <w:pStyle w:val="Heading2"/>
        <w:rPr>
          <w:rFonts w:cs="Times New Roman"/>
          <w:sz w:val="24"/>
          <w:szCs w:val="24"/>
        </w:rPr>
      </w:pPr>
      <w:bookmarkStart w:id="76" w:name="RELEASE_OF_EQUIPMENT_FROM_AND_RETURN_OF_"/>
      <w:bookmarkStart w:id="77" w:name="_Toc58943105"/>
      <w:bookmarkEnd w:id="76"/>
      <w:r w:rsidRPr="006964C2">
        <w:rPr>
          <w:rFonts w:cs="Times New Roman"/>
          <w:sz w:val="24"/>
          <w:szCs w:val="24"/>
        </w:rPr>
        <w:t xml:space="preserve">Release of equipment from </w:t>
      </w:r>
      <w:r w:rsidR="00324D87" w:rsidRPr="006964C2">
        <w:rPr>
          <w:rFonts w:cs="Times New Roman"/>
          <w:sz w:val="24"/>
          <w:szCs w:val="24"/>
        </w:rPr>
        <w:t xml:space="preserve">service </w:t>
      </w:r>
      <w:r w:rsidRPr="006964C2">
        <w:rPr>
          <w:rFonts w:cs="Times New Roman"/>
          <w:sz w:val="24"/>
          <w:szCs w:val="24"/>
        </w:rPr>
        <w:t>and return of equipment to</w:t>
      </w:r>
      <w:r w:rsidR="006E5343" w:rsidRPr="006964C2">
        <w:rPr>
          <w:rFonts w:cs="Times New Roman"/>
          <w:sz w:val="24"/>
          <w:szCs w:val="24"/>
        </w:rPr>
        <w:t xml:space="preserve"> </w:t>
      </w:r>
      <w:r w:rsidRPr="006964C2">
        <w:rPr>
          <w:rFonts w:cs="Times New Roman"/>
          <w:sz w:val="24"/>
          <w:szCs w:val="24"/>
        </w:rPr>
        <w:t>service</w:t>
      </w:r>
      <w:bookmarkEnd w:id="77"/>
    </w:p>
    <w:p w14:paraId="25120E07" w14:textId="33F4E6FA" w:rsidR="008539BD" w:rsidRPr="006964C2" w:rsidRDefault="008539BD" w:rsidP="00587535">
      <w:pPr>
        <w:pStyle w:val="Section5"/>
        <w:rPr>
          <w:rFonts w:cs="Times New Roman"/>
          <w:sz w:val="24"/>
          <w:szCs w:val="24"/>
        </w:rPr>
      </w:pPr>
      <w:r w:rsidRPr="006964C2">
        <w:rPr>
          <w:rFonts w:cs="Times New Roman"/>
          <w:sz w:val="24"/>
          <w:szCs w:val="24"/>
        </w:rPr>
        <w:t>Paragraph 8.10 of SSR-2/2 (Rev. 1) [1] states:</w:t>
      </w:r>
    </w:p>
    <w:p w14:paraId="554DC9AE" w14:textId="71915D77" w:rsidR="008539BD" w:rsidRPr="006964C2" w:rsidRDefault="008539BD" w:rsidP="008539BD">
      <w:pPr>
        <w:pStyle w:val="Quotes"/>
        <w:rPr>
          <w:rFonts w:cs="Times New Roman"/>
          <w:sz w:val="24"/>
          <w:szCs w:val="24"/>
        </w:rPr>
      </w:pPr>
      <w:r w:rsidRPr="006964C2">
        <w:rPr>
          <w:rFonts w:cs="Times New Roman"/>
          <w:sz w:val="24"/>
          <w:szCs w:val="24"/>
        </w:rPr>
        <w:t>“The work control system shall ensure that plant equipment is released from service for maintenance, testing, surveillance or inspection only with the authorization of designated operations department staff and in compliance with the operational limits and conditions. The work control system shall also ensure that permission to return equipment to service following maintenance, testing, surveillance and inspection is given by the operating personnel. Such permission shall be given only after the completion of a documented check that the new plant configuration is within the established operational limits and conditions and, where appropriate, after functional tests have been performed.”</w:t>
      </w:r>
    </w:p>
    <w:p w14:paraId="6D8D0F12" w14:textId="0B6297D8" w:rsidR="00794650" w:rsidRPr="006964C2" w:rsidRDefault="001A7B60" w:rsidP="00587535">
      <w:pPr>
        <w:pStyle w:val="Section5"/>
        <w:rPr>
          <w:rFonts w:cs="Times New Roman"/>
          <w:sz w:val="24"/>
          <w:szCs w:val="24"/>
        </w:rPr>
      </w:pPr>
      <w:r w:rsidRPr="006964C2">
        <w:rPr>
          <w:rFonts w:cs="Times New Roman"/>
          <w:sz w:val="24"/>
          <w:szCs w:val="24"/>
        </w:rPr>
        <w:t>The</w:t>
      </w:r>
      <w:r w:rsidR="00560C10" w:rsidRPr="006964C2">
        <w:rPr>
          <w:rFonts w:cs="Times New Roman"/>
          <w:sz w:val="24"/>
          <w:szCs w:val="24"/>
        </w:rPr>
        <w:t xml:space="preserve"> shift supervisor should conduct </w:t>
      </w:r>
      <w:r w:rsidRPr="006964C2">
        <w:rPr>
          <w:rFonts w:cs="Times New Roman"/>
          <w:sz w:val="24"/>
          <w:szCs w:val="24"/>
        </w:rPr>
        <w:t xml:space="preserve">a thorough review before equipment is removed from service. This review should </w:t>
      </w:r>
      <w:r w:rsidR="002B27E3" w:rsidRPr="006964C2">
        <w:rPr>
          <w:rFonts w:cs="Times New Roman"/>
          <w:sz w:val="24"/>
          <w:szCs w:val="24"/>
        </w:rPr>
        <w:t>address</w:t>
      </w:r>
      <w:r w:rsidRPr="006964C2">
        <w:rPr>
          <w:rFonts w:cs="Times New Roman"/>
          <w:sz w:val="24"/>
          <w:szCs w:val="24"/>
        </w:rPr>
        <w:t>, a</w:t>
      </w:r>
      <w:r w:rsidR="002B27E3" w:rsidRPr="006964C2">
        <w:rPr>
          <w:rFonts w:cs="Times New Roman"/>
          <w:sz w:val="24"/>
          <w:szCs w:val="24"/>
        </w:rPr>
        <w:t>t</w:t>
      </w:r>
      <w:r w:rsidRPr="006964C2">
        <w:rPr>
          <w:rFonts w:cs="Times New Roman"/>
          <w:sz w:val="24"/>
          <w:szCs w:val="24"/>
        </w:rPr>
        <w:t xml:space="preserve"> a minimum, </w:t>
      </w:r>
      <w:r w:rsidR="002B27E3" w:rsidRPr="006964C2">
        <w:rPr>
          <w:rFonts w:cs="Times New Roman"/>
          <w:sz w:val="24"/>
          <w:szCs w:val="24"/>
        </w:rPr>
        <w:t>the</w:t>
      </w:r>
      <w:r w:rsidRPr="006964C2">
        <w:rPr>
          <w:rFonts w:cs="Times New Roman"/>
          <w:sz w:val="24"/>
          <w:szCs w:val="24"/>
        </w:rPr>
        <w:t xml:space="preserve"> </w:t>
      </w:r>
      <w:r w:rsidR="005E65D7" w:rsidRPr="006964C2">
        <w:rPr>
          <w:rFonts w:cs="Times New Roman"/>
          <w:sz w:val="24"/>
          <w:szCs w:val="24"/>
        </w:rPr>
        <w:t xml:space="preserve">reasons for release from service and the related </w:t>
      </w:r>
      <w:r w:rsidR="005567B7" w:rsidRPr="006964C2">
        <w:rPr>
          <w:rFonts w:cs="Times New Roman"/>
          <w:sz w:val="24"/>
          <w:szCs w:val="24"/>
        </w:rPr>
        <w:t>OLCs</w:t>
      </w:r>
      <w:r w:rsidR="005E65D7" w:rsidRPr="006964C2">
        <w:rPr>
          <w:rFonts w:cs="Times New Roman"/>
          <w:sz w:val="24"/>
          <w:szCs w:val="24"/>
        </w:rPr>
        <w:t>.</w:t>
      </w:r>
      <w:r w:rsidRPr="006964C2">
        <w:rPr>
          <w:rFonts w:cs="Times New Roman"/>
          <w:sz w:val="24"/>
          <w:szCs w:val="24"/>
        </w:rPr>
        <w:t xml:space="preserve"> The review should also </w:t>
      </w:r>
      <w:r w:rsidR="002B27E3" w:rsidRPr="006964C2">
        <w:rPr>
          <w:rFonts w:cs="Times New Roman"/>
          <w:sz w:val="24"/>
          <w:szCs w:val="24"/>
        </w:rPr>
        <w:t xml:space="preserve">consider </w:t>
      </w:r>
      <w:r w:rsidRPr="006964C2">
        <w:rPr>
          <w:rFonts w:cs="Times New Roman"/>
          <w:sz w:val="24"/>
          <w:szCs w:val="24"/>
        </w:rPr>
        <w:t xml:space="preserve">the effects of temporary modifications on the availability of the system and the capability of the modified system to fulfil its intended safety functions. The shift supervisor should consider the combined impact of all modifications on the systems and components. In conducting </w:t>
      </w:r>
      <w:r w:rsidR="001E73F4" w:rsidRPr="006964C2">
        <w:rPr>
          <w:rFonts w:cs="Times New Roman"/>
          <w:sz w:val="24"/>
          <w:szCs w:val="24"/>
        </w:rPr>
        <w:t>this review</w:t>
      </w:r>
      <w:r w:rsidRPr="006964C2">
        <w:rPr>
          <w:rFonts w:cs="Times New Roman"/>
          <w:sz w:val="24"/>
          <w:szCs w:val="24"/>
        </w:rPr>
        <w:t xml:space="preserve">, the shift supervisor should be supported by appropriate competent </w:t>
      </w:r>
      <w:r w:rsidR="002B27E3" w:rsidRPr="006964C2">
        <w:rPr>
          <w:rFonts w:cs="Times New Roman"/>
          <w:sz w:val="24"/>
          <w:szCs w:val="24"/>
        </w:rPr>
        <w:t>personnel</w:t>
      </w:r>
      <w:r w:rsidRPr="006964C2">
        <w:rPr>
          <w:rFonts w:cs="Times New Roman"/>
          <w:sz w:val="24"/>
          <w:szCs w:val="24"/>
        </w:rPr>
        <w:t>.</w:t>
      </w:r>
    </w:p>
    <w:p w14:paraId="1AE39561" w14:textId="6E7C1EC1" w:rsidR="00794650" w:rsidRPr="006964C2" w:rsidRDefault="001A7B60" w:rsidP="00587535">
      <w:pPr>
        <w:pStyle w:val="Section5"/>
        <w:rPr>
          <w:rFonts w:cs="Times New Roman"/>
          <w:sz w:val="24"/>
          <w:szCs w:val="24"/>
        </w:rPr>
      </w:pPr>
      <w:r w:rsidRPr="006964C2">
        <w:rPr>
          <w:rFonts w:cs="Times New Roman"/>
          <w:sz w:val="24"/>
          <w:szCs w:val="24"/>
        </w:rPr>
        <w:t>Clear communication should be established and written guidance should be provided for case</w:t>
      </w:r>
      <w:r w:rsidR="00AD5D10" w:rsidRPr="006964C2">
        <w:rPr>
          <w:rFonts w:cs="Times New Roman"/>
          <w:sz w:val="24"/>
          <w:szCs w:val="24"/>
        </w:rPr>
        <w:t xml:space="preserve">s in which </w:t>
      </w:r>
      <w:r w:rsidRPr="006964C2">
        <w:rPr>
          <w:rFonts w:cs="Times New Roman"/>
          <w:sz w:val="24"/>
          <w:szCs w:val="24"/>
        </w:rPr>
        <w:t xml:space="preserve">more than one train of any safety system or supporting system </w:t>
      </w:r>
      <w:r w:rsidR="00AD5D10" w:rsidRPr="006964C2">
        <w:rPr>
          <w:rFonts w:cs="Times New Roman"/>
          <w:sz w:val="24"/>
          <w:szCs w:val="24"/>
        </w:rPr>
        <w:t>is simultaneous</w:t>
      </w:r>
      <w:r w:rsidR="002B3D00">
        <w:rPr>
          <w:rFonts w:cs="Times New Roman"/>
          <w:sz w:val="24"/>
          <w:szCs w:val="24"/>
        </w:rPr>
        <w:t>ly</w:t>
      </w:r>
      <w:r w:rsidR="00AD5D10" w:rsidRPr="006964C2">
        <w:rPr>
          <w:rFonts w:cs="Times New Roman"/>
          <w:sz w:val="24"/>
          <w:szCs w:val="24"/>
        </w:rPr>
        <w:t xml:space="preserve"> unavailable</w:t>
      </w:r>
      <w:r w:rsidR="00451D94" w:rsidRPr="006964C2">
        <w:rPr>
          <w:rFonts w:cs="Times New Roman"/>
          <w:sz w:val="24"/>
          <w:szCs w:val="24"/>
        </w:rPr>
        <w:t xml:space="preserve"> potentially </w:t>
      </w:r>
      <w:r w:rsidRPr="006964C2">
        <w:rPr>
          <w:rFonts w:cs="Times New Roman"/>
          <w:sz w:val="24"/>
          <w:szCs w:val="24"/>
        </w:rPr>
        <w:t>result</w:t>
      </w:r>
      <w:r w:rsidR="00451D94" w:rsidRPr="006964C2">
        <w:rPr>
          <w:rFonts w:cs="Times New Roman"/>
          <w:sz w:val="24"/>
          <w:szCs w:val="24"/>
        </w:rPr>
        <w:t>ing</w:t>
      </w:r>
      <w:r w:rsidRPr="006964C2">
        <w:rPr>
          <w:rFonts w:cs="Times New Roman"/>
          <w:sz w:val="24"/>
          <w:szCs w:val="24"/>
        </w:rPr>
        <w:t xml:space="preserve"> in a high risk (the single failure criterion should be taken into consideration). Appropriate information should be posted in the control </w:t>
      </w:r>
      <w:r w:rsidR="00451D94" w:rsidRPr="006964C2">
        <w:rPr>
          <w:rFonts w:cs="Times New Roman"/>
          <w:sz w:val="24"/>
          <w:szCs w:val="24"/>
        </w:rPr>
        <w:t xml:space="preserve">centre for </w:t>
      </w:r>
      <w:r w:rsidRPr="006964C2">
        <w:rPr>
          <w:rFonts w:cs="Times New Roman"/>
          <w:sz w:val="24"/>
          <w:szCs w:val="24"/>
        </w:rPr>
        <w:t xml:space="preserve">maintenance work and </w:t>
      </w:r>
      <w:r w:rsidR="00451D94" w:rsidRPr="006964C2">
        <w:rPr>
          <w:rFonts w:cs="Times New Roman"/>
          <w:sz w:val="24"/>
          <w:szCs w:val="24"/>
        </w:rPr>
        <w:t xml:space="preserve">in </w:t>
      </w:r>
      <w:r w:rsidRPr="006964C2">
        <w:rPr>
          <w:rFonts w:cs="Times New Roman"/>
          <w:sz w:val="24"/>
          <w:szCs w:val="24"/>
        </w:rPr>
        <w:t xml:space="preserve">the </w:t>
      </w:r>
      <w:r w:rsidR="00451D94" w:rsidRPr="006964C2">
        <w:rPr>
          <w:rFonts w:cs="Times New Roman"/>
          <w:sz w:val="24"/>
          <w:szCs w:val="24"/>
        </w:rPr>
        <w:t xml:space="preserve">main </w:t>
      </w:r>
      <w:r w:rsidRPr="006964C2">
        <w:rPr>
          <w:rFonts w:cs="Times New Roman"/>
          <w:sz w:val="24"/>
          <w:szCs w:val="24"/>
        </w:rPr>
        <w:t xml:space="preserve">control room, and the train(s) that remain operable should be </w:t>
      </w:r>
      <w:r w:rsidR="0054593A">
        <w:rPr>
          <w:rFonts w:cs="Times New Roman"/>
          <w:sz w:val="24"/>
          <w:szCs w:val="24"/>
        </w:rPr>
        <w:t>communicated to the plant personnel</w:t>
      </w:r>
      <w:r w:rsidRPr="006964C2">
        <w:rPr>
          <w:rFonts w:cs="Times New Roman"/>
          <w:sz w:val="24"/>
          <w:szCs w:val="24"/>
        </w:rPr>
        <w:t>.</w:t>
      </w:r>
    </w:p>
    <w:p w14:paraId="4E2CCA0E" w14:textId="5C2EB8AE" w:rsidR="00794650" w:rsidRPr="006964C2" w:rsidRDefault="001A7B60" w:rsidP="00587535">
      <w:pPr>
        <w:pStyle w:val="Section5"/>
        <w:rPr>
          <w:rFonts w:cs="Times New Roman"/>
          <w:sz w:val="24"/>
          <w:szCs w:val="24"/>
        </w:rPr>
      </w:pPr>
      <w:r w:rsidRPr="006964C2">
        <w:rPr>
          <w:rFonts w:cs="Times New Roman"/>
          <w:sz w:val="24"/>
          <w:szCs w:val="24"/>
        </w:rPr>
        <w:lastRenderedPageBreak/>
        <w:t>Compensatory measures should be implemented</w:t>
      </w:r>
      <w:r w:rsidR="008715A6" w:rsidRPr="006964C2">
        <w:rPr>
          <w:rFonts w:cs="Times New Roman"/>
          <w:sz w:val="24"/>
          <w:szCs w:val="24"/>
        </w:rPr>
        <w:t>,</w:t>
      </w:r>
      <w:r w:rsidRPr="006964C2">
        <w:rPr>
          <w:rFonts w:cs="Times New Roman"/>
          <w:sz w:val="24"/>
          <w:szCs w:val="24"/>
        </w:rPr>
        <w:t xml:space="preserve"> as necessary</w:t>
      </w:r>
      <w:r w:rsidR="008715A6" w:rsidRPr="006964C2">
        <w:rPr>
          <w:rFonts w:cs="Times New Roman"/>
          <w:sz w:val="24"/>
          <w:szCs w:val="24"/>
        </w:rPr>
        <w:t>,</w:t>
      </w:r>
      <w:r w:rsidRPr="006964C2">
        <w:rPr>
          <w:rFonts w:cs="Times New Roman"/>
          <w:sz w:val="24"/>
          <w:szCs w:val="24"/>
        </w:rPr>
        <w:t xml:space="preserve"> for on-line maintenance or for other activities that necessitate the removal of equipment from service. The operations manager and operati</w:t>
      </w:r>
      <w:r w:rsidR="008715A6" w:rsidRPr="006964C2">
        <w:rPr>
          <w:rFonts w:cs="Times New Roman"/>
          <w:sz w:val="24"/>
          <w:szCs w:val="24"/>
        </w:rPr>
        <w:t>ng</w:t>
      </w:r>
      <w:r w:rsidRPr="006964C2">
        <w:rPr>
          <w:rFonts w:cs="Times New Roman"/>
          <w:sz w:val="24"/>
          <w:szCs w:val="24"/>
        </w:rPr>
        <w:t xml:space="preserve"> personnel should ensure that </w:t>
      </w:r>
      <w:r w:rsidR="008715A6" w:rsidRPr="006964C2">
        <w:rPr>
          <w:rFonts w:cs="Times New Roman"/>
          <w:sz w:val="24"/>
          <w:szCs w:val="24"/>
        </w:rPr>
        <w:t xml:space="preserve">such </w:t>
      </w:r>
      <w:r w:rsidRPr="006964C2">
        <w:rPr>
          <w:rFonts w:cs="Times New Roman"/>
          <w:sz w:val="24"/>
          <w:szCs w:val="24"/>
        </w:rPr>
        <w:t xml:space="preserve">compensatory </w:t>
      </w:r>
      <w:r w:rsidR="008715A6" w:rsidRPr="006964C2">
        <w:rPr>
          <w:rFonts w:cs="Times New Roman"/>
          <w:sz w:val="24"/>
          <w:szCs w:val="24"/>
        </w:rPr>
        <w:t>measures are</w:t>
      </w:r>
      <w:r w:rsidRPr="006964C2">
        <w:rPr>
          <w:rFonts w:cs="Times New Roman"/>
          <w:sz w:val="24"/>
          <w:szCs w:val="24"/>
        </w:rPr>
        <w:t xml:space="preserve"> established and clearly specified</w:t>
      </w:r>
      <w:r w:rsidR="003110B9">
        <w:rPr>
          <w:rFonts w:cs="Times New Roman"/>
          <w:sz w:val="24"/>
          <w:szCs w:val="24"/>
        </w:rPr>
        <w:t>,</w:t>
      </w:r>
      <w:r w:rsidRPr="006964C2">
        <w:rPr>
          <w:rFonts w:cs="Times New Roman"/>
          <w:sz w:val="24"/>
          <w:szCs w:val="24"/>
        </w:rPr>
        <w:t xml:space="preserve"> and that only </w:t>
      </w:r>
      <w:r w:rsidR="003110B9">
        <w:rPr>
          <w:rFonts w:cs="Times New Roman"/>
          <w:sz w:val="24"/>
          <w:szCs w:val="24"/>
        </w:rPr>
        <w:t xml:space="preserve">measures that are </w:t>
      </w:r>
      <w:r w:rsidRPr="006964C2">
        <w:rPr>
          <w:rFonts w:cs="Times New Roman"/>
          <w:sz w:val="24"/>
          <w:szCs w:val="24"/>
        </w:rPr>
        <w:t>approved</w:t>
      </w:r>
      <w:r w:rsidR="00D76373" w:rsidRPr="006964C2">
        <w:rPr>
          <w:rFonts w:cs="Times New Roman"/>
          <w:sz w:val="24"/>
          <w:szCs w:val="24"/>
        </w:rPr>
        <w:t xml:space="preserve"> </w:t>
      </w:r>
      <w:r w:rsidR="002E0C2C">
        <w:rPr>
          <w:rFonts w:cs="Times New Roman"/>
          <w:sz w:val="24"/>
          <w:szCs w:val="24"/>
        </w:rPr>
        <w:t xml:space="preserve">in accordance with plant procedures </w:t>
      </w:r>
      <w:r w:rsidR="008715A6" w:rsidRPr="006964C2">
        <w:rPr>
          <w:rFonts w:cs="Times New Roman"/>
          <w:sz w:val="24"/>
          <w:szCs w:val="24"/>
        </w:rPr>
        <w:t>are</w:t>
      </w:r>
      <w:r w:rsidRPr="006964C2">
        <w:rPr>
          <w:rFonts w:cs="Times New Roman"/>
          <w:sz w:val="24"/>
          <w:szCs w:val="24"/>
        </w:rPr>
        <w:t xml:space="preserve"> implemented. Examples of compensatory measures are the use of alternative power sources, the provision of temporary equipment</w:t>
      </w:r>
      <w:r w:rsidR="008715A6" w:rsidRPr="006964C2">
        <w:rPr>
          <w:rFonts w:cs="Times New Roman"/>
          <w:sz w:val="24"/>
          <w:szCs w:val="24"/>
        </w:rPr>
        <w:t>,</w:t>
      </w:r>
      <w:r w:rsidRPr="006964C2">
        <w:rPr>
          <w:rFonts w:cs="Times New Roman"/>
          <w:sz w:val="24"/>
          <w:szCs w:val="24"/>
        </w:rPr>
        <w:t xml:space="preserve"> or the implementation of temporary modifications.</w:t>
      </w:r>
    </w:p>
    <w:p w14:paraId="45B5E95F" w14:textId="415B7417" w:rsidR="00794650" w:rsidRPr="006964C2" w:rsidRDefault="001A7B60" w:rsidP="00587535">
      <w:pPr>
        <w:pStyle w:val="Section5"/>
        <w:rPr>
          <w:rFonts w:cs="Times New Roman"/>
          <w:sz w:val="24"/>
          <w:szCs w:val="24"/>
        </w:rPr>
      </w:pPr>
      <w:r w:rsidRPr="006964C2">
        <w:rPr>
          <w:rFonts w:cs="Times New Roman"/>
          <w:sz w:val="24"/>
          <w:szCs w:val="24"/>
        </w:rPr>
        <w:t>Before equipment is released from service, consideration should be given to testing the redundant trains or single components that remain in service. The need for additional testing to verify availability should be evaluated on the basis of the number of redundancies, the importance to safety of each redundant train or component and the interval since the last test. Operati</w:t>
      </w:r>
      <w:r w:rsidR="008715A6" w:rsidRPr="006964C2">
        <w:rPr>
          <w:rFonts w:cs="Times New Roman"/>
          <w:sz w:val="24"/>
          <w:szCs w:val="24"/>
        </w:rPr>
        <w:t>ng</w:t>
      </w:r>
      <w:r w:rsidRPr="006964C2">
        <w:rPr>
          <w:rFonts w:cs="Times New Roman"/>
          <w:sz w:val="24"/>
          <w:szCs w:val="24"/>
        </w:rPr>
        <w:t xml:space="preserve"> personnel should evaluate the results of such tests before commencing the process of tagging. Before initiating the tagging process for trains or components, the shift supervisor should conduct a pre-job briefing, which should also cover the status of the plant and </w:t>
      </w:r>
      <w:r w:rsidR="002E0C2C">
        <w:rPr>
          <w:rFonts w:cs="Times New Roman"/>
          <w:sz w:val="24"/>
          <w:szCs w:val="24"/>
        </w:rPr>
        <w:t xml:space="preserve">redundant </w:t>
      </w:r>
      <w:r w:rsidRPr="006964C2">
        <w:rPr>
          <w:rFonts w:cs="Times New Roman"/>
          <w:sz w:val="24"/>
          <w:szCs w:val="24"/>
        </w:rPr>
        <w:t>components or trains.</w:t>
      </w:r>
      <w:r w:rsidR="00983B0F" w:rsidRPr="006964C2" w:rsidDel="00983B0F">
        <w:rPr>
          <w:rFonts w:cs="Times New Roman"/>
          <w:sz w:val="24"/>
          <w:szCs w:val="24"/>
        </w:rPr>
        <w:t xml:space="preserve"> </w:t>
      </w:r>
      <w:r w:rsidRPr="006964C2">
        <w:rPr>
          <w:rFonts w:cs="Times New Roman"/>
          <w:sz w:val="24"/>
          <w:szCs w:val="24"/>
        </w:rPr>
        <w:t xml:space="preserve">Additionally, procedures should be established to provide for warning barriers and signs located close to redundant systems to alert </w:t>
      </w:r>
      <w:r w:rsidR="00BD1FFE" w:rsidRPr="006964C2">
        <w:rPr>
          <w:rFonts w:cs="Times New Roman"/>
          <w:sz w:val="24"/>
          <w:szCs w:val="24"/>
        </w:rPr>
        <w:t>operating personnel</w:t>
      </w:r>
      <w:r w:rsidRPr="006964C2">
        <w:rPr>
          <w:rFonts w:cs="Times New Roman"/>
          <w:sz w:val="24"/>
          <w:szCs w:val="24"/>
        </w:rPr>
        <w:t xml:space="preserve"> to their special protected status.</w:t>
      </w:r>
    </w:p>
    <w:p w14:paraId="5A0B31FC" w14:textId="2F800557" w:rsidR="00794650" w:rsidRPr="006964C2" w:rsidRDefault="000F1813" w:rsidP="00587535">
      <w:pPr>
        <w:pStyle w:val="Section5"/>
        <w:rPr>
          <w:rFonts w:cs="Times New Roman"/>
          <w:sz w:val="24"/>
          <w:szCs w:val="24"/>
        </w:rPr>
      </w:pPr>
      <w:r w:rsidRPr="006964C2">
        <w:rPr>
          <w:rFonts w:cs="Times New Roman"/>
          <w:sz w:val="24"/>
          <w:szCs w:val="24"/>
        </w:rPr>
        <w:t>P</w:t>
      </w:r>
      <w:r w:rsidR="001A7B60" w:rsidRPr="006964C2">
        <w:rPr>
          <w:rFonts w:cs="Times New Roman"/>
          <w:sz w:val="24"/>
          <w:szCs w:val="24"/>
        </w:rPr>
        <w:t>lans should be developed to restore equipment to service if redundant or backup equipment becomes unavailable or if problems arise during the performance of work.</w:t>
      </w:r>
    </w:p>
    <w:p w14:paraId="07DC85F2" w14:textId="0793B8A3" w:rsidR="00794650" w:rsidRPr="006964C2" w:rsidRDefault="001A7B60" w:rsidP="00587535">
      <w:pPr>
        <w:pStyle w:val="Section5"/>
        <w:rPr>
          <w:rFonts w:cs="Times New Roman"/>
          <w:sz w:val="24"/>
          <w:szCs w:val="24"/>
        </w:rPr>
      </w:pPr>
      <w:r w:rsidRPr="006964C2">
        <w:rPr>
          <w:rFonts w:cs="Times New Roman"/>
          <w:sz w:val="24"/>
          <w:szCs w:val="24"/>
        </w:rPr>
        <w:t xml:space="preserve">In testing </w:t>
      </w:r>
      <w:r w:rsidR="001E73F4" w:rsidRPr="006964C2">
        <w:rPr>
          <w:rFonts w:cs="Times New Roman"/>
          <w:sz w:val="24"/>
          <w:szCs w:val="24"/>
        </w:rPr>
        <w:t>the functions of a system</w:t>
      </w:r>
      <w:r w:rsidRPr="006964C2">
        <w:rPr>
          <w:rFonts w:cs="Times New Roman"/>
          <w:sz w:val="24"/>
          <w:szCs w:val="24"/>
        </w:rPr>
        <w:t xml:space="preserve"> before </w:t>
      </w:r>
      <w:r w:rsidR="001E73F4" w:rsidRPr="006964C2">
        <w:rPr>
          <w:rFonts w:cs="Times New Roman"/>
          <w:sz w:val="24"/>
          <w:szCs w:val="24"/>
        </w:rPr>
        <w:t>returning it</w:t>
      </w:r>
      <w:r w:rsidRPr="006964C2">
        <w:rPr>
          <w:rFonts w:cs="Times New Roman"/>
          <w:sz w:val="24"/>
          <w:szCs w:val="24"/>
        </w:rPr>
        <w:t xml:space="preserve"> to service, operati</w:t>
      </w:r>
      <w:r w:rsidR="000F1813" w:rsidRPr="006964C2">
        <w:rPr>
          <w:rFonts w:cs="Times New Roman"/>
          <w:sz w:val="24"/>
          <w:szCs w:val="24"/>
        </w:rPr>
        <w:t>ng</w:t>
      </w:r>
      <w:r w:rsidRPr="006964C2">
        <w:rPr>
          <w:rFonts w:cs="Times New Roman"/>
          <w:sz w:val="24"/>
          <w:szCs w:val="24"/>
        </w:rPr>
        <w:t xml:space="preserve"> personnel should consider the operability and intended function of the entire system and should not merely focus on the operability of individual components. Operati</w:t>
      </w:r>
      <w:r w:rsidR="000F1813" w:rsidRPr="006964C2">
        <w:rPr>
          <w:rFonts w:cs="Times New Roman"/>
          <w:sz w:val="24"/>
          <w:szCs w:val="24"/>
        </w:rPr>
        <w:t>ng</w:t>
      </w:r>
      <w:r w:rsidRPr="006964C2">
        <w:rPr>
          <w:rFonts w:cs="Times New Roman"/>
          <w:sz w:val="24"/>
          <w:szCs w:val="24"/>
        </w:rPr>
        <w:t xml:space="preserve"> personnel engaged in reviewing </w:t>
      </w:r>
      <w:r w:rsidR="000F1813" w:rsidRPr="006964C2">
        <w:rPr>
          <w:rFonts w:cs="Times New Roman"/>
          <w:sz w:val="24"/>
          <w:szCs w:val="24"/>
        </w:rPr>
        <w:t xml:space="preserve">the results of </w:t>
      </w:r>
      <w:r w:rsidRPr="006964C2">
        <w:rPr>
          <w:rFonts w:cs="Times New Roman"/>
          <w:sz w:val="24"/>
          <w:szCs w:val="24"/>
        </w:rPr>
        <w:t xml:space="preserve">post-maintenance testing should be trained in the functionality and operability requirements </w:t>
      </w:r>
      <w:r w:rsidR="000F1813" w:rsidRPr="006964C2">
        <w:rPr>
          <w:rFonts w:cs="Times New Roman"/>
          <w:sz w:val="24"/>
          <w:szCs w:val="24"/>
        </w:rPr>
        <w:t xml:space="preserve">that apply to </w:t>
      </w:r>
      <w:r w:rsidRPr="006964C2">
        <w:rPr>
          <w:rFonts w:cs="Times New Roman"/>
          <w:sz w:val="24"/>
          <w:szCs w:val="24"/>
        </w:rPr>
        <w:t>the system.</w:t>
      </w:r>
    </w:p>
    <w:p w14:paraId="77DEDF3C" w14:textId="62FC6CE0" w:rsidR="00794650" w:rsidRPr="006964C2" w:rsidRDefault="001A7B60" w:rsidP="00587535">
      <w:pPr>
        <w:pStyle w:val="Section5"/>
        <w:rPr>
          <w:rFonts w:cs="Times New Roman"/>
          <w:sz w:val="24"/>
          <w:szCs w:val="24"/>
        </w:rPr>
      </w:pPr>
      <w:r w:rsidRPr="006964C2">
        <w:rPr>
          <w:rFonts w:cs="Times New Roman"/>
          <w:sz w:val="24"/>
          <w:szCs w:val="24"/>
        </w:rPr>
        <w:t xml:space="preserve">The risk associated with on-line work activities should be evaluated on the basis of </w:t>
      </w:r>
      <w:r w:rsidR="000F1813" w:rsidRPr="006964C2">
        <w:rPr>
          <w:rFonts w:cs="Times New Roman"/>
          <w:sz w:val="24"/>
          <w:szCs w:val="24"/>
        </w:rPr>
        <w:t>the</w:t>
      </w:r>
      <w:r w:rsidRPr="006964C2">
        <w:rPr>
          <w:rFonts w:cs="Times New Roman"/>
          <w:sz w:val="24"/>
          <w:szCs w:val="24"/>
        </w:rPr>
        <w:t xml:space="preserve"> safety analysis of the plant, including, as appropriate, consideration of single failures and a risk informed approach </w:t>
      </w:r>
      <w:r w:rsidR="000E1CB5" w:rsidRPr="006964C2">
        <w:rPr>
          <w:rFonts w:cs="Times New Roman"/>
          <w:sz w:val="24"/>
          <w:szCs w:val="24"/>
        </w:rPr>
        <w:t>based on</w:t>
      </w:r>
      <w:r w:rsidRPr="006964C2">
        <w:rPr>
          <w:rFonts w:cs="Times New Roman"/>
          <w:sz w:val="24"/>
          <w:szCs w:val="24"/>
        </w:rPr>
        <w:t xml:space="preserve"> a living probabilistic safety assessment specific to the plant.</w:t>
      </w:r>
    </w:p>
    <w:p w14:paraId="4783D302" w14:textId="2786A8A5" w:rsidR="00794650" w:rsidRPr="006964C2" w:rsidRDefault="001A7B60" w:rsidP="00587535">
      <w:pPr>
        <w:pStyle w:val="Section5"/>
        <w:rPr>
          <w:rFonts w:cs="Times New Roman"/>
          <w:sz w:val="24"/>
          <w:szCs w:val="24"/>
        </w:rPr>
      </w:pPr>
      <w:r w:rsidRPr="006964C2">
        <w:rPr>
          <w:rFonts w:cs="Times New Roman"/>
          <w:sz w:val="24"/>
          <w:szCs w:val="24"/>
        </w:rPr>
        <w:t xml:space="preserve">The amount of time that items important to safety are unavailable to perform their </w:t>
      </w:r>
      <w:r w:rsidR="001E73F4" w:rsidRPr="006964C2">
        <w:rPr>
          <w:rFonts w:cs="Times New Roman"/>
          <w:sz w:val="24"/>
          <w:szCs w:val="24"/>
        </w:rPr>
        <w:t xml:space="preserve">design functions should be </w:t>
      </w:r>
      <w:r w:rsidR="000E1CB5" w:rsidRPr="006964C2">
        <w:rPr>
          <w:rFonts w:cs="Times New Roman"/>
          <w:sz w:val="24"/>
          <w:szCs w:val="24"/>
        </w:rPr>
        <w:t xml:space="preserve">reviewed </w:t>
      </w:r>
      <w:r w:rsidR="001E73F4" w:rsidRPr="006964C2">
        <w:rPr>
          <w:rFonts w:cs="Times New Roman"/>
          <w:sz w:val="24"/>
          <w:szCs w:val="24"/>
        </w:rPr>
        <w:t>on a periodic basis</w:t>
      </w:r>
      <w:r w:rsidR="00587535" w:rsidRPr="006964C2">
        <w:rPr>
          <w:rFonts w:cs="Times New Roman"/>
          <w:sz w:val="24"/>
          <w:szCs w:val="24"/>
        </w:rPr>
        <w:t xml:space="preserve"> </w:t>
      </w:r>
      <w:r w:rsidRPr="006964C2">
        <w:rPr>
          <w:rFonts w:cs="Times New Roman"/>
          <w:sz w:val="24"/>
          <w:szCs w:val="24"/>
        </w:rPr>
        <w:t>(e.g. monthly, quarterly</w:t>
      </w:r>
      <w:r w:rsidR="007F39EF">
        <w:rPr>
          <w:rFonts w:cs="Times New Roman"/>
          <w:sz w:val="24"/>
          <w:szCs w:val="24"/>
        </w:rPr>
        <w:t>,</w:t>
      </w:r>
      <w:r w:rsidRPr="006964C2">
        <w:rPr>
          <w:rFonts w:cs="Times New Roman"/>
          <w:sz w:val="24"/>
          <w:szCs w:val="24"/>
        </w:rPr>
        <w:t xml:space="preserve"> yearly). The reasons for periods of unavailability</w:t>
      </w:r>
      <w:r w:rsidR="00587535" w:rsidRPr="006964C2">
        <w:rPr>
          <w:rFonts w:cs="Times New Roman"/>
          <w:sz w:val="24"/>
          <w:szCs w:val="24"/>
        </w:rPr>
        <w:t xml:space="preserve"> </w:t>
      </w:r>
      <w:r w:rsidRPr="006964C2">
        <w:rPr>
          <w:rFonts w:cs="Times New Roman"/>
          <w:sz w:val="24"/>
          <w:szCs w:val="24"/>
        </w:rPr>
        <w:t>(e.g. breakages</w:t>
      </w:r>
      <w:r w:rsidR="007F39EF">
        <w:rPr>
          <w:rFonts w:cs="Times New Roman"/>
          <w:sz w:val="24"/>
          <w:szCs w:val="24"/>
        </w:rPr>
        <w:t>,</w:t>
      </w:r>
      <w:r w:rsidRPr="006964C2">
        <w:rPr>
          <w:rFonts w:cs="Times New Roman"/>
          <w:sz w:val="24"/>
          <w:szCs w:val="24"/>
        </w:rPr>
        <w:t xml:space="preserve"> planned maintenance) should also be </w:t>
      </w:r>
      <w:r w:rsidR="000E1CB5" w:rsidRPr="006964C2">
        <w:rPr>
          <w:rFonts w:cs="Times New Roman"/>
          <w:sz w:val="24"/>
          <w:szCs w:val="24"/>
        </w:rPr>
        <w:t xml:space="preserve">noted </w:t>
      </w:r>
      <w:r w:rsidRPr="006964C2">
        <w:rPr>
          <w:rFonts w:cs="Times New Roman"/>
          <w:sz w:val="24"/>
          <w:szCs w:val="24"/>
        </w:rPr>
        <w:t xml:space="preserve">to </w:t>
      </w:r>
      <w:r w:rsidR="000E1CB5" w:rsidRPr="006964C2">
        <w:rPr>
          <w:rFonts w:cs="Times New Roman"/>
          <w:sz w:val="24"/>
          <w:szCs w:val="24"/>
        </w:rPr>
        <w:t xml:space="preserve">enable </w:t>
      </w:r>
      <w:r w:rsidRPr="006964C2">
        <w:rPr>
          <w:rFonts w:cs="Times New Roman"/>
          <w:sz w:val="24"/>
          <w:szCs w:val="24"/>
        </w:rPr>
        <w:t>long term equipment problems or work inefficiencies to be identified.</w:t>
      </w:r>
    </w:p>
    <w:p w14:paraId="09618125" w14:textId="1D3A422A" w:rsidR="00A414ED" w:rsidRPr="006964C2" w:rsidRDefault="006E5343" w:rsidP="006E5343">
      <w:pPr>
        <w:pStyle w:val="Heading2"/>
        <w:rPr>
          <w:rFonts w:cs="Times New Roman"/>
          <w:sz w:val="24"/>
          <w:szCs w:val="24"/>
        </w:rPr>
      </w:pPr>
      <w:bookmarkStart w:id="78" w:name="_Toc58943106"/>
      <w:r w:rsidRPr="006964C2">
        <w:rPr>
          <w:rFonts w:cs="Times New Roman"/>
          <w:sz w:val="24"/>
          <w:szCs w:val="24"/>
        </w:rPr>
        <w:t>foreign material exclusion programme</w:t>
      </w:r>
      <w:bookmarkEnd w:id="78"/>
    </w:p>
    <w:p w14:paraId="3017FC41" w14:textId="77777777" w:rsidR="002B67E1" w:rsidRPr="006964C2" w:rsidRDefault="002B67E1" w:rsidP="00587535">
      <w:pPr>
        <w:pStyle w:val="Section5"/>
        <w:rPr>
          <w:rFonts w:cs="Times New Roman"/>
          <w:sz w:val="24"/>
          <w:szCs w:val="24"/>
        </w:rPr>
      </w:pPr>
      <w:r w:rsidRPr="006964C2">
        <w:rPr>
          <w:rFonts w:cs="Times New Roman"/>
          <w:sz w:val="24"/>
          <w:szCs w:val="24"/>
        </w:rPr>
        <w:t>Paragraph 7.11 of SSR-2/2 (Rev. 1) [1] states:</w:t>
      </w:r>
    </w:p>
    <w:p w14:paraId="467323C6" w14:textId="74E8C4E0" w:rsidR="002B67E1" w:rsidRPr="006964C2" w:rsidRDefault="002B67E1" w:rsidP="002B67E1">
      <w:pPr>
        <w:pStyle w:val="Quotes"/>
        <w:rPr>
          <w:rFonts w:cs="Times New Roman"/>
          <w:sz w:val="24"/>
          <w:szCs w:val="24"/>
        </w:rPr>
      </w:pPr>
      <w:r w:rsidRPr="006964C2">
        <w:rPr>
          <w:rFonts w:cs="Times New Roman"/>
          <w:sz w:val="24"/>
          <w:szCs w:val="24"/>
        </w:rPr>
        <w:t>“An exclusion programme for foreign objects shall be implemented and monitored, and suitable arrangements shall be made for locking, tagging or otherwise securing isolation points for systems or components to ensure safety.”</w:t>
      </w:r>
    </w:p>
    <w:p w14:paraId="5C8179FF" w14:textId="458BF10D" w:rsidR="00305069" w:rsidRPr="006964C2" w:rsidRDefault="002B67E1" w:rsidP="00D00FD8">
      <w:pPr>
        <w:pStyle w:val="Section5"/>
        <w:numPr>
          <w:ilvl w:val="0"/>
          <w:numId w:val="0"/>
        </w:numPr>
        <w:rPr>
          <w:rFonts w:cs="Times New Roman"/>
          <w:sz w:val="24"/>
          <w:szCs w:val="24"/>
        </w:rPr>
      </w:pPr>
      <w:r w:rsidRPr="006964C2">
        <w:rPr>
          <w:rFonts w:cs="Times New Roman"/>
          <w:sz w:val="24"/>
          <w:szCs w:val="24"/>
        </w:rPr>
        <w:t>O</w:t>
      </w:r>
      <w:r w:rsidR="00305069" w:rsidRPr="006964C2">
        <w:rPr>
          <w:rFonts w:cs="Times New Roman"/>
          <w:sz w:val="24"/>
          <w:szCs w:val="24"/>
        </w:rPr>
        <w:t>perati</w:t>
      </w:r>
      <w:r w:rsidRPr="006964C2">
        <w:rPr>
          <w:rFonts w:cs="Times New Roman"/>
          <w:sz w:val="24"/>
          <w:szCs w:val="24"/>
        </w:rPr>
        <w:t>ng</w:t>
      </w:r>
      <w:r w:rsidR="00305069" w:rsidRPr="006964C2">
        <w:rPr>
          <w:rFonts w:cs="Times New Roman"/>
          <w:sz w:val="24"/>
          <w:szCs w:val="24"/>
        </w:rPr>
        <w:t xml:space="preserve"> </w:t>
      </w:r>
      <w:r w:rsidRPr="006964C2">
        <w:rPr>
          <w:rFonts w:cs="Times New Roman"/>
          <w:sz w:val="24"/>
          <w:szCs w:val="24"/>
        </w:rPr>
        <w:t xml:space="preserve">personnel </w:t>
      </w:r>
      <w:r w:rsidR="00305069" w:rsidRPr="006964C2">
        <w:rPr>
          <w:rFonts w:cs="Times New Roman"/>
          <w:sz w:val="24"/>
          <w:szCs w:val="24"/>
        </w:rPr>
        <w:t xml:space="preserve">should ensure that the provisions of </w:t>
      </w:r>
      <w:r w:rsidRPr="006964C2">
        <w:rPr>
          <w:rFonts w:cs="Times New Roman"/>
          <w:sz w:val="24"/>
          <w:szCs w:val="24"/>
        </w:rPr>
        <w:t xml:space="preserve">this </w:t>
      </w:r>
      <w:r w:rsidR="00305069" w:rsidRPr="006964C2">
        <w:rPr>
          <w:rFonts w:cs="Times New Roman"/>
          <w:sz w:val="24"/>
          <w:szCs w:val="24"/>
        </w:rPr>
        <w:t xml:space="preserve">foreign material exclusion programme are followed and </w:t>
      </w:r>
      <w:r w:rsidR="00D00FD8" w:rsidRPr="006964C2">
        <w:rPr>
          <w:rFonts w:cs="Times New Roman"/>
          <w:sz w:val="24"/>
          <w:szCs w:val="24"/>
        </w:rPr>
        <w:t xml:space="preserve">that </w:t>
      </w:r>
      <w:r w:rsidR="00305069" w:rsidRPr="006964C2">
        <w:rPr>
          <w:rFonts w:cs="Times New Roman"/>
          <w:sz w:val="24"/>
          <w:szCs w:val="24"/>
        </w:rPr>
        <w:t>appropriate procedures are used.</w:t>
      </w:r>
    </w:p>
    <w:p w14:paraId="13F13DFD" w14:textId="08DE07CF" w:rsidR="00305069" w:rsidRPr="006964C2" w:rsidRDefault="00D00FD8" w:rsidP="00587535">
      <w:pPr>
        <w:pStyle w:val="Section5"/>
        <w:rPr>
          <w:rFonts w:cs="Times New Roman"/>
          <w:sz w:val="24"/>
          <w:szCs w:val="24"/>
        </w:rPr>
      </w:pPr>
      <w:r w:rsidRPr="006964C2">
        <w:rPr>
          <w:rFonts w:cs="Times New Roman"/>
          <w:sz w:val="24"/>
          <w:szCs w:val="24"/>
        </w:rPr>
        <w:t>O</w:t>
      </w:r>
      <w:r w:rsidR="00305069" w:rsidRPr="006964C2">
        <w:rPr>
          <w:rFonts w:cs="Times New Roman"/>
          <w:sz w:val="24"/>
          <w:szCs w:val="24"/>
        </w:rPr>
        <w:t>perati</w:t>
      </w:r>
      <w:r w:rsidRPr="006964C2">
        <w:rPr>
          <w:rFonts w:cs="Times New Roman"/>
          <w:sz w:val="24"/>
          <w:szCs w:val="24"/>
        </w:rPr>
        <w:t>ng personnel</w:t>
      </w:r>
      <w:r w:rsidR="00305069" w:rsidRPr="006964C2">
        <w:rPr>
          <w:rFonts w:cs="Times New Roman"/>
          <w:sz w:val="24"/>
          <w:szCs w:val="24"/>
        </w:rPr>
        <w:t xml:space="preserve"> should be trained </w:t>
      </w:r>
      <w:r w:rsidRPr="006964C2">
        <w:rPr>
          <w:rFonts w:cs="Times New Roman"/>
          <w:sz w:val="24"/>
          <w:szCs w:val="24"/>
        </w:rPr>
        <w:t xml:space="preserve">on the foreign material exclusion </w:t>
      </w:r>
      <w:r w:rsidR="00305069" w:rsidRPr="006964C2">
        <w:rPr>
          <w:rFonts w:cs="Times New Roman"/>
          <w:sz w:val="24"/>
          <w:szCs w:val="24"/>
        </w:rPr>
        <w:lastRenderedPageBreak/>
        <w:t xml:space="preserve">programme. </w:t>
      </w:r>
      <w:r w:rsidRPr="006964C2">
        <w:rPr>
          <w:rFonts w:cs="Times New Roman"/>
          <w:sz w:val="24"/>
          <w:szCs w:val="24"/>
        </w:rPr>
        <w:t>O</w:t>
      </w:r>
      <w:r w:rsidR="00305069" w:rsidRPr="006964C2">
        <w:rPr>
          <w:rFonts w:cs="Times New Roman"/>
          <w:sz w:val="24"/>
          <w:szCs w:val="24"/>
        </w:rPr>
        <w:t xml:space="preserve">bservation and reporting </w:t>
      </w:r>
      <w:r w:rsidRPr="006964C2">
        <w:rPr>
          <w:rFonts w:cs="Times New Roman"/>
          <w:sz w:val="24"/>
          <w:szCs w:val="24"/>
        </w:rPr>
        <w:t xml:space="preserve">of foreign materials </w:t>
      </w:r>
      <w:r w:rsidR="00305069" w:rsidRPr="006964C2">
        <w:rPr>
          <w:rFonts w:cs="Times New Roman"/>
          <w:sz w:val="24"/>
          <w:szCs w:val="24"/>
        </w:rPr>
        <w:t xml:space="preserve">should be part of the </w:t>
      </w:r>
      <w:r w:rsidRPr="006964C2">
        <w:rPr>
          <w:rFonts w:cs="Times New Roman"/>
          <w:sz w:val="24"/>
          <w:szCs w:val="24"/>
        </w:rPr>
        <w:t>plant</w:t>
      </w:r>
      <w:r w:rsidR="0064140E" w:rsidRPr="006964C2">
        <w:rPr>
          <w:rFonts w:cs="Times New Roman"/>
          <w:sz w:val="24"/>
          <w:szCs w:val="24"/>
        </w:rPr>
        <w:t xml:space="preserve"> </w:t>
      </w:r>
      <w:r w:rsidR="000E2871" w:rsidRPr="006964C2">
        <w:rPr>
          <w:rFonts w:cs="Times New Roman"/>
          <w:sz w:val="24"/>
          <w:szCs w:val="24"/>
        </w:rPr>
        <w:t>walkdowns</w:t>
      </w:r>
      <w:r w:rsidRPr="006964C2">
        <w:rPr>
          <w:rFonts w:cs="Times New Roman"/>
          <w:sz w:val="24"/>
          <w:szCs w:val="24"/>
        </w:rPr>
        <w:t xml:space="preserve"> conducted by</w:t>
      </w:r>
      <w:r w:rsidR="00A1227A">
        <w:rPr>
          <w:rFonts w:cs="Times New Roman"/>
          <w:sz w:val="24"/>
          <w:szCs w:val="24"/>
        </w:rPr>
        <w:t xml:space="preserve"> field operators and managers</w:t>
      </w:r>
      <w:r w:rsidR="00305069" w:rsidRPr="006964C2">
        <w:rPr>
          <w:rFonts w:cs="Times New Roman"/>
          <w:sz w:val="24"/>
          <w:szCs w:val="24"/>
        </w:rPr>
        <w:t xml:space="preserve">. </w:t>
      </w:r>
      <w:r w:rsidRPr="006964C2">
        <w:rPr>
          <w:rFonts w:cs="Times New Roman"/>
          <w:sz w:val="24"/>
          <w:szCs w:val="24"/>
        </w:rPr>
        <w:t xml:space="preserve">Further </w:t>
      </w:r>
      <w:r w:rsidR="0064140E" w:rsidRPr="006964C2">
        <w:rPr>
          <w:rFonts w:cs="Times New Roman"/>
          <w:sz w:val="24"/>
          <w:szCs w:val="24"/>
        </w:rPr>
        <w:t>recommendations</w:t>
      </w:r>
      <w:r w:rsidRPr="006964C2">
        <w:rPr>
          <w:rFonts w:cs="Times New Roman"/>
          <w:sz w:val="24"/>
          <w:szCs w:val="24"/>
        </w:rPr>
        <w:t xml:space="preserve"> are provided</w:t>
      </w:r>
      <w:r w:rsidR="00305069" w:rsidRPr="006964C2">
        <w:rPr>
          <w:rFonts w:cs="Times New Roman"/>
          <w:sz w:val="24"/>
          <w:szCs w:val="24"/>
        </w:rPr>
        <w:t xml:space="preserve"> in </w:t>
      </w:r>
      <w:r w:rsidRPr="006964C2">
        <w:rPr>
          <w:rFonts w:cs="Times New Roman"/>
          <w:sz w:val="24"/>
          <w:szCs w:val="24"/>
        </w:rPr>
        <w:t xml:space="preserve">DS497E </w:t>
      </w:r>
      <w:r w:rsidR="00305069" w:rsidRPr="006964C2">
        <w:rPr>
          <w:rFonts w:cs="Times New Roman"/>
          <w:sz w:val="24"/>
          <w:szCs w:val="24"/>
        </w:rPr>
        <w:t>[</w:t>
      </w:r>
      <w:r w:rsidRPr="006964C2">
        <w:rPr>
          <w:rFonts w:cs="Times New Roman"/>
          <w:sz w:val="24"/>
          <w:szCs w:val="24"/>
        </w:rPr>
        <w:t>7</w:t>
      </w:r>
      <w:r w:rsidR="00305069" w:rsidRPr="006964C2">
        <w:rPr>
          <w:rFonts w:cs="Times New Roman"/>
          <w:sz w:val="24"/>
          <w:szCs w:val="24"/>
        </w:rPr>
        <w:t xml:space="preserve">] and </w:t>
      </w:r>
      <w:r w:rsidRPr="006964C2">
        <w:rPr>
          <w:rFonts w:cs="Times New Roman"/>
          <w:sz w:val="24"/>
          <w:szCs w:val="24"/>
        </w:rPr>
        <w:t>DS497D</w:t>
      </w:r>
      <w:r w:rsidR="005403E2" w:rsidRPr="006964C2">
        <w:rPr>
          <w:rFonts w:cs="Times New Roman"/>
          <w:sz w:val="24"/>
          <w:szCs w:val="24"/>
        </w:rPr>
        <w:t xml:space="preserve"> </w:t>
      </w:r>
      <w:r w:rsidR="00305069" w:rsidRPr="006964C2">
        <w:rPr>
          <w:rFonts w:cs="Times New Roman"/>
          <w:sz w:val="24"/>
          <w:szCs w:val="24"/>
        </w:rPr>
        <w:t>[</w:t>
      </w:r>
      <w:r w:rsidRPr="006964C2">
        <w:rPr>
          <w:rFonts w:cs="Times New Roman"/>
          <w:sz w:val="24"/>
          <w:szCs w:val="24"/>
        </w:rPr>
        <w:t>6</w:t>
      </w:r>
      <w:r w:rsidR="00305069" w:rsidRPr="006964C2">
        <w:rPr>
          <w:rFonts w:cs="Times New Roman"/>
          <w:sz w:val="24"/>
          <w:szCs w:val="24"/>
        </w:rPr>
        <w:t>].</w:t>
      </w:r>
    </w:p>
    <w:p w14:paraId="1E196155" w14:textId="3FEE9B34" w:rsidR="00794650" w:rsidRPr="006964C2" w:rsidRDefault="00001A08" w:rsidP="005D04B7">
      <w:pPr>
        <w:pStyle w:val="Heading2"/>
        <w:rPr>
          <w:rFonts w:cs="Times New Roman"/>
          <w:sz w:val="24"/>
          <w:szCs w:val="24"/>
        </w:rPr>
      </w:pPr>
      <w:bookmarkStart w:id="79" w:name="SURVEILLANCE_OF_EQUIPMENT_STATUS"/>
      <w:bookmarkStart w:id="80" w:name="_Toc58943107"/>
      <w:bookmarkEnd w:id="79"/>
      <w:r w:rsidRPr="006964C2">
        <w:rPr>
          <w:rFonts w:cs="Times New Roman"/>
          <w:sz w:val="24"/>
          <w:szCs w:val="24"/>
        </w:rPr>
        <w:t>Surveillance of equipment status</w:t>
      </w:r>
      <w:bookmarkEnd w:id="80"/>
    </w:p>
    <w:p w14:paraId="505FCC01" w14:textId="168F315A" w:rsidR="006351F0" w:rsidRPr="006964C2" w:rsidRDefault="00D00FD8" w:rsidP="00587535">
      <w:pPr>
        <w:pStyle w:val="Section5"/>
        <w:rPr>
          <w:rFonts w:cs="Times New Roman"/>
          <w:sz w:val="24"/>
          <w:szCs w:val="24"/>
        </w:rPr>
      </w:pPr>
      <w:r w:rsidRPr="006964C2">
        <w:rPr>
          <w:rFonts w:cs="Times New Roman"/>
          <w:sz w:val="24"/>
          <w:szCs w:val="24"/>
        </w:rPr>
        <w:t xml:space="preserve">Requirement 31 of </w:t>
      </w:r>
      <w:r w:rsidR="006351F0" w:rsidRPr="006964C2">
        <w:rPr>
          <w:rFonts w:cs="Times New Roman"/>
          <w:sz w:val="24"/>
          <w:szCs w:val="24"/>
        </w:rPr>
        <w:t>SSR-2/2 (</w:t>
      </w:r>
      <w:r w:rsidR="002A1960" w:rsidRPr="006964C2">
        <w:rPr>
          <w:rFonts w:cs="Times New Roman"/>
          <w:sz w:val="24"/>
          <w:szCs w:val="24"/>
        </w:rPr>
        <w:t>Re</w:t>
      </w:r>
      <w:r w:rsidR="006351F0" w:rsidRPr="006964C2">
        <w:rPr>
          <w:rFonts w:cs="Times New Roman"/>
          <w:sz w:val="24"/>
          <w:szCs w:val="24"/>
        </w:rPr>
        <w:t>v</w:t>
      </w:r>
      <w:r w:rsidR="002A1960" w:rsidRPr="006964C2">
        <w:rPr>
          <w:rFonts w:cs="Times New Roman"/>
          <w:sz w:val="24"/>
          <w:szCs w:val="24"/>
        </w:rPr>
        <w:t>.</w:t>
      </w:r>
      <w:r w:rsidR="006351F0" w:rsidRPr="006964C2">
        <w:rPr>
          <w:rFonts w:cs="Times New Roman"/>
          <w:sz w:val="24"/>
          <w:szCs w:val="24"/>
        </w:rPr>
        <w:t xml:space="preserve"> 1) </w:t>
      </w:r>
      <w:r w:rsidR="001A7B60" w:rsidRPr="006964C2">
        <w:rPr>
          <w:rFonts w:cs="Times New Roman"/>
          <w:sz w:val="24"/>
          <w:szCs w:val="24"/>
        </w:rPr>
        <w:t>[1]</w:t>
      </w:r>
      <w:r w:rsidR="006351F0" w:rsidRPr="006964C2">
        <w:rPr>
          <w:rFonts w:cs="Times New Roman"/>
          <w:sz w:val="24"/>
          <w:szCs w:val="24"/>
        </w:rPr>
        <w:t xml:space="preserve"> states:</w:t>
      </w:r>
    </w:p>
    <w:p w14:paraId="65A0C88F" w14:textId="125FE36D" w:rsidR="006351F0" w:rsidRPr="00E5489B" w:rsidRDefault="006351F0" w:rsidP="006351F0">
      <w:pPr>
        <w:pStyle w:val="Quotes"/>
        <w:rPr>
          <w:rFonts w:cs="Times New Roman"/>
          <w:sz w:val="24"/>
          <w:szCs w:val="24"/>
        </w:rPr>
      </w:pPr>
      <w:r w:rsidRPr="00E5489B">
        <w:rPr>
          <w:rFonts w:cs="Times New Roman"/>
          <w:sz w:val="24"/>
          <w:szCs w:val="24"/>
        </w:rPr>
        <w:t>“The operating organization shall ensure that effective programmes for maintenance, testing, surveillance and inspection are established and implemented.”</w:t>
      </w:r>
    </w:p>
    <w:p w14:paraId="085B1FF3" w14:textId="25058C2A" w:rsidR="006351F0" w:rsidRPr="006964C2" w:rsidRDefault="001A7B60" w:rsidP="006351F0">
      <w:pPr>
        <w:pStyle w:val="Section5"/>
        <w:numPr>
          <w:ilvl w:val="0"/>
          <w:numId w:val="0"/>
        </w:numPr>
        <w:rPr>
          <w:rFonts w:cs="Times New Roman"/>
          <w:sz w:val="24"/>
          <w:szCs w:val="24"/>
        </w:rPr>
      </w:pPr>
      <w:r w:rsidRPr="006964C2">
        <w:rPr>
          <w:rFonts w:cs="Times New Roman"/>
          <w:sz w:val="24"/>
          <w:szCs w:val="24"/>
        </w:rPr>
        <w:t>Recommendations on meeting the requirements for such programme</w:t>
      </w:r>
      <w:r w:rsidR="006351F0" w:rsidRPr="006964C2">
        <w:rPr>
          <w:rFonts w:cs="Times New Roman"/>
          <w:sz w:val="24"/>
          <w:szCs w:val="24"/>
        </w:rPr>
        <w:t>s</w:t>
      </w:r>
      <w:r w:rsidRPr="006964C2">
        <w:rPr>
          <w:rFonts w:cs="Times New Roman"/>
          <w:sz w:val="24"/>
          <w:szCs w:val="24"/>
        </w:rPr>
        <w:t xml:space="preserve"> are provided in </w:t>
      </w:r>
      <w:r w:rsidR="006351F0" w:rsidRPr="006964C2">
        <w:rPr>
          <w:rFonts w:cs="Times New Roman"/>
          <w:sz w:val="24"/>
          <w:szCs w:val="24"/>
        </w:rPr>
        <w:t xml:space="preserve">DS497E </w:t>
      </w:r>
      <w:r w:rsidRPr="006964C2">
        <w:rPr>
          <w:rFonts w:cs="Times New Roman"/>
          <w:sz w:val="24"/>
          <w:szCs w:val="24"/>
        </w:rPr>
        <w:t>[</w:t>
      </w:r>
      <w:r w:rsidR="006351F0" w:rsidRPr="006964C2">
        <w:rPr>
          <w:rFonts w:cs="Times New Roman"/>
          <w:sz w:val="24"/>
          <w:szCs w:val="24"/>
        </w:rPr>
        <w:t>7</w:t>
      </w:r>
      <w:r w:rsidRPr="006964C2">
        <w:rPr>
          <w:rFonts w:cs="Times New Roman"/>
          <w:sz w:val="24"/>
          <w:szCs w:val="24"/>
        </w:rPr>
        <w:t>].</w:t>
      </w:r>
    </w:p>
    <w:p w14:paraId="7B2E4370" w14:textId="1C218D3B" w:rsidR="00794650" w:rsidRPr="006964C2" w:rsidRDefault="001A7B60" w:rsidP="00587535">
      <w:pPr>
        <w:pStyle w:val="Section5"/>
        <w:rPr>
          <w:rFonts w:cs="Times New Roman"/>
          <w:sz w:val="24"/>
          <w:szCs w:val="24"/>
        </w:rPr>
      </w:pPr>
      <w:r w:rsidRPr="006964C2">
        <w:rPr>
          <w:rFonts w:cs="Times New Roman"/>
          <w:sz w:val="24"/>
          <w:szCs w:val="24"/>
        </w:rPr>
        <w:t xml:space="preserve">The </w:t>
      </w:r>
      <w:r w:rsidR="006351F0" w:rsidRPr="006964C2">
        <w:rPr>
          <w:rFonts w:cs="Times New Roman"/>
          <w:sz w:val="24"/>
          <w:szCs w:val="24"/>
        </w:rPr>
        <w:t xml:space="preserve">surveillance </w:t>
      </w:r>
      <w:r w:rsidRPr="006964C2">
        <w:rPr>
          <w:rFonts w:cs="Times New Roman"/>
          <w:sz w:val="24"/>
          <w:szCs w:val="24"/>
        </w:rPr>
        <w:t>programme should ensure that items important to safety continue to perform in accordance with their intended design functions</w:t>
      </w:r>
      <w:r w:rsidR="00F351BB" w:rsidRPr="006964C2">
        <w:rPr>
          <w:rFonts w:cs="Times New Roman"/>
          <w:sz w:val="24"/>
          <w:szCs w:val="24"/>
        </w:rPr>
        <w:t xml:space="preserve"> </w:t>
      </w:r>
      <w:r w:rsidR="007F39EF">
        <w:rPr>
          <w:rFonts w:cs="Times New Roman"/>
          <w:sz w:val="24"/>
          <w:szCs w:val="24"/>
        </w:rPr>
        <w:t>in</w:t>
      </w:r>
      <w:r w:rsidR="007F39EF" w:rsidRPr="006964C2">
        <w:rPr>
          <w:rFonts w:cs="Times New Roman"/>
          <w:sz w:val="24"/>
          <w:szCs w:val="24"/>
        </w:rPr>
        <w:t xml:space="preserve"> </w:t>
      </w:r>
      <w:r w:rsidR="00F351BB" w:rsidRPr="006964C2">
        <w:rPr>
          <w:rFonts w:cs="Times New Roman"/>
          <w:sz w:val="24"/>
          <w:szCs w:val="24"/>
        </w:rPr>
        <w:t xml:space="preserve">all operational states and </w:t>
      </w:r>
      <w:r w:rsidR="007F39EF">
        <w:rPr>
          <w:rFonts w:cs="Times New Roman"/>
          <w:sz w:val="24"/>
          <w:szCs w:val="24"/>
        </w:rPr>
        <w:t>in</w:t>
      </w:r>
      <w:r w:rsidR="007F39EF" w:rsidRPr="006964C2">
        <w:rPr>
          <w:rFonts w:cs="Times New Roman"/>
          <w:sz w:val="24"/>
          <w:szCs w:val="24"/>
        </w:rPr>
        <w:t xml:space="preserve"> </w:t>
      </w:r>
      <w:r w:rsidR="00F351BB" w:rsidRPr="006964C2">
        <w:rPr>
          <w:rFonts w:cs="Times New Roman"/>
          <w:sz w:val="24"/>
          <w:szCs w:val="24"/>
        </w:rPr>
        <w:t>accident conditions</w:t>
      </w:r>
      <w:r w:rsidRPr="006964C2">
        <w:rPr>
          <w:rFonts w:cs="Times New Roman"/>
          <w:sz w:val="24"/>
          <w:szCs w:val="24"/>
        </w:rPr>
        <w:t xml:space="preserve">. The surveillance programme should </w:t>
      </w:r>
      <w:r w:rsidR="00F60CAF" w:rsidRPr="006964C2">
        <w:rPr>
          <w:rFonts w:cs="Times New Roman"/>
          <w:sz w:val="24"/>
          <w:szCs w:val="24"/>
        </w:rPr>
        <w:t xml:space="preserve">include </w:t>
      </w:r>
      <w:r w:rsidRPr="006964C2">
        <w:rPr>
          <w:rFonts w:cs="Times New Roman"/>
          <w:sz w:val="24"/>
          <w:szCs w:val="24"/>
        </w:rPr>
        <w:t xml:space="preserve">monitoring, checks and calibration, testing and inspections and should be complementary to the plant’s in-service inspection </w:t>
      </w:r>
      <w:r w:rsidR="006351F0" w:rsidRPr="006964C2">
        <w:rPr>
          <w:rFonts w:cs="Times New Roman"/>
          <w:sz w:val="24"/>
          <w:szCs w:val="24"/>
        </w:rPr>
        <w:t xml:space="preserve">programme </w:t>
      </w:r>
      <w:r w:rsidR="00647EF0" w:rsidRPr="006964C2">
        <w:rPr>
          <w:rFonts w:cs="Times New Roman"/>
          <w:sz w:val="24"/>
          <w:szCs w:val="24"/>
        </w:rPr>
        <w:t xml:space="preserve">and </w:t>
      </w:r>
      <w:r w:rsidR="007E4E89" w:rsidRPr="006964C2">
        <w:rPr>
          <w:rFonts w:cs="Times New Roman"/>
          <w:sz w:val="24"/>
          <w:szCs w:val="24"/>
        </w:rPr>
        <w:t xml:space="preserve">equipment qualification </w:t>
      </w:r>
      <w:r w:rsidRPr="006964C2">
        <w:rPr>
          <w:rFonts w:cs="Times New Roman"/>
          <w:sz w:val="24"/>
          <w:szCs w:val="24"/>
        </w:rPr>
        <w:t xml:space="preserve">programme. Surveillance test results should be reviewed for long term trends that </w:t>
      </w:r>
      <w:r w:rsidR="00286D73" w:rsidRPr="006964C2">
        <w:rPr>
          <w:rFonts w:cs="Times New Roman"/>
          <w:sz w:val="24"/>
          <w:szCs w:val="24"/>
        </w:rPr>
        <w:t>might</w:t>
      </w:r>
      <w:r w:rsidRPr="006964C2">
        <w:rPr>
          <w:rFonts w:cs="Times New Roman"/>
          <w:sz w:val="24"/>
          <w:szCs w:val="24"/>
        </w:rPr>
        <w:t xml:space="preserve"> indicate any deterioration</w:t>
      </w:r>
      <w:r w:rsidR="006351F0" w:rsidRPr="006964C2">
        <w:rPr>
          <w:rFonts w:cs="Times New Roman"/>
          <w:sz w:val="24"/>
          <w:szCs w:val="24"/>
        </w:rPr>
        <w:t xml:space="preserve"> (see also para. 8.4 of SSR-2/2 (Rev. 1) [1])</w:t>
      </w:r>
      <w:r w:rsidRPr="006964C2">
        <w:rPr>
          <w:rFonts w:cs="Times New Roman"/>
          <w:sz w:val="24"/>
          <w:szCs w:val="24"/>
        </w:rPr>
        <w:t>.</w:t>
      </w:r>
      <w:r w:rsidR="005D0B13" w:rsidRPr="006964C2">
        <w:rPr>
          <w:rFonts w:cs="Times New Roman"/>
          <w:sz w:val="24"/>
          <w:szCs w:val="24"/>
        </w:rPr>
        <w:t xml:space="preserve"> </w:t>
      </w:r>
      <w:r w:rsidR="00DB6018" w:rsidRPr="006964C2">
        <w:rPr>
          <w:rFonts w:cs="Times New Roman"/>
          <w:sz w:val="24"/>
          <w:szCs w:val="24"/>
        </w:rPr>
        <w:t xml:space="preserve">Additional </w:t>
      </w:r>
      <w:r w:rsidR="006351F0" w:rsidRPr="006964C2">
        <w:rPr>
          <w:rFonts w:cs="Times New Roman"/>
          <w:sz w:val="24"/>
          <w:szCs w:val="24"/>
        </w:rPr>
        <w:t xml:space="preserve">recommendations </w:t>
      </w:r>
      <w:r w:rsidR="00DB6018" w:rsidRPr="006964C2">
        <w:rPr>
          <w:rFonts w:cs="Times New Roman"/>
          <w:sz w:val="24"/>
          <w:szCs w:val="24"/>
        </w:rPr>
        <w:t xml:space="preserve">on equipment qualification </w:t>
      </w:r>
      <w:r w:rsidR="006351F0" w:rsidRPr="006964C2">
        <w:rPr>
          <w:rFonts w:cs="Times New Roman"/>
          <w:sz w:val="24"/>
          <w:szCs w:val="24"/>
        </w:rPr>
        <w:t xml:space="preserve">are provided in </w:t>
      </w:r>
      <w:r w:rsidR="00F60CAF" w:rsidRPr="006964C2">
        <w:rPr>
          <w:rFonts w:cs="Times New Roman"/>
          <w:color w:val="000000" w:themeColor="text1"/>
          <w:sz w:val="24"/>
          <w:szCs w:val="24"/>
        </w:rPr>
        <w:t>DS497C</w:t>
      </w:r>
      <w:r w:rsidR="00DB6018" w:rsidRPr="006964C2">
        <w:rPr>
          <w:rFonts w:cs="Times New Roman"/>
          <w:sz w:val="24"/>
          <w:szCs w:val="24"/>
        </w:rPr>
        <w:t xml:space="preserve"> [</w:t>
      </w:r>
      <w:r w:rsidR="00F60CAF" w:rsidRPr="006964C2">
        <w:rPr>
          <w:rFonts w:cs="Times New Roman"/>
          <w:sz w:val="24"/>
          <w:szCs w:val="24"/>
        </w:rPr>
        <w:t>5</w:t>
      </w:r>
      <w:r w:rsidR="00DB6018" w:rsidRPr="006964C2">
        <w:rPr>
          <w:rFonts w:cs="Times New Roman"/>
          <w:sz w:val="24"/>
          <w:szCs w:val="24"/>
        </w:rPr>
        <w:t>]</w:t>
      </w:r>
      <w:r w:rsidR="00D450F4" w:rsidRPr="006964C2">
        <w:rPr>
          <w:rFonts w:cs="Times New Roman"/>
          <w:sz w:val="24"/>
          <w:szCs w:val="24"/>
        </w:rPr>
        <w:t xml:space="preserve">, </w:t>
      </w:r>
      <w:r w:rsidR="00F60CAF" w:rsidRPr="006964C2">
        <w:rPr>
          <w:rFonts w:cs="Times New Roman"/>
          <w:sz w:val="24"/>
          <w:szCs w:val="24"/>
        </w:rPr>
        <w:t xml:space="preserve">DS497E </w:t>
      </w:r>
      <w:r w:rsidR="00EA67AF" w:rsidRPr="006964C2">
        <w:rPr>
          <w:rFonts w:cs="Times New Roman"/>
          <w:sz w:val="24"/>
          <w:szCs w:val="24"/>
        </w:rPr>
        <w:t>[</w:t>
      </w:r>
      <w:r w:rsidR="00F60CAF" w:rsidRPr="006964C2">
        <w:rPr>
          <w:rFonts w:cs="Times New Roman"/>
          <w:sz w:val="24"/>
          <w:szCs w:val="24"/>
        </w:rPr>
        <w:t>7</w:t>
      </w:r>
      <w:r w:rsidR="00EA67AF" w:rsidRPr="006964C2">
        <w:rPr>
          <w:rFonts w:cs="Times New Roman"/>
          <w:sz w:val="24"/>
          <w:szCs w:val="24"/>
        </w:rPr>
        <w:t>]</w:t>
      </w:r>
      <w:r w:rsidR="00DB6018" w:rsidRPr="006964C2">
        <w:rPr>
          <w:rFonts w:cs="Times New Roman"/>
          <w:sz w:val="24"/>
          <w:szCs w:val="24"/>
        </w:rPr>
        <w:t xml:space="preserve"> and </w:t>
      </w:r>
      <w:r w:rsidR="00F60CAF" w:rsidRPr="006964C2">
        <w:rPr>
          <w:rFonts w:cs="Times New Roman"/>
          <w:sz w:val="24"/>
          <w:szCs w:val="24"/>
        </w:rPr>
        <w:t xml:space="preserve">DS497B </w:t>
      </w:r>
      <w:r w:rsidR="00DB6018" w:rsidRPr="006964C2">
        <w:rPr>
          <w:rFonts w:cs="Times New Roman"/>
          <w:sz w:val="24"/>
          <w:szCs w:val="24"/>
        </w:rPr>
        <w:t>[</w:t>
      </w:r>
      <w:r w:rsidR="00F60CAF" w:rsidRPr="006964C2">
        <w:rPr>
          <w:rFonts w:cs="Times New Roman"/>
          <w:sz w:val="24"/>
          <w:szCs w:val="24"/>
        </w:rPr>
        <w:t>4</w:t>
      </w:r>
      <w:r w:rsidR="00DB6018" w:rsidRPr="006964C2">
        <w:rPr>
          <w:rFonts w:cs="Times New Roman"/>
          <w:sz w:val="24"/>
          <w:szCs w:val="24"/>
        </w:rPr>
        <w:t>]</w:t>
      </w:r>
      <w:r w:rsidR="00AE74A9" w:rsidRPr="006964C2">
        <w:rPr>
          <w:rFonts w:cs="Times New Roman"/>
          <w:sz w:val="24"/>
          <w:szCs w:val="24"/>
        </w:rPr>
        <w:t>.</w:t>
      </w:r>
    </w:p>
    <w:p w14:paraId="0A2FBCA9" w14:textId="0D013A27" w:rsidR="00794650" w:rsidRPr="006964C2" w:rsidRDefault="001A7B60" w:rsidP="00587535">
      <w:pPr>
        <w:pStyle w:val="Section5"/>
        <w:rPr>
          <w:rFonts w:cs="Times New Roman"/>
          <w:sz w:val="24"/>
          <w:szCs w:val="24"/>
        </w:rPr>
      </w:pPr>
      <w:r w:rsidRPr="006964C2">
        <w:rPr>
          <w:rFonts w:cs="Times New Roman"/>
          <w:sz w:val="24"/>
          <w:szCs w:val="24"/>
        </w:rPr>
        <w:t xml:space="preserve">Initiation of a surveillance test should be subject to prior authorization by the shift supervisor and the results of the test should be reported to </w:t>
      </w:r>
      <w:r w:rsidR="001E73F4" w:rsidRPr="006964C2">
        <w:rPr>
          <w:rFonts w:cs="Times New Roman"/>
          <w:sz w:val="24"/>
          <w:szCs w:val="24"/>
        </w:rPr>
        <w:t>the operati</w:t>
      </w:r>
      <w:r w:rsidR="00F60CAF" w:rsidRPr="006964C2">
        <w:rPr>
          <w:rFonts w:cs="Times New Roman"/>
          <w:sz w:val="24"/>
          <w:szCs w:val="24"/>
        </w:rPr>
        <w:t>ng personnel</w:t>
      </w:r>
      <w:r w:rsidRPr="006964C2">
        <w:rPr>
          <w:rFonts w:cs="Times New Roman"/>
          <w:sz w:val="24"/>
          <w:szCs w:val="24"/>
        </w:rPr>
        <w:t xml:space="preserve"> in a timely manner. The shift supervisor should review any observed </w:t>
      </w:r>
      <w:r w:rsidR="00F60CAF" w:rsidRPr="006964C2">
        <w:rPr>
          <w:rFonts w:cs="Times New Roman"/>
          <w:sz w:val="24"/>
          <w:szCs w:val="24"/>
        </w:rPr>
        <w:t xml:space="preserve">deviations or </w:t>
      </w:r>
      <w:r w:rsidRPr="006964C2">
        <w:rPr>
          <w:rFonts w:cs="Times New Roman"/>
          <w:sz w:val="24"/>
          <w:szCs w:val="24"/>
        </w:rPr>
        <w:t xml:space="preserve">malfunctions </w:t>
      </w:r>
      <w:r w:rsidR="00F60CAF" w:rsidRPr="006964C2">
        <w:rPr>
          <w:rFonts w:cs="Times New Roman"/>
          <w:sz w:val="24"/>
          <w:szCs w:val="24"/>
        </w:rPr>
        <w:t xml:space="preserve">and </w:t>
      </w:r>
      <w:r w:rsidRPr="006964C2">
        <w:rPr>
          <w:rFonts w:cs="Times New Roman"/>
          <w:sz w:val="24"/>
          <w:szCs w:val="24"/>
        </w:rPr>
        <w:t xml:space="preserve">verify continued compliance with </w:t>
      </w:r>
      <w:r w:rsidR="00A24341" w:rsidRPr="006964C2">
        <w:rPr>
          <w:rFonts w:cs="Times New Roman"/>
          <w:sz w:val="24"/>
          <w:szCs w:val="24"/>
        </w:rPr>
        <w:t>OLCs</w:t>
      </w:r>
      <w:r w:rsidRPr="006964C2">
        <w:rPr>
          <w:rFonts w:cs="Times New Roman"/>
          <w:sz w:val="24"/>
          <w:szCs w:val="24"/>
        </w:rPr>
        <w:t>. Any deviations discovered in the course of surveillance tests should be evaluated against the success criteria for the surveillance test.</w:t>
      </w:r>
    </w:p>
    <w:p w14:paraId="1F065CBA" w14:textId="7F63422F" w:rsidR="00794650" w:rsidRPr="006964C2" w:rsidRDefault="001A7B60" w:rsidP="00587535">
      <w:pPr>
        <w:pStyle w:val="Section5"/>
        <w:rPr>
          <w:rFonts w:cs="Times New Roman"/>
          <w:sz w:val="24"/>
          <w:szCs w:val="24"/>
        </w:rPr>
      </w:pPr>
      <w:r w:rsidRPr="006964C2">
        <w:rPr>
          <w:rFonts w:cs="Times New Roman"/>
          <w:sz w:val="24"/>
          <w:szCs w:val="24"/>
        </w:rPr>
        <w:t xml:space="preserve">Departments other than the operations department </w:t>
      </w:r>
      <w:r w:rsidR="00064EEF" w:rsidRPr="006964C2">
        <w:rPr>
          <w:rFonts w:cs="Times New Roman"/>
          <w:sz w:val="24"/>
          <w:szCs w:val="24"/>
        </w:rPr>
        <w:t>should</w:t>
      </w:r>
      <w:r w:rsidRPr="006964C2">
        <w:rPr>
          <w:rFonts w:cs="Times New Roman"/>
          <w:sz w:val="24"/>
          <w:szCs w:val="24"/>
        </w:rPr>
        <w:t xml:space="preserve"> be assigned responsibilities by </w:t>
      </w:r>
      <w:r w:rsidR="00F60CAF" w:rsidRPr="006964C2">
        <w:rPr>
          <w:rFonts w:cs="Times New Roman"/>
          <w:sz w:val="24"/>
          <w:szCs w:val="24"/>
        </w:rPr>
        <w:t xml:space="preserve">the operating organization </w:t>
      </w:r>
      <w:r w:rsidRPr="006964C2">
        <w:rPr>
          <w:rFonts w:cs="Times New Roman"/>
          <w:sz w:val="24"/>
          <w:szCs w:val="24"/>
        </w:rPr>
        <w:t xml:space="preserve">to develop </w:t>
      </w:r>
      <w:r w:rsidR="00F60CAF" w:rsidRPr="006964C2">
        <w:rPr>
          <w:rFonts w:cs="Times New Roman"/>
          <w:sz w:val="24"/>
          <w:szCs w:val="24"/>
        </w:rPr>
        <w:t xml:space="preserve">and implement </w:t>
      </w:r>
      <w:r w:rsidRPr="006964C2">
        <w:rPr>
          <w:rFonts w:cs="Times New Roman"/>
          <w:sz w:val="24"/>
          <w:szCs w:val="24"/>
        </w:rPr>
        <w:t xml:space="preserve">individual surveillance test procedures, </w:t>
      </w:r>
      <w:r w:rsidR="000B2F6B" w:rsidRPr="006964C2">
        <w:rPr>
          <w:rFonts w:cs="Times New Roman"/>
          <w:sz w:val="24"/>
          <w:szCs w:val="24"/>
        </w:rPr>
        <w:t xml:space="preserve">to </w:t>
      </w:r>
      <w:r w:rsidRPr="006964C2">
        <w:rPr>
          <w:rFonts w:cs="Times New Roman"/>
          <w:sz w:val="24"/>
          <w:szCs w:val="24"/>
        </w:rPr>
        <w:t xml:space="preserve">specify the appropriate frequency of testing, </w:t>
      </w:r>
      <w:r w:rsidR="000B2F6B" w:rsidRPr="006964C2">
        <w:rPr>
          <w:rFonts w:cs="Times New Roman"/>
          <w:sz w:val="24"/>
          <w:szCs w:val="24"/>
        </w:rPr>
        <w:t xml:space="preserve">to </w:t>
      </w:r>
      <w:r w:rsidRPr="006964C2">
        <w:rPr>
          <w:rFonts w:cs="Times New Roman"/>
          <w:sz w:val="24"/>
          <w:szCs w:val="24"/>
        </w:rPr>
        <w:t xml:space="preserve">complete some of the testing and </w:t>
      </w:r>
      <w:r w:rsidR="000B2F6B" w:rsidRPr="006964C2">
        <w:rPr>
          <w:rFonts w:cs="Times New Roman"/>
          <w:sz w:val="24"/>
          <w:szCs w:val="24"/>
        </w:rPr>
        <w:t xml:space="preserve">to </w:t>
      </w:r>
      <w:r w:rsidRPr="006964C2">
        <w:rPr>
          <w:rFonts w:cs="Times New Roman"/>
          <w:sz w:val="24"/>
          <w:szCs w:val="24"/>
        </w:rPr>
        <w:t>identify acceptance criteria. The operations department should retain responsibility for the scheduling and accomplishment of tests that involve equipment operation, for the review of completed test reports to ensure the test’s completeness and for verification that the test results meet the approved acceptance criteria.</w:t>
      </w:r>
    </w:p>
    <w:p w14:paraId="34A73192" w14:textId="525D2F26" w:rsidR="00794650" w:rsidRPr="006964C2" w:rsidRDefault="001A7B60" w:rsidP="00587535">
      <w:pPr>
        <w:pStyle w:val="Section5"/>
        <w:rPr>
          <w:rFonts w:cs="Times New Roman"/>
          <w:sz w:val="24"/>
          <w:szCs w:val="24"/>
        </w:rPr>
      </w:pPr>
      <w:r w:rsidRPr="006964C2">
        <w:rPr>
          <w:rFonts w:cs="Times New Roman"/>
          <w:sz w:val="24"/>
          <w:szCs w:val="24"/>
        </w:rPr>
        <w:t xml:space="preserve">Surveillance activities should be scheduled to eliminate the potential for common mode failures. For example, if one single </w:t>
      </w:r>
      <w:r w:rsidR="00266DB9">
        <w:rPr>
          <w:rFonts w:cs="Times New Roman"/>
          <w:sz w:val="24"/>
          <w:szCs w:val="24"/>
        </w:rPr>
        <w:t>team</w:t>
      </w:r>
      <w:r w:rsidR="00266DB9" w:rsidRPr="006964C2">
        <w:rPr>
          <w:rFonts w:cs="Times New Roman"/>
          <w:sz w:val="24"/>
          <w:szCs w:val="24"/>
        </w:rPr>
        <w:t xml:space="preserve"> </w:t>
      </w:r>
      <w:r w:rsidRPr="006964C2">
        <w:rPr>
          <w:rFonts w:cs="Times New Roman"/>
          <w:sz w:val="24"/>
          <w:szCs w:val="24"/>
        </w:rPr>
        <w:t xml:space="preserve">were to complete the testing of all redundant trains of a system, the </w:t>
      </w:r>
      <w:r w:rsidR="008B4D67">
        <w:rPr>
          <w:rFonts w:cs="Times New Roman"/>
          <w:sz w:val="24"/>
          <w:szCs w:val="24"/>
        </w:rPr>
        <w:t>team</w:t>
      </w:r>
      <w:r w:rsidR="008B4D67" w:rsidRPr="006964C2">
        <w:rPr>
          <w:rFonts w:cs="Times New Roman"/>
          <w:sz w:val="24"/>
          <w:szCs w:val="24"/>
        </w:rPr>
        <w:t xml:space="preserve"> </w:t>
      </w:r>
      <w:r w:rsidRPr="006964C2">
        <w:rPr>
          <w:rFonts w:cs="Times New Roman"/>
          <w:sz w:val="24"/>
          <w:szCs w:val="24"/>
        </w:rPr>
        <w:t>might cause a common mode failure by making the same mistake on all of the redundant trains.</w:t>
      </w:r>
    </w:p>
    <w:p w14:paraId="18B45F19" w14:textId="652CD883" w:rsidR="00305069" w:rsidRPr="00E5489B" w:rsidRDefault="00305069" w:rsidP="00587535">
      <w:pPr>
        <w:pStyle w:val="Section5"/>
        <w:rPr>
          <w:rFonts w:cs="Times New Roman"/>
          <w:iCs/>
          <w:sz w:val="24"/>
          <w:szCs w:val="24"/>
        </w:rPr>
      </w:pPr>
      <w:r w:rsidRPr="006964C2">
        <w:rPr>
          <w:rFonts w:cs="Times New Roman"/>
          <w:sz w:val="24"/>
          <w:szCs w:val="24"/>
        </w:rPr>
        <w:t xml:space="preserve">Surveillance activities should also cover </w:t>
      </w:r>
      <w:r w:rsidR="005F5F9C" w:rsidRPr="006964C2">
        <w:rPr>
          <w:rFonts w:cs="Times New Roman"/>
          <w:sz w:val="24"/>
          <w:szCs w:val="24"/>
        </w:rPr>
        <w:t xml:space="preserve">safety related </w:t>
      </w:r>
      <w:r w:rsidR="003B2AB2" w:rsidRPr="006964C2">
        <w:rPr>
          <w:rFonts w:cs="Times New Roman"/>
          <w:sz w:val="24"/>
          <w:szCs w:val="24"/>
        </w:rPr>
        <w:t xml:space="preserve">non-permanent </w:t>
      </w:r>
      <w:r w:rsidR="008C1FC2" w:rsidRPr="006964C2">
        <w:rPr>
          <w:rFonts w:cs="Times New Roman"/>
          <w:sz w:val="24"/>
          <w:szCs w:val="24"/>
        </w:rPr>
        <w:t>equipment</w:t>
      </w:r>
      <w:r w:rsidR="005F5F9C" w:rsidRPr="006964C2">
        <w:rPr>
          <w:rFonts w:cs="Times New Roman"/>
          <w:sz w:val="24"/>
          <w:szCs w:val="24"/>
        </w:rPr>
        <w:t xml:space="preserve"> </w:t>
      </w:r>
      <w:r w:rsidR="008C1FC2" w:rsidRPr="006964C2">
        <w:rPr>
          <w:rFonts w:cs="Times New Roman"/>
          <w:sz w:val="24"/>
          <w:szCs w:val="24"/>
        </w:rPr>
        <w:t xml:space="preserve">used to provide </w:t>
      </w:r>
      <w:r w:rsidR="005F5F9C" w:rsidRPr="006964C2">
        <w:rPr>
          <w:rFonts w:cs="Times New Roman"/>
          <w:sz w:val="24"/>
          <w:szCs w:val="24"/>
        </w:rPr>
        <w:t xml:space="preserve">power or to remove </w:t>
      </w:r>
      <w:r w:rsidR="00450C89" w:rsidRPr="006964C2">
        <w:rPr>
          <w:rFonts w:cs="Times New Roman"/>
          <w:sz w:val="24"/>
          <w:szCs w:val="24"/>
        </w:rPr>
        <w:t>residual heat</w:t>
      </w:r>
      <w:r w:rsidR="005F5F9C" w:rsidRPr="006964C2">
        <w:rPr>
          <w:rFonts w:cs="Times New Roman"/>
          <w:sz w:val="24"/>
          <w:szCs w:val="24"/>
        </w:rPr>
        <w:t xml:space="preserve"> (see also para. 8.14A of SSR-2/2 </w:t>
      </w:r>
      <w:r w:rsidR="00927028">
        <w:rPr>
          <w:rFonts w:cs="Times New Roman"/>
          <w:sz w:val="24"/>
          <w:szCs w:val="24"/>
        </w:rPr>
        <w:br/>
      </w:r>
      <w:r w:rsidR="005F5F9C" w:rsidRPr="006964C2">
        <w:rPr>
          <w:rFonts w:cs="Times New Roman"/>
          <w:sz w:val="24"/>
          <w:szCs w:val="24"/>
        </w:rPr>
        <w:t>(</w:t>
      </w:r>
      <w:r w:rsidR="00927028">
        <w:rPr>
          <w:rFonts w:cs="Times New Roman"/>
          <w:sz w:val="24"/>
          <w:szCs w:val="24"/>
        </w:rPr>
        <w:t>R</w:t>
      </w:r>
      <w:r w:rsidR="005F5F9C" w:rsidRPr="006964C2">
        <w:rPr>
          <w:rFonts w:cs="Times New Roman"/>
          <w:sz w:val="24"/>
          <w:szCs w:val="24"/>
        </w:rPr>
        <w:t>ev. 1) [1])</w:t>
      </w:r>
      <w:r w:rsidR="00450C89" w:rsidRPr="006964C2">
        <w:rPr>
          <w:rFonts w:cs="Times New Roman"/>
          <w:sz w:val="24"/>
          <w:szCs w:val="24"/>
        </w:rPr>
        <w:t>.</w:t>
      </w:r>
    </w:p>
    <w:p w14:paraId="7D7CE7E6" w14:textId="52A2832A" w:rsidR="00E5489B" w:rsidRDefault="00E5489B" w:rsidP="00E5489B">
      <w:pPr>
        <w:pStyle w:val="Section5"/>
        <w:numPr>
          <w:ilvl w:val="0"/>
          <w:numId w:val="0"/>
        </w:numPr>
        <w:rPr>
          <w:rFonts w:cs="Times New Roman"/>
          <w:iCs/>
          <w:sz w:val="24"/>
          <w:szCs w:val="24"/>
        </w:rPr>
      </w:pPr>
    </w:p>
    <w:p w14:paraId="3F8ECF81" w14:textId="77777777" w:rsidR="005D0546" w:rsidRPr="006964C2" w:rsidRDefault="005D0546" w:rsidP="00E5489B">
      <w:pPr>
        <w:pStyle w:val="Section5"/>
        <w:numPr>
          <w:ilvl w:val="0"/>
          <w:numId w:val="0"/>
        </w:numPr>
        <w:rPr>
          <w:rFonts w:cs="Times New Roman"/>
          <w:iCs/>
          <w:sz w:val="24"/>
          <w:szCs w:val="24"/>
        </w:rPr>
      </w:pPr>
    </w:p>
    <w:p w14:paraId="1509CDEE" w14:textId="085963EC" w:rsidR="00794650" w:rsidRPr="006964C2" w:rsidRDefault="00001A08" w:rsidP="005D04B7">
      <w:pPr>
        <w:pStyle w:val="Heading2"/>
        <w:rPr>
          <w:rFonts w:cs="Times New Roman"/>
          <w:sz w:val="24"/>
          <w:szCs w:val="24"/>
        </w:rPr>
      </w:pPr>
      <w:bookmarkStart w:id="81" w:name="CONTROL_OF_REACTIVITY_RELATED_OPERATIONS"/>
      <w:bookmarkStart w:id="82" w:name="_Toc58943108"/>
      <w:bookmarkEnd w:id="81"/>
      <w:r w:rsidRPr="006964C2">
        <w:rPr>
          <w:rFonts w:cs="Times New Roman"/>
          <w:sz w:val="24"/>
          <w:szCs w:val="24"/>
        </w:rPr>
        <w:lastRenderedPageBreak/>
        <w:t>Control of reactivity related operations</w:t>
      </w:r>
      <w:bookmarkEnd w:id="82"/>
    </w:p>
    <w:p w14:paraId="604A87F3" w14:textId="4E52E8D9" w:rsidR="00794650" w:rsidRPr="006964C2" w:rsidRDefault="001A7B60" w:rsidP="00587535">
      <w:pPr>
        <w:pStyle w:val="Section5"/>
        <w:rPr>
          <w:rFonts w:cs="Times New Roman"/>
          <w:sz w:val="24"/>
          <w:szCs w:val="24"/>
        </w:rPr>
      </w:pPr>
      <w:r w:rsidRPr="006964C2">
        <w:rPr>
          <w:rFonts w:cs="Times New Roman"/>
          <w:sz w:val="24"/>
          <w:szCs w:val="24"/>
        </w:rPr>
        <w:t xml:space="preserve">The </w:t>
      </w:r>
      <w:r w:rsidR="005F5F9C" w:rsidRPr="006964C2">
        <w:rPr>
          <w:rFonts w:cs="Times New Roman"/>
          <w:sz w:val="24"/>
          <w:szCs w:val="24"/>
        </w:rPr>
        <w:t xml:space="preserve">management of the </w:t>
      </w:r>
      <w:r w:rsidRPr="006964C2">
        <w:rPr>
          <w:rFonts w:cs="Times New Roman"/>
          <w:sz w:val="24"/>
          <w:szCs w:val="24"/>
        </w:rPr>
        <w:t xml:space="preserve">operations </w:t>
      </w:r>
      <w:r w:rsidR="005F5F9C" w:rsidRPr="006964C2">
        <w:rPr>
          <w:rFonts w:cs="Times New Roman"/>
          <w:sz w:val="24"/>
          <w:szCs w:val="24"/>
        </w:rPr>
        <w:t>depart</w:t>
      </w:r>
      <w:r w:rsidRPr="006964C2">
        <w:rPr>
          <w:rFonts w:cs="Times New Roman"/>
          <w:sz w:val="24"/>
          <w:szCs w:val="24"/>
        </w:rPr>
        <w:t xml:space="preserve">ment should be involved in the planning, evaluation and conduct of all operations affecting the fuel while under </w:t>
      </w:r>
      <w:r w:rsidR="005F5F9C" w:rsidRPr="006964C2">
        <w:rPr>
          <w:rFonts w:cs="Times New Roman"/>
          <w:sz w:val="24"/>
          <w:szCs w:val="24"/>
        </w:rPr>
        <w:t xml:space="preserve">the </w:t>
      </w:r>
      <w:r w:rsidRPr="006964C2">
        <w:rPr>
          <w:rFonts w:cs="Times New Roman"/>
          <w:sz w:val="24"/>
          <w:szCs w:val="24"/>
        </w:rPr>
        <w:t xml:space="preserve">supervision </w:t>
      </w:r>
      <w:r w:rsidR="005F5F9C" w:rsidRPr="006964C2">
        <w:rPr>
          <w:rFonts w:cs="Times New Roman"/>
          <w:sz w:val="24"/>
          <w:szCs w:val="24"/>
        </w:rPr>
        <w:t xml:space="preserve">of the </w:t>
      </w:r>
      <w:r w:rsidR="0064140E" w:rsidRPr="006964C2">
        <w:rPr>
          <w:rFonts w:cs="Times New Roman"/>
          <w:sz w:val="24"/>
          <w:szCs w:val="24"/>
        </w:rPr>
        <w:t>department</w:t>
      </w:r>
      <w:r w:rsidR="005F5F9C" w:rsidRPr="006964C2">
        <w:rPr>
          <w:rFonts w:cs="Times New Roman"/>
          <w:sz w:val="24"/>
          <w:szCs w:val="24"/>
        </w:rPr>
        <w:t xml:space="preserve"> </w:t>
      </w:r>
      <w:r w:rsidRPr="006964C2">
        <w:rPr>
          <w:rFonts w:cs="Times New Roman"/>
          <w:sz w:val="24"/>
          <w:szCs w:val="24"/>
        </w:rPr>
        <w:t xml:space="preserve">(i.e. not only during operation of the reactor). The level of involvement of the management should correspond to the degree of responsibility that the operations department has for the safe operation of the plant and to the degree of responsibility assigned to shift personnel under the supervision of the shift supervisor. Further recommendations on operations relating to reactivity are provided in </w:t>
      </w:r>
      <w:r w:rsidR="005F5F9C" w:rsidRPr="006964C2">
        <w:rPr>
          <w:rFonts w:cs="Times New Roman"/>
          <w:sz w:val="24"/>
          <w:szCs w:val="24"/>
        </w:rPr>
        <w:t xml:space="preserve">DS497D </w:t>
      </w:r>
      <w:r w:rsidRPr="006964C2">
        <w:rPr>
          <w:rFonts w:cs="Times New Roman"/>
          <w:sz w:val="24"/>
          <w:szCs w:val="24"/>
        </w:rPr>
        <w:t>[</w:t>
      </w:r>
      <w:r w:rsidR="005F5F9C" w:rsidRPr="006964C2">
        <w:rPr>
          <w:rFonts w:cs="Times New Roman"/>
          <w:sz w:val="24"/>
          <w:szCs w:val="24"/>
        </w:rPr>
        <w:t>6</w:t>
      </w:r>
      <w:r w:rsidRPr="006964C2">
        <w:rPr>
          <w:rFonts w:cs="Times New Roman"/>
          <w:sz w:val="24"/>
          <w:szCs w:val="24"/>
        </w:rPr>
        <w:t>].</w:t>
      </w:r>
    </w:p>
    <w:p w14:paraId="270CCEC0" w14:textId="51C3BEAB" w:rsidR="00794650" w:rsidRPr="006964C2" w:rsidRDefault="001A7B60" w:rsidP="00587535">
      <w:pPr>
        <w:pStyle w:val="Section5"/>
        <w:rPr>
          <w:rFonts w:cs="Times New Roman"/>
          <w:sz w:val="24"/>
          <w:szCs w:val="24"/>
        </w:rPr>
      </w:pPr>
      <w:r w:rsidRPr="006964C2">
        <w:rPr>
          <w:rFonts w:cs="Times New Roman"/>
          <w:sz w:val="24"/>
          <w:szCs w:val="24"/>
        </w:rPr>
        <w:t xml:space="preserve">Decisions on operations that </w:t>
      </w:r>
      <w:r w:rsidR="005F5F9C" w:rsidRPr="006964C2">
        <w:rPr>
          <w:rFonts w:cs="Times New Roman"/>
          <w:sz w:val="24"/>
          <w:szCs w:val="24"/>
        </w:rPr>
        <w:t xml:space="preserve">might </w:t>
      </w:r>
      <w:r w:rsidRPr="006964C2">
        <w:rPr>
          <w:rFonts w:cs="Times New Roman"/>
          <w:sz w:val="24"/>
          <w:szCs w:val="24"/>
        </w:rPr>
        <w:t xml:space="preserve">result in </w:t>
      </w:r>
      <w:r w:rsidR="005F5F9C" w:rsidRPr="006964C2">
        <w:rPr>
          <w:rFonts w:cs="Times New Roman"/>
          <w:sz w:val="24"/>
          <w:szCs w:val="24"/>
        </w:rPr>
        <w:t xml:space="preserve">changes </w:t>
      </w:r>
      <w:r w:rsidRPr="006964C2">
        <w:rPr>
          <w:rFonts w:cs="Times New Roman"/>
          <w:sz w:val="24"/>
          <w:szCs w:val="24"/>
        </w:rPr>
        <w:t xml:space="preserve">of reactivity should be such that the reactor is maintained within </w:t>
      </w:r>
      <w:r w:rsidR="00480D6E" w:rsidRPr="006964C2">
        <w:rPr>
          <w:rFonts w:cs="Times New Roman"/>
          <w:sz w:val="24"/>
          <w:szCs w:val="24"/>
        </w:rPr>
        <w:t xml:space="preserve">the </w:t>
      </w:r>
      <w:r w:rsidRPr="006964C2">
        <w:rPr>
          <w:rFonts w:cs="Times New Roman"/>
          <w:sz w:val="24"/>
          <w:szCs w:val="24"/>
        </w:rPr>
        <w:t>core operational limits</w:t>
      </w:r>
      <w:r w:rsidR="00480D6E" w:rsidRPr="006964C2">
        <w:rPr>
          <w:rFonts w:cs="Times New Roman"/>
          <w:sz w:val="24"/>
          <w:szCs w:val="24"/>
        </w:rPr>
        <w:t xml:space="preserve"> with adequate margins</w:t>
      </w:r>
      <w:r w:rsidRPr="006964C2">
        <w:rPr>
          <w:rFonts w:cs="Times New Roman"/>
          <w:sz w:val="24"/>
          <w:szCs w:val="24"/>
        </w:rPr>
        <w:t xml:space="preserve">. </w:t>
      </w:r>
      <w:r w:rsidR="00480D6E" w:rsidRPr="006964C2">
        <w:rPr>
          <w:rFonts w:cs="Times New Roman"/>
          <w:sz w:val="24"/>
          <w:szCs w:val="24"/>
        </w:rPr>
        <w:t>This should also</w:t>
      </w:r>
      <w:r w:rsidRPr="006964C2">
        <w:rPr>
          <w:rFonts w:cs="Times New Roman"/>
          <w:sz w:val="24"/>
          <w:szCs w:val="24"/>
        </w:rPr>
        <w:t xml:space="preserve"> provide the basis for safety in anticipated transient operational </w:t>
      </w:r>
      <w:r w:rsidR="00480D6E" w:rsidRPr="006964C2">
        <w:rPr>
          <w:rFonts w:cs="Times New Roman"/>
          <w:sz w:val="24"/>
          <w:szCs w:val="24"/>
        </w:rPr>
        <w:t>conditions</w:t>
      </w:r>
      <w:r w:rsidRPr="006964C2">
        <w:rPr>
          <w:rFonts w:cs="Times New Roman"/>
          <w:sz w:val="24"/>
          <w:szCs w:val="24"/>
        </w:rPr>
        <w:t xml:space="preserve">. The importance of maintaining margins to core operational limits should be </w:t>
      </w:r>
      <w:r w:rsidR="00B16BD1">
        <w:rPr>
          <w:rFonts w:cs="Times New Roman"/>
          <w:sz w:val="24"/>
          <w:szCs w:val="24"/>
        </w:rPr>
        <w:t>a</w:t>
      </w:r>
      <w:r w:rsidRPr="006964C2">
        <w:rPr>
          <w:rFonts w:cs="Times New Roman"/>
          <w:sz w:val="24"/>
          <w:szCs w:val="24"/>
        </w:rPr>
        <w:t xml:space="preserve"> part of the management’s expectations for operating within established limits.</w:t>
      </w:r>
    </w:p>
    <w:p w14:paraId="1DB4D22E" w14:textId="77777777" w:rsidR="00CD585C" w:rsidRPr="006964C2" w:rsidRDefault="00CD585C" w:rsidP="00587535">
      <w:pPr>
        <w:pStyle w:val="Section5"/>
        <w:rPr>
          <w:rFonts w:cs="Times New Roman"/>
          <w:sz w:val="24"/>
          <w:szCs w:val="24"/>
        </w:rPr>
      </w:pPr>
      <w:r w:rsidRPr="006964C2">
        <w:rPr>
          <w:rFonts w:cs="Times New Roman"/>
          <w:sz w:val="24"/>
          <w:szCs w:val="24"/>
        </w:rPr>
        <w:t>Paragraph 7.22 of SSR-2/2 (Rev. 1) [1] states:</w:t>
      </w:r>
    </w:p>
    <w:p w14:paraId="5A4A2B6E" w14:textId="068C2348" w:rsidR="00CD585C" w:rsidRPr="006964C2" w:rsidRDefault="00CD585C" w:rsidP="00CD585C">
      <w:pPr>
        <w:pStyle w:val="Quotes"/>
        <w:rPr>
          <w:rFonts w:cs="Times New Roman"/>
          <w:sz w:val="24"/>
          <w:szCs w:val="24"/>
        </w:rPr>
      </w:pPr>
      <w:r w:rsidRPr="006964C2">
        <w:rPr>
          <w:rFonts w:cs="Times New Roman"/>
          <w:sz w:val="24"/>
          <w:szCs w:val="24"/>
        </w:rPr>
        <w:t>“</w:t>
      </w:r>
      <w:r w:rsidR="001A7B60" w:rsidRPr="006964C2">
        <w:rPr>
          <w:rFonts w:cs="Times New Roman"/>
          <w:sz w:val="24"/>
          <w:szCs w:val="24"/>
        </w:rPr>
        <w:t xml:space="preserve">Reactivity manipulations </w:t>
      </w:r>
      <w:r w:rsidRPr="006964C2">
        <w:rPr>
          <w:rFonts w:cs="Times New Roman"/>
          <w:sz w:val="24"/>
          <w:szCs w:val="24"/>
        </w:rPr>
        <w:t xml:space="preserve">shall </w:t>
      </w:r>
      <w:r w:rsidR="001A7B60" w:rsidRPr="006964C2">
        <w:rPr>
          <w:rFonts w:cs="Times New Roman"/>
          <w:sz w:val="24"/>
          <w:szCs w:val="24"/>
        </w:rPr>
        <w:t>be made in a deliberate</w:t>
      </w:r>
      <w:r w:rsidRPr="006964C2">
        <w:rPr>
          <w:rFonts w:cs="Times New Roman"/>
          <w:sz w:val="24"/>
          <w:szCs w:val="24"/>
        </w:rPr>
        <w:t xml:space="preserve"> and</w:t>
      </w:r>
      <w:r w:rsidR="001A7B60" w:rsidRPr="006964C2">
        <w:rPr>
          <w:rFonts w:cs="Times New Roman"/>
          <w:sz w:val="24"/>
          <w:szCs w:val="24"/>
        </w:rPr>
        <w:t xml:space="preserve"> carefully controlled manner</w:t>
      </w:r>
      <w:r w:rsidR="0064140E" w:rsidRPr="006964C2">
        <w:rPr>
          <w:rFonts w:cs="Times New Roman"/>
          <w:sz w:val="24"/>
          <w:szCs w:val="24"/>
        </w:rPr>
        <w:t xml:space="preserve"> </w:t>
      </w:r>
      <w:r w:rsidRPr="006964C2">
        <w:rPr>
          <w:rFonts w:cs="Times New Roman"/>
          <w:sz w:val="24"/>
          <w:szCs w:val="24"/>
        </w:rPr>
        <w:t>to ensure that</w:t>
      </w:r>
      <w:r w:rsidR="001A7B60" w:rsidRPr="006964C2">
        <w:rPr>
          <w:rFonts w:cs="Times New Roman"/>
          <w:sz w:val="24"/>
          <w:szCs w:val="24"/>
        </w:rPr>
        <w:t xml:space="preserve"> the reactor is </w:t>
      </w:r>
      <w:r w:rsidRPr="006964C2">
        <w:rPr>
          <w:rFonts w:cs="Times New Roman"/>
          <w:sz w:val="24"/>
          <w:szCs w:val="24"/>
        </w:rPr>
        <w:t>maintained within prescribed operational limits and conditions and</w:t>
      </w:r>
      <w:r w:rsidR="001A7B60" w:rsidRPr="006964C2">
        <w:rPr>
          <w:rFonts w:cs="Times New Roman"/>
          <w:sz w:val="24"/>
          <w:szCs w:val="24"/>
        </w:rPr>
        <w:t xml:space="preserve"> that </w:t>
      </w:r>
      <w:r w:rsidR="001E73F4" w:rsidRPr="006964C2">
        <w:rPr>
          <w:rFonts w:cs="Times New Roman"/>
          <w:sz w:val="24"/>
          <w:szCs w:val="24"/>
        </w:rPr>
        <w:t>the desired</w:t>
      </w:r>
      <w:r w:rsidR="001A7B60" w:rsidRPr="006964C2">
        <w:rPr>
          <w:rFonts w:cs="Times New Roman"/>
          <w:sz w:val="24"/>
          <w:szCs w:val="24"/>
        </w:rPr>
        <w:t xml:space="preserve"> response </w:t>
      </w:r>
      <w:r w:rsidRPr="006964C2">
        <w:rPr>
          <w:rFonts w:cs="Times New Roman"/>
          <w:sz w:val="24"/>
          <w:szCs w:val="24"/>
        </w:rPr>
        <w:t>is achieved</w:t>
      </w:r>
      <w:r w:rsidR="001A7B60" w:rsidRPr="006964C2">
        <w:rPr>
          <w:rFonts w:cs="Times New Roman"/>
          <w:sz w:val="24"/>
          <w:szCs w:val="24"/>
        </w:rPr>
        <w:t>.</w:t>
      </w:r>
    </w:p>
    <w:p w14:paraId="5C4119A2" w14:textId="11B00FC9" w:rsidR="00CD585C" w:rsidRPr="006964C2" w:rsidRDefault="00FB7EC6" w:rsidP="00FB7EC6">
      <w:pPr>
        <w:pStyle w:val="Section5"/>
        <w:numPr>
          <w:ilvl w:val="0"/>
          <w:numId w:val="0"/>
        </w:numPr>
        <w:rPr>
          <w:rFonts w:cs="Times New Roman"/>
          <w:sz w:val="24"/>
          <w:szCs w:val="24"/>
        </w:rPr>
      </w:pPr>
      <w:r w:rsidRPr="006964C2">
        <w:rPr>
          <w:rFonts w:cs="Times New Roman"/>
          <w:sz w:val="24"/>
          <w:szCs w:val="24"/>
        </w:rPr>
        <w:t>These manipulations should include appropriate time intervals between reactivity changes during which time the reactor is monitored to verify the response.</w:t>
      </w:r>
    </w:p>
    <w:p w14:paraId="42A94FB7" w14:textId="14151ECF" w:rsidR="00794650" w:rsidRPr="006964C2" w:rsidRDefault="001A7B60" w:rsidP="00CD585C">
      <w:pPr>
        <w:pStyle w:val="Section5"/>
        <w:rPr>
          <w:rFonts w:cs="Times New Roman"/>
          <w:sz w:val="24"/>
          <w:szCs w:val="24"/>
        </w:rPr>
      </w:pPr>
      <w:r w:rsidRPr="006964C2">
        <w:rPr>
          <w:rFonts w:cs="Times New Roman"/>
          <w:sz w:val="24"/>
          <w:szCs w:val="24"/>
        </w:rPr>
        <w:t xml:space="preserve">Planned reactivity changes </w:t>
      </w:r>
      <w:r w:rsidR="00CD585C" w:rsidRPr="006964C2">
        <w:rPr>
          <w:rFonts w:cs="Times New Roman"/>
          <w:sz w:val="24"/>
          <w:szCs w:val="24"/>
        </w:rPr>
        <w:t xml:space="preserve">are required to </w:t>
      </w:r>
      <w:r w:rsidRPr="006964C2">
        <w:rPr>
          <w:rFonts w:cs="Times New Roman"/>
          <w:sz w:val="24"/>
          <w:szCs w:val="24"/>
        </w:rPr>
        <w:t xml:space="preserve">be performed in accordance with </w:t>
      </w:r>
      <w:r w:rsidR="00CD585C" w:rsidRPr="006964C2">
        <w:rPr>
          <w:rFonts w:cs="Times New Roman"/>
          <w:sz w:val="24"/>
          <w:szCs w:val="24"/>
        </w:rPr>
        <w:t>approved procedures</w:t>
      </w:r>
      <w:r w:rsidR="009C6671" w:rsidRPr="006964C2">
        <w:rPr>
          <w:rFonts w:cs="Times New Roman"/>
          <w:sz w:val="24"/>
          <w:szCs w:val="24"/>
        </w:rPr>
        <w:t xml:space="preserve">: </w:t>
      </w:r>
      <w:r w:rsidR="00CD585C" w:rsidRPr="006964C2">
        <w:rPr>
          <w:rFonts w:cs="Times New Roman"/>
          <w:sz w:val="24"/>
          <w:szCs w:val="24"/>
        </w:rPr>
        <w:t xml:space="preserve">see para. 7.20 of SSR-2/2 (Rev. 1) [1]. Reactivity manipulations </w:t>
      </w:r>
      <w:r w:rsidR="0064140E" w:rsidRPr="006964C2">
        <w:rPr>
          <w:rFonts w:cs="Times New Roman"/>
          <w:sz w:val="24"/>
          <w:szCs w:val="24"/>
        </w:rPr>
        <w:t>should</w:t>
      </w:r>
      <w:r w:rsidR="00CD585C" w:rsidRPr="006964C2">
        <w:rPr>
          <w:rFonts w:cs="Times New Roman"/>
          <w:sz w:val="24"/>
          <w:szCs w:val="24"/>
        </w:rPr>
        <w:t xml:space="preserve"> only be </w:t>
      </w:r>
      <w:r w:rsidR="00FB7EC6" w:rsidRPr="006964C2">
        <w:rPr>
          <w:rFonts w:cs="Times New Roman"/>
          <w:sz w:val="24"/>
          <w:szCs w:val="24"/>
        </w:rPr>
        <w:t>performed</w:t>
      </w:r>
      <w:r w:rsidRPr="006964C2">
        <w:rPr>
          <w:rFonts w:cs="Times New Roman"/>
          <w:sz w:val="24"/>
          <w:szCs w:val="24"/>
        </w:rPr>
        <w:t xml:space="preserve"> </w:t>
      </w:r>
      <w:r w:rsidR="00CD585C" w:rsidRPr="006964C2">
        <w:rPr>
          <w:rFonts w:cs="Times New Roman"/>
          <w:sz w:val="24"/>
          <w:szCs w:val="24"/>
        </w:rPr>
        <w:t xml:space="preserve">with </w:t>
      </w:r>
      <w:r w:rsidRPr="006964C2">
        <w:rPr>
          <w:rFonts w:cs="Times New Roman"/>
          <w:sz w:val="24"/>
          <w:szCs w:val="24"/>
        </w:rPr>
        <w:t xml:space="preserve">the explicit permission of the shift supervisor. The </w:t>
      </w:r>
      <w:r w:rsidR="00B47C7C" w:rsidRPr="006964C2">
        <w:rPr>
          <w:rFonts w:cs="Times New Roman"/>
          <w:sz w:val="24"/>
          <w:szCs w:val="24"/>
        </w:rPr>
        <w:t xml:space="preserve">shift </w:t>
      </w:r>
      <w:r w:rsidRPr="006964C2">
        <w:rPr>
          <w:rFonts w:cs="Times New Roman"/>
          <w:sz w:val="24"/>
          <w:szCs w:val="24"/>
        </w:rPr>
        <w:t>supervisor should monitor the reactivity and the plant evolution</w:t>
      </w:r>
      <w:r w:rsidR="00CD585C" w:rsidRPr="006964C2">
        <w:rPr>
          <w:rFonts w:cs="Times New Roman"/>
          <w:sz w:val="24"/>
          <w:szCs w:val="24"/>
        </w:rPr>
        <w:t>,</w:t>
      </w:r>
      <w:r w:rsidRPr="006964C2">
        <w:rPr>
          <w:rFonts w:cs="Times New Roman"/>
          <w:sz w:val="24"/>
          <w:szCs w:val="24"/>
        </w:rPr>
        <w:t xml:space="preserve"> and the reactor operator</w:t>
      </w:r>
      <w:r w:rsidR="004349CD">
        <w:rPr>
          <w:rFonts w:cs="Times New Roman"/>
          <w:sz w:val="24"/>
          <w:szCs w:val="24"/>
        </w:rPr>
        <w:t>s</w:t>
      </w:r>
      <w:r w:rsidRPr="006964C2">
        <w:rPr>
          <w:rFonts w:cs="Times New Roman"/>
          <w:sz w:val="24"/>
          <w:szCs w:val="24"/>
        </w:rPr>
        <w:t xml:space="preserve"> should be free from other duties and free from distractions while planned reactivity changes are </w:t>
      </w:r>
      <w:r w:rsidR="00755715">
        <w:rPr>
          <w:rFonts w:cs="Times New Roman"/>
          <w:sz w:val="24"/>
          <w:szCs w:val="24"/>
        </w:rPr>
        <w:t>performed</w:t>
      </w:r>
      <w:r w:rsidRPr="006964C2">
        <w:rPr>
          <w:rFonts w:cs="Times New Roman"/>
          <w:sz w:val="24"/>
          <w:szCs w:val="24"/>
        </w:rPr>
        <w:t>.</w:t>
      </w:r>
    </w:p>
    <w:p w14:paraId="3AA2AD7D" w14:textId="6D3C89B9" w:rsidR="00794650" w:rsidRPr="006964C2" w:rsidRDefault="001A7B60" w:rsidP="00587535">
      <w:pPr>
        <w:pStyle w:val="Section5"/>
        <w:rPr>
          <w:rFonts w:cs="Times New Roman"/>
          <w:sz w:val="24"/>
          <w:szCs w:val="24"/>
        </w:rPr>
      </w:pPr>
      <w:r w:rsidRPr="006964C2">
        <w:rPr>
          <w:rFonts w:cs="Times New Roman"/>
          <w:sz w:val="24"/>
          <w:szCs w:val="24"/>
        </w:rPr>
        <w:t xml:space="preserve">Any planned major changes to the reactor power or to any other operations relating to reactivity should be initiated only after a pre-job briefing on the expected effects of the change. </w:t>
      </w:r>
      <w:r w:rsidR="001D2FAD" w:rsidRPr="006964C2">
        <w:rPr>
          <w:rFonts w:cs="Times New Roman"/>
          <w:sz w:val="24"/>
          <w:szCs w:val="24"/>
        </w:rPr>
        <w:t>Before</w:t>
      </w:r>
      <w:r w:rsidRPr="006964C2">
        <w:rPr>
          <w:rFonts w:cs="Times New Roman"/>
          <w:sz w:val="24"/>
          <w:szCs w:val="24"/>
        </w:rPr>
        <w:t xml:space="preserve"> any major change </w:t>
      </w:r>
      <w:r w:rsidR="001D2FAD" w:rsidRPr="006964C2">
        <w:rPr>
          <w:rFonts w:cs="Times New Roman"/>
          <w:sz w:val="24"/>
          <w:szCs w:val="24"/>
        </w:rPr>
        <w:t xml:space="preserve">is </w:t>
      </w:r>
      <w:r w:rsidRPr="006964C2">
        <w:rPr>
          <w:rFonts w:cs="Times New Roman"/>
          <w:sz w:val="24"/>
          <w:szCs w:val="24"/>
        </w:rPr>
        <w:t>made, any conflicts in procedures should be resolved and possible distractions from work or contingency action should be discussed.</w:t>
      </w:r>
    </w:p>
    <w:p w14:paraId="595D3EBC" w14:textId="24467583" w:rsidR="00794650" w:rsidRPr="006964C2" w:rsidRDefault="001A7B60" w:rsidP="00587535">
      <w:pPr>
        <w:pStyle w:val="Section5"/>
        <w:rPr>
          <w:rFonts w:cs="Times New Roman"/>
          <w:sz w:val="24"/>
          <w:szCs w:val="24"/>
        </w:rPr>
      </w:pPr>
      <w:r w:rsidRPr="006964C2">
        <w:rPr>
          <w:rFonts w:cs="Times New Roman"/>
          <w:sz w:val="24"/>
          <w:szCs w:val="24"/>
        </w:rPr>
        <w:t>Self-assessment and error prevention</w:t>
      </w:r>
      <w:r w:rsidR="00286FE1" w:rsidRPr="006964C2">
        <w:rPr>
          <w:rFonts w:cs="Times New Roman"/>
          <w:sz w:val="24"/>
          <w:szCs w:val="24"/>
        </w:rPr>
        <w:t xml:space="preserve"> tools</w:t>
      </w:r>
      <w:r w:rsidRPr="006964C2">
        <w:rPr>
          <w:rFonts w:cs="Times New Roman"/>
          <w:sz w:val="24"/>
          <w:szCs w:val="24"/>
        </w:rPr>
        <w:t xml:space="preserve">, such as the </w:t>
      </w:r>
      <w:r w:rsidR="00FB7EC6" w:rsidRPr="006964C2">
        <w:rPr>
          <w:rFonts w:cs="Times New Roman"/>
          <w:sz w:val="24"/>
          <w:szCs w:val="24"/>
        </w:rPr>
        <w:t>‘</w:t>
      </w:r>
      <w:r w:rsidRPr="006964C2">
        <w:rPr>
          <w:rFonts w:cs="Times New Roman"/>
          <w:sz w:val="24"/>
          <w:szCs w:val="24"/>
        </w:rPr>
        <w:t>stop, think, act, review</w:t>
      </w:r>
      <w:r w:rsidR="00FB7EC6" w:rsidRPr="006964C2">
        <w:rPr>
          <w:rFonts w:cs="Times New Roman"/>
          <w:sz w:val="24"/>
          <w:szCs w:val="24"/>
        </w:rPr>
        <w:t>’</w:t>
      </w:r>
      <w:r w:rsidRPr="006964C2">
        <w:rPr>
          <w:rFonts w:cs="Times New Roman"/>
          <w:sz w:val="24"/>
          <w:szCs w:val="24"/>
        </w:rPr>
        <w:t xml:space="preserve"> methodology and peer checking</w:t>
      </w:r>
      <w:r w:rsidR="00286FE1" w:rsidRPr="006964C2">
        <w:rPr>
          <w:rFonts w:cs="Times New Roman"/>
          <w:sz w:val="24"/>
          <w:szCs w:val="24"/>
        </w:rPr>
        <w:t xml:space="preserve"> (see also </w:t>
      </w:r>
      <w:r w:rsidR="00FB7EC6" w:rsidRPr="006964C2">
        <w:rPr>
          <w:rFonts w:cs="Times New Roman"/>
          <w:sz w:val="24"/>
          <w:szCs w:val="24"/>
        </w:rPr>
        <w:t xml:space="preserve">paras </w:t>
      </w:r>
      <w:r w:rsidR="00286FE1" w:rsidRPr="006964C2">
        <w:rPr>
          <w:rFonts w:cs="Times New Roman"/>
          <w:sz w:val="24"/>
          <w:szCs w:val="24"/>
        </w:rPr>
        <w:t>5.</w:t>
      </w:r>
      <w:r w:rsidR="00893E53" w:rsidRPr="006964C2">
        <w:rPr>
          <w:rFonts w:cs="Times New Roman"/>
          <w:sz w:val="24"/>
          <w:szCs w:val="24"/>
        </w:rPr>
        <w:t>72</w:t>
      </w:r>
      <w:r w:rsidR="00FB7EC6" w:rsidRPr="006964C2">
        <w:rPr>
          <w:rFonts w:cs="Times New Roman"/>
          <w:sz w:val="24"/>
          <w:szCs w:val="24"/>
        </w:rPr>
        <w:t xml:space="preserve"> and</w:t>
      </w:r>
      <w:r w:rsidR="00286FE1" w:rsidRPr="006964C2">
        <w:rPr>
          <w:rFonts w:cs="Times New Roman"/>
          <w:sz w:val="24"/>
          <w:szCs w:val="24"/>
        </w:rPr>
        <w:t xml:space="preserve"> 5.</w:t>
      </w:r>
      <w:r w:rsidR="00893E53" w:rsidRPr="006964C2">
        <w:rPr>
          <w:rFonts w:cs="Times New Roman"/>
          <w:sz w:val="24"/>
          <w:szCs w:val="24"/>
        </w:rPr>
        <w:t>73</w:t>
      </w:r>
      <w:r w:rsidR="00286FE1" w:rsidRPr="006964C2">
        <w:rPr>
          <w:rFonts w:cs="Times New Roman"/>
          <w:sz w:val="24"/>
          <w:szCs w:val="24"/>
        </w:rPr>
        <w:t>)</w:t>
      </w:r>
      <w:r w:rsidRPr="006964C2">
        <w:rPr>
          <w:rFonts w:cs="Times New Roman"/>
          <w:sz w:val="24"/>
          <w:szCs w:val="24"/>
        </w:rPr>
        <w:t xml:space="preserve"> should be used during reactivity manipulations. Effective and appropriate control should be established over activities performed by other plant personnel </w:t>
      </w:r>
      <w:r w:rsidR="00C50BB4" w:rsidRPr="006964C2">
        <w:rPr>
          <w:rFonts w:cs="Times New Roman"/>
          <w:sz w:val="24"/>
          <w:szCs w:val="24"/>
        </w:rPr>
        <w:t>(</w:t>
      </w:r>
      <w:r w:rsidR="0064140E" w:rsidRPr="006964C2">
        <w:rPr>
          <w:rFonts w:cs="Times New Roman"/>
          <w:sz w:val="24"/>
          <w:szCs w:val="24"/>
        </w:rPr>
        <w:t>e.g.</w:t>
      </w:r>
      <w:r w:rsidRPr="006964C2">
        <w:rPr>
          <w:rFonts w:cs="Times New Roman"/>
          <w:sz w:val="24"/>
          <w:szCs w:val="24"/>
        </w:rPr>
        <w:t xml:space="preserve"> chemistry technicians or instrumentation and control technicians</w:t>
      </w:r>
      <w:r w:rsidR="00C50BB4" w:rsidRPr="006964C2">
        <w:rPr>
          <w:rFonts w:cs="Times New Roman"/>
          <w:sz w:val="24"/>
          <w:szCs w:val="24"/>
        </w:rPr>
        <w:t>) that could affect reactivity or the removal of residual heat</w:t>
      </w:r>
      <w:r w:rsidRPr="006964C2">
        <w:rPr>
          <w:rFonts w:cs="Times New Roman"/>
          <w:sz w:val="24"/>
          <w:szCs w:val="24"/>
        </w:rPr>
        <w:t>.</w:t>
      </w:r>
    </w:p>
    <w:p w14:paraId="1B4C2FBC" w14:textId="3BD96515" w:rsidR="00305069" w:rsidRDefault="00305069" w:rsidP="00587535">
      <w:pPr>
        <w:pStyle w:val="Section5"/>
        <w:rPr>
          <w:rFonts w:cs="Times New Roman"/>
          <w:sz w:val="24"/>
          <w:szCs w:val="24"/>
        </w:rPr>
      </w:pPr>
      <w:r w:rsidRPr="006964C2">
        <w:rPr>
          <w:rFonts w:cs="Times New Roman"/>
          <w:sz w:val="24"/>
          <w:szCs w:val="24"/>
        </w:rPr>
        <w:t xml:space="preserve">The operations </w:t>
      </w:r>
      <w:r w:rsidR="00C50BB4" w:rsidRPr="006964C2">
        <w:rPr>
          <w:rFonts w:cs="Times New Roman"/>
          <w:sz w:val="24"/>
          <w:szCs w:val="24"/>
        </w:rPr>
        <w:t xml:space="preserve">department </w:t>
      </w:r>
      <w:r w:rsidRPr="006964C2">
        <w:rPr>
          <w:rFonts w:cs="Times New Roman"/>
          <w:sz w:val="24"/>
          <w:szCs w:val="24"/>
        </w:rPr>
        <w:t>should be in strict control of core discharge, reload</w:t>
      </w:r>
      <w:r w:rsidR="00C50BB4" w:rsidRPr="006964C2">
        <w:rPr>
          <w:rFonts w:cs="Times New Roman"/>
          <w:sz w:val="24"/>
          <w:szCs w:val="24"/>
        </w:rPr>
        <w:t>ing</w:t>
      </w:r>
      <w:r w:rsidRPr="006964C2">
        <w:rPr>
          <w:rFonts w:cs="Times New Roman"/>
          <w:sz w:val="24"/>
          <w:szCs w:val="24"/>
        </w:rPr>
        <w:t>, shuffl</w:t>
      </w:r>
      <w:r w:rsidR="00C50BB4" w:rsidRPr="006964C2">
        <w:rPr>
          <w:rFonts w:cs="Times New Roman"/>
          <w:sz w:val="24"/>
          <w:szCs w:val="24"/>
        </w:rPr>
        <w:t>ing</w:t>
      </w:r>
      <w:r w:rsidRPr="006964C2">
        <w:rPr>
          <w:rFonts w:cs="Times New Roman"/>
          <w:sz w:val="24"/>
          <w:szCs w:val="24"/>
        </w:rPr>
        <w:t xml:space="preserve"> or on-load refuelling, and all other core alterations. </w:t>
      </w:r>
      <w:r w:rsidR="00DF0D82" w:rsidRPr="006964C2">
        <w:rPr>
          <w:rFonts w:cs="Times New Roman"/>
          <w:sz w:val="24"/>
          <w:szCs w:val="24"/>
        </w:rPr>
        <w:t>All fuel movements are required to be undertaken in accordance with approved procedures, and c</w:t>
      </w:r>
      <w:r w:rsidRPr="006964C2">
        <w:rPr>
          <w:rFonts w:cs="Times New Roman"/>
          <w:sz w:val="24"/>
          <w:szCs w:val="24"/>
        </w:rPr>
        <w:t xml:space="preserve">ore reactivity </w:t>
      </w:r>
      <w:r w:rsidR="00C50BB4" w:rsidRPr="006964C2">
        <w:rPr>
          <w:rFonts w:cs="Times New Roman"/>
          <w:sz w:val="24"/>
          <w:szCs w:val="24"/>
        </w:rPr>
        <w:t xml:space="preserve">is required to </w:t>
      </w:r>
      <w:r w:rsidRPr="006964C2">
        <w:rPr>
          <w:rFonts w:cs="Times New Roman"/>
          <w:sz w:val="24"/>
          <w:szCs w:val="24"/>
        </w:rPr>
        <w:t>be monitored</w:t>
      </w:r>
      <w:r w:rsidR="00F566D2">
        <w:rPr>
          <w:rFonts w:cs="Times New Roman"/>
          <w:sz w:val="24"/>
          <w:szCs w:val="24"/>
        </w:rPr>
        <w:t xml:space="preserve"> </w:t>
      </w:r>
      <w:r w:rsidRPr="006964C2">
        <w:rPr>
          <w:rFonts w:cs="Times New Roman"/>
          <w:sz w:val="24"/>
          <w:szCs w:val="24"/>
        </w:rPr>
        <w:t>to prevent an inadvertent criticality</w:t>
      </w:r>
      <w:r w:rsidR="00DF0D82" w:rsidRPr="006964C2">
        <w:rPr>
          <w:rFonts w:cs="Times New Roman"/>
          <w:sz w:val="24"/>
          <w:szCs w:val="24"/>
        </w:rPr>
        <w:t>: see paras 7.20 and 7.21 of SSR-2/2 (Rev. 1) [1])</w:t>
      </w:r>
      <w:r w:rsidRPr="006964C2">
        <w:rPr>
          <w:rFonts w:cs="Times New Roman"/>
          <w:sz w:val="24"/>
          <w:szCs w:val="24"/>
        </w:rPr>
        <w:t>.</w:t>
      </w:r>
    </w:p>
    <w:p w14:paraId="1E079A4B" w14:textId="77777777" w:rsidR="00E5489B" w:rsidRPr="006964C2" w:rsidRDefault="00E5489B" w:rsidP="00E5489B">
      <w:pPr>
        <w:pStyle w:val="Section5"/>
        <w:numPr>
          <w:ilvl w:val="0"/>
          <w:numId w:val="0"/>
        </w:numPr>
        <w:rPr>
          <w:rFonts w:cs="Times New Roman"/>
          <w:sz w:val="24"/>
          <w:szCs w:val="24"/>
        </w:rPr>
      </w:pPr>
    </w:p>
    <w:p w14:paraId="37F0AF9A" w14:textId="4B4A94D7" w:rsidR="00305069" w:rsidRPr="006964C2" w:rsidRDefault="00001A08" w:rsidP="005D04B7">
      <w:pPr>
        <w:pStyle w:val="Heading2"/>
        <w:rPr>
          <w:rFonts w:cs="Times New Roman"/>
          <w:sz w:val="24"/>
          <w:szCs w:val="24"/>
        </w:rPr>
      </w:pPr>
      <w:bookmarkStart w:id="83" w:name="_Toc58943109"/>
      <w:r w:rsidRPr="006964C2">
        <w:rPr>
          <w:rFonts w:cs="Times New Roman"/>
          <w:sz w:val="24"/>
          <w:szCs w:val="24"/>
        </w:rPr>
        <w:lastRenderedPageBreak/>
        <w:t xml:space="preserve">Control of core </w:t>
      </w:r>
      <w:r w:rsidR="001B65FB" w:rsidRPr="006964C2">
        <w:rPr>
          <w:rFonts w:cs="Times New Roman"/>
          <w:sz w:val="24"/>
          <w:szCs w:val="24"/>
        </w:rPr>
        <w:t xml:space="preserve">cooling </w:t>
      </w:r>
      <w:r w:rsidRPr="006964C2">
        <w:rPr>
          <w:rFonts w:cs="Times New Roman"/>
          <w:sz w:val="24"/>
          <w:szCs w:val="24"/>
        </w:rPr>
        <w:t>and fuel storage cooling</w:t>
      </w:r>
      <w:bookmarkEnd w:id="83"/>
    </w:p>
    <w:p w14:paraId="7A3C3491" w14:textId="6EB3F1C4" w:rsidR="00305069" w:rsidRPr="006964C2" w:rsidRDefault="00305069" w:rsidP="00587535">
      <w:pPr>
        <w:pStyle w:val="Section5"/>
        <w:rPr>
          <w:rFonts w:cs="Times New Roman"/>
          <w:sz w:val="24"/>
          <w:szCs w:val="24"/>
        </w:rPr>
      </w:pPr>
      <w:r w:rsidRPr="006964C2">
        <w:rPr>
          <w:rFonts w:cs="Times New Roman"/>
          <w:sz w:val="24"/>
          <w:szCs w:val="24"/>
        </w:rPr>
        <w:t xml:space="preserve">The operations </w:t>
      </w:r>
      <w:r w:rsidR="001B65FB" w:rsidRPr="006964C2">
        <w:rPr>
          <w:rFonts w:cs="Times New Roman"/>
          <w:sz w:val="24"/>
          <w:szCs w:val="24"/>
        </w:rPr>
        <w:t xml:space="preserve">department </w:t>
      </w:r>
      <w:r w:rsidRPr="006964C2">
        <w:rPr>
          <w:rFonts w:cs="Times New Roman"/>
          <w:sz w:val="24"/>
          <w:szCs w:val="24"/>
        </w:rPr>
        <w:t xml:space="preserve">should </w:t>
      </w:r>
      <w:r w:rsidR="001B65FB" w:rsidRPr="006964C2">
        <w:rPr>
          <w:rFonts w:cs="Times New Roman"/>
          <w:sz w:val="24"/>
          <w:szCs w:val="24"/>
        </w:rPr>
        <w:t>ensure</w:t>
      </w:r>
      <w:r w:rsidRPr="006964C2">
        <w:rPr>
          <w:rFonts w:cs="Times New Roman"/>
          <w:sz w:val="24"/>
          <w:szCs w:val="24"/>
        </w:rPr>
        <w:t xml:space="preserve"> that the status of </w:t>
      </w:r>
      <w:r w:rsidR="001B65FB" w:rsidRPr="006964C2">
        <w:rPr>
          <w:rFonts w:cs="Times New Roman"/>
          <w:sz w:val="24"/>
          <w:szCs w:val="24"/>
        </w:rPr>
        <w:t xml:space="preserve">the </w:t>
      </w:r>
      <w:r w:rsidRPr="006964C2">
        <w:rPr>
          <w:rFonts w:cs="Times New Roman"/>
          <w:sz w:val="24"/>
          <w:szCs w:val="24"/>
        </w:rPr>
        <w:t xml:space="preserve">core </w:t>
      </w:r>
      <w:r w:rsidR="001B65FB" w:rsidRPr="006964C2">
        <w:rPr>
          <w:rFonts w:cs="Times New Roman"/>
          <w:sz w:val="24"/>
          <w:szCs w:val="24"/>
        </w:rPr>
        <w:t xml:space="preserve">cooling </w:t>
      </w:r>
      <w:r w:rsidR="00061DD7" w:rsidRPr="006964C2">
        <w:rPr>
          <w:rFonts w:cs="Times New Roman"/>
          <w:sz w:val="24"/>
          <w:szCs w:val="24"/>
        </w:rPr>
        <w:t xml:space="preserve">and </w:t>
      </w:r>
      <w:r w:rsidR="001B65FB" w:rsidRPr="006964C2">
        <w:rPr>
          <w:rFonts w:cs="Times New Roman"/>
          <w:sz w:val="24"/>
          <w:szCs w:val="24"/>
        </w:rPr>
        <w:t xml:space="preserve">the </w:t>
      </w:r>
      <w:r w:rsidR="00061DD7" w:rsidRPr="006964C2">
        <w:rPr>
          <w:rFonts w:cs="Times New Roman"/>
          <w:sz w:val="24"/>
          <w:szCs w:val="24"/>
        </w:rPr>
        <w:t>fuel stor</w:t>
      </w:r>
      <w:r w:rsidR="00984C3C" w:rsidRPr="006964C2">
        <w:rPr>
          <w:rFonts w:cs="Times New Roman"/>
          <w:sz w:val="24"/>
          <w:szCs w:val="24"/>
        </w:rPr>
        <w:t>age</w:t>
      </w:r>
      <w:r w:rsidR="00061DD7" w:rsidRPr="006964C2">
        <w:rPr>
          <w:rFonts w:cs="Times New Roman"/>
          <w:b/>
          <w:i/>
          <w:sz w:val="24"/>
          <w:szCs w:val="24"/>
        </w:rPr>
        <w:t xml:space="preserve"> </w:t>
      </w:r>
      <w:r w:rsidRPr="006964C2">
        <w:rPr>
          <w:rFonts w:cs="Times New Roman"/>
          <w:sz w:val="24"/>
          <w:szCs w:val="24"/>
        </w:rPr>
        <w:t>cooling is clearly understood</w:t>
      </w:r>
      <w:r w:rsidR="001B65FB" w:rsidRPr="006964C2">
        <w:rPr>
          <w:rFonts w:cs="Times New Roman"/>
          <w:sz w:val="24"/>
          <w:szCs w:val="24"/>
        </w:rPr>
        <w:t xml:space="preserve"> at all times</w:t>
      </w:r>
      <w:r w:rsidRPr="006964C2">
        <w:rPr>
          <w:rFonts w:cs="Times New Roman"/>
          <w:sz w:val="24"/>
          <w:szCs w:val="24"/>
        </w:rPr>
        <w:t xml:space="preserve">. All plant configuration changes should be controlled by the operations </w:t>
      </w:r>
      <w:r w:rsidR="001B65FB" w:rsidRPr="006964C2">
        <w:rPr>
          <w:rFonts w:cs="Times New Roman"/>
          <w:sz w:val="24"/>
          <w:szCs w:val="24"/>
        </w:rPr>
        <w:t xml:space="preserve">department </w:t>
      </w:r>
      <w:r w:rsidRPr="006964C2">
        <w:rPr>
          <w:rFonts w:cs="Times New Roman"/>
          <w:sz w:val="24"/>
          <w:szCs w:val="24"/>
        </w:rPr>
        <w:t>to ensure that cooling is provided continuously</w:t>
      </w:r>
      <w:r w:rsidR="001B65FB" w:rsidRPr="006964C2">
        <w:rPr>
          <w:rFonts w:cs="Times New Roman"/>
          <w:sz w:val="24"/>
          <w:szCs w:val="24"/>
        </w:rPr>
        <w:t xml:space="preserve"> to the core and to irradiated fuel in storage</w:t>
      </w:r>
      <w:r w:rsidRPr="006964C2">
        <w:rPr>
          <w:rFonts w:cs="Times New Roman"/>
          <w:sz w:val="24"/>
          <w:szCs w:val="24"/>
        </w:rPr>
        <w:t xml:space="preserve">. If, for any reason, there is concern or uncertainty about the </w:t>
      </w:r>
      <w:r w:rsidR="001B65FB" w:rsidRPr="006964C2">
        <w:rPr>
          <w:rFonts w:cs="Times New Roman"/>
          <w:sz w:val="24"/>
          <w:szCs w:val="24"/>
        </w:rPr>
        <w:t xml:space="preserve">cooling of the </w:t>
      </w:r>
      <w:r w:rsidRPr="006964C2">
        <w:rPr>
          <w:rFonts w:cs="Times New Roman"/>
          <w:sz w:val="24"/>
          <w:szCs w:val="24"/>
        </w:rPr>
        <w:t xml:space="preserve">core </w:t>
      </w:r>
      <w:r w:rsidR="00061DD7" w:rsidRPr="006964C2">
        <w:rPr>
          <w:rFonts w:cs="Times New Roman"/>
          <w:sz w:val="24"/>
          <w:szCs w:val="24"/>
        </w:rPr>
        <w:t xml:space="preserve">or </w:t>
      </w:r>
      <w:r w:rsidR="0064140E" w:rsidRPr="006964C2">
        <w:rPr>
          <w:rFonts w:cs="Times New Roman"/>
          <w:sz w:val="24"/>
          <w:szCs w:val="24"/>
        </w:rPr>
        <w:t xml:space="preserve">the </w:t>
      </w:r>
      <w:r w:rsidR="00061DD7" w:rsidRPr="006964C2">
        <w:rPr>
          <w:rFonts w:cs="Times New Roman"/>
          <w:sz w:val="24"/>
          <w:szCs w:val="24"/>
        </w:rPr>
        <w:t xml:space="preserve">fuel </w:t>
      </w:r>
      <w:r w:rsidR="001B65FB" w:rsidRPr="006964C2">
        <w:rPr>
          <w:rFonts w:cs="Times New Roman"/>
          <w:sz w:val="24"/>
          <w:szCs w:val="24"/>
        </w:rPr>
        <w:t xml:space="preserve">in </w:t>
      </w:r>
      <w:r w:rsidR="00061DD7" w:rsidRPr="006964C2">
        <w:rPr>
          <w:rFonts w:cs="Times New Roman"/>
          <w:sz w:val="24"/>
          <w:szCs w:val="24"/>
        </w:rPr>
        <w:t>stor</w:t>
      </w:r>
      <w:r w:rsidR="00984C3C" w:rsidRPr="006964C2">
        <w:rPr>
          <w:rFonts w:cs="Times New Roman"/>
          <w:sz w:val="24"/>
          <w:szCs w:val="24"/>
        </w:rPr>
        <w:t>age</w:t>
      </w:r>
      <w:r w:rsidRPr="006964C2">
        <w:rPr>
          <w:rFonts w:cs="Times New Roman"/>
          <w:sz w:val="24"/>
          <w:szCs w:val="24"/>
        </w:rPr>
        <w:t xml:space="preserve">, direct and timely </w:t>
      </w:r>
      <w:r w:rsidR="001F0008" w:rsidRPr="006964C2">
        <w:rPr>
          <w:rFonts w:cs="Times New Roman"/>
          <w:sz w:val="24"/>
          <w:szCs w:val="24"/>
        </w:rPr>
        <w:t xml:space="preserve">measures </w:t>
      </w:r>
      <w:r w:rsidRPr="006964C2">
        <w:rPr>
          <w:rFonts w:cs="Times New Roman"/>
          <w:sz w:val="24"/>
          <w:szCs w:val="24"/>
        </w:rPr>
        <w:t>should be taken to establish the circumstances and the</w:t>
      </w:r>
      <w:r w:rsidR="001F0008" w:rsidRPr="006964C2">
        <w:rPr>
          <w:rFonts w:cs="Times New Roman"/>
          <w:sz w:val="24"/>
          <w:szCs w:val="24"/>
        </w:rPr>
        <w:t>n take</w:t>
      </w:r>
      <w:r w:rsidRPr="006964C2">
        <w:rPr>
          <w:rFonts w:cs="Times New Roman"/>
          <w:sz w:val="24"/>
          <w:szCs w:val="24"/>
        </w:rPr>
        <w:t xml:space="preserve"> actions to ensure </w:t>
      </w:r>
      <w:r w:rsidR="001F0008" w:rsidRPr="006964C2">
        <w:rPr>
          <w:rFonts w:cs="Times New Roman"/>
          <w:sz w:val="24"/>
          <w:szCs w:val="24"/>
        </w:rPr>
        <w:t>adequate</w:t>
      </w:r>
      <w:r w:rsidRPr="006964C2">
        <w:rPr>
          <w:rFonts w:cs="Times New Roman"/>
          <w:sz w:val="24"/>
          <w:szCs w:val="24"/>
        </w:rPr>
        <w:t xml:space="preserve"> cooling</w:t>
      </w:r>
      <w:r w:rsidR="001F0008" w:rsidRPr="006964C2">
        <w:rPr>
          <w:rFonts w:cs="Times New Roman"/>
          <w:sz w:val="24"/>
          <w:szCs w:val="24"/>
        </w:rPr>
        <w:t xml:space="preserve"> is maintained</w:t>
      </w:r>
      <w:r w:rsidRPr="006964C2">
        <w:rPr>
          <w:rFonts w:cs="Times New Roman"/>
          <w:sz w:val="24"/>
          <w:szCs w:val="24"/>
        </w:rPr>
        <w:t>.</w:t>
      </w:r>
    </w:p>
    <w:p w14:paraId="11E2BB46" w14:textId="0D9570A6" w:rsidR="00794650" w:rsidRPr="006964C2" w:rsidRDefault="00001A08" w:rsidP="005D04B7">
      <w:pPr>
        <w:pStyle w:val="Heading2"/>
        <w:rPr>
          <w:rFonts w:cs="Times New Roman"/>
          <w:sz w:val="24"/>
          <w:szCs w:val="24"/>
        </w:rPr>
      </w:pPr>
      <w:bookmarkStart w:id="84" w:name="CONTROL_OF_ALARMS"/>
      <w:bookmarkStart w:id="85" w:name="_Toc58943110"/>
      <w:bookmarkEnd w:id="84"/>
      <w:r w:rsidRPr="006964C2">
        <w:rPr>
          <w:rFonts w:cs="Times New Roman"/>
          <w:sz w:val="24"/>
          <w:szCs w:val="24"/>
        </w:rPr>
        <w:t>Control of alarms</w:t>
      </w:r>
      <w:bookmarkEnd w:id="85"/>
    </w:p>
    <w:p w14:paraId="58CCCD92" w14:textId="576BBA5D" w:rsidR="00794650" w:rsidRPr="006964C2" w:rsidRDefault="001A7B60" w:rsidP="00587535">
      <w:pPr>
        <w:pStyle w:val="Section5"/>
        <w:rPr>
          <w:rFonts w:cs="Times New Roman"/>
          <w:sz w:val="24"/>
          <w:szCs w:val="24"/>
        </w:rPr>
      </w:pPr>
      <w:r w:rsidRPr="006964C2">
        <w:rPr>
          <w:rFonts w:cs="Times New Roman"/>
          <w:sz w:val="24"/>
          <w:szCs w:val="24"/>
        </w:rPr>
        <w:t>Operators should respond promptly to alarm conditions, in accordance with alarm response procedures</w:t>
      </w:r>
      <w:r w:rsidR="00723A21" w:rsidRPr="006964C2">
        <w:rPr>
          <w:rFonts w:cs="Times New Roman"/>
          <w:sz w:val="24"/>
          <w:szCs w:val="24"/>
        </w:rPr>
        <w:t xml:space="preserve"> (see para. 4.28)</w:t>
      </w:r>
      <w:r w:rsidRPr="006964C2">
        <w:rPr>
          <w:rFonts w:cs="Times New Roman"/>
          <w:sz w:val="24"/>
          <w:szCs w:val="24"/>
        </w:rPr>
        <w:t xml:space="preserve">. Unexpected alarms should be clearly announced </w:t>
      </w:r>
      <w:r w:rsidR="00BB6A95">
        <w:rPr>
          <w:rFonts w:cs="Times New Roman"/>
          <w:sz w:val="24"/>
          <w:szCs w:val="24"/>
        </w:rPr>
        <w:t xml:space="preserve">to </w:t>
      </w:r>
      <w:r w:rsidR="00B84B42">
        <w:rPr>
          <w:rFonts w:cs="Times New Roman"/>
          <w:sz w:val="24"/>
          <w:szCs w:val="24"/>
        </w:rPr>
        <w:t xml:space="preserve">make </w:t>
      </w:r>
      <w:r w:rsidR="00BB6A95">
        <w:rPr>
          <w:rFonts w:cs="Times New Roman"/>
          <w:sz w:val="24"/>
          <w:szCs w:val="24"/>
        </w:rPr>
        <w:t xml:space="preserve">all </w:t>
      </w:r>
      <w:r w:rsidR="004E7A82">
        <w:rPr>
          <w:rFonts w:cs="Times New Roman"/>
          <w:sz w:val="24"/>
          <w:szCs w:val="24"/>
        </w:rPr>
        <w:t xml:space="preserve">the </w:t>
      </w:r>
      <w:r w:rsidR="00787355">
        <w:rPr>
          <w:rFonts w:cs="Times New Roman"/>
          <w:sz w:val="24"/>
          <w:szCs w:val="24"/>
        </w:rPr>
        <w:t>personnel</w:t>
      </w:r>
      <w:r w:rsidR="00B84B42">
        <w:rPr>
          <w:rFonts w:cs="Times New Roman"/>
          <w:sz w:val="24"/>
          <w:szCs w:val="24"/>
        </w:rPr>
        <w:t xml:space="preserve"> </w:t>
      </w:r>
      <w:r w:rsidR="00396351">
        <w:rPr>
          <w:rFonts w:cs="Times New Roman"/>
          <w:sz w:val="24"/>
          <w:szCs w:val="24"/>
        </w:rPr>
        <w:t xml:space="preserve">in the control room </w:t>
      </w:r>
      <w:r w:rsidR="00FC0715">
        <w:rPr>
          <w:rFonts w:cs="Times New Roman"/>
          <w:sz w:val="24"/>
          <w:szCs w:val="24"/>
        </w:rPr>
        <w:t xml:space="preserve">aware </w:t>
      </w:r>
      <w:r w:rsidRPr="006964C2">
        <w:rPr>
          <w:rFonts w:cs="Times New Roman"/>
          <w:sz w:val="24"/>
          <w:szCs w:val="24"/>
        </w:rPr>
        <w:t xml:space="preserve">and should be logged. All alarms should be treated as correct and valid unless proven otherwise on the basis of the assessment of other plant indications. Alarms that are spurious or that occur frequently should be discussed and reported to the </w:t>
      </w:r>
      <w:r w:rsidR="00723A21" w:rsidRPr="006964C2">
        <w:rPr>
          <w:rFonts w:cs="Times New Roman"/>
          <w:sz w:val="24"/>
          <w:szCs w:val="24"/>
        </w:rPr>
        <w:t xml:space="preserve">management of the </w:t>
      </w:r>
      <w:r w:rsidRPr="006964C2">
        <w:rPr>
          <w:rFonts w:cs="Times New Roman"/>
          <w:sz w:val="24"/>
          <w:szCs w:val="24"/>
        </w:rPr>
        <w:t xml:space="preserve">operations </w:t>
      </w:r>
      <w:r w:rsidR="00723A21" w:rsidRPr="006964C2">
        <w:rPr>
          <w:rFonts w:cs="Times New Roman"/>
          <w:sz w:val="24"/>
          <w:szCs w:val="24"/>
        </w:rPr>
        <w:t xml:space="preserve">department </w:t>
      </w:r>
      <w:r w:rsidRPr="006964C2">
        <w:rPr>
          <w:rFonts w:cs="Times New Roman"/>
          <w:sz w:val="24"/>
          <w:szCs w:val="24"/>
        </w:rPr>
        <w:t>for timely corrective action.</w:t>
      </w:r>
    </w:p>
    <w:p w14:paraId="00A1ACFB" w14:textId="30DCE817" w:rsidR="00794650" w:rsidRPr="006964C2" w:rsidRDefault="001A7B60" w:rsidP="00587535">
      <w:pPr>
        <w:pStyle w:val="Section5"/>
        <w:rPr>
          <w:rFonts w:cs="Times New Roman"/>
          <w:sz w:val="24"/>
          <w:szCs w:val="24"/>
        </w:rPr>
      </w:pPr>
      <w:r w:rsidRPr="006964C2">
        <w:rPr>
          <w:rFonts w:cs="Times New Roman"/>
          <w:sz w:val="24"/>
          <w:szCs w:val="24"/>
        </w:rPr>
        <w:t xml:space="preserve">Information on the status of alarms on the control boards or the panels in the plant should be made available to the shift personnel. Such information should cover alarms that have been totally disabled, alarms with disabled individual inputs, computerized alarms that have been taken out of service and alarms with temporarily changed set points. Tools or aids </w:t>
      </w:r>
      <w:r w:rsidR="00D15D98">
        <w:rPr>
          <w:rFonts w:cs="Times New Roman"/>
          <w:sz w:val="24"/>
          <w:szCs w:val="24"/>
        </w:rPr>
        <w:t>(</w:t>
      </w:r>
      <w:r w:rsidR="00B16BD1">
        <w:rPr>
          <w:rFonts w:cs="Times New Roman"/>
          <w:sz w:val="24"/>
          <w:szCs w:val="24"/>
        </w:rPr>
        <w:t xml:space="preserve">e.g. </w:t>
      </w:r>
      <w:r w:rsidR="00D15D98">
        <w:rPr>
          <w:rFonts w:cs="Times New Roman"/>
          <w:sz w:val="24"/>
          <w:szCs w:val="24"/>
        </w:rPr>
        <w:t>specific standardized tags, information screens</w:t>
      </w:r>
      <w:r w:rsidR="00F302EC">
        <w:rPr>
          <w:rFonts w:cs="Times New Roman"/>
          <w:sz w:val="24"/>
          <w:szCs w:val="24"/>
        </w:rPr>
        <w:t xml:space="preserve"> or boards</w:t>
      </w:r>
      <w:r w:rsidR="00D15D98">
        <w:rPr>
          <w:rFonts w:cs="Times New Roman"/>
          <w:sz w:val="24"/>
          <w:szCs w:val="24"/>
        </w:rPr>
        <w:t xml:space="preserve">) </w:t>
      </w:r>
      <w:r w:rsidRPr="006964C2">
        <w:rPr>
          <w:rFonts w:cs="Times New Roman"/>
          <w:sz w:val="24"/>
          <w:szCs w:val="24"/>
        </w:rPr>
        <w:t xml:space="preserve">should be developed to enhance the awareness of </w:t>
      </w:r>
      <w:r w:rsidR="004349CD">
        <w:rPr>
          <w:rFonts w:cs="Times New Roman"/>
          <w:sz w:val="24"/>
          <w:szCs w:val="24"/>
        </w:rPr>
        <w:t>operators</w:t>
      </w:r>
      <w:r w:rsidR="00723A21" w:rsidRPr="006964C2">
        <w:rPr>
          <w:rFonts w:cs="Times New Roman"/>
          <w:sz w:val="24"/>
          <w:szCs w:val="24"/>
        </w:rPr>
        <w:t xml:space="preserve"> of </w:t>
      </w:r>
      <w:r w:rsidRPr="006964C2">
        <w:rPr>
          <w:rFonts w:cs="Times New Roman"/>
          <w:sz w:val="24"/>
          <w:szCs w:val="24"/>
        </w:rPr>
        <w:t>the alarm status.</w:t>
      </w:r>
    </w:p>
    <w:p w14:paraId="20A9DE8E" w14:textId="15D8B8B1" w:rsidR="00794650" w:rsidRPr="006964C2" w:rsidRDefault="001A7B60" w:rsidP="00587535">
      <w:pPr>
        <w:pStyle w:val="Section5"/>
        <w:rPr>
          <w:rFonts w:cs="Times New Roman"/>
          <w:sz w:val="24"/>
          <w:szCs w:val="24"/>
        </w:rPr>
      </w:pPr>
      <w:r w:rsidRPr="006964C2">
        <w:rPr>
          <w:rFonts w:cs="Times New Roman"/>
          <w:sz w:val="24"/>
          <w:szCs w:val="24"/>
        </w:rPr>
        <w:t xml:space="preserve">Inoperable alarms, irrespective of whether they were rendered inoperable through failure or deliberate suppression, should be </w:t>
      </w:r>
      <w:r w:rsidR="00245AC2" w:rsidRPr="006964C2">
        <w:rPr>
          <w:rFonts w:cs="Times New Roman"/>
          <w:sz w:val="24"/>
          <w:szCs w:val="24"/>
        </w:rPr>
        <w:t xml:space="preserve">recorded </w:t>
      </w:r>
      <w:r w:rsidRPr="006964C2">
        <w:rPr>
          <w:rFonts w:cs="Times New Roman"/>
          <w:sz w:val="24"/>
          <w:szCs w:val="24"/>
        </w:rPr>
        <w:t xml:space="preserve">and their number should be minimized. The status </w:t>
      </w:r>
      <w:r w:rsidR="00245AC2" w:rsidRPr="006964C2">
        <w:rPr>
          <w:rFonts w:cs="Times New Roman"/>
          <w:sz w:val="24"/>
          <w:szCs w:val="24"/>
        </w:rPr>
        <w:t xml:space="preserve">of such alarms </w:t>
      </w:r>
      <w:r w:rsidRPr="006964C2">
        <w:rPr>
          <w:rFonts w:cs="Times New Roman"/>
          <w:sz w:val="24"/>
          <w:szCs w:val="24"/>
        </w:rPr>
        <w:t xml:space="preserve">should be clearly determined and should be made known to the </w:t>
      </w:r>
      <w:r w:rsidR="00245AC2" w:rsidRPr="006964C2">
        <w:rPr>
          <w:rFonts w:cs="Times New Roman"/>
          <w:sz w:val="24"/>
          <w:szCs w:val="24"/>
        </w:rPr>
        <w:t xml:space="preserve">operating personnel </w:t>
      </w:r>
      <w:r w:rsidRPr="006964C2">
        <w:rPr>
          <w:rFonts w:cs="Times New Roman"/>
          <w:sz w:val="24"/>
          <w:szCs w:val="24"/>
        </w:rPr>
        <w:t>who operate the systems or components that are affected. A procedure should be developed that describes the process by which alarms are removed from service and returned to service.</w:t>
      </w:r>
    </w:p>
    <w:p w14:paraId="3669A0E2" w14:textId="31494C83" w:rsidR="00794650" w:rsidRPr="006964C2" w:rsidRDefault="001A7B60" w:rsidP="00587535">
      <w:pPr>
        <w:pStyle w:val="Section5"/>
        <w:rPr>
          <w:rFonts w:cs="Times New Roman"/>
          <w:sz w:val="24"/>
          <w:szCs w:val="24"/>
        </w:rPr>
      </w:pPr>
      <w:r w:rsidRPr="006964C2">
        <w:rPr>
          <w:rFonts w:cs="Times New Roman"/>
          <w:sz w:val="24"/>
          <w:szCs w:val="24"/>
        </w:rPr>
        <w:t>Alternative means should be available to operat</w:t>
      </w:r>
      <w:r w:rsidR="00245AC2" w:rsidRPr="006964C2">
        <w:rPr>
          <w:rFonts w:cs="Times New Roman"/>
          <w:sz w:val="24"/>
          <w:szCs w:val="24"/>
        </w:rPr>
        <w:t>ing personnel</w:t>
      </w:r>
      <w:r w:rsidRPr="006964C2">
        <w:rPr>
          <w:rFonts w:cs="Times New Roman"/>
          <w:sz w:val="24"/>
          <w:szCs w:val="24"/>
        </w:rPr>
        <w:t xml:space="preserve"> to </w:t>
      </w:r>
      <w:r w:rsidR="00245AC2" w:rsidRPr="006964C2">
        <w:rPr>
          <w:rFonts w:cs="Times New Roman"/>
          <w:sz w:val="24"/>
          <w:szCs w:val="24"/>
        </w:rPr>
        <w:t xml:space="preserve">enable </w:t>
      </w:r>
      <w:r w:rsidRPr="006964C2">
        <w:rPr>
          <w:rFonts w:cs="Times New Roman"/>
          <w:sz w:val="24"/>
          <w:szCs w:val="24"/>
        </w:rPr>
        <w:t xml:space="preserve">them to verify the compliance of systems or components </w:t>
      </w:r>
      <w:r w:rsidR="00245AC2" w:rsidRPr="006964C2">
        <w:rPr>
          <w:rFonts w:cs="Times New Roman"/>
          <w:sz w:val="24"/>
          <w:szCs w:val="24"/>
        </w:rPr>
        <w:t xml:space="preserve">affected by inoperable alarms </w:t>
      </w:r>
      <w:r w:rsidRPr="006964C2">
        <w:rPr>
          <w:rFonts w:cs="Times New Roman"/>
          <w:sz w:val="24"/>
          <w:szCs w:val="24"/>
        </w:rPr>
        <w:t xml:space="preserve">with </w:t>
      </w:r>
      <w:r w:rsidR="00A24341" w:rsidRPr="006964C2">
        <w:rPr>
          <w:rFonts w:cs="Times New Roman"/>
          <w:sz w:val="24"/>
          <w:szCs w:val="24"/>
        </w:rPr>
        <w:t>OLCs</w:t>
      </w:r>
      <w:r w:rsidR="00245AC2" w:rsidRPr="006964C2">
        <w:rPr>
          <w:rFonts w:cs="Times New Roman"/>
          <w:sz w:val="24"/>
          <w:szCs w:val="24"/>
        </w:rPr>
        <w:t>,</w:t>
      </w:r>
      <w:r w:rsidRPr="006964C2">
        <w:rPr>
          <w:rFonts w:cs="Times New Roman"/>
          <w:sz w:val="24"/>
          <w:szCs w:val="24"/>
        </w:rPr>
        <w:t xml:space="preserve"> and to monitor equipment parameters for abnormal conditions that could be masked by deficient or altered alarms.</w:t>
      </w:r>
    </w:p>
    <w:p w14:paraId="7F1CE1D0" w14:textId="6780DB8D" w:rsidR="00794650" w:rsidRPr="006964C2" w:rsidRDefault="001A7B60" w:rsidP="00587535">
      <w:pPr>
        <w:pStyle w:val="Section5"/>
        <w:rPr>
          <w:rFonts w:cs="Times New Roman"/>
          <w:sz w:val="24"/>
          <w:szCs w:val="24"/>
        </w:rPr>
      </w:pPr>
      <w:r w:rsidRPr="006964C2">
        <w:rPr>
          <w:rFonts w:cs="Times New Roman"/>
          <w:sz w:val="24"/>
          <w:szCs w:val="24"/>
        </w:rPr>
        <w:t xml:space="preserve">Whenever an alarm is acknowledged, even if it is expected, a scan of all the </w:t>
      </w:r>
      <w:r w:rsidR="00245AC2" w:rsidRPr="006964C2">
        <w:rPr>
          <w:rFonts w:cs="Times New Roman"/>
          <w:sz w:val="24"/>
          <w:szCs w:val="24"/>
        </w:rPr>
        <w:t>control board or</w:t>
      </w:r>
      <w:r w:rsidRPr="006964C2">
        <w:rPr>
          <w:rFonts w:cs="Times New Roman"/>
          <w:sz w:val="24"/>
          <w:szCs w:val="24"/>
        </w:rPr>
        <w:t xml:space="preserve"> panel</w:t>
      </w:r>
      <w:r w:rsidR="00245AC2" w:rsidRPr="006964C2">
        <w:rPr>
          <w:rFonts w:cs="Times New Roman"/>
          <w:sz w:val="24"/>
          <w:szCs w:val="24"/>
        </w:rPr>
        <w:t xml:space="preserve"> indicators</w:t>
      </w:r>
      <w:r w:rsidRPr="006964C2">
        <w:rPr>
          <w:rFonts w:cs="Times New Roman"/>
          <w:sz w:val="24"/>
          <w:szCs w:val="24"/>
        </w:rPr>
        <w:t xml:space="preserve"> should be performed to </w:t>
      </w:r>
      <w:r w:rsidR="005C437F" w:rsidRPr="006964C2">
        <w:rPr>
          <w:rFonts w:cs="Times New Roman"/>
          <w:sz w:val="24"/>
          <w:szCs w:val="24"/>
        </w:rPr>
        <w:t xml:space="preserve">ensure </w:t>
      </w:r>
      <w:r w:rsidR="00423CDF" w:rsidRPr="006964C2">
        <w:rPr>
          <w:rFonts w:cs="Times New Roman"/>
          <w:sz w:val="24"/>
          <w:szCs w:val="24"/>
        </w:rPr>
        <w:t xml:space="preserve">that </w:t>
      </w:r>
      <w:r w:rsidR="00740949" w:rsidRPr="006964C2">
        <w:rPr>
          <w:rFonts w:cs="Times New Roman"/>
          <w:sz w:val="24"/>
          <w:szCs w:val="24"/>
        </w:rPr>
        <w:t>no other</w:t>
      </w:r>
      <w:r w:rsidRPr="006964C2">
        <w:rPr>
          <w:rFonts w:cs="Times New Roman"/>
          <w:sz w:val="24"/>
          <w:szCs w:val="24"/>
        </w:rPr>
        <w:t xml:space="preserve"> alarms </w:t>
      </w:r>
      <w:r w:rsidR="00245AC2" w:rsidRPr="006964C2">
        <w:rPr>
          <w:rFonts w:cs="Times New Roman"/>
          <w:sz w:val="24"/>
          <w:szCs w:val="24"/>
        </w:rPr>
        <w:t xml:space="preserve">that </w:t>
      </w:r>
      <w:r w:rsidRPr="006964C2">
        <w:rPr>
          <w:rFonts w:cs="Times New Roman"/>
          <w:sz w:val="24"/>
          <w:szCs w:val="24"/>
        </w:rPr>
        <w:t xml:space="preserve">occur simultaneously </w:t>
      </w:r>
      <w:r w:rsidR="00245AC2" w:rsidRPr="006964C2">
        <w:rPr>
          <w:rFonts w:cs="Times New Roman"/>
          <w:sz w:val="24"/>
          <w:szCs w:val="24"/>
        </w:rPr>
        <w:t xml:space="preserve">are </w:t>
      </w:r>
      <w:r w:rsidRPr="006964C2">
        <w:rPr>
          <w:rFonts w:cs="Times New Roman"/>
          <w:sz w:val="24"/>
          <w:szCs w:val="24"/>
        </w:rPr>
        <w:t>unnoticed.</w:t>
      </w:r>
    </w:p>
    <w:p w14:paraId="00D1882F" w14:textId="30DCB1ED" w:rsidR="008D549E" w:rsidRDefault="001A7B60" w:rsidP="00587535">
      <w:pPr>
        <w:pStyle w:val="Section5"/>
        <w:rPr>
          <w:rFonts w:cs="Times New Roman"/>
          <w:sz w:val="24"/>
          <w:szCs w:val="24"/>
        </w:rPr>
      </w:pPr>
      <w:r w:rsidRPr="006964C2">
        <w:rPr>
          <w:rFonts w:cs="Times New Roman"/>
          <w:sz w:val="24"/>
          <w:szCs w:val="24"/>
        </w:rPr>
        <w:t>In situations that result in the occurrence of multiple alarms, a detailed alarm analysis to identify alarms that are unexpected or inconsistent with the known plant problem should be performed once the plant has been stabilized. During the implementation of an emergency operating procedure, the assessment of safety functions should be given a higher priority than assessment of the alarm status.</w:t>
      </w:r>
    </w:p>
    <w:p w14:paraId="1DA2A372" w14:textId="77777777" w:rsidR="00E5489B" w:rsidRPr="006964C2" w:rsidRDefault="00E5489B" w:rsidP="00E5489B">
      <w:pPr>
        <w:pStyle w:val="Section5"/>
        <w:numPr>
          <w:ilvl w:val="0"/>
          <w:numId w:val="0"/>
        </w:numPr>
        <w:rPr>
          <w:rFonts w:cs="Times New Roman"/>
          <w:sz w:val="24"/>
          <w:szCs w:val="24"/>
        </w:rPr>
      </w:pPr>
    </w:p>
    <w:p w14:paraId="076A18A4" w14:textId="37EBCAB7" w:rsidR="00794650" w:rsidRPr="006964C2" w:rsidRDefault="00001A08" w:rsidP="005D04B7">
      <w:pPr>
        <w:pStyle w:val="Heading2"/>
        <w:rPr>
          <w:rFonts w:cs="Times New Roman"/>
          <w:sz w:val="24"/>
          <w:szCs w:val="24"/>
        </w:rPr>
      </w:pPr>
      <w:bookmarkStart w:id="86" w:name="_Toc58943111"/>
      <w:r w:rsidRPr="006964C2">
        <w:rPr>
          <w:rFonts w:cs="Times New Roman"/>
          <w:sz w:val="24"/>
          <w:szCs w:val="24"/>
        </w:rPr>
        <w:lastRenderedPageBreak/>
        <w:t xml:space="preserve">Accident </w:t>
      </w:r>
      <w:r w:rsidR="001E018A">
        <w:rPr>
          <w:rFonts w:cs="Times New Roman"/>
          <w:sz w:val="24"/>
          <w:szCs w:val="24"/>
        </w:rPr>
        <w:t>MANAGEMENT</w:t>
      </w:r>
      <w:bookmarkEnd w:id="86"/>
    </w:p>
    <w:p w14:paraId="584FB198" w14:textId="3022486F" w:rsidR="003C3035" w:rsidRPr="006964C2" w:rsidRDefault="005344D9" w:rsidP="00587535">
      <w:pPr>
        <w:pStyle w:val="Section5"/>
        <w:rPr>
          <w:rFonts w:cs="Times New Roman"/>
          <w:sz w:val="24"/>
          <w:szCs w:val="24"/>
        </w:rPr>
      </w:pPr>
      <w:r w:rsidRPr="006964C2">
        <w:rPr>
          <w:rFonts w:cs="Times New Roman"/>
          <w:sz w:val="24"/>
          <w:szCs w:val="24"/>
        </w:rPr>
        <w:t>Paragraph 5.8 of SSR-2/2 (Rev. 1) [1] states:</w:t>
      </w:r>
    </w:p>
    <w:p w14:paraId="315FDB7D" w14:textId="3B8A4C2A" w:rsidR="005344D9" w:rsidRPr="006964C2" w:rsidRDefault="005344D9" w:rsidP="005344D9">
      <w:pPr>
        <w:pStyle w:val="Quotes"/>
        <w:rPr>
          <w:rFonts w:cs="Times New Roman"/>
          <w:sz w:val="24"/>
          <w:szCs w:val="24"/>
        </w:rPr>
      </w:pPr>
      <w:r w:rsidRPr="006964C2">
        <w:rPr>
          <w:rFonts w:cs="Times New Roman"/>
          <w:sz w:val="24"/>
          <w:szCs w:val="24"/>
        </w:rPr>
        <w:t>“An accident management programme shall be established that covers the preparatory measures, procedures and guidelines, and equipment that are necessary for preventing the progression of accidents, including accidents more severe than design basis accidents, and for mitigating their consequences if they do occur. The accident management programme shall be documented and shall be periodically reviewed and as necessary revised.”</w:t>
      </w:r>
    </w:p>
    <w:p w14:paraId="5F48AC71" w14:textId="034A57AC" w:rsidR="005344D9" w:rsidRPr="006964C2" w:rsidRDefault="005344D9" w:rsidP="005344D9">
      <w:pPr>
        <w:pStyle w:val="Section5"/>
        <w:numPr>
          <w:ilvl w:val="0"/>
          <w:numId w:val="0"/>
        </w:numPr>
        <w:rPr>
          <w:rFonts w:cs="Times New Roman"/>
          <w:sz w:val="24"/>
          <w:szCs w:val="24"/>
        </w:rPr>
      </w:pPr>
      <w:r w:rsidRPr="006964C2">
        <w:rPr>
          <w:rFonts w:cs="Times New Roman"/>
          <w:sz w:val="24"/>
          <w:szCs w:val="24"/>
        </w:rPr>
        <w:t>Recommendations</w:t>
      </w:r>
      <w:r w:rsidRPr="006964C2" w:rsidDel="000A766F">
        <w:rPr>
          <w:rFonts w:cs="Times New Roman"/>
          <w:sz w:val="24"/>
          <w:szCs w:val="24"/>
        </w:rPr>
        <w:t xml:space="preserve"> on accident management, including severe accident management, </w:t>
      </w:r>
      <w:r w:rsidRPr="006964C2">
        <w:rPr>
          <w:rFonts w:cs="Times New Roman"/>
          <w:sz w:val="24"/>
          <w:szCs w:val="24"/>
        </w:rPr>
        <w:t>are</w:t>
      </w:r>
      <w:r w:rsidRPr="006964C2" w:rsidDel="000A766F">
        <w:rPr>
          <w:rFonts w:cs="Times New Roman"/>
          <w:sz w:val="24"/>
          <w:szCs w:val="24"/>
        </w:rPr>
        <w:t xml:space="preserve"> provided in IAEA Safety Standards Series No. SSG-54</w:t>
      </w:r>
      <w:r w:rsidRPr="006964C2">
        <w:rPr>
          <w:rFonts w:cs="Times New Roman"/>
          <w:sz w:val="24"/>
          <w:szCs w:val="24"/>
        </w:rPr>
        <w:t xml:space="preserve">, </w:t>
      </w:r>
      <w:r w:rsidRPr="006964C2" w:rsidDel="000A766F">
        <w:rPr>
          <w:rFonts w:cs="Times New Roman"/>
          <w:sz w:val="24"/>
          <w:szCs w:val="24"/>
        </w:rPr>
        <w:t>Accident Management Programmes for Nuclear Power Plants [1</w:t>
      </w:r>
      <w:r w:rsidRPr="006964C2">
        <w:rPr>
          <w:rFonts w:cs="Times New Roman"/>
          <w:sz w:val="24"/>
          <w:szCs w:val="24"/>
        </w:rPr>
        <w:t>8</w:t>
      </w:r>
      <w:r w:rsidRPr="006964C2" w:rsidDel="000A766F">
        <w:rPr>
          <w:rFonts w:cs="Times New Roman"/>
          <w:sz w:val="24"/>
          <w:szCs w:val="24"/>
        </w:rPr>
        <w:t>].</w:t>
      </w:r>
    </w:p>
    <w:p w14:paraId="0380DF60" w14:textId="3708A97F" w:rsidR="00305069" w:rsidRPr="006964C2" w:rsidRDefault="00305069" w:rsidP="00587535">
      <w:pPr>
        <w:pStyle w:val="Section5"/>
        <w:rPr>
          <w:rFonts w:cs="Times New Roman"/>
          <w:sz w:val="24"/>
          <w:szCs w:val="24"/>
        </w:rPr>
      </w:pPr>
      <w:r w:rsidRPr="006964C2">
        <w:rPr>
          <w:rFonts w:cs="Times New Roman"/>
          <w:sz w:val="24"/>
          <w:szCs w:val="24"/>
        </w:rPr>
        <w:t>Guidance should be provided for operati</w:t>
      </w:r>
      <w:r w:rsidR="003C3035" w:rsidRPr="006964C2">
        <w:rPr>
          <w:rFonts w:cs="Times New Roman"/>
          <w:sz w:val="24"/>
          <w:szCs w:val="24"/>
        </w:rPr>
        <w:t>ng</w:t>
      </w:r>
      <w:r w:rsidRPr="006964C2">
        <w:rPr>
          <w:rFonts w:cs="Times New Roman"/>
          <w:sz w:val="24"/>
          <w:szCs w:val="24"/>
        </w:rPr>
        <w:t xml:space="preserve"> personnel on how to make a diagnosis of an accident situation, how to decide to transition from </w:t>
      </w:r>
      <w:r w:rsidR="003C3035" w:rsidRPr="006964C2">
        <w:rPr>
          <w:rFonts w:cs="Times New Roman"/>
          <w:sz w:val="24"/>
          <w:szCs w:val="24"/>
        </w:rPr>
        <w:t xml:space="preserve">emergency operating procedures </w:t>
      </w:r>
      <w:r w:rsidRPr="006964C2">
        <w:rPr>
          <w:rFonts w:cs="Times New Roman"/>
          <w:sz w:val="24"/>
          <w:szCs w:val="24"/>
        </w:rPr>
        <w:t xml:space="preserve">to </w:t>
      </w:r>
      <w:r w:rsidR="003C3035" w:rsidRPr="006964C2">
        <w:rPr>
          <w:rFonts w:cs="Times New Roman"/>
          <w:sz w:val="24"/>
          <w:szCs w:val="24"/>
        </w:rPr>
        <w:t>s</w:t>
      </w:r>
      <w:r w:rsidRPr="006964C2">
        <w:rPr>
          <w:rFonts w:cs="Times New Roman"/>
          <w:sz w:val="24"/>
          <w:szCs w:val="24"/>
        </w:rPr>
        <w:t xml:space="preserve">evere </w:t>
      </w:r>
      <w:r w:rsidR="003C3035" w:rsidRPr="006964C2">
        <w:rPr>
          <w:rFonts w:cs="Times New Roman"/>
          <w:sz w:val="24"/>
          <w:szCs w:val="24"/>
        </w:rPr>
        <w:t>a</w:t>
      </w:r>
      <w:r w:rsidRPr="006964C2">
        <w:rPr>
          <w:rFonts w:cs="Times New Roman"/>
          <w:sz w:val="24"/>
          <w:szCs w:val="24"/>
        </w:rPr>
        <w:t xml:space="preserve">ccident </w:t>
      </w:r>
      <w:r w:rsidR="003C3035" w:rsidRPr="006964C2">
        <w:rPr>
          <w:rFonts w:cs="Times New Roman"/>
          <w:sz w:val="24"/>
          <w:szCs w:val="24"/>
        </w:rPr>
        <w:t>m</w:t>
      </w:r>
      <w:r w:rsidRPr="006964C2">
        <w:rPr>
          <w:rFonts w:cs="Times New Roman"/>
          <w:sz w:val="24"/>
          <w:szCs w:val="24"/>
        </w:rPr>
        <w:t xml:space="preserve">anagement </w:t>
      </w:r>
      <w:r w:rsidR="003C3035" w:rsidRPr="006964C2">
        <w:rPr>
          <w:rFonts w:cs="Times New Roman"/>
          <w:sz w:val="24"/>
          <w:szCs w:val="24"/>
        </w:rPr>
        <w:t>g</w:t>
      </w:r>
      <w:r w:rsidRPr="006964C2">
        <w:rPr>
          <w:rFonts w:cs="Times New Roman"/>
          <w:sz w:val="24"/>
          <w:szCs w:val="24"/>
        </w:rPr>
        <w:t>uidelines</w:t>
      </w:r>
      <w:r w:rsidR="003C3035" w:rsidRPr="006964C2">
        <w:rPr>
          <w:rFonts w:cs="Times New Roman"/>
          <w:sz w:val="24"/>
          <w:szCs w:val="24"/>
        </w:rPr>
        <w:t>.</w:t>
      </w:r>
      <w:r w:rsidRPr="006964C2">
        <w:rPr>
          <w:rFonts w:cs="Times New Roman"/>
          <w:sz w:val="24"/>
          <w:szCs w:val="24"/>
        </w:rPr>
        <w:t xml:space="preserve"> and how to use appropriate tools and instruments for that purpose (</w:t>
      </w:r>
      <w:r w:rsidR="003C3035" w:rsidRPr="006964C2">
        <w:rPr>
          <w:rFonts w:cs="Times New Roman"/>
          <w:sz w:val="24"/>
          <w:szCs w:val="24"/>
        </w:rPr>
        <w:t>e.g.</w:t>
      </w:r>
      <w:r w:rsidRPr="006964C2">
        <w:rPr>
          <w:rFonts w:cs="Times New Roman"/>
          <w:sz w:val="24"/>
          <w:szCs w:val="24"/>
        </w:rPr>
        <w:t xml:space="preserve"> </w:t>
      </w:r>
      <w:r w:rsidR="003C3035" w:rsidRPr="006964C2">
        <w:rPr>
          <w:rFonts w:cs="Times New Roman"/>
          <w:sz w:val="24"/>
          <w:szCs w:val="24"/>
        </w:rPr>
        <w:t xml:space="preserve">a monitoring system for </w:t>
      </w:r>
      <w:r w:rsidRPr="006964C2">
        <w:rPr>
          <w:rFonts w:cs="Times New Roman"/>
          <w:sz w:val="24"/>
          <w:szCs w:val="24"/>
        </w:rPr>
        <w:t>critical safety).</w:t>
      </w:r>
    </w:p>
    <w:p w14:paraId="3E6C2A5A" w14:textId="7D3CD2BE" w:rsidR="00305069" w:rsidRPr="006964C2" w:rsidRDefault="00B5758E" w:rsidP="00587535">
      <w:pPr>
        <w:pStyle w:val="Section5"/>
        <w:rPr>
          <w:rFonts w:cs="Times New Roman"/>
          <w:sz w:val="24"/>
          <w:szCs w:val="24"/>
        </w:rPr>
      </w:pPr>
      <w:r w:rsidRPr="006964C2">
        <w:rPr>
          <w:rFonts w:cs="Times New Roman"/>
          <w:sz w:val="24"/>
          <w:szCs w:val="24"/>
        </w:rPr>
        <w:t>E</w:t>
      </w:r>
      <w:r w:rsidR="005344D9" w:rsidRPr="006964C2">
        <w:rPr>
          <w:rFonts w:cs="Times New Roman"/>
          <w:sz w:val="24"/>
          <w:szCs w:val="24"/>
        </w:rPr>
        <w:t>mergency operating procedures</w:t>
      </w:r>
      <w:r w:rsidR="00305069" w:rsidRPr="006964C2">
        <w:rPr>
          <w:rFonts w:cs="Times New Roman"/>
          <w:sz w:val="24"/>
          <w:szCs w:val="24"/>
        </w:rPr>
        <w:t xml:space="preserve"> should be used</w:t>
      </w:r>
      <w:r w:rsidRPr="006964C2">
        <w:rPr>
          <w:rFonts w:cs="Times New Roman"/>
          <w:sz w:val="24"/>
          <w:szCs w:val="24"/>
        </w:rPr>
        <w:t xml:space="preserve"> for accident management in the preventive domain (see para. 1.7(a) of SSG-54 [18]), and these procedures</w:t>
      </w:r>
      <w:r w:rsidR="005344D9" w:rsidRPr="006964C2">
        <w:rPr>
          <w:rFonts w:cs="Times New Roman"/>
          <w:sz w:val="24"/>
          <w:szCs w:val="24"/>
        </w:rPr>
        <w:t xml:space="preserve"> should</w:t>
      </w:r>
      <w:r w:rsidR="00B060EB" w:rsidRPr="006964C2">
        <w:rPr>
          <w:rFonts w:cs="Times New Roman"/>
          <w:sz w:val="24"/>
          <w:szCs w:val="24"/>
        </w:rPr>
        <w:t xml:space="preserve"> </w:t>
      </w:r>
      <w:r w:rsidRPr="006964C2">
        <w:rPr>
          <w:rFonts w:cs="Times New Roman"/>
          <w:sz w:val="24"/>
          <w:szCs w:val="24"/>
        </w:rPr>
        <w:t xml:space="preserve">address </w:t>
      </w:r>
      <w:r w:rsidR="00B060EB" w:rsidRPr="006964C2">
        <w:rPr>
          <w:rFonts w:cs="Times New Roman"/>
          <w:sz w:val="24"/>
          <w:szCs w:val="24"/>
        </w:rPr>
        <w:t>design basis accidents</w:t>
      </w:r>
      <w:r w:rsidR="005344D9" w:rsidRPr="006964C2">
        <w:rPr>
          <w:rFonts w:cs="Times New Roman"/>
          <w:sz w:val="24"/>
          <w:szCs w:val="24"/>
        </w:rPr>
        <w:t xml:space="preserve"> and</w:t>
      </w:r>
      <w:r w:rsidR="00B060EB" w:rsidRPr="006964C2">
        <w:rPr>
          <w:rFonts w:cs="Times New Roman"/>
          <w:sz w:val="24"/>
          <w:szCs w:val="24"/>
        </w:rPr>
        <w:t xml:space="preserve"> design extension conditions without significant fuel degradation.</w:t>
      </w:r>
    </w:p>
    <w:p w14:paraId="0F2F366A" w14:textId="3537C792" w:rsidR="00305069" w:rsidRPr="006964C2" w:rsidRDefault="00B5758E" w:rsidP="00587535">
      <w:pPr>
        <w:pStyle w:val="Section5"/>
        <w:rPr>
          <w:rFonts w:eastAsia="MS Mincho" w:cs="Times New Roman"/>
          <w:sz w:val="24"/>
          <w:szCs w:val="24"/>
        </w:rPr>
      </w:pPr>
      <w:r w:rsidRPr="006964C2">
        <w:rPr>
          <w:rFonts w:eastAsia="MS Mincho" w:cs="Times New Roman"/>
          <w:sz w:val="24"/>
          <w:szCs w:val="24"/>
        </w:rPr>
        <w:t>Severe accident management guidelines</w:t>
      </w:r>
      <w:r w:rsidR="00F0131E" w:rsidRPr="006964C2">
        <w:rPr>
          <w:rFonts w:eastAsia="MS Mincho" w:cs="Times New Roman"/>
          <w:sz w:val="24"/>
          <w:szCs w:val="24"/>
        </w:rPr>
        <w:t xml:space="preserve"> should be used for accident management in the mitigatory domain</w:t>
      </w:r>
      <w:r w:rsidRPr="006964C2">
        <w:rPr>
          <w:rFonts w:eastAsia="MS Mincho" w:cs="Times New Roman"/>
          <w:sz w:val="24"/>
          <w:szCs w:val="24"/>
        </w:rPr>
        <w:t xml:space="preserve"> </w:t>
      </w:r>
      <w:r w:rsidRPr="006964C2">
        <w:rPr>
          <w:rFonts w:cs="Times New Roman"/>
          <w:sz w:val="24"/>
          <w:szCs w:val="24"/>
        </w:rPr>
        <w:t>(see para. 1.7(b) of SSG-54 [18])</w:t>
      </w:r>
      <w:r w:rsidR="00F0131E" w:rsidRPr="006964C2">
        <w:rPr>
          <w:rFonts w:eastAsia="MS Mincho" w:cs="Times New Roman"/>
          <w:sz w:val="24"/>
          <w:szCs w:val="24"/>
        </w:rPr>
        <w:t>.</w:t>
      </w:r>
    </w:p>
    <w:p w14:paraId="45AA64D0" w14:textId="7C570B3E" w:rsidR="00305069" w:rsidRPr="006964C2" w:rsidRDefault="00B5758E" w:rsidP="00587535">
      <w:pPr>
        <w:pStyle w:val="Section5"/>
        <w:rPr>
          <w:rFonts w:cs="Times New Roman"/>
          <w:iCs/>
          <w:sz w:val="24"/>
          <w:szCs w:val="24"/>
        </w:rPr>
      </w:pPr>
      <w:r w:rsidRPr="006964C2">
        <w:rPr>
          <w:rFonts w:cs="Times New Roman"/>
          <w:sz w:val="24"/>
          <w:szCs w:val="24"/>
        </w:rPr>
        <w:t>O</w:t>
      </w:r>
      <w:r w:rsidR="00305069" w:rsidRPr="006964C2">
        <w:rPr>
          <w:rFonts w:cs="Times New Roman"/>
          <w:sz w:val="24"/>
          <w:szCs w:val="24"/>
        </w:rPr>
        <w:t>perat</w:t>
      </w:r>
      <w:r w:rsidRPr="006964C2">
        <w:rPr>
          <w:rFonts w:cs="Times New Roman"/>
          <w:sz w:val="24"/>
          <w:szCs w:val="24"/>
        </w:rPr>
        <w:t>ing personnel</w:t>
      </w:r>
      <w:r w:rsidR="00305069" w:rsidRPr="006964C2">
        <w:rPr>
          <w:rFonts w:cs="Times New Roman"/>
          <w:sz w:val="24"/>
          <w:szCs w:val="24"/>
        </w:rPr>
        <w:t xml:space="preserve"> should have available primary and alternative methods for monitoring </w:t>
      </w:r>
      <w:r w:rsidRPr="006964C2">
        <w:rPr>
          <w:rFonts w:cs="Times New Roman"/>
          <w:sz w:val="24"/>
          <w:szCs w:val="24"/>
        </w:rPr>
        <w:t xml:space="preserve">important </w:t>
      </w:r>
      <w:r w:rsidR="00305069" w:rsidRPr="006964C2">
        <w:rPr>
          <w:rFonts w:cs="Times New Roman"/>
          <w:sz w:val="24"/>
          <w:szCs w:val="24"/>
        </w:rPr>
        <w:t xml:space="preserve">plant parameters and </w:t>
      </w:r>
      <w:r w:rsidR="00B16BD1">
        <w:rPr>
          <w:rFonts w:cs="Times New Roman"/>
          <w:sz w:val="24"/>
          <w:szCs w:val="24"/>
        </w:rPr>
        <w:t xml:space="preserve">the implementation of </w:t>
      </w:r>
      <w:r w:rsidR="00305069" w:rsidRPr="006964C2">
        <w:rPr>
          <w:rFonts w:cs="Times New Roman"/>
          <w:sz w:val="24"/>
          <w:szCs w:val="24"/>
        </w:rPr>
        <w:t xml:space="preserve">emergency response functions. </w:t>
      </w:r>
      <w:r w:rsidR="00C24274" w:rsidRPr="006964C2">
        <w:rPr>
          <w:rFonts w:cs="Times New Roman"/>
          <w:sz w:val="24"/>
          <w:szCs w:val="24"/>
        </w:rPr>
        <w:t>D</w:t>
      </w:r>
      <w:r w:rsidR="00305069" w:rsidRPr="006964C2">
        <w:rPr>
          <w:rFonts w:cs="Times New Roman"/>
          <w:sz w:val="24"/>
          <w:szCs w:val="24"/>
        </w:rPr>
        <w:t xml:space="preserve">rills and exercises should be </w:t>
      </w:r>
      <w:r w:rsidR="00C24274" w:rsidRPr="006964C2">
        <w:rPr>
          <w:rFonts w:cs="Times New Roman"/>
          <w:sz w:val="24"/>
          <w:szCs w:val="24"/>
        </w:rPr>
        <w:t xml:space="preserve">conducted </w:t>
      </w:r>
      <w:r w:rsidR="00305069" w:rsidRPr="006964C2">
        <w:rPr>
          <w:rFonts w:cs="Times New Roman"/>
          <w:sz w:val="24"/>
          <w:szCs w:val="24"/>
        </w:rPr>
        <w:t xml:space="preserve">to ensure </w:t>
      </w:r>
      <w:r w:rsidR="00160E96" w:rsidRPr="006964C2">
        <w:rPr>
          <w:rFonts w:cs="Times New Roman"/>
          <w:sz w:val="24"/>
          <w:szCs w:val="24"/>
        </w:rPr>
        <w:t>operating personnel</w:t>
      </w:r>
      <w:r w:rsidR="00CF10B4" w:rsidRPr="006964C2">
        <w:rPr>
          <w:rFonts w:cs="Times New Roman"/>
          <w:sz w:val="24"/>
          <w:szCs w:val="24"/>
        </w:rPr>
        <w:t xml:space="preserve"> </w:t>
      </w:r>
      <w:r w:rsidR="00CF10B4" w:rsidRPr="006964C2">
        <w:rPr>
          <w:rFonts w:cs="Times New Roman"/>
          <w:color w:val="000000" w:themeColor="text1"/>
          <w:sz w:val="24"/>
          <w:szCs w:val="24"/>
        </w:rPr>
        <w:t>and emergency response organisation</w:t>
      </w:r>
      <w:r w:rsidR="00160E96" w:rsidRPr="006964C2">
        <w:rPr>
          <w:rFonts w:cs="Times New Roman"/>
          <w:color w:val="000000" w:themeColor="text1"/>
          <w:sz w:val="24"/>
          <w:szCs w:val="24"/>
        </w:rPr>
        <w:t xml:space="preserve"> </w:t>
      </w:r>
      <w:r w:rsidR="00305069" w:rsidRPr="006964C2">
        <w:rPr>
          <w:rFonts w:cs="Times New Roman"/>
          <w:sz w:val="24"/>
          <w:szCs w:val="24"/>
        </w:rPr>
        <w:t>are able to use the available monitoring tools and methods.</w:t>
      </w:r>
    </w:p>
    <w:p w14:paraId="03C1BF3A" w14:textId="6B7C3E1A" w:rsidR="00DE55C3" w:rsidRPr="006964C2" w:rsidRDefault="00DE55C3" w:rsidP="008F3FF5">
      <w:pPr>
        <w:pStyle w:val="Section5"/>
        <w:rPr>
          <w:rFonts w:cs="Times New Roman"/>
          <w:sz w:val="24"/>
          <w:szCs w:val="24"/>
        </w:rPr>
      </w:pPr>
      <w:r w:rsidRPr="006964C2">
        <w:rPr>
          <w:rFonts w:cs="Times New Roman"/>
          <w:sz w:val="24"/>
          <w:szCs w:val="24"/>
        </w:rPr>
        <w:t>Paragraph 5.8E of SSR-2/2 (Rev. 1) [1] states that “[t]he accident management programme shall include training necessary for implementation of the programme.”</w:t>
      </w:r>
    </w:p>
    <w:p w14:paraId="03F5CCC1" w14:textId="4163CC1F" w:rsidR="00DE55C3" w:rsidRPr="006964C2" w:rsidRDefault="00DE55C3" w:rsidP="00587535">
      <w:pPr>
        <w:pStyle w:val="Section5"/>
        <w:rPr>
          <w:rFonts w:cs="Times New Roman"/>
          <w:sz w:val="24"/>
          <w:szCs w:val="24"/>
        </w:rPr>
      </w:pPr>
      <w:r w:rsidRPr="006964C2">
        <w:rPr>
          <w:rFonts w:cs="Times New Roman"/>
          <w:sz w:val="24"/>
          <w:szCs w:val="24"/>
        </w:rPr>
        <w:t>Paragraph 5.8A of SSR-2/2 (Rev. 1) [1] states:</w:t>
      </w:r>
    </w:p>
    <w:p w14:paraId="6224F2CE" w14:textId="1D9D3B40" w:rsidR="00DE55C3" w:rsidRPr="006964C2" w:rsidRDefault="00DE55C3" w:rsidP="00DE55C3">
      <w:pPr>
        <w:pStyle w:val="Quotes"/>
        <w:rPr>
          <w:rFonts w:cs="Times New Roman"/>
          <w:sz w:val="24"/>
          <w:szCs w:val="24"/>
        </w:rPr>
      </w:pPr>
      <w:r w:rsidRPr="006964C2">
        <w:rPr>
          <w:rFonts w:cs="Times New Roman"/>
          <w:sz w:val="24"/>
          <w:szCs w:val="24"/>
        </w:rPr>
        <w:t>“For a multi-unit nuclear power plant site, concurrent accidents affecting all units shall be considered in the accident management programme. Trained and experienced personnel, equipment, supplies and external support shall be made available for coping with concurrent accidents. Potential interactions between units shall be considered in the accident management programme.”</w:t>
      </w:r>
    </w:p>
    <w:p w14:paraId="1AD6D43A" w14:textId="047B00D8" w:rsidR="00305069" w:rsidRPr="006964C2" w:rsidRDefault="00DE55C3" w:rsidP="00DE55C3">
      <w:pPr>
        <w:pStyle w:val="Section5"/>
        <w:numPr>
          <w:ilvl w:val="0"/>
          <w:numId w:val="0"/>
        </w:numPr>
        <w:rPr>
          <w:rFonts w:cs="Times New Roman"/>
          <w:sz w:val="24"/>
          <w:szCs w:val="24"/>
        </w:rPr>
      </w:pPr>
      <w:r w:rsidRPr="006964C2">
        <w:rPr>
          <w:rFonts w:cs="Times New Roman"/>
          <w:sz w:val="24"/>
          <w:szCs w:val="24"/>
        </w:rPr>
        <w:t xml:space="preserve"> O</w:t>
      </w:r>
      <w:r w:rsidR="00305069" w:rsidRPr="006964C2">
        <w:rPr>
          <w:rFonts w:cs="Times New Roman"/>
          <w:sz w:val="24"/>
          <w:szCs w:val="24"/>
        </w:rPr>
        <w:t>perati</w:t>
      </w:r>
      <w:r w:rsidRPr="006964C2">
        <w:rPr>
          <w:rFonts w:cs="Times New Roman"/>
          <w:sz w:val="24"/>
          <w:szCs w:val="24"/>
        </w:rPr>
        <w:t>ng</w:t>
      </w:r>
      <w:r w:rsidR="00305069" w:rsidRPr="006964C2">
        <w:rPr>
          <w:rFonts w:cs="Times New Roman"/>
          <w:sz w:val="24"/>
          <w:szCs w:val="24"/>
        </w:rPr>
        <w:t xml:space="preserve"> personnel should use any available and inter-connectable means between units to mitigate accidents</w:t>
      </w:r>
      <w:r w:rsidR="008930E2" w:rsidRPr="006964C2">
        <w:rPr>
          <w:rFonts w:cs="Times New Roman"/>
          <w:sz w:val="24"/>
          <w:szCs w:val="24"/>
        </w:rPr>
        <w:t xml:space="preserve"> </w:t>
      </w:r>
      <w:r w:rsidR="008930E2" w:rsidRPr="006964C2">
        <w:rPr>
          <w:rFonts w:cs="Times New Roman"/>
          <w:color w:val="000000" w:themeColor="text1"/>
          <w:sz w:val="24"/>
          <w:szCs w:val="24"/>
          <w:lang w:eastAsia="ja-JP"/>
        </w:rPr>
        <w:t>without compromising the safe operation of intact units.</w:t>
      </w:r>
    </w:p>
    <w:p w14:paraId="2773DC10" w14:textId="04144BBD" w:rsidR="00067591" w:rsidRDefault="00DE55C3" w:rsidP="00587535">
      <w:pPr>
        <w:pStyle w:val="Section5"/>
        <w:rPr>
          <w:rFonts w:cs="Times New Roman"/>
          <w:sz w:val="24"/>
          <w:szCs w:val="24"/>
        </w:rPr>
      </w:pPr>
      <w:r w:rsidRPr="006964C2">
        <w:rPr>
          <w:rFonts w:cs="Times New Roman"/>
          <w:sz w:val="24"/>
          <w:szCs w:val="24"/>
        </w:rPr>
        <w:t>Requirements on preparedness and response to a nuclear or radiological emergency are established</w:t>
      </w:r>
      <w:r w:rsidR="00067591" w:rsidRPr="006964C2" w:rsidDel="000A766F">
        <w:rPr>
          <w:rFonts w:cs="Times New Roman"/>
          <w:sz w:val="24"/>
          <w:szCs w:val="24"/>
        </w:rPr>
        <w:t xml:space="preserve"> in </w:t>
      </w:r>
      <w:r w:rsidRPr="006964C2">
        <w:rPr>
          <w:rFonts w:cs="Times New Roman"/>
          <w:sz w:val="24"/>
          <w:szCs w:val="24"/>
        </w:rPr>
        <w:t xml:space="preserve">IAEA Safety Standards Series No. GSR Part 7, </w:t>
      </w:r>
      <w:r w:rsidR="00067591" w:rsidRPr="006964C2" w:rsidDel="000A766F">
        <w:rPr>
          <w:rFonts w:cs="Times New Roman"/>
          <w:sz w:val="24"/>
          <w:szCs w:val="24"/>
        </w:rPr>
        <w:t>Preparedness and Response for a Nuclear or Radiological Emergency [</w:t>
      </w:r>
      <w:r w:rsidR="005344D9" w:rsidRPr="006964C2">
        <w:rPr>
          <w:rFonts w:cs="Times New Roman"/>
          <w:sz w:val="24"/>
          <w:szCs w:val="24"/>
        </w:rPr>
        <w:t>19</w:t>
      </w:r>
      <w:r w:rsidR="00067591" w:rsidRPr="006964C2" w:rsidDel="000A766F">
        <w:rPr>
          <w:rFonts w:cs="Times New Roman"/>
          <w:sz w:val="24"/>
          <w:szCs w:val="24"/>
        </w:rPr>
        <w:t>].</w:t>
      </w:r>
    </w:p>
    <w:p w14:paraId="19AA528D" w14:textId="77777777" w:rsidR="00E5489B" w:rsidRPr="006964C2" w:rsidDel="000A766F" w:rsidRDefault="00E5489B" w:rsidP="00E5489B">
      <w:pPr>
        <w:pStyle w:val="Section5"/>
        <w:numPr>
          <w:ilvl w:val="0"/>
          <w:numId w:val="0"/>
        </w:numPr>
        <w:rPr>
          <w:rFonts w:cs="Times New Roman"/>
          <w:sz w:val="24"/>
          <w:szCs w:val="24"/>
        </w:rPr>
      </w:pPr>
    </w:p>
    <w:p w14:paraId="24B2D9EB" w14:textId="5ECE5D95" w:rsidR="00794650" w:rsidRPr="006964C2" w:rsidRDefault="00AF09EB" w:rsidP="005D04B7">
      <w:pPr>
        <w:pStyle w:val="Heading2"/>
        <w:rPr>
          <w:rFonts w:cs="Times New Roman"/>
          <w:sz w:val="24"/>
          <w:szCs w:val="24"/>
        </w:rPr>
      </w:pPr>
      <w:bookmarkStart w:id="87" w:name="RECOVERY_FROM_ABNORMAL_SITUATIONS"/>
      <w:bookmarkStart w:id="88" w:name="_Toc58943112"/>
      <w:bookmarkEnd w:id="87"/>
      <w:r w:rsidRPr="006964C2">
        <w:rPr>
          <w:rFonts w:cs="Times New Roman"/>
          <w:sz w:val="24"/>
          <w:szCs w:val="24"/>
        </w:rPr>
        <w:lastRenderedPageBreak/>
        <w:t>Recovery from abnormal situations</w:t>
      </w:r>
      <w:bookmarkEnd w:id="88"/>
    </w:p>
    <w:p w14:paraId="5B6B4890" w14:textId="487C343F" w:rsidR="00794650" w:rsidRPr="006964C2" w:rsidRDefault="001A7B60" w:rsidP="00587535">
      <w:pPr>
        <w:pStyle w:val="Section5"/>
        <w:rPr>
          <w:rFonts w:cs="Times New Roman"/>
          <w:sz w:val="24"/>
          <w:szCs w:val="24"/>
        </w:rPr>
      </w:pPr>
      <w:r w:rsidRPr="006964C2">
        <w:rPr>
          <w:rFonts w:cs="Times New Roman"/>
          <w:sz w:val="24"/>
          <w:szCs w:val="24"/>
        </w:rPr>
        <w:t xml:space="preserve">Control room operators should notify their shift supervisor of any unexpected or abnormal situations. The shift supervisor should determine whether the plant status warrants the notification of off-site personnel or </w:t>
      </w:r>
      <w:r w:rsidR="001C038D" w:rsidRPr="006964C2">
        <w:rPr>
          <w:rFonts w:cs="Times New Roman"/>
          <w:sz w:val="24"/>
          <w:szCs w:val="24"/>
        </w:rPr>
        <w:t xml:space="preserve">the </w:t>
      </w:r>
      <w:r w:rsidRPr="006964C2">
        <w:rPr>
          <w:rFonts w:cs="Times New Roman"/>
          <w:sz w:val="24"/>
          <w:szCs w:val="24"/>
        </w:rPr>
        <w:t>regulatory bod</w:t>
      </w:r>
      <w:r w:rsidR="001C038D" w:rsidRPr="006964C2">
        <w:rPr>
          <w:rFonts w:cs="Times New Roman"/>
          <w:sz w:val="24"/>
          <w:szCs w:val="24"/>
        </w:rPr>
        <w:t>y</w:t>
      </w:r>
      <w:r w:rsidRPr="006964C2">
        <w:rPr>
          <w:rFonts w:cs="Times New Roman"/>
          <w:sz w:val="24"/>
          <w:szCs w:val="24"/>
        </w:rPr>
        <w:t>. The shift supervisor should be authorized to activate the emergency plan if necessary.</w:t>
      </w:r>
    </w:p>
    <w:p w14:paraId="45D36D45" w14:textId="0A7B9ABF" w:rsidR="00794650" w:rsidRPr="006964C2" w:rsidRDefault="001A7B60" w:rsidP="00587535">
      <w:pPr>
        <w:pStyle w:val="Section5"/>
        <w:rPr>
          <w:rFonts w:cs="Times New Roman"/>
          <w:sz w:val="24"/>
          <w:szCs w:val="24"/>
        </w:rPr>
      </w:pPr>
      <w:r w:rsidRPr="006964C2">
        <w:rPr>
          <w:rFonts w:cs="Times New Roman"/>
          <w:sz w:val="24"/>
          <w:szCs w:val="24"/>
        </w:rPr>
        <w:t>If the plant does not respond as expected in an abnormal situation, all efforts should be directed by the shift personnel to putting the plant in a safe stat</w:t>
      </w:r>
      <w:r w:rsidR="001C038D" w:rsidRPr="006964C2">
        <w:rPr>
          <w:rFonts w:cs="Times New Roman"/>
          <w:sz w:val="24"/>
          <w:szCs w:val="24"/>
        </w:rPr>
        <w:t>e</w:t>
      </w:r>
      <w:r w:rsidRPr="006964C2">
        <w:rPr>
          <w:rFonts w:cs="Times New Roman"/>
          <w:sz w:val="24"/>
          <w:szCs w:val="24"/>
        </w:rPr>
        <w:t>.</w:t>
      </w:r>
    </w:p>
    <w:p w14:paraId="7FEDE11F" w14:textId="0C4DC5E3" w:rsidR="001C038D" w:rsidRPr="006964C2" w:rsidRDefault="001C038D" w:rsidP="002E46DE">
      <w:pPr>
        <w:pStyle w:val="Section5"/>
        <w:rPr>
          <w:rFonts w:cs="Times New Roman"/>
          <w:sz w:val="24"/>
          <w:szCs w:val="24"/>
        </w:rPr>
      </w:pPr>
      <w:r w:rsidRPr="006964C2">
        <w:rPr>
          <w:rFonts w:cs="Times New Roman"/>
          <w:sz w:val="24"/>
          <w:szCs w:val="24"/>
        </w:rPr>
        <w:t>Paragraph 4.31 of SSR-2/2 (Rev. 1) [1] states:</w:t>
      </w:r>
    </w:p>
    <w:p w14:paraId="6971B5E6" w14:textId="27B80A55" w:rsidR="001C038D" w:rsidRPr="006964C2" w:rsidRDefault="001C038D" w:rsidP="002E46DE">
      <w:pPr>
        <w:pStyle w:val="Quotes"/>
        <w:rPr>
          <w:rFonts w:cs="Times New Roman"/>
          <w:sz w:val="24"/>
          <w:szCs w:val="24"/>
        </w:rPr>
      </w:pPr>
      <w:r w:rsidRPr="006964C2">
        <w:rPr>
          <w:rFonts w:cs="Times New Roman"/>
          <w:sz w:val="24"/>
          <w:szCs w:val="24"/>
        </w:rPr>
        <w:t>“The responsibilities and authorities for restarting a reactor after an event leading to an unplanned shutdown, scram or major transient…shall be clearly established in writing. An investigation shall be carried out to determine the cause of the event (by means of root cause analysis wherever necessary) and corrective actions shall be taken to make its recurrence less likely. Prior to the restart or the resumption of full power of the affected plant, the operating organization shall carry out necessary remedial actions, including inspection, testing and repair of damaged structures, systems and components, and shall revalidate the safety functions that might be challenged by the event. Restart conditions and criteria shall be established and followed after the timely implementation of the necessary corrective actions.”</w:t>
      </w:r>
    </w:p>
    <w:p w14:paraId="40E728D6" w14:textId="3761807A" w:rsidR="00794650" w:rsidRPr="006964C2" w:rsidRDefault="001A7B60" w:rsidP="00587535">
      <w:pPr>
        <w:pStyle w:val="Section5"/>
        <w:rPr>
          <w:rFonts w:cs="Times New Roman"/>
          <w:sz w:val="24"/>
          <w:szCs w:val="24"/>
        </w:rPr>
      </w:pPr>
      <w:r w:rsidRPr="006964C2">
        <w:rPr>
          <w:rFonts w:cs="Times New Roman"/>
          <w:sz w:val="24"/>
          <w:szCs w:val="24"/>
        </w:rPr>
        <w:t xml:space="preserve">After each actuation of a reactor trip, the control room </w:t>
      </w:r>
      <w:r w:rsidR="000D6EF1" w:rsidRPr="006964C2">
        <w:rPr>
          <w:rFonts w:cs="Times New Roman"/>
          <w:sz w:val="24"/>
          <w:szCs w:val="24"/>
        </w:rPr>
        <w:t xml:space="preserve">operators </w:t>
      </w:r>
      <w:r w:rsidRPr="006964C2">
        <w:rPr>
          <w:rFonts w:cs="Times New Roman"/>
          <w:sz w:val="24"/>
          <w:szCs w:val="24"/>
        </w:rPr>
        <w:t>should verify, in accordance with an approved procedure, that the plant has reacted as intended and that its status is safe</w:t>
      </w:r>
      <w:r w:rsidR="000D6EF1" w:rsidRPr="006964C2">
        <w:rPr>
          <w:rFonts w:cs="Times New Roman"/>
          <w:sz w:val="24"/>
          <w:szCs w:val="24"/>
        </w:rPr>
        <w:t>,</w:t>
      </w:r>
      <w:r w:rsidRPr="006964C2">
        <w:rPr>
          <w:rFonts w:cs="Times New Roman"/>
          <w:sz w:val="24"/>
          <w:szCs w:val="24"/>
        </w:rPr>
        <w:t xml:space="preserve"> in order to detect any detrimental effects of the reactor trip.</w:t>
      </w:r>
    </w:p>
    <w:p w14:paraId="198B41C1" w14:textId="1E23670F" w:rsidR="00794650" w:rsidRPr="006964C2" w:rsidRDefault="001A7B60" w:rsidP="00587535">
      <w:pPr>
        <w:pStyle w:val="Section5"/>
        <w:rPr>
          <w:rFonts w:cs="Times New Roman"/>
          <w:sz w:val="24"/>
          <w:szCs w:val="24"/>
        </w:rPr>
      </w:pPr>
      <w:r w:rsidRPr="006964C2">
        <w:rPr>
          <w:rFonts w:cs="Times New Roman"/>
          <w:sz w:val="24"/>
          <w:szCs w:val="24"/>
        </w:rPr>
        <w:t xml:space="preserve">Restarting the </w:t>
      </w:r>
      <w:r w:rsidR="00423CDF" w:rsidRPr="006964C2">
        <w:rPr>
          <w:rFonts w:cs="Times New Roman"/>
          <w:sz w:val="24"/>
          <w:szCs w:val="24"/>
        </w:rPr>
        <w:t>plant should</w:t>
      </w:r>
      <w:r w:rsidRPr="006964C2">
        <w:rPr>
          <w:rFonts w:cs="Times New Roman"/>
          <w:sz w:val="24"/>
          <w:szCs w:val="24"/>
        </w:rPr>
        <w:t xml:space="preserve"> be allowed only after independent verification of the safety status of the plant and identification of the cause of the reactor trip. A senior manager </w:t>
      </w:r>
      <w:r w:rsidR="000D6EF1" w:rsidRPr="006964C2">
        <w:rPr>
          <w:rFonts w:cs="Times New Roman"/>
          <w:sz w:val="24"/>
          <w:szCs w:val="24"/>
        </w:rPr>
        <w:t xml:space="preserve">in the operations department </w:t>
      </w:r>
      <w:r w:rsidRPr="006964C2">
        <w:rPr>
          <w:rFonts w:cs="Times New Roman"/>
          <w:sz w:val="24"/>
          <w:szCs w:val="24"/>
        </w:rPr>
        <w:t xml:space="preserve">or shift safety engineer or shift technical adviser should </w:t>
      </w:r>
      <w:r w:rsidR="00755715">
        <w:rPr>
          <w:rFonts w:cs="Times New Roman"/>
          <w:sz w:val="24"/>
          <w:szCs w:val="24"/>
        </w:rPr>
        <w:t>conduct</w:t>
      </w:r>
      <w:r w:rsidRPr="006964C2">
        <w:rPr>
          <w:rFonts w:cs="Times New Roman"/>
          <w:sz w:val="24"/>
          <w:szCs w:val="24"/>
        </w:rPr>
        <w:t xml:space="preserve"> the independent verification with the assistance of the shift supervisor. The shift supervisor should never be given </w:t>
      </w:r>
      <w:r w:rsidR="000D6EF1" w:rsidRPr="006964C2">
        <w:rPr>
          <w:rFonts w:cs="Times New Roman"/>
          <w:sz w:val="24"/>
          <w:szCs w:val="24"/>
        </w:rPr>
        <w:t xml:space="preserve">the </w:t>
      </w:r>
      <w:r w:rsidRPr="006964C2">
        <w:rPr>
          <w:rFonts w:cs="Times New Roman"/>
          <w:sz w:val="24"/>
          <w:szCs w:val="24"/>
        </w:rPr>
        <w:t>authority to take the decision to restart the reactor after a reactor trip has occurred</w:t>
      </w:r>
      <w:r w:rsidR="00727D41">
        <w:rPr>
          <w:rFonts w:cs="Times New Roman"/>
          <w:sz w:val="24"/>
          <w:szCs w:val="24"/>
        </w:rPr>
        <w:t xml:space="preserve"> without the mentioned verification</w:t>
      </w:r>
      <w:r w:rsidRPr="006964C2">
        <w:rPr>
          <w:rFonts w:cs="Times New Roman"/>
          <w:sz w:val="24"/>
          <w:szCs w:val="24"/>
        </w:rPr>
        <w:t>.</w:t>
      </w:r>
    </w:p>
    <w:p w14:paraId="15960B1B" w14:textId="7180AE7A" w:rsidR="00794650" w:rsidRPr="006964C2" w:rsidRDefault="00AF09EB" w:rsidP="005D04B7">
      <w:pPr>
        <w:pStyle w:val="Heading2"/>
        <w:rPr>
          <w:rFonts w:cs="Times New Roman"/>
          <w:sz w:val="24"/>
          <w:szCs w:val="24"/>
        </w:rPr>
      </w:pPr>
      <w:bookmarkStart w:id="89" w:name="TEMPORARY_MODIFICATIONS"/>
      <w:bookmarkStart w:id="90" w:name="_Toc58943113"/>
      <w:bookmarkEnd w:id="89"/>
      <w:r w:rsidRPr="006964C2">
        <w:rPr>
          <w:rFonts w:cs="Times New Roman"/>
          <w:sz w:val="24"/>
          <w:szCs w:val="24"/>
        </w:rPr>
        <w:t>Temporary modifications</w:t>
      </w:r>
      <w:bookmarkEnd w:id="90"/>
    </w:p>
    <w:p w14:paraId="0ABB22BA" w14:textId="475AC04E" w:rsidR="000D72E8" w:rsidRPr="006964C2" w:rsidRDefault="000D72E8" w:rsidP="00587535">
      <w:pPr>
        <w:pStyle w:val="Section5"/>
        <w:rPr>
          <w:rFonts w:cs="Times New Roman"/>
          <w:sz w:val="24"/>
          <w:szCs w:val="24"/>
        </w:rPr>
      </w:pPr>
      <w:r w:rsidRPr="006964C2">
        <w:rPr>
          <w:rFonts w:cs="Times New Roman"/>
          <w:sz w:val="24"/>
          <w:szCs w:val="24"/>
        </w:rPr>
        <w:t>Paragraph 4.39 of SSR-2/2 (Rev. 1) [1] states:</w:t>
      </w:r>
    </w:p>
    <w:p w14:paraId="5CC5EFA7" w14:textId="75C3EB17" w:rsidR="000D72E8" w:rsidRPr="006964C2" w:rsidRDefault="000D72E8" w:rsidP="000D72E8">
      <w:pPr>
        <w:pStyle w:val="Quotes"/>
        <w:rPr>
          <w:rFonts w:cs="Times New Roman"/>
          <w:sz w:val="24"/>
          <w:szCs w:val="24"/>
        </w:rPr>
      </w:pPr>
      <w:r w:rsidRPr="006964C2">
        <w:rPr>
          <w:rFonts w:cs="Times New Roman"/>
          <w:sz w:val="24"/>
          <w:szCs w:val="24"/>
        </w:rPr>
        <w:t>“A modification programme shall be established and implemented to ensure that all modifications are properly identified, specified, screened, designed, evaluated, authorized, implemented and recorded.”</w:t>
      </w:r>
    </w:p>
    <w:p w14:paraId="5C073616" w14:textId="362DAA3D" w:rsidR="00794650" w:rsidRPr="006964C2" w:rsidRDefault="001A7B60" w:rsidP="000D72E8">
      <w:pPr>
        <w:pStyle w:val="Section5"/>
        <w:numPr>
          <w:ilvl w:val="0"/>
          <w:numId w:val="0"/>
        </w:numPr>
        <w:rPr>
          <w:rFonts w:cs="Times New Roman"/>
          <w:sz w:val="24"/>
          <w:szCs w:val="24"/>
        </w:rPr>
      </w:pPr>
      <w:r w:rsidRPr="006964C2">
        <w:rPr>
          <w:rFonts w:cs="Times New Roman"/>
          <w:sz w:val="24"/>
          <w:szCs w:val="24"/>
        </w:rPr>
        <w:t xml:space="preserve">Temporary modifications in the operation of a </w:t>
      </w:r>
      <w:r w:rsidR="000D6EF1" w:rsidRPr="006964C2">
        <w:rPr>
          <w:rFonts w:cs="Times New Roman"/>
          <w:sz w:val="24"/>
          <w:szCs w:val="24"/>
        </w:rPr>
        <w:t xml:space="preserve">nuclear power </w:t>
      </w:r>
      <w:r w:rsidRPr="006964C2">
        <w:rPr>
          <w:rFonts w:cs="Times New Roman"/>
          <w:sz w:val="24"/>
          <w:szCs w:val="24"/>
        </w:rPr>
        <w:t xml:space="preserve">plant should be managed in accordance with the recommendations provided in </w:t>
      </w:r>
      <w:r w:rsidR="000D6EF1" w:rsidRPr="006964C2">
        <w:rPr>
          <w:rFonts w:cs="Times New Roman"/>
          <w:sz w:val="24"/>
          <w:szCs w:val="24"/>
        </w:rPr>
        <w:t>DS497B</w:t>
      </w:r>
      <w:r w:rsidR="00962DAA" w:rsidRPr="006964C2">
        <w:rPr>
          <w:rFonts w:cs="Times New Roman"/>
          <w:sz w:val="24"/>
          <w:szCs w:val="24"/>
        </w:rPr>
        <w:t xml:space="preserve"> </w:t>
      </w:r>
      <w:r w:rsidRPr="006964C2">
        <w:rPr>
          <w:rFonts w:cs="Times New Roman"/>
          <w:sz w:val="24"/>
          <w:szCs w:val="24"/>
        </w:rPr>
        <w:t>[</w:t>
      </w:r>
      <w:r w:rsidR="000D6EF1" w:rsidRPr="006964C2">
        <w:rPr>
          <w:rFonts w:cs="Times New Roman"/>
          <w:sz w:val="24"/>
          <w:szCs w:val="24"/>
        </w:rPr>
        <w:t>4</w:t>
      </w:r>
      <w:r w:rsidRPr="006964C2">
        <w:rPr>
          <w:rFonts w:cs="Times New Roman"/>
          <w:sz w:val="24"/>
          <w:szCs w:val="24"/>
        </w:rPr>
        <w:t xml:space="preserve">]. The operations </w:t>
      </w:r>
      <w:r w:rsidR="000D6EF1" w:rsidRPr="006964C2">
        <w:rPr>
          <w:rFonts w:cs="Times New Roman"/>
          <w:sz w:val="24"/>
          <w:szCs w:val="24"/>
        </w:rPr>
        <w:t xml:space="preserve">department </w:t>
      </w:r>
      <w:r w:rsidR="00EF45B0" w:rsidRPr="006964C2">
        <w:rPr>
          <w:rFonts w:cs="Times New Roman"/>
          <w:sz w:val="24"/>
          <w:szCs w:val="24"/>
        </w:rPr>
        <w:t xml:space="preserve">should </w:t>
      </w:r>
      <w:r w:rsidRPr="006964C2">
        <w:rPr>
          <w:rFonts w:cs="Times New Roman"/>
          <w:sz w:val="24"/>
          <w:szCs w:val="24"/>
        </w:rPr>
        <w:t>have basic responsibilities with respect to temporary modifications and these are discussed in paras</w:t>
      </w:r>
      <w:r w:rsidR="000D6EF1" w:rsidRPr="006964C2">
        <w:rPr>
          <w:rFonts w:cs="Times New Roman"/>
          <w:sz w:val="24"/>
          <w:szCs w:val="24"/>
        </w:rPr>
        <w:t xml:space="preserve"> 5.55–5.</w:t>
      </w:r>
      <w:r w:rsidR="00727D41">
        <w:rPr>
          <w:rFonts w:cs="Times New Roman"/>
          <w:sz w:val="24"/>
          <w:szCs w:val="24"/>
        </w:rPr>
        <w:t>59</w:t>
      </w:r>
      <w:r w:rsidR="000D6EF1" w:rsidRPr="006964C2">
        <w:rPr>
          <w:rFonts w:cs="Times New Roman"/>
          <w:sz w:val="24"/>
          <w:szCs w:val="24"/>
        </w:rPr>
        <w:t>.</w:t>
      </w:r>
    </w:p>
    <w:p w14:paraId="33C4D76A" w14:textId="62230188" w:rsidR="00794650" w:rsidRPr="006964C2" w:rsidRDefault="000D6EF1" w:rsidP="00587535">
      <w:pPr>
        <w:pStyle w:val="Section5"/>
        <w:rPr>
          <w:rFonts w:cs="Times New Roman"/>
          <w:sz w:val="24"/>
          <w:szCs w:val="24"/>
        </w:rPr>
      </w:pPr>
      <w:r w:rsidRPr="006964C2">
        <w:rPr>
          <w:rFonts w:cs="Times New Roman"/>
          <w:sz w:val="24"/>
          <w:szCs w:val="24"/>
        </w:rPr>
        <w:t>The o</w:t>
      </w:r>
      <w:r w:rsidR="001A7B60" w:rsidRPr="006964C2">
        <w:rPr>
          <w:rFonts w:cs="Times New Roman"/>
          <w:sz w:val="24"/>
          <w:szCs w:val="24"/>
        </w:rPr>
        <w:t xml:space="preserve">perations </w:t>
      </w:r>
      <w:r w:rsidRPr="006964C2">
        <w:rPr>
          <w:rFonts w:cs="Times New Roman"/>
          <w:sz w:val="24"/>
          <w:szCs w:val="24"/>
        </w:rPr>
        <w:t xml:space="preserve">department </w:t>
      </w:r>
      <w:r w:rsidR="001A7B60" w:rsidRPr="006964C2">
        <w:rPr>
          <w:rFonts w:cs="Times New Roman"/>
          <w:sz w:val="24"/>
          <w:szCs w:val="24"/>
        </w:rPr>
        <w:t xml:space="preserve">should participate in evaluations and reviews of temporary modifications </w:t>
      </w:r>
      <w:r w:rsidR="001D2FAD" w:rsidRPr="006964C2">
        <w:rPr>
          <w:rFonts w:cs="Times New Roman"/>
          <w:sz w:val="24"/>
          <w:szCs w:val="24"/>
        </w:rPr>
        <w:t>before</w:t>
      </w:r>
      <w:r w:rsidR="001A7B60" w:rsidRPr="006964C2">
        <w:rPr>
          <w:rFonts w:cs="Times New Roman"/>
          <w:sz w:val="24"/>
          <w:szCs w:val="24"/>
        </w:rPr>
        <w:t xml:space="preserve"> the</w:t>
      </w:r>
      <w:r w:rsidR="001D2FAD" w:rsidRPr="006964C2">
        <w:rPr>
          <w:rFonts w:cs="Times New Roman"/>
          <w:sz w:val="24"/>
          <w:szCs w:val="24"/>
        </w:rPr>
        <w:t xml:space="preserve">y are </w:t>
      </w:r>
      <w:r w:rsidR="001A7B60" w:rsidRPr="006964C2">
        <w:rPr>
          <w:rFonts w:cs="Times New Roman"/>
          <w:sz w:val="24"/>
          <w:szCs w:val="24"/>
        </w:rPr>
        <w:t>implement</w:t>
      </w:r>
      <w:r w:rsidR="001D2FAD" w:rsidRPr="006964C2">
        <w:rPr>
          <w:rFonts w:cs="Times New Roman"/>
          <w:sz w:val="24"/>
          <w:szCs w:val="24"/>
        </w:rPr>
        <w:t>ed</w:t>
      </w:r>
      <w:r w:rsidR="001A7B60" w:rsidRPr="006964C2">
        <w:rPr>
          <w:rFonts w:cs="Times New Roman"/>
          <w:sz w:val="24"/>
          <w:szCs w:val="24"/>
        </w:rPr>
        <w:t xml:space="preserve">. Reviews should verify that </w:t>
      </w:r>
      <w:r w:rsidRPr="006964C2">
        <w:rPr>
          <w:rFonts w:cs="Times New Roman"/>
          <w:sz w:val="24"/>
          <w:szCs w:val="24"/>
        </w:rPr>
        <w:t xml:space="preserve">the </w:t>
      </w:r>
      <w:r w:rsidR="001A7B60" w:rsidRPr="006964C2">
        <w:rPr>
          <w:rFonts w:cs="Times New Roman"/>
          <w:sz w:val="24"/>
          <w:szCs w:val="24"/>
        </w:rPr>
        <w:t xml:space="preserve">temporary modifications will not cause approved operational limits to be exceeded and are appropriate for the current plant configuration. After other necessary approvals have </w:t>
      </w:r>
      <w:r w:rsidR="001A7B60" w:rsidRPr="006964C2">
        <w:rPr>
          <w:rFonts w:cs="Times New Roman"/>
          <w:sz w:val="24"/>
          <w:szCs w:val="24"/>
        </w:rPr>
        <w:lastRenderedPageBreak/>
        <w:t xml:space="preserve">been obtained, temporary modifications should be made subject to the approval of </w:t>
      </w:r>
      <w:r w:rsidRPr="006964C2">
        <w:rPr>
          <w:rFonts w:cs="Times New Roman"/>
          <w:sz w:val="24"/>
          <w:szCs w:val="24"/>
        </w:rPr>
        <w:t xml:space="preserve">the </w:t>
      </w:r>
      <w:r w:rsidR="001A7B60" w:rsidRPr="006964C2">
        <w:rPr>
          <w:rFonts w:cs="Times New Roman"/>
          <w:sz w:val="24"/>
          <w:szCs w:val="24"/>
        </w:rPr>
        <w:t xml:space="preserve">operations </w:t>
      </w:r>
      <w:r w:rsidRPr="006964C2">
        <w:rPr>
          <w:rFonts w:cs="Times New Roman"/>
          <w:sz w:val="24"/>
          <w:szCs w:val="24"/>
        </w:rPr>
        <w:t xml:space="preserve">department </w:t>
      </w:r>
      <w:r w:rsidR="001D2FAD" w:rsidRPr="006964C2">
        <w:rPr>
          <w:rFonts w:cs="Times New Roman"/>
          <w:sz w:val="24"/>
          <w:szCs w:val="24"/>
        </w:rPr>
        <w:t>before</w:t>
      </w:r>
      <w:r w:rsidR="001A7B60" w:rsidRPr="006964C2">
        <w:rPr>
          <w:rFonts w:cs="Times New Roman"/>
          <w:sz w:val="24"/>
          <w:szCs w:val="24"/>
        </w:rPr>
        <w:t xml:space="preserve"> the</w:t>
      </w:r>
      <w:r w:rsidR="001D2FAD" w:rsidRPr="006964C2">
        <w:rPr>
          <w:rFonts w:cs="Times New Roman"/>
          <w:sz w:val="24"/>
          <w:szCs w:val="24"/>
        </w:rPr>
        <w:t>y are</w:t>
      </w:r>
      <w:r w:rsidR="001A7B60" w:rsidRPr="006964C2">
        <w:rPr>
          <w:rFonts w:cs="Times New Roman"/>
          <w:sz w:val="24"/>
          <w:szCs w:val="24"/>
        </w:rPr>
        <w:t xml:space="preserve"> implement</w:t>
      </w:r>
      <w:r w:rsidR="001D2FAD" w:rsidRPr="006964C2">
        <w:rPr>
          <w:rFonts w:cs="Times New Roman"/>
          <w:sz w:val="24"/>
          <w:szCs w:val="24"/>
        </w:rPr>
        <w:t>ed</w:t>
      </w:r>
      <w:r w:rsidR="001A7B60" w:rsidRPr="006964C2">
        <w:rPr>
          <w:rFonts w:cs="Times New Roman"/>
          <w:sz w:val="24"/>
          <w:szCs w:val="24"/>
        </w:rPr>
        <w:t xml:space="preserve">. The shift supervisor should be given the authority to veto any temporary modification </w:t>
      </w:r>
      <w:r w:rsidR="000D72E8" w:rsidRPr="006964C2">
        <w:rPr>
          <w:rFonts w:cs="Times New Roman"/>
          <w:sz w:val="24"/>
          <w:szCs w:val="24"/>
        </w:rPr>
        <w:t>on the basis of their own judgement</w:t>
      </w:r>
      <w:r w:rsidR="001A7B60" w:rsidRPr="006964C2">
        <w:rPr>
          <w:rFonts w:cs="Times New Roman"/>
          <w:sz w:val="24"/>
          <w:szCs w:val="24"/>
        </w:rPr>
        <w:t>.</w:t>
      </w:r>
      <w:r w:rsidR="00B038FB" w:rsidRPr="006964C2">
        <w:rPr>
          <w:rFonts w:cs="Times New Roman"/>
          <w:sz w:val="24"/>
          <w:szCs w:val="24"/>
        </w:rPr>
        <w:t xml:space="preserve"> </w:t>
      </w:r>
      <w:r w:rsidR="000D72E8" w:rsidRPr="006964C2">
        <w:rPr>
          <w:rFonts w:cs="Times New Roman"/>
          <w:sz w:val="24"/>
          <w:szCs w:val="24"/>
        </w:rPr>
        <w:t xml:space="preserve">The </w:t>
      </w:r>
      <w:r w:rsidR="00B038FB" w:rsidRPr="006964C2">
        <w:rPr>
          <w:rFonts w:cs="Times New Roman"/>
          <w:sz w:val="24"/>
          <w:szCs w:val="24"/>
        </w:rPr>
        <w:t xml:space="preserve">actions </w:t>
      </w:r>
      <w:r w:rsidR="000D72E8" w:rsidRPr="006964C2">
        <w:rPr>
          <w:rFonts w:cs="Times New Roman"/>
          <w:sz w:val="24"/>
          <w:szCs w:val="24"/>
        </w:rPr>
        <w:t xml:space="preserve">to be taken </w:t>
      </w:r>
      <w:r w:rsidR="00B038FB" w:rsidRPr="006964C2">
        <w:rPr>
          <w:rFonts w:cs="Times New Roman"/>
          <w:sz w:val="24"/>
          <w:szCs w:val="24"/>
        </w:rPr>
        <w:t xml:space="preserve">after </w:t>
      </w:r>
      <w:r w:rsidR="000D72E8" w:rsidRPr="006964C2">
        <w:rPr>
          <w:rFonts w:cs="Times New Roman"/>
          <w:sz w:val="24"/>
          <w:szCs w:val="24"/>
        </w:rPr>
        <w:t xml:space="preserve">such a veto by the </w:t>
      </w:r>
      <w:r w:rsidR="00B038FB" w:rsidRPr="006964C2">
        <w:rPr>
          <w:rFonts w:cs="Times New Roman"/>
          <w:sz w:val="24"/>
          <w:szCs w:val="24"/>
        </w:rPr>
        <w:t xml:space="preserve">shift supervisor should be defined in the plant </w:t>
      </w:r>
      <w:r w:rsidR="000D72E8" w:rsidRPr="006964C2">
        <w:rPr>
          <w:rFonts w:cs="Times New Roman"/>
          <w:sz w:val="24"/>
          <w:szCs w:val="24"/>
        </w:rPr>
        <w:t xml:space="preserve">operating </w:t>
      </w:r>
      <w:r w:rsidR="00B038FB" w:rsidRPr="006964C2">
        <w:rPr>
          <w:rFonts w:cs="Times New Roman"/>
          <w:sz w:val="24"/>
          <w:szCs w:val="24"/>
        </w:rPr>
        <w:t>procedure</w:t>
      </w:r>
      <w:r w:rsidR="000D72E8" w:rsidRPr="006964C2">
        <w:rPr>
          <w:rFonts w:cs="Times New Roman"/>
          <w:sz w:val="24"/>
          <w:szCs w:val="24"/>
        </w:rPr>
        <w:t>s</w:t>
      </w:r>
      <w:r w:rsidR="00B038FB" w:rsidRPr="006964C2">
        <w:rPr>
          <w:rFonts w:cs="Times New Roman"/>
          <w:sz w:val="24"/>
          <w:szCs w:val="24"/>
        </w:rPr>
        <w:t>.</w:t>
      </w:r>
    </w:p>
    <w:p w14:paraId="344CE4AD" w14:textId="77777777" w:rsidR="000D72E8" w:rsidRPr="006964C2" w:rsidRDefault="000D72E8" w:rsidP="00587535">
      <w:pPr>
        <w:pStyle w:val="Section5"/>
        <w:rPr>
          <w:rFonts w:cs="Times New Roman"/>
          <w:sz w:val="24"/>
          <w:szCs w:val="24"/>
        </w:rPr>
      </w:pPr>
      <w:r w:rsidRPr="006964C2">
        <w:rPr>
          <w:rFonts w:cs="Times New Roman"/>
          <w:sz w:val="24"/>
          <w:szCs w:val="24"/>
        </w:rPr>
        <w:t>Paragraph 4.41 of SSR-2/2 (Rev. 1) [1] states:</w:t>
      </w:r>
    </w:p>
    <w:p w14:paraId="408617E4" w14:textId="440FD264" w:rsidR="000D72E8" w:rsidRPr="006964C2" w:rsidRDefault="000D72E8" w:rsidP="00677153">
      <w:pPr>
        <w:pStyle w:val="Quotes"/>
        <w:rPr>
          <w:rFonts w:cs="Times New Roman"/>
          <w:sz w:val="24"/>
          <w:szCs w:val="24"/>
        </w:rPr>
      </w:pPr>
      <w:r w:rsidRPr="006964C2">
        <w:rPr>
          <w:rFonts w:cs="Times New Roman"/>
          <w:sz w:val="24"/>
          <w:szCs w:val="24"/>
        </w:rPr>
        <w:t>“Temporary modifications shall be limited in time and number to minimize the cumulative safety significance. Temporary modifications shall be clearly identified at their location and at any relevant control position. The operating organization shall establish a formal system for informing relevant personnel in good time of temporary modifications and of their consequences for the operation and safety of the plant.”</w:t>
      </w:r>
    </w:p>
    <w:p w14:paraId="36BB9DB6" w14:textId="12263E53" w:rsidR="00CC732B" w:rsidRPr="00065A4C" w:rsidRDefault="00B16BD1" w:rsidP="006A2EF0">
      <w:pPr>
        <w:pStyle w:val="Section5"/>
        <w:numPr>
          <w:ilvl w:val="0"/>
          <w:numId w:val="0"/>
        </w:numPr>
        <w:rPr>
          <w:rFonts w:cs="Times New Roman"/>
          <w:sz w:val="24"/>
          <w:szCs w:val="24"/>
          <w:lang w:val="en-US"/>
        </w:rPr>
      </w:pPr>
      <w:r>
        <w:rPr>
          <w:rFonts w:cs="Times New Roman"/>
          <w:sz w:val="24"/>
          <w:szCs w:val="24"/>
          <w:lang w:val="en-US"/>
        </w:rPr>
        <w:t>T</w:t>
      </w:r>
      <w:r w:rsidR="007B619D" w:rsidRPr="00065A4C">
        <w:rPr>
          <w:rFonts w:cs="Times New Roman"/>
          <w:sz w:val="24"/>
          <w:szCs w:val="24"/>
          <w:lang w:val="en-US"/>
        </w:rPr>
        <w:t>he applicability</w:t>
      </w:r>
      <w:r w:rsidR="00D33CC7" w:rsidRPr="00EE1576">
        <w:rPr>
          <w:rFonts w:cs="Times New Roman"/>
          <w:sz w:val="24"/>
          <w:szCs w:val="24"/>
          <w:lang w:val="en-US"/>
        </w:rPr>
        <w:t xml:space="preserve">, safety and necessity </w:t>
      </w:r>
      <w:r>
        <w:rPr>
          <w:rFonts w:cs="Times New Roman"/>
          <w:sz w:val="24"/>
          <w:szCs w:val="24"/>
          <w:lang w:val="en-US"/>
        </w:rPr>
        <w:t xml:space="preserve">of the modifications </w:t>
      </w:r>
      <w:r w:rsidR="00D33CC7" w:rsidRPr="00EE1576">
        <w:rPr>
          <w:rFonts w:cs="Times New Roman"/>
          <w:sz w:val="24"/>
          <w:szCs w:val="24"/>
          <w:lang w:val="en-US"/>
        </w:rPr>
        <w:t xml:space="preserve">in the current plant conditions should be </w:t>
      </w:r>
      <w:r>
        <w:rPr>
          <w:rFonts w:cs="Times New Roman"/>
          <w:sz w:val="24"/>
          <w:szCs w:val="24"/>
          <w:lang w:val="en-US"/>
        </w:rPr>
        <w:t>justified</w:t>
      </w:r>
      <w:r w:rsidR="00D33CC7" w:rsidRPr="00EE1576">
        <w:rPr>
          <w:rFonts w:cs="Times New Roman"/>
          <w:sz w:val="24"/>
          <w:szCs w:val="24"/>
          <w:lang w:val="en-US"/>
        </w:rPr>
        <w:t xml:space="preserve"> </w:t>
      </w:r>
      <w:r w:rsidR="007B619D" w:rsidRPr="00EE1576">
        <w:rPr>
          <w:rFonts w:cs="Times New Roman"/>
          <w:sz w:val="24"/>
          <w:szCs w:val="24"/>
          <w:lang w:val="en-US"/>
        </w:rPr>
        <w:t>i</w:t>
      </w:r>
      <w:r w:rsidR="00CC732B" w:rsidRPr="00C66E99">
        <w:rPr>
          <w:rFonts w:cs="Times New Roman"/>
          <w:sz w:val="24"/>
          <w:szCs w:val="24"/>
          <w:lang w:val="en-US"/>
        </w:rPr>
        <w:t>f</w:t>
      </w:r>
      <w:r w:rsidR="00A146C0" w:rsidRPr="00C66E99">
        <w:rPr>
          <w:rFonts w:cs="Times New Roman"/>
          <w:sz w:val="24"/>
          <w:szCs w:val="24"/>
          <w:lang w:val="en-US"/>
        </w:rPr>
        <w:t xml:space="preserve"> a temporary modification persists longer than its agreed duration</w:t>
      </w:r>
      <w:r w:rsidR="00CB57FB" w:rsidRPr="00C66E99">
        <w:rPr>
          <w:rFonts w:cs="Times New Roman"/>
          <w:sz w:val="24"/>
          <w:szCs w:val="24"/>
          <w:lang w:val="en-US"/>
        </w:rPr>
        <w:t>. A</w:t>
      </w:r>
      <w:r w:rsidR="00065A4C" w:rsidRPr="00C66E99">
        <w:rPr>
          <w:rFonts w:cs="Times New Roman"/>
          <w:sz w:val="24"/>
          <w:szCs w:val="24"/>
        </w:rPr>
        <w:t>n approval process similar to the initial approval process should be carried out if the temporary modification is to remain in effect</w:t>
      </w:r>
      <w:r w:rsidR="00CB57FB" w:rsidRPr="00D41477">
        <w:rPr>
          <w:rFonts w:cs="Times New Roman"/>
          <w:sz w:val="24"/>
          <w:szCs w:val="24"/>
          <w:lang w:val="en-US"/>
        </w:rPr>
        <w:t xml:space="preserve"> </w:t>
      </w:r>
      <w:r w:rsidR="00065A4C" w:rsidRPr="00D41477">
        <w:rPr>
          <w:rFonts w:cs="Times New Roman"/>
          <w:sz w:val="24"/>
          <w:szCs w:val="24"/>
          <w:lang w:val="en-US"/>
        </w:rPr>
        <w:t xml:space="preserve">and a </w:t>
      </w:r>
      <w:r w:rsidR="00CB57FB" w:rsidRPr="00065A4C">
        <w:rPr>
          <w:sz w:val="24"/>
          <w:szCs w:val="24"/>
          <w:lang w:val="en-US"/>
        </w:rPr>
        <w:t>new time limit should be specified</w:t>
      </w:r>
      <w:r w:rsidR="00A8183C" w:rsidRPr="00065A4C">
        <w:rPr>
          <w:sz w:val="24"/>
          <w:szCs w:val="24"/>
          <w:lang w:val="en-US"/>
        </w:rPr>
        <w:t>.</w:t>
      </w:r>
    </w:p>
    <w:p w14:paraId="1F0EE1A2" w14:textId="5B35D4E5" w:rsidR="00794650" w:rsidRPr="006964C2" w:rsidRDefault="001A7B60" w:rsidP="00587535">
      <w:pPr>
        <w:pStyle w:val="Section5"/>
        <w:rPr>
          <w:rFonts w:cs="Times New Roman"/>
          <w:sz w:val="24"/>
          <w:szCs w:val="24"/>
        </w:rPr>
      </w:pPr>
      <w:r w:rsidRPr="006964C2">
        <w:rPr>
          <w:rFonts w:cs="Times New Roman"/>
          <w:sz w:val="24"/>
          <w:szCs w:val="24"/>
        </w:rPr>
        <w:t xml:space="preserve">Tagging should be used to designate clearly that the </w:t>
      </w:r>
      <w:r w:rsidR="00677153" w:rsidRPr="006964C2">
        <w:rPr>
          <w:rFonts w:cs="Times New Roman"/>
          <w:sz w:val="24"/>
          <w:szCs w:val="24"/>
        </w:rPr>
        <w:t xml:space="preserve">temporary </w:t>
      </w:r>
      <w:r w:rsidRPr="006964C2">
        <w:rPr>
          <w:rFonts w:cs="Times New Roman"/>
          <w:sz w:val="24"/>
          <w:szCs w:val="24"/>
        </w:rPr>
        <w:t xml:space="preserve">modification is approved for use. A tagging programme should be maintained by </w:t>
      </w:r>
      <w:r w:rsidR="00677153" w:rsidRPr="006964C2">
        <w:rPr>
          <w:rFonts w:cs="Times New Roman"/>
          <w:sz w:val="24"/>
          <w:szCs w:val="24"/>
        </w:rPr>
        <w:t xml:space="preserve">the </w:t>
      </w:r>
      <w:r w:rsidRPr="006964C2">
        <w:rPr>
          <w:rFonts w:cs="Times New Roman"/>
          <w:sz w:val="24"/>
          <w:szCs w:val="24"/>
        </w:rPr>
        <w:t xml:space="preserve">operations </w:t>
      </w:r>
      <w:r w:rsidR="00677153" w:rsidRPr="006964C2">
        <w:rPr>
          <w:rFonts w:cs="Times New Roman"/>
          <w:sz w:val="24"/>
          <w:szCs w:val="24"/>
        </w:rPr>
        <w:t>department</w:t>
      </w:r>
      <w:r w:rsidRPr="006964C2">
        <w:rPr>
          <w:rFonts w:cs="Times New Roman"/>
          <w:sz w:val="24"/>
          <w:szCs w:val="24"/>
        </w:rPr>
        <w:t>. Each approved modification should be assigned a unique number.</w:t>
      </w:r>
    </w:p>
    <w:p w14:paraId="31F168E1" w14:textId="1866C052" w:rsidR="00794650" w:rsidRPr="006964C2" w:rsidRDefault="001A7B60" w:rsidP="00587535">
      <w:pPr>
        <w:pStyle w:val="Section5"/>
        <w:rPr>
          <w:rFonts w:cs="Times New Roman"/>
          <w:sz w:val="24"/>
          <w:szCs w:val="24"/>
        </w:rPr>
      </w:pPr>
      <w:r w:rsidRPr="006964C2">
        <w:rPr>
          <w:rFonts w:cs="Times New Roman"/>
          <w:sz w:val="24"/>
          <w:szCs w:val="24"/>
        </w:rPr>
        <w:t xml:space="preserve">Control room operators should maintain a </w:t>
      </w:r>
      <w:r w:rsidR="00677153" w:rsidRPr="006964C2">
        <w:rPr>
          <w:rFonts w:cs="Times New Roman"/>
          <w:sz w:val="24"/>
          <w:szCs w:val="24"/>
        </w:rPr>
        <w:t>record</w:t>
      </w:r>
      <w:r w:rsidRPr="006964C2">
        <w:rPr>
          <w:rFonts w:cs="Times New Roman"/>
          <w:sz w:val="24"/>
          <w:szCs w:val="24"/>
        </w:rPr>
        <w:t xml:space="preserve"> of the temporary modifications that have been made. The </w:t>
      </w:r>
      <w:r w:rsidR="00677153" w:rsidRPr="006964C2">
        <w:rPr>
          <w:rFonts w:cs="Times New Roman"/>
          <w:sz w:val="24"/>
          <w:szCs w:val="24"/>
        </w:rPr>
        <w:t xml:space="preserve">record </w:t>
      </w:r>
      <w:r w:rsidRPr="006964C2">
        <w:rPr>
          <w:rFonts w:cs="Times New Roman"/>
          <w:sz w:val="24"/>
          <w:szCs w:val="24"/>
        </w:rPr>
        <w:t xml:space="preserve">should identify each modification by its number and should include </w:t>
      </w:r>
      <w:r w:rsidR="00677153" w:rsidRPr="006964C2">
        <w:rPr>
          <w:rFonts w:cs="Times New Roman"/>
          <w:sz w:val="24"/>
          <w:szCs w:val="24"/>
        </w:rPr>
        <w:t xml:space="preserve">a </w:t>
      </w:r>
      <w:r w:rsidRPr="006964C2">
        <w:rPr>
          <w:rFonts w:cs="Times New Roman"/>
          <w:sz w:val="24"/>
          <w:szCs w:val="24"/>
        </w:rPr>
        <w:t>description of the modification and of its reviews and approvals.</w:t>
      </w:r>
    </w:p>
    <w:p w14:paraId="555C921C" w14:textId="7DDC1D7B" w:rsidR="005E65D7" w:rsidRPr="006964C2" w:rsidRDefault="00677153" w:rsidP="00587535">
      <w:pPr>
        <w:pStyle w:val="Section5"/>
        <w:rPr>
          <w:rFonts w:cs="Times New Roman"/>
          <w:sz w:val="24"/>
          <w:szCs w:val="24"/>
        </w:rPr>
      </w:pPr>
      <w:r w:rsidRPr="006964C2">
        <w:rPr>
          <w:rFonts w:cs="Times New Roman"/>
          <w:sz w:val="24"/>
          <w:szCs w:val="24"/>
        </w:rPr>
        <w:t>The o</w:t>
      </w:r>
      <w:r w:rsidR="001A7B60" w:rsidRPr="006964C2">
        <w:rPr>
          <w:rFonts w:cs="Times New Roman"/>
          <w:sz w:val="24"/>
          <w:szCs w:val="24"/>
        </w:rPr>
        <w:t xml:space="preserve">perations </w:t>
      </w:r>
      <w:r w:rsidRPr="006964C2">
        <w:rPr>
          <w:rFonts w:cs="Times New Roman"/>
          <w:sz w:val="24"/>
          <w:szCs w:val="24"/>
        </w:rPr>
        <w:t xml:space="preserve">department </w:t>
      </w:r>
      <w:r w:rsidR="001A7B60" w:rsidRPr="006964C2">
        <w:rPr>
          <w:rFonts w:cs="Times New Roman"/>
          <w:sz w:val="24"/>
          <w:szCs w:val="24"/>
        </w:rPr>
        <w:t>should review periodically all temporary modifications for their continued applicability and proper implementation.</w:t>
      </w:r>
    </w:p>
    <w:p w14:paraId="3235DDF7" w14:textId="1F84E0A8" w:rsidR="00794650" w:rsidRPr="006964C2" w:rsidRDefault="001A7B60" w:rsidP="00587535">
      <w:pPr>
        <w:pStyle w:val="Section5"/>
        <w:rPr>
          <w:rFonts w:cs="Times New Roman"/>
          <w:sz w:val="24"/>
          <w:szCs w:val="24"/>
        </w:rPr>
      </w:pPr>
      <w:r w:rsidRPr="006964C2">
        <w:rPr>
          <w:rFonts w:cs="Times New Roman"/>
          <w:sz w:val="24"/>
          <w:szCs w:val="24"/>
        </w:rPr>
        <w:t>All operat</w:t>
      </w:r>
      <w:r w:rsidR="00677153" w:rsidRPr="006964C2">
        <w:rPr>
          <w:rFonts w:cs="Times New Roman"/>
          <w:sz w:val="24"/>
          <w:szCs w:val="24"/>
        </w:rPr>
        <w:t>ing personnel</w:t>
      </w:r>
      <w:r w:rsidRPr="006964C2">
        <w:rPr>
          <w:rFonts w:cs="Times New Roman"/>
          <w:sz w:val="24"/>
          <w:szCs w:val="24"/>
        </w:rPr>
        <w:t xml:space="preserve"> should be trained to look for temporary modifications </w:t>
      </w:r>
      <w:r w:rsidR="006A2EF0">
        <w:rPr>
          <w:rFonts w:cs="Times New Roman"/>
          <w:sz w:val="24"/>
          <w:szCs w:val="24"/>
        </w:rPr>
        <w:t>during</w:t>
      </w:r>
      <w:r w:rsidRPr="006964C2">
        <w:rPr>
          <w:rFonts w:cs="Times New Roman"/>
          <w:sz w:val="24"/>
          <w:szCs w:val="24"/>
        </w:rPr>
        <w:t xml:space="preserve"> their rounds of the plant. The training should include how to identify unauthorized temporary modifications as well as the action to be taken if such a modification is found.</w:t>
      </w:r>
    </w:p>
    <w:p w14:paraId="6D3DBB6B" w14:textId="21BA949B" w:rsidR="00794650" w:rsidRPr="006964C2" w:rsidRDefault="00AF09EB" w:rsidP="005D04B7">
      <w:pPr>
        <w:pStyle w:val="Heading2"/>
        <w:rPr>
          <w:rFonts w:cs="Times New Roman"/>
          <w:sz w:val="24"/>
          <w:szCs w:val="24"/>
        </w:rPr>
      </w:pPr>
      <w:bookmarkStart w:id="91" w:name="CONTROL_OF_PLANT_CHEMISTRY"/>
      <w:bookmarkStart w:id="92" w:name="_Toc58943114"/>
      <w:bookmarkEnd w:id="91"/>
      <w:r w:rsidRPr="006964C2">
        <w:rPr>
          <w:rFonts w:cs="Times New Roman"/>
          <w:sz w:val="24"/>
          <w:szCs w:val="24"/>
        </w:rPr>
        <w:t>Control of plant chemistry</w:t>
      </w:r>
      <w:bookmarkEnd w:id="92"/>
    </w:p>
    <w:p w14:paraId="4CE6BFBB" w14:textId="77777777" w:rsidR="00760DD5" w:rsidRPr="006964C2" w:rsidRDefault="00760DD5" w:rsidP="00587535">
      <w:pPr>
        <w:pStyle w:val="Section5"/>
        <w:rPr>
          <w:rFonts w:cs="Times New Roman"/>
          <w:sz w:val="24"/>
          <w:szCs w:val="24"/>
        </w:rPr>
      </w:pPr>
      <w:r w:rsidRPr="006964C2">
        <w:rPr>
          <w:rFonts w:cs="Times New Roman"/>
          <w:sz w:val="24"/>
          <w:szCs w:val="24"/>
        </w:rPr>
        <w:t>Requirement 29 of SSR-2/2 (Rev. 1) [1] states:</w:t>
      </w:r>
    </w:p>
    <w:p w14:paraId="0430ADF8" w14:textId="39283559" w:rsidR="00760DD5" w:rsidRPr="00E5489B" w:rsidRDefault="00760DD5" w:rsidP="00760DD5">
      <w:pPr>
        <w:pStyle w:val="Quotes"/>
        <w:rPr>
          <w:rFonts w:cs="Times New Roman"/>
          <w:bCs/>
          <w:sz w:val="24"/>
          <w:szCs w:val="24"/>
        </w:rPr>
      </w:pPr>
      <w:r w:rsidRPr="00E5489B">
        <w:rPr>
          <w:rFonts w:cs="Times New Roman"/>
          <w:bCs/>
          <w:sz w:val="24"/>
          <w:szCs w:val="24"/>
        </w:rPr>
        <w:t>“The operating organization shall establish and implement a chemistry programme to provide the necessary support for chemistry and radiochemistry.”</w:t>
      </w:r>
    </w:p>
    <w:p w14:paraId="1CE265BA" w14:textId="7B55B7C3" w:rsidR="00A055CB" w:rsidRPr="006964C2" w:rsidRDefault="00A055CB" w:rsidP="00A055CB">
      <w:pPr>
        <w:pStyle w:val="Section5"/>
        <w:rPr>
          <w:rFonts w:cs="Times New Roman"/>
          <w:sz w:val="24"/>
          <w:szCs w:val="24"/>
        </w:rPr>
      </w:pPr>
      <w:r w:rsidRPr="006964C2">
        <w:rPr>
          <w:rFonts w:cs="Times New Roman"/>
          <w:sz w:val="24"/>
          <w:szCs w:val="24"/>
        </w:rPr>
        <w:t>Paragraph 7.14 of SSR-2/2 (Rev. 1) [1] states:</w:t>
      </w:r>
    </w:p>
    <w:p w14:paraId="2277AA9A" w14:textId="3C6D004F" w:rsidR="00A055CB" w:rsidRPr="006964C2" w:rsidRDefault="00A055CB" w:rsidP="002E46DE">
      <w:pPr>
        <w:pStyle w:val="Quotes"/>
        <w:rPr>
          <w:rFonts w:cs="Times New Roman"/>
          <w:sz w:val="24"/>
          <w:szCs w:val="24"/>
        </w:rPr>
      </w:pPr>
      <w:r w:rsidRPr="006964C2">
        <w:rPr>
          <w:rFonts w:cs="Times New Roman"/>
          <w:sz w:val="24"/>
          <w:szCs w:val="24"/>
        </w:rPr>
        <w:t>“Chemistry surveillance shall be conducted at the plant to verify the effectiveness of chemistry control in plant systems and to verify that structures, systems and components important to safety are operated within the specified chemical limit values.”</w:t>
      </w:r>
    </w:p>
    <w:p w14:paraId="1232E61A" w14:textId="0226D7FE" w:rsidR="00A055CB" w:rsidRPr="006964C2" w:rsidRDefault="00A055CB" w:rsidP="00760DD5">
      <w:pPr>
        <w:pStyle w:val="Section5"/>
        <w:numPr>
          <w:ilvl w:val="0"/>
          <w:numId w:val="0"/>
        </w:numPr>
        <w:rPr>
          <w:rFonts w:cs="Times New Roman"/>
          <w:sz w:val="24"/>
          <w:szCs w:val="24"/>
        </w:rPr>
      </w:pPr>
      <w:r w:rsidRPr="006964C2">
        <w:rPr>
          <w:rFonts w:cs="Times New Roman"/>
          <w:sz w:val="24"/>
          <w:szCs w:val="24"/>
        </w:rPr>
        <w:t>The specific responsibilities of operating personnel with respect to chemistry control should be clearly defined and should be communicated to the operations department.</w:t>
      </w:r>
    </w:p>
    <w:p w14:paraId="3CE4EB62" w14:textId="554122F6" w:rsidR="00794650" w:rsidRPr="006964C2" w:rsidRDefault="00A055CB" w:rsidP="00A055CB">
      <w:pPr>
        <w:pStyle w:val="Section5"/>
        <w:rPr>
          <w:rFonts w:cs="Times New Roman"/>
          <w:sz w:val="24"/>
          <w:szCs w:val="24"/>
        </w:rPr>
      </w:pPr>
      <w:r w:rsidRPr="006964C2">
        <w:rPr>
          <w:rFonts w:cs="Times New Roman"/>
          <w:sz w:val="24"/>
          <w:szCs w:val="24"/>
        </w:rPr>
        <w:lastRenderedPageBreak/>
        <w:t>Personnel in the o</w:t>
      </w:r>
      <w:r w:rsidR="001A7B60" w:rsidRPr="006964C2">
        <w:rPr>
          <w:rFonts w:cs="Times New Roman"/>
          <w:sz w:val="24"/>
          <w:szCs w:val="24"/>
        </w:rPr>
        <w:t xml:space="preserve">perations </w:t>
      </w:r>
      <w:r w:rsidRPr="006964C2">
        <w:rPr>
          <w:rFonts w:cs="Times New Roman"/>
          <w:sz w:val="24"/>
          <w:szCs w:val="24"/>
        </w:rPr>
        <w:t xml:space="preserve">department </w:t>
      </w:r>
      <w:r w:rsidR="001A7B60" w:rsidRPr="006964C2">
        <w:rPr>
          <w:rFonts w:cs="Times New Roman"/>
          <w:sz w:val="24"/>
          <w:szCs w:val="24"/>
        </w:rPr>
        <w:t>should be capable of correctly interpreting the chemistry parameters being monitored and taking timely corrective action if necessary.</w:t>
      </w:r>
      <w:r w:rsidRPr="006964C2">
        <w:rPr>
          <w:rFonts w:cs="Times New Roman"/>
          <w:sz w:val="24"/>
          <w:szCs w:val="24"/>
        </w:rPr>
        <w:t xml:space="preserve"> This includes</w:t>
      </w:r>
      <w:r w:rsidR="001A7B60" w:rsidRPr="006964C2">
        <w:rPr>
          <w:rFonts w:cs="Times New Roman"/>
          <w:sz w:val="24"/>
          <w:szCs w:val="24"/>
        </w:rPr>
        <w:t xml:space="preserve"> expertise in the recognition of conditions that do not meet the specifications for the plant chemistry</w:t>
      </w:r>
      <w:r w:rsidRPr="006964C2">
        <w:rPr>
          <w:rFonts w:cs="Times New Roman"/>
          <w:sz w:val="24"/>
          <w:szCs w:val="24"/>
        </w:rPr>
        <w:t>,</w:t>
      </w:r>
      <w:r w:rsidR="001A7B60" w:rsidRPr="006964C2">
        <w:rPr>
          <w:rFonts w:cs="Times New Roman"/>
          <w:sz w:val="24"/>
          <w:szCs w:val="24"/>
        </w:rPr>
        <w:t xml:space="preserve"> and </w:t>
      </w:r>
      <w:r w:rsidRPr="006964C2">
        <w:rPr>
          <w:rFonts w:cs="Times New Roman"/>
          <w:sz w:val="24"/>
          <w:szCs w:val="24"/>
        </w:rPr>
        <w:t xml:space="preserve">identification of </w:t>
      </w:r>
      <w:r w:rsidR="001A7B60" w:rsidRPr="006964C2">
        <w:rPr>
          <w:rFonts w:cs="Times New Roman"/>
          <w:sz w:val="24"/>
          <w:szCs w:val="24"/>
        </w:rPr>
        <w:t>adverse trends associated with the inadequate maintenance of chemistry regimes. The</w:t>
      </w:r>
      <w:r w:rsidRPr="006964C2">
        <w:rPr>
          <w:rFonts w:cs="Times New Roman"/>
          <w:sz w:val="24"/>
          <w:szCs w:val="24"/>
        </w:rPr>
        <w:t>se personnel</w:t>
      </w:r>
      <w:r w:rsidR="001A7B60" w:rsidRPr="006964C2">
        <w:rPr>
          <w:rFonts w:cs="Times New Roman"/>
          <w:sz w:val="24"/>
          <w:szCs w:val="24"/>
        </w:rPr>
        <w:t xml:space="preserve"> should also be trained in the use of proper corrective measures to deal with problems of plant chemistry. Operat</w:t>
      </w:r>
      <w:r w:rsidRPr="006964C2">
        <w:rPr>
          <w:rFonts w:cs="Times New Roman"/>
          <w:sz w:val="24"/>
          <w:szCs w:val="24"/>
        </w:rPr>
        <w:t>ing personnel</w:t>
      </w:r>
      <w:r w:rsidR="001A7B60" w:rsidRPr="006964C2">
        <w:rPr>
          <w:rFonts w:cs="Times New Roman"/>
          <w:sz w:val="24"/>
          <w:szCs w:val="24"/>
        </w:rPr>
        <w:t xml:space="preserve"> should report any adverse trends in chemistry parameters and the corrective action taken</w:t>
      </w:r>
      <w:r w:rsidRPr="006964C2">
        <w:rPr>
          <w:rFonts w:cs="Times New Roman"/>
          <w:sz w:val="24"/>
          <w:szCs w:val="24"/>
        </w:rPr>
        <w:t xml:space="preserve"> to the chemistry department</w:t>
      </w:r>
      <w:r w:rsidR="001A7B60" w:rsidRPr="006964C2">
        <w:rPr>
          <w:rFonts w:cs="Times New Roman"/>
          <w:sz w:val="24"/>
          <w:szCs w:val="24"/>
        </w:rPr>
        <w:t xml:space="preserve">. The chemistry department should analyse the data and advise the </w:t>
      </w:r>
      <w:r w:rsidRPr="006964C2">
        <w:rPr>
          <w:rFonts w:cs="Times New Roman"/>
          <w:sz w:val="24"/>
          <w:szCs w:val="24"/>
        </w:rPr>
        <w:t xml:space="preserve">operations department </w:t>
      </w:r>
      <w:r w:rsidR="001A7B60" w:rsidRPr="006964C2">
        <w:rPr>
          <w:rFonts w:cs="Times New Roman"/>
          <w:sz w:val="24"/>
          <w:szCs w:val="24"/>
        </w:rPr>
        <w:t>on any further corrective action to be taken.</w:t>
      </w:r>
    </w:p>
    <w:p w14:paraId="1EFD3640" w14:textId="6E6D15C1" w:rsidR="00794650" w:rsidRPr="006964C2" w:rsidRDefault="001A7B60" w:rsidP="00587535">
      <w:pPr>
        <w:pStyle w:val="Section5"/>
        <w:rPr>
          <w:rFonts w:cs="Times New Roman"/>
          <w:sz w:val="24"/>
          <w:szCs w:val="24"/>
        </w:rPr>
      </w:pPr>
      <w:r w:rsidRPr="006964C2">
        <w:rPr>
          <w:rFonts w:cs="Times New Roman"/>
          <w:sz w:val="24"/>
          <w:szCs w:val="24"/>
        </w:rPr>
        <w:t>Control of oil, grease and chemical waste should be undertaken by operati</w:t>
      </w:r>
      <w:r w:rsidR="00A055CB" w:rsidRPr="006964C2">
        <w:rPr>
          <w:rFonts w:cs="Times New Roman"/>
          <w:sz w:val="24"/>
          <w:szCs w:val="24"/>
        </w:rPr>
        <w:t>ng</w:t>
      </w:r>
      <w:r w:rsidRPr="006964C2">
        <w:rPr>
          <w:rFonts w:cs="Times New Roman"/>
          <w:sz w:val="24"/>
          <w:szCs w:val="24"/>
        </w:rPr>
        <w:t xml:space="preserve"> personnel to prevent the ingress of such mat</w:t>
      </w:r>
      <w:r w:rsidR="00A055CB" w:rsidRPr="006964C2">
        <w:rPr>
          <w:rFonts w:cs="Times New Roman"/>
          <w:sz w:val="24"/>
          <w:szCs w:val="24"/>
        </w:rPr>
        <w:t>erials</w:t>
      </w:r>
      <w:r w:rsidRPr="006964C2">
        <w:rPr>
          <w:rFonts w:cs="Times New Roman"/>
          <w:sz w:val="24"/>
          <w:szCs w:val="24"/>
        </w:rPr>
        <w:t xml:space="preserve"> into the system </w:t>
      </w:r>
      <w:r w:rsidR="00315F36" w:rsidRPr="006964C2">
        <w:rPr>
          <w:rFonts w:cs="Times New Roman"/>
          <w:sz w:val="24"/>
          <w:szCs w:val="24"/>
        </w:rPr>
        <w:t xml:space="preserve">for radioactive waste management, </w:t>
      </w:r>
      <w:r w:rsidRPr="006964C2">
        <w:rPr>
          <w:rFonts w:cs="Times New Roman"/>
          <w:sz w:val="24"/>
          <w:szCs w:val="24"/>
        </w:rPr>
        <w:t>and to minimize operational problems that might adversely affect the quality of make-up water.</w:t>
      </w:r>
    </w:p>
    <w:p w14:paraId="329508BF" w14:textId="65BB7B8B" w:rsidR="00794650" w:rsidRPr="006964C2" w:rsidRDefault="001A7B60" w:rsidP="00587535">
      <w:pPr>
        <w:pStyle w:val="Section5"/>
        <w:rPr>
          <w:rFonts w:cs="Times New Roman"/>
          <w:sz w:val="24"/>
          <w:szCs w:val="24"/>
        </w:rPr>
      </w:pPr>
      <w:r w:rsidRPr="006964C2">
        <w:rPr>
          <w:rFonts w:cs="Times New Roman"/>
          <w:sz w:val="24"/>
          <w:szCs w:val="24"/>
        </w:rPr>
        <w:t xml:space="preserve">If water treatment equipment such as clarifiers, charcoal filters and demineralizers is operated or monitored by personnel </w:t>
      </w:r>
      <w:r w:rsidR="00315F36" w:rsidRPr="006964C2">
        <w:rPr>
          <w:rFonts w:cs="Times New Roman"/>
          <w:sz w:val="24"/>
          <w:szCs w:val="24"/>
        </w:rPr>
        <w:t xml:space="preserve">of the operations department </w:t>
      </w:r>
      <w:r w:rsidRPr="006964C2">
        <w:rPr>
          <w:rFonts w:cs="Times New Roman"/>
          <w:sz w:val="24"/>
          <w:szCs w:val="24"/>
        </w:rPr>
        <w:t>(and not by personnel of the chemistry department), the</w:t>
      </w:r>
      <w:r w:rsidR="00315F36" w:rsidRPr="006964C2">
        <w:rPr>
          <w:rFonts w:cs="Times New Roman"/>
          <w:sz w:val="24"/>
          <w:szCs w:val="24"/>
        </w:rPr>
        <w:t xml:space="preserve">se personnel </w:t>
      </w:r>
      <w:r w:rsidRPr="006964C2">
        <w:rPr>
          <w:rFonts w:cs="Times New Roman"/>
          <w:sz w:val="24"/>
          <w:szCs w:val="24"/>
        </w:rPr>
        <w:t>should be trained in its use.</w:t>
      </w:r>
      <w:r w:rsidR="00904D42" w:rsidRPr="006964C2">
        <w:rPr>
          <w:rFonts w:cs="Times New Roman"/>
          <w:sz w:val="24"/>
          <w:szCs w:val="24"/>
        </w:rPr>
        <w:t xml:space="preserve"> </w:t>
      </w:r>
      <w:r w:rsidR="00315F36" w:rsidRPr="006964C2">
        <w:rPr>
          <w:rFonts w:cs="Times New Roman"/>
          <w:sz w:val="24"/>
          <w:szCs w:val="24"/>
        </w:rPr>
        <w:t xml:space="preserve">Further recommendations are provided in </w:t>
      </w:r>
      <w:r w:rsidR="00315F36" w:rsidRPr="006964C2">
        <w:rPr>
          <w:rFonts w:cs="Times New Roman"/>
          <w:color w:val="535353"/>
          <w:sz w:val="24"/>
          <w:szCs w:val="24"/>
        </w:rPr>
        <w:t>IAEA Safety Standards Series No. SSG-13,</w:t>
      </w:r>
      <w:r w:rsidR="00315F36" w:rsidRPr="006964C2">
        <w:rPr>
          <w:rFonts w:cs="Times New Roman"/>
          <w:sz w:val="24"/>
          <w:szCs w:val="24"/>
        </w:rPr>
        <w:t xml:space="preserve"> </w:t>
      </w:r>
      <w:r w:rsidR="005403E2" w:rsidRPr="006964C2">
        <w:rPr>
          <w:rFonts w:cs="Times New Roman"/>
          <w:color w:val="262626"/>
          <w:sz w:val="24"/>
          <w:szCs w:val="24"/>
        </w:rPr>
        <w:t>Chemistry Programme for Water Cooled Nuclear Power Plants</w:t>
      </w:r>
      <w:r w:rsidR="00315F36" w:rsidRPr="006964C2">
        <w:rPr>
          <w:rFonts w:cs="Times New Roman"/>
          <w:color w:val="262626"/>
          <w:sz w:val="24"/>
          <w:szCs w:val="24"/>
        </w:rPr>
        <w:t xml:space="preserve"> </w:t>
      </w:r>
      <w:r w:rsidR="00740949" w:rsidRPr="006964C2">
        <w:rPr>
          <w:rFonts w:cs="Times New Roman"/>
          <w:sz w:val="24"/>
          <w:szCs w:val="24"/>
        </w:rPr>
        <w:t>[</w:t>
      </w:r>
      <w:r w:rsidR="00315F36" w:rsidRPr="006964C2">
        <w:rPr>
          <w:rFonts w:cs="Times New Roman"/>
          <w:sz w:val="24"/>
          <w:szCs w:val="24"/>
        </w:rPr>
        <w:t>20</w:t>
      </w:r>
      <w:r w:rsidR="00740949" w:rsidRPr="006964C2">
        <w:rPr>
          <w:rFonts w:cs="Times New Roman"/>
          <w:sz w:val="24"/>
          <w:szCs w:val="24"/>
        </w:rPr>
        <w:t>].</w:t>
      </w:r>
    </w:p>
    <w:p w14:paraId="557B1197" w14:textId="00C014B6" w:rsidR="00794650" w:rsidRPr="006964C2" w:rsidRDefault="00AF09EB" w:rsidP="005D04B7">
      <w:pPr>
        <w:pStyle w:val="Heading2"/>
        <w:rPr>
          <w:rFonts w:cs="Times New Roman"/>
          <w:sz w:val="24"/>
          <w:szCs w:val="24"/>
        </w:rPr>
      </w:pPr>
      <w:bookmarkStart w:id="93" w:name="HANDLING_OF_EQUIPMENT_DEFICIENCIES"/>
      <w:bookmarkStart w:id="94" w:name="_Toc58943115"/>
      <w:bookmarkEnd w:id="93"/>
      <w:r w:rsidRPr="006964C2">
        <w:rPr>
          <w:rFonts w:cs="Times New Roman"/>
          <w:sz w:val="24"/>
          <w:szCs w:val="24"/>
        </w:rPr>
        <w:t>Handling of equipment deficiencies</w:t>
      </w:r>
      <w:bookmarkEnd w:id="94"/>
    </w:p>
    <w:p w14:paraId="63CBDC44" w14:textId="77777777" w:rsidR="00315F36" w:rsidRPr="006964C2" w:rsidRDefault="00315F36" w:rsidP="00587535">
      <w:pPr>
        <w:pStyle w:val="Section5"/>
        <w:rPr>
          <w:rFonts w:cs="Times New Roman"/>
          <w:sz w:val="24"/>
          <w:szCs w:val="24"/>
        </w:rPr>
      </w:pPr>
      <w:r w:rsidRPr="006964C2">
        <w:rPr>
          <w:rFonts w:cs="Times New Roman"/>
          <w:sz w:val="24"/>
          <w:szCs w:val="24"/>
        </w:rPr>
        <w:t>Paragraph 8.12 of SSR-2/2 (Rev. 1) [1] states:</w:t>
      </w:r>
    </w:p>
    <w:p w14:paraId="7746B459" w14:textId="408B33EF" w:rsidR="00315F36" w:rsidRPr="006964C2" w:rsidRDefault="00315F36" w:rsidP="00F30A39">
      <w:pPr>
        <w:pStyle w:val="Quotes"/>
        <w:rPr>
          <w:rFonts w:cs="Times New Roman"/>
          <w:sz w:val="24"/>
          <w:szCs w:val="24"/>
        </w:rPr>
      </w:pPr>
      <w:r w:rsidRPr="006964C2">
        <w:rPr>
          <w:rFonts w:cs="Times New Roman"/>
          <w:sz w:val="24"/>
          <w:szCs w:val="24"/>
        </w:rPr>
        <w:t>“A management system for managing and correcting deficiencies shall be established and shall be used to ensure that operating personnel are not overly burdened. This system shall also ensure that safety at the plant is not compromised by the cumulative effects of these deficiencies.”</w:t>
      </w:r>
    </w:p>
    <w:p w14:paraId="624035C0" w14:textId="7827849A" w:rsidR="00794650" w:rsidRPr="006964C2" w:rsidRDefault="00315F36" w:rsidP="00F30A39">
      <w:pPr>
        <w:pStyle w:val="Section5"/>
        <w:numPr>
          <w:ilvl w:val="0"/>
          <w:numId w:val="0"/>
        </w:numPr>
        <w:rPr>
          <w:rFonts w:cs="Times New Roman"/>
          <w:sz w:val="24"/>
          <w:szCs w:val="24"/>
        </w:rPr>
      </w:pPr>
      <w:r w:rsidRPr="006964C2">
        <w:rPr>
          <w:rFonts w:cs="Times New Roman"/>
          <w:sz w:val="24"/>
          <w:szCs w:val="24"/>
        </w:rPr>
        <w:t>This system should</w:t>
      </w:r>
      <w:r w:rsidR="001A7B60" w:rsidRPr="006964C2">
        <w:rPr>
          <w:rFonts w:cs="Times New Roman"/>
          <w:sz w:val="24"/>
          <w:szCs w:val="24"/>
        </w:rPr>
        <w:t xml:space="preserve"> specify the expectations of </w:t>
      </w:r>
      <w:r w:rsidR="00F30A39" w:rsidRPr="006964C2">
        <w:rPr>
          <w:rFonts w:cs="Times New Roman"/>
          <w:sz w:val="24"/>
          <w:szCs w:val="24"/>
        </w:rPr>
        <w:t xml:space="preserve">the plant </w:t>
      </w:r>
      <w:r w:rsidR="001A7B60" w:rsidRPr="006964C2">
        <w:rPr>
          <w:rFonts w:cs="Times New Roman"/>
          <w:sz w:val="24"/>
          <w:szCs w:val="24"/>
        </w:rPr>
        <w:t xml:space="preserve">management and the responsibilities for the identification and documentation of deficiencies, equipment failures and other defects. Deficiencies that are identified should be recorded and prioritized by the shift supervisor or the operations manager to ensure that issues are resolved in a timely manner, in compliance with </w:t>
      </w:r>
      <w:r w:rsidR="00A24341" w:rsidRPr="006964C2">
        <w:rPr>
          <w:rFonts w:cs="Times New Roman"/>
          <w:sz w:val="24"/>
          <w:szCs w:val="24"/>
        </w:rPr>
        <w:t>OLCs</w:t>
      </w:r>
      <w:r w:rsidR="001A7B60" w:rsidRPr="006964C2">
        <w:rPr>
          <w:rFonts w:cs="Times New Roman"/>
          <w:sz w:val="24"/>
          <w:szCs w:val="24"/>
        </w:rPr>
        <w:t xml:space="preserve"> and in such a way that the impact of any such deficiencies on safety is minimized.</w:t>
      </w:r>
    </w:p>
    <w:p w14:paraId="2BFBB9B4" w14:textId="2715E15F" w:rsidR="008D03FC" w:rsidRPr="006964C2" w:rsidRDefault="00163FCF" w:rsidP="00587535">
      <w:pPr>
        <w:pStyle w:val="Section5"/>
        <w:rPr>
          <w:rFonts w:cs="Times New Roman"/>
          <w:sz w:val="24"/>
          <w:szCs w:val="24"/>
        </w:rPr>
      </w:pPr>
      <w:r w:rsidRPr="006964C2">
        <w:rPr>
          <w:rFonts w:cs="Times New Roman"/>
          <w:sz w:val="24"/>
          <w:szCs w:val="24"/>
        </w:rPr>
        <w:t>Paragraph 4.14 of SSR-2/2 (Rev. 1) [1] states:</w:t>
      </w:r>
    </w:p>
    <w:p w14:paraId="738C206D" w14:textId="4F3F45AF" w:rsidR="008D03FC" w:rsidRPr="006964C2" w:rsidRDefault="008D03FC" w:rsidP="008D03FC">
      <w:pPr>
        <w:pStyle w:val="Quotes"/>
        <w:rPr>
          <w:rFonts w:cs="Times New Roman"/>
          <w:sz w:val="24"/>
          <w:szCs w:val="24"/>
        </w:rPr>
      </w:pPr>
      <w:r w:rsidRPr="006964C2">
        <w:rPr>
          <w:rFonts w:cs="Times New Roman"/>
          <w:sz w:val="24"/>
          <w:szCs w:val="24"/>
        </w:rPr>
        <w:t>“A process shall be established to ensure that deviations from operational limits and conditions are documented and reported in an appropriate manner and that appropriate actions are taken in response. Responsibilities and lines of communication for responding to such deviations shall be clearly specified in writing.”</w:t>
      </w:r>
    </w:p>
    <w:p w14:paraId="3F273E5A" w14:textId="643B00EA" w:rsidR="00794650" w:rsidRPr="006964C2" w:rsidRDefault="001A7B60" w:rsidP="008D03FC">
      <w:pPr>
        <w:pStyle w:val="Section5"/>
        <w:numPr>
          <w:ilvl w:val="0"/>
          <w:numId w:val="0"/>
        </w:numPr>
        <w:rPr>
          <w:rFonts w:cs="Times New Roman"/>
          <w:sz w:val="24"/>
          <w:szCs w:val="24"/>
        </w:rPr>
      </w:pPr>
      <w:r w:rsidRPr="006964C2">
        <w:rPr>
          <w:rFonts w:cs="Times New Roman"/>
          <w:sz w:val="24"/>
          <w:szCs w:val="24"/>
        </w:rPr>
        <w:t>A system for documenting such deviations</w:t>
      </w:r>
      <w:r w:rsidR="006A2EF0">
        <w:rPr>
          <w:rFonts w:cs="Times New Roman"/>
          <w:sz w:val="24"/>
          <w:szCs w:val="24"/>
        </w:rPr>
        <w:t>,</w:t>
      </w:r>
      <w:r w:rsidRPr="006964C2">
        <w:rPr>
          <w:rFonts w:cs="Times New Roman"/>
          <w:sz w:val="24"/>
          <w:szCs w:val="24"/>
        </w:rPr>
        <w:t xml:space="preserve"> includ</w:t>
      </w:r>
      <w:r w:rsidR="006A2EF0">
        <w:rPr>
          <w:rFonts w:cs="Times New Roman"/>
          <w:sz w:val="24"/>
          <w:szCs w:val="24"/>
        </w:rPr>
        <w:t>ing</w:t>
      </w:r>
      <w:r w:rsidRPr="006964C2">
        <w:rPr>
          <w:rFonts w:cs="Times New Roman"/>
          <w:sz w:val="24"/>
          <w:szCs w:val="24"/>
        </w:rPr>
        <w:t xml:space="preserve"> </w:t>
      </w:r>
      <w:r w:rsidR="008D03FC" w:rsidRPr="006964C2">
        <w:rPr>
          <w:rFonts w:cs="Times New Roman"/>
          <w:sz w:val="24"/>
          <w:szCs w:val="24"/>
        </w:rPr>
        <w:t xml:space="preserve">an </w:t>
      </w:r>
      <w:r w:rsidRPr="006964C2">
        <w:rPr>
          <w:rFonts w:cs="Times New Roman"/>
          <w:sz w:val="24"/>
          <w:szCs w:val="24"/>
        </w:rPr>
        <w:t>evaluation of their impact on the operability of the plant, system or item of equipment</w:t>
      </w:r>
      <w:r w:rsidR="007541B6">
        <w:rPr>
          <w:rFonts w:cs="Times New Roman"/>
          <w:sz w:val="24"/>
          <w:szCs w:val="24"/>
        </w:rPr>
        <w:t>,</w:t>
      </w:r>
      <w:r w:rsidRPr="006964C2">
        <w:rPr>
          <w:rFonts w:cs="Times New Roman"/>
          <w:sz w:val="24"/>
          <w:szCs w:val="24"/>
        </w:rPr>
        <w:t xml:space="preserve"> should be clearly established.</w:t>
      </w:r>
    </w:p>
    <w:p w14:paraId="2E5F762F" w14:textId="035096A8" w:rsidR="00794650" w:rsidRPr="006964C2" w:rsidRDefault="001A7B60" w:rsidP="00587535">
      <w:pPr>
        <w:pStyle w:val="Section5"/>
        <w:rPr>
          <w:rFonts w:cs="Times New Roman"/>
          <w:sz w:val="24"/>
          <w:szCs w:val="24"/>
        </w:rPr>
      </w:pPr>
      <w:r w:rsidRPr="006964C2">
        <w:rPr>
          <w:rFonts w:cs="Times New Roman"/>
          <w:sz w:val="24"/>
          <w:szCs w:val="24"/>
        </w:rPr>
        <w:t>Deficiencies in equipment should be clearly identified to make them readily apparent to operati</w:t>
      </w:r>
      <w:r w:rsidR="008D03FC" w:rsidRPr="006964C2">
        <w:rPr>
          <w:rFonts w:cs="Times New Roman"/>
          <w:sz w:val="24"/>
          <w:szCs w:val="24"/>
        </w:rPr>
        <w:t>ng</w:t>
      </w:r>
      <w:r w:rsidRPr="006964C2">
        <w:rPr>
          <w:rFonts w:cs="Times New Roman"/>
          <w:sz w:val="24"/>
          <w:szCs w:val="24"/>
        </w:rPr>
        <w:t xml:space="preserve"> personnel who conduct plant rounds and make observations. A system of tagging </w:t>
      </w:r>
      <w:r w:rsidR="008D03FC" w:rsidRPr="006964C2">
        <w:rPr>
          <w:rFonts w:cs="Times New Roman"/>
          <w:sz w:val="24"/>
          <w:szCs w:val="24"/>
        </w:rPr>
        <w:t xml:space="preserve">to identify and provide cautions for </w:t>
      </w:r>
      <w:r w:rsidRPr="006964C2">
        <w:rPr>
          <w:rFonts w:cs="Times New Roman"/>
          <w:sz w:val="24"/>
          <w:szCs w:val="24"/>
        </w:rPr>
        <w:t xml:space="preserve">deficiencies </w:t>
      </w:r>
      <w:r w:rsidR="008D03FC" w:rsidRPr="006964C2">
        <w:rPr>
          <w:rFonts w:cs="Times New Roman"/>
          <w:sz w:val="24"/>
          <w:szCs w:val="24"/>
        </w:rPr>
        <w:t xml:space="preserve">in equipment </w:t>
      </w:r>
      <w:r w:rsidRPr="006964C2">
        <w:rPr>
          <w:rFonts w:cs="Times New Roman"/>
          <w:sz w:val="24"/>
          <w:szCs w:val="24"/>
        </w:rPr>
        <w:t xml:space="preserve">should </w:t>
      </w:r>
      <w:r w:rsidRPr="006964C2">
        <w:rPr>
          <w:rFonts w:cs="Times New Roman"/>
          <w:sz w:val="24"/>
          <w:szCs w:val="24"/>
        </w:rPr>
        <w:lastRenderedPageBreak/>
        <w:t xml:space="preserve">be implemented. Deficiencies that are identified should be </w:t>
      </w:r>
      <w:r w:rsidR="008D03FC" w:rsidRPr="006964C2">
        <w:rPr>
          <w:rFonts w:cs="Times New Roman"/>
          <w:sz w:val="24"/>
          <w:szCs w:val="24"/>
        </w:rPr>
        <w:t>characterized on the basis of</w:t>
      </w:r>
      <w:r w:rsidRPr="006964C2">
        <w:rPr>
          <w:rFonts w:cs="Times New Roman"/>
          <w:sz w:val="24"/>
          <w:szCs w:val="24"/>
        </w:rPr>
        <w:t xml:space="preserve"> their safety significance and should be prioritized </w:t>
      </w:r>
      <w:r w:rsidR="008D03FC" w:rsidRPr="006964C2">
        <w:rPr>
          <w:rFonts w:cs="Times New Roman"/>
          <w:sz w:val="24"/>
          <w:szCs w:val="24"/>
        </w:rPr>
        <w:t xml:space="preserve">accordingly </w:t>
      </w:r>
      <w:r w:rsidRPr="006964C2">
        <w:rPr>
          <w:rFonts w:cs="Times New Roman"/>
          <w:sz w:val="24"/>
          <w:szCs w:val="24"/>
        </w:rPr>
        <w:t>for correction.</w:t>
      </w:r>
    </w:p>
    <w:p w14:paraId="08C092CD" w14:textId="692AD971" w:rsidR="00794650" w:rsidRPr="006964C2" w:rsidRDefault="00893E53" w:rsidP="00587535">
      <w:pPr>
        <w:pStyle w:val="Section5"/>
        <w:rPr>
          <w:rFonts w:cs="Times New Roman"/>
          <w:sz w:val="24"/>
          <w:szCs w:val="24"/>
        </w:rPr>
      </w:pPr>
      <w:r w:rsidRPr="006964C2">
        <w:rPr>
          <w:rFonts w:cs="Times New Roman"/>
          <w:sz w:val="24"/>
          <w:szCs w:val="24"/>
        </w:rPr>
        <w:t>T</w:t>
      </w:r>
      <w:r w:rsidR="001A7B60" w:rsidRPr="006964C2">
        <w:rPr>
          <w:rFonts w:cs="Times New Roman"/>
          <w:sz w:val="24"/>
          <w:szCs w:val="24"/>
        </w:rPr>
        <w:t xml:space="preserve">he </w:t>
      </w:r>
      <w:r w:rsidR="008D03FC" w:rsidRPr="006964C2">
        <w:rPr>
          <w:rFonts w:cs="Times New Roman"/>
          <w:sz w:val="24"/>
          <w:szCs w:val="24"/>
        </w:rPr>
        <w:t xml:space="preserve">operating organization </w:t>
      </w:r>
      <w:r w:rsidR="001A7B60" w:rsidRPr="006964C2">
        <w:rPr>
          <w:rFonts w:cs="Times New Roman"/>
          <w:sz w:val="24"/>
          <w:szCs w:val="24"/>
        </w:rPr>
        <w:t xml:space="preserve">should establish a policy that provides for the identification and tracking of </w:t>
      </w:r>
      <w:r w:rsidRPr="006964C2">
        <w:rPr>
          <w:rFonts w:cs="Times New Roman"/>
          <w:sz w:val="24"/>
          <w:szCs w:val="24"/>
        </w:rPr>
        <w:t>temporary measures that are implemented to operate a deficient item of equipment</w:t>
      </w:r>
      <w:r w:rsidR="001A7B60" w:rsidRPr="006964C2">
        <w:rPr>
          <w:rFonts w:cs="Times New Roman"/>
          <w:sz w:val="24"/>
          <w:szCs w:val="24"/>
        </w:rPr>
        <w:t xml:space="preserve">. The policy should assign a high priority to the correction of deficiencies that give rise to the need for </w:t>
      </w:r>
      <w:r w:rsidRPr="006964C2">
        <w:rPr>
          <w:rFonts w:cs="Times New Roman"/>
          <w:sz w:val="24"/>
          <w:szCs w:val="24"/>
        </w:rPr>
        <w:t>such temporary measures</w:t>
      </w:r>
      <w:r w:rsidR="001A7B60" w:rsidRPr="006964C2">
        <w:rPr>
          <w:rFonts w:cs="Times New Roman"/>
          <w:sz w:val="24"/>
          <w:szCs w:val="24"/>
        </w:rPr>
        <w:t xml:space="preserve">. Where applicable, </w:t>
      </w:r>
      <w:r w:rsidRPr="006964C2">
        <w:rPr>
          <w:rFonts w:cs="Times New Roman"/>
          <w:sz w:val="24"/>
          <w:szCs w:val="24"/>
        </w:rPr>
        <w:t xml:space="preserve">such measures </w:t>
      </w:r>
      <w:r w:rsidR="001A7B60" w:rsidRPr="006964C2">
        <w:rPr>
          <w:rFonts w:cs="Times New Roman"/>
          <w:sz w:val="24"/>
          <w:szCs w:val="24"/>
        </w:rPr>
        <w:t>should be treated as temporary modifications.</w:t>
      </w:r>
    </w:p>
    <w:p w14:paraId="64854092" w14:textId="15C85288" w:rsidR="00794650" w:rsidRPr="006964C2" w:rsidRDefault="001A7B60" w:rsidP="00587535">
      <w:pPr>
        <w:pStyle w:val="Section5"/>
        <w:rPr>
          <w:rFonts w:cs="Times New Roman"/>
          <w:sz w:val="24"/>
          <w:szCs w:val="24"/>
        </w:rPr>
      </w:pPr>
      <w:r w:rsidRPr="006964C2">
        <w:rPr>
          <w:rFonts w:cs="Times New Roman"/>
          <w:sz w:val="24"/>
          <w:szCs w:val="24"/>
        </w:rPr>
        <w:t xml:space="preserve">Deficiencies and </w:t>
      </w:r>
      <w:r w:rsidR="00893E53" w:rsidRPr="006964C2">
        <w:rPr>
          <w:rFonts w:cs="Times New Roman"/>
          <w:sz w:val="24"/>
          <w:szCs w:val="24"/>
        </w:rPr>
        <w:t xml:space="preserve">temporary measures </w:t>
      </w:r>
      <w:r w:rsidRPr="006964C2">
        <w:rPr>
          <w:rFonts w:cs="Times New Roman"/>
          <w:sz w:val="24"/>
          <w:szCs w:val="24"/>
        </w:rPr>
        <w:t>should be periodically reviewed for their aggregate impact on the performance of shift personnel. Any necessary compensatory measures should be undertaken, including the deployment of additional operati</w:t>
      </w:r>
      <w:r w:rsidR="00893E53" w:rsidRPr="006964C2">
        <w:rPr>
          <w:rFonts w:cs="Times New Roman"/>
          <w:sz w:val="24"/>
          <w:szCs w:val="24"/>
        </w:rPr>
        <w:t>ng personnel.</w:t>
      </w:r>
    </w:p>
    <w:p w14:paraId="462C2B42" w14:textId="7AFEE90D" w:rsidR="00E703B5" w:rsidRPr="006964C2" w:rsidRDefault="00893E53" w:rsidP="005D04B7">
      <w:pPr>
        <w:pStyle w:val="Heading2"/>
        <w:rPr>
          <w:rFonts w:cs="Times New Roman"/>
          <w:sz w:val="24"/>
          <w:szCs w:val="24"/>
        </w:rPr>
      </w:pPr>
      <w:bookmarkStart w:id="95" w:name="_Toc58943116"/>
      <w:r w:rsidRPr="006964C2">
        <w:rPr>
          <w:rFonts w:cs="Times New Roman"/>
          <w:sz w:val="24"/>
          <w:szCs w:val="24"/>
        </w:rPr>
        <w:t xml:space="preserve">Tools for preventing </w:t>
      </w:r>
      <w:r w:rsidR="008F3FF5" w:rsidRPr="006964C2">
        <w:rPr>
          <w:rFonts w:cs="Times New Roman"/>
          <w:sz w:val="24"/>
          <w:szCs w:val="24"/>
        </w:rPr>
        <w:t>h</w:t>
      </w:r>
      <w:r w:rsidR="00AF09EB" w:rsidRPr="006964C2">
        <w:rPr>
          <w:rFonts w:cs="Times New Roman"/>
          <w:sz w:val="24"/>
          <w:szCs w:val="24"/>
        </w:rPr>
        <w:t>uman error</w:t>
      </w:r>
      <w:bookmarkEnd w:id="95"/>
    </w:p>
    <w:p w14:paraId="2FBFF1C9" w14:textId="04124DB0" w:rsidR="00720BC3" w:rsidRPr="006964C2" w:rsidRDefault="00720BC3" w:rsidP="008F3FF5">
      <w:pPr>
        <w:pStyle w:val="Section5"/>
        <w:rPr>
          <w:rFonts w:cs="Times New Roman"/>
          <w:sz w:val="24"/>
          <w:szCs w:val="24"/>
        </w:rPr>
      </w:pPr>
      <w:r w:rsidRPr="006964C2">
        <w:rPr>
          <w:rFonts w:cs="Times New Roman"/>
          <w:sz w:val="24"/>
          <w:szCs w:val="24"/>
        </w:rPr>
        <w:t>Appropriate training that focus on anticipating</w:t>
      </w:r>
      <w:r w:rsidR="008F3FF5" w:rsidRPr="006964C2">
        <w:rPr>
          <w:rFonts w:cs="Times New Roman"/>
          <w:sz w:val="24"/>
          <w:szCs w:val="24"/>
        </w:rPr>
        <w:t xml:space="preserve"> and</w:t>
      </w:r>
      <w:r w:rsidRPr="006964C2">
        <w:rPr>
          <w:rFonts w:cs="Times New Roman"/>
          <w:sz w:val="24"/>
          <w:szCs w:val="24"/>
        </w:rPr>
        <w:t xml:space="preserve"> preventing </w:t>
      </w:r>
      <w:r w:rsidR="008F3FF5" w:rsidRPr="006964C2">
        <w:rPr>
          <w:rFonts w:cs="Times New Roman"/>
          <w:sz w:val="24"/>
          <w:szCs w:val="24"/>
        </w:rPr>
        <w:t xml:space="preserve">human </w:t>
      </w:r>
      <w:r w:rsidRPr="006964C2">
        <w:rPr>
          <w:rFonts w:cs="Times New Roman"/>
          <w:sz w:val="24"/>
          <w:szCs w:val="24"/>
        </w:rPr>
        <w:t xml:space="preserve">errors before they become </w:t>
      </w:r>
      <w:r w:rsidR="008F3FF5" w:rsidRPr="006964C2">
        <w:rPr>
          <w:rFonts w:cs="Times New Roman"/>
          <w:sz w:val="24"/>
          <w:szCs w:val="24"/>
        </w:rPr>
        <w:t xml:space="preserve">the cause of </w:t>
      </w:r>
      <w:r w:rsidRPr="006964C2">
        <w:rPr>
          <w:rFonts w:cs="Times New Roman"/>
          <w:sz w:val="24"/>
          <w:szCs w:val="24"/>
        </w:rPr>
        <w:t xml:space="preserve">events should be </w:t>
      </w:r>
      <w:r w:rsidR="008F3FF5" w:rsidRPr="006964C2">
        <w:rPr>
          <w:rFonts w:cs="Times New Roman"/>
          <w:sz w:val="24"/>
          <w:szCs w:val="24"/>
        </w:rPr>
        <w:t xml:space="preserve">provided </w:t>
      </w:r>
      <w:r w:rsidRPr="006964C2">
        <w:rPr>
          <w:rFonts w:cs="Times New Roman"/>
          <w:sz w:val="24"/>
          <w:szCs w:val="24"/>
        </w:rPr>
        <w:t>for the</w:t>
      </w:r>
      <w:r w:rsidR="008F3FF5" w:rsidRPr="006964C2">
        <w:rPr>
          <w:rFonts w:cs="Times New Roman"/>
          <w:sz w:val="24"/>
          <w:szCs w:val="24"/>
        </w:rPr>
        <w:t xml:space="preserve"> conduct of</w:t>
      </w:r>
      <w:r w:rsidRPr="006964C2">
        <w:rPr>
          <w:rFonts w:cs="Times New Roman"/>
          <w:sz w:val="24"/>
          <w:szCs w:val="24"/>
        </w:rPr>
        <w:t xml:space="preserve"> operation</w:t>
      </w:r>
      <w:r w:rsidR="008F3FF5" w:rsidRPr="006964C2">
        <w:rPr>
          <w:rFonts w:cs="Times New Roman"/>
          <w:sz w:val="24"/>
          <w:szCs w:val="24"/>
        </w:rPr>
        <w:t>s at nuclear power plants</w:t>
      </w:r>
      <w:r w:rsidRPr="006964C2">
        <w:rPr>
          <w:rFonts w:cs="Times New Roman"/>
          <w:sz w:val="24"/>
          <w:szCs w:val="24"/>
        </w:rPr>
        <w:t>.</w:t>
      </w:r>
      <w:r w:rsidR="008F3FF5" w:rsidRPr="006964C2">
        <w:rPr>
          <w:rFonts w:cs="Times New Roman"/>
          <w:sz w:val="24"/>
          <w:szCs w:val="24"/>
        </w:rPr>
        <w:t xml:space="preserve"> </w:t>
      </w:r>
      <w:r w:rsidRPr="006964C2">
        <w:rPr>
          <w:rFonts w:cs="Times New Roman"/>
          <w:sz w:val="24"/>
          <w:szCs w:val="24"/>
        </w:rPr>
        <w:t xml:space="preserve">The </w:t>
      </w:r>
      <w:r w:rsidR="008F3FF5" w:rsidRPr="006964C2">
        <w:rPr>
          <w:rFonts w:cs="Times New Roman"/>
          <w:sz w:val="24"/>
          <w:szCs w:val="24"/>
        </w:rPr>
        <w:t xml:space="preserve">types of </w:t>
      </w:r>
      <w:r w:rsidRPr="006964C2">
        <w:rPr>
          <w:rFonts w:cs="Times New Roman"/>
          <w:sz w:val="24"/>
          <w:szCs w:val="24"/>
        </w:rPr>
        <w:t>tool</w:t>
      </w:r>
      <w:r w:rsidR="008F3FF5" w:rsidRPr="006964C2">
        <w:rPr>
          <w:rFonts w:cs="Times New Roman"/>
          <w:sz w:val="24"/>
          <w:szCs w:val="24"/>
        </w:rPr>
        <w:t xml:space="preserve"> that</w:t>
      </w:r>
      <w:r w:rsidRPr="006964C2">
        <w:rPr>
          <w:rFonts w:cs="Times New Roman"/>
          <w:sz w:val="24"/>
          <w:szCs w:val="24"/>
        </w:rPr>
        <w:t xml:space="preserve"> should be used include:</w:t>
      </w:r>
    </w:p>
    <w:p w14:paraId="58C5C26D" w14:textId="49385830" w:rsidR="00720BC3" w:rsidRPr="006964C2" w:rsidRDefault="00720BC3" w:rsidP="00E47AD0">
      <w:pPr>
        <w:pStyle w:val="ListParagraph"/>
        <w:widowControl/>
        <w:numPr>
          <w:ilvl w:val="0"/>
          <w:numId w:val="20"/>
        </w:numPr>
        <w:spacing w:line="276" w:lineRule="auto"/>
        <w:ind w:left="714" w:hanging="357"/>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Task preview</w:t>
      </w:r>
      <w:r w:rsidR="008F3FF5" w:rsidRPr="006964C2">
        <w:rPr>
          <w:rFonts w:ascii="Times New Roman" w:hAnsi="Times New Roman" w:cs="Times New Roman"/>
          <w:color w:val="000000" w:themeColor="text1"/>
          <w:sz w:val="24"/>
          <w:szCs w:val="24"/>
        </w:rPr>
        <w:t>s</w:t>
      </w:r>
      <w:r w:rsidRPr="006964C2">
        <w:rPr>
          <w:rFonts w:ascii="Times New Roman" w:hAnsi="Times New Roman" w:cs="Times New Roman"/>
          <w:color w:val="000000" w:themeColor="text1"/>
          <w:sz w:val="24"/>
          <w:szCs w:val="24"/>
        </w:rPr>
        <w:t>;</w:t>
      </w:r>
    </w:p>
    <w:p w14:paraId="35C0AC49" w14:textId="2557989F" w:rsidR="00720BC3" w:rsidRPr="006964C2" w:rsidRDefault="00720BC3"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Job-site review</w:t>
      </w:r>
      <w:r w:rsidR="008F3FF5" w:rsidRPr="006964C2">
        <w:rPr>
          <w:rFonts w:ascii="Times New Roman" w:hAnsi="Times New Roman" w:cs="Times New Roman"/>
          <w:color w:val="000000" w:themeColor="text1"/>
          <w:sz w:val="24"/>
          <w:szCs w:val="24"/>
        </w:rPr>
        <w:t>s</w:t>
      </w:r>
      <w:r w:rsidR="00A21F53">
        <w:rPr>
          <w:rFonts w:ascii="Times New Roman" w:hAnsi="Times New Roman" w:cs="Times New Roman"/>
          <w:color w:val="000000" w:themeColor="text1"/>
          <w:sz w:val="24"/>
          <w:szCs w:val="24"/>
        </w:rPr>
        <w:t xml:space="preserve"> (</w:t>
      </w:r>
      <w:r w:rsidR="00B16BD1">
        <w:rPr>
          <w:rFonts w:ascii="Times New Roman" w:hAnsi="Times New Roman" w:cs="Times New Roman"/>
          <w:color w:val="000000" w:themeColor="text1"/>
          <w:sz w:val="24"/>
          <w:szCs w:val="24"/>
        </w:rPr>
        <w:t xml:space="preserve">i.e. </w:t>
      </w:r>
      <w:r w:rsidR="00A21F53">
        <w:rPr>
          <w:rFonts w:ascii="Times New Roman" w:hAnsi="Times New Roman" w:cs="Times New Roman"/>
          <w:color w:val="000000" w:themeColor="text1"/>
          <w:sz w:val="24"/>
          <w:szCs w:val="24"/>
        </w:rPr>
        <w:t xml:space="preserve">walkdowns </w:t>
      </w:r>
      <w:r w:rsidR="00987102">
        <w:rPr>
          <w:rFonts w:ascii="Times New Roman" w:hAnsi="Times New Roman" w:cs="Times New Roman"/>
          <w:color w:val="000000" w:themeColor="text1"/>
          <w:sz w:val="24"/>
          <w:szCs w:val="24"/>
        </w:rPr>
        <w:t>to assess physical aspects of the job)</w:t>
      </w:r>
      <w:r w:rsidRPr="006964C2">
        <w:rPr>
          <w:rFonts w:ascii="Times New Roman" w:hAnsi="Times New Roman" w:cs="Times New Roman"/>
          <w:color w:val="000000" w:themeColor="text1"/>
          <w:sz w:val="24"/>
          <w:szCs w:val="24"/>
        </w:rPr>
        <w:t>;</w:t>
      </w:r>
    </w:p>
    <w:p w14:paraId="6BD908CD" w14:textId="77777777" w:rsidR="00B16BD1" w:rsidRDefault="00720BC3"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Questioning attitude;</w:t>
      </w:r>
    </w:p>
    <w:p w14:paraId="4034FDA8" w14:textId="01D99CF7" w:rsidR="00720BC3" w:rsidRPr="006964C2" w:rsidRDefault="00720BC3"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Self-checking</w:t>
      </w:r>
      <w:r w:rsidR="00761F7F">
        <w:rPr>
          <w:rFonts w:ascii="Times New Roman" w:hAnsi="Times New Roman" w:cs="Times New Roman"/>
          <w:color w:val="000000" w:themeColor="text1"/>
          <w:sz w:val="24"/>
          <w:szCs w:val="24"/>
        </w:rPr>
        <w:t xml:space="preserve"> and peer checking</w:t>
      </w:r>
      <w:r w:rsidRPr="006964C2">
        <w:rPr>
          <w:rFonts w:ascii="Times New Roman" w:hAnsi="Times New Roman" w:cs="Times New Roman"/>
          <w:color w:val="000000" w:themeColor="text1"/>
          <w:sz w:val="24"/>
          <w:szCs w:val="24"/>
        </w:rPr>
        <w:t>;</w:t>
      </w:r>
    </w:p>
    <w:p w14:paraId="7247AFFD" w14:textId="6CF72AFE" w:rsidR="006A2EF0" w:rsidRPr="006964C2" w:rsidRDefault="00720BC3"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Stop when unsure;</w:t>
      </w:r>
    </w:p>
    <w:p w14:paraId="68AAAB28" w14:textId="0D73BD53" w:rsidR="00720BC3" w:rsidRPr="006964C2" w:rsidRDefault="006A2EF0"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8F3FF5" w:rsidRPr="006964C2">
        <w:rPr>
          <w:rFonts w:ascii="Times New Roman" w:hAnsi="Times New Roman" w:cs="Times New Roman"/>
          <w:color w:val="000000" w:themeColor="text1"/>
          <w:sz w:val="24"/>
          <w:szCs w:val="24"/>
        </w:rPr>
        <w:t>he ‘s</w:t>
      </w:r>
      <w:r w:rsidR="00720BC3" w:rsidRPr="006964C2">
        <w:rPr>
          <w:rFonts w:ascii="Times New Roman" w:hAnsi="Times New Roman" w:cs="Times New Roman"/>
          <w:color w:val="000000" w:themeColor="text1"/>
          <w:sz w:val="24"/>
          <w:szCs w:val="24"/>
        </w:rPr>
        <w:t xml:space="preserve">top, </w:t>
      </w:r>
      <w:r w:rsidR="008F3FF5" w:rsidRPr="006964C2">
        <w:rPr>
          <w:rFonts w:ascii="Times New Roman" w:hAnsi="Times New Roman" w:cs="Times New Roman"/>
          <w:color w:val="000000" w:themeColor="text1"/>
          <w:sz w:val="24"/>
          <w:szCs w:val="24"/>
        </w:rPr>
        <w:t>t</w:t>
      </w:r>
      <w:r w:rsidR="00720BC3" w:rsidRPr="006964C2">
        <w:rPr>
          <w:rFonts w:ascii="Times New Roman" w:hAnsi="Times New Roman" w:cs="Times New Roman"/>
          <w:color w:val="000000" w:themeColor="text1"/>
          <w:sz w:val="24"/>
          <w:szCs w:val="24"/>
        </w:rPr>
        <w:t xml:space="preserve">hink, </w:t>
      </w:r>
      <w:r w:rsidR="008F3FF5" w:rsidRPr="006964C2">
        <w:rPr>
          <w:rFonts w:ascii="Times New Roman" w:hAnsi="Times New Roman" w:cs="Times New Roman"/>
          <w:color w:val="000000" w:themeColor="text1"/>
          <w:sz w:val="24"/>
          <w:szCs w:val="24"/>
        </w:rPr>
        <w:t>a</w:t>
      </w:r>
      <w:r w:rsidR="00720BC3" w:rsidRPr="006964C2">
        <w:rPr>
          <w:rFonts w:ascii="Times New Roman" w:hAnsi="Times New Roman" w:cs="Times New Roman"/>
          <w:color w:val="000000" w:themeColor="text1"/>
          <w:sz w:val="24"/>
          <w:szCs w:val="24"/>
        </w:rPr>
        <w:t xml:space="preserve">ct, </w:t>
      </w:r>
      <w:r w:rsidR="008F3FF5" w:rsidRPr="006964C2">
        <w:rPr>
          <w:rFonts w:ascii="Times New Roman" w:hAnsi="Times New Roman" w:cs="Times New Roman"/>
          <w:color w:val="000000" w:themeColor="text1"/>
          <w:sz w:val="24"/>
          <w:szCs w:val="24"/>
        </w:rPr>
        <w:t>r</w:t>
      </w:r>
      <w:r w:rsidR="00720BC3" w:rsidRPr="006964C2">
        <w:rPr>
          <w:rFonts w:ascii="Times New Roman" w:hAnsi="Times New Roman" w:cs="Times New Roman"/>
          <w:color w:val="000000" w:themeColor="text1"/>
          <w:sz w:val="24"/>
          <w:szCs w:val="24"/>
        </w:rPr>
        <w:t>eview</w:t>
      </w:r>
      <w:r w:rsidR="008F3FF5" w:rsidRPr="006964C2">
        <w:rPr>
          <w:rFonts w:ascii="Times New Roman" w:hAnsi="Times New Roman" w:cs="Times New Roman"/>
          <w:color w:val="000000" w:themeColor="text1"/>
          <w:sz w:val="24"/>
          <w:szCs w:val="24"/>
        </w:rPr>
        <w:t>’ method</w:t>
      </w:r>
      <w:r w:rsidR="00492588">
        <w:rPr>
          <w:rFonts w:ascii="Times New Roman" w:hAnsi="Times New Roman" w:cs="Times New Roman"/>
          <w:color w:val="000000" w:themeColor="text1"/>
          <w:sz w:val="24"/>
          <w:szCs w:val="24"/>
        </w:rPr>
        <w:t>ology</w:t>
      </w:r>
      <w:r w:rsidR="00720BC3" w:rsidRPr="006964C2">
        <w:rPr>
          <w:rFonts w:ascii="Times New Roman" w:hAnsi="Times New Roman" w:cs="Times New Roman"/>
          <w:color w:val="000000" w:themeColor="text1"/>
          <w:sz w:val="24"/>
          <w:szCs w:val="24"/>
        </w:rPr>
        <w:t>;</w:t>
      </w:r>
    </w:p>
    <w:p w14:paraId="43714F10" w14:textId="77777777" w:rsidR="00F566D2" w:rsidRDefault="00720BC3"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Procedure use and adherence;</w:t>
      </w:r>
    </w:p>
    <w:p w14:paraId="01931A0E" w14:textId="72E4828D" w:rsidR="00720BC3" w:rsidRPr="006964C2" w:rsidRDefault="00720BC3" w:rsidP="00720BC3">
      <w:pPr>
        <w:pStyle w:val="ListParagraph"/>
        <w:widowControl/>
        <w:numPr>
          <w:ilvl w:val="0"/>
          <w:numId w:val="20"/>
        </w:numPr>
        <w:spacing w:before="100" w:beforeAutospacing="1" w:after="100" w:afterAutospacing="1" w:line="276" w:lineRule="auto"/>
        <w:contextualSpacing/>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Effective communication e.g</w:t>
      </w:r>
      <w:r w:rsidR="0064140E" w:rsidRPr="006964C2">
        <w:rPr>
          <w:rFonts w:ascii="Times New Roman" w:hAnsi="Times New Roman" w:cs="Times New Roman"/>
          <w:color w:val="000000" w:themeColor="text1"/>
          <w:sz w:val="24"/>
          <w:szCs w:val="24"/>
        </w:rPr>
        <w:t>.</w:t>
      </w:r>
      <w:r w:rsidRPr="006964C2">
        <w:rPr>
          <w:rFonts w:ascii="Times New Roman" w:hAnsi="Times New Roman" w:cs="Times New Roman"/>
          <w:color w:val="000000" w:themeColor="text1"/>
          <w:sz w:val="24"/>
          <w:szCs w:val="24"/>
        </w:rPr>
        <w:t>;</w:t>
      </w:r>
    </w:p>
    <w:p w14:paraId="035B4EC0" w14:textId="2F59089A" w:rsidR="00720BC3" w:rsidRPr="006964C2" w:rsidRDefault="00720BC3" w:rsidP="00F566D2">
      <w:pPr>
        <w:pStyle w:val="ListParagraph"/>
        <w:widowControl/>
        <w:numPr>
          <w:ilvl w:val="1"/>
          <w:numId w:val="20"/>
        </w:numPr>
        <w:snapToGrid w:val="0"/>
        <w:spacing w:line="276" w:lineRule="auto"/>
        <w:ind w:left="1418"/>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Three-way communication;</w:t>
      </w:r>
    </w:p>
    <w:p w14:paraId="60E8D00D" w14:textId="08615EBF" w:rsidR="00720BC3" w:rsidRPr="006964C2" w:rsidRDefault="008F3FF5" w:rsidP="00F566D2">
      <w:pPr>
        <w:pStyle w:val="ListParagraph"/>
        <w:widowControl/>
        <w:numPr>
          <w:ilvl w:val="1"/>
          <w:numId w:val="20"/>
        </w:numPr>
        <w:snapToGrid w:val="0"/>
        <w:spacing w:line="276" w:lineRule="auto"/>
        <w:ind w:left="1418"/>
        <w:rPr>
          <w:rFonts w:ascii="Times New Roman" w:hAnsi="Times New Roman" w:cs="Times New Roman"/>
          <w:color w:val="000000" w:themeColor="text1"/>
          <w:sz w:val="24"/>
          <w:szCs w:val="24"/>
        </w:rPr>
      </w:pPr>
      <w:r w:rsidRPr="006964C2">
        <w:rPr>
          <w:rFonts w:ascii="Times New Roman" w:hAnsi="Times New Roman" w:cs="Times New Roman"/>
          <w:color w:val="000000" w:themeColor="text1"/>
          <w:sz w:val="24"/>
          <w:szCs w:val="24"/>
        </w:rPr>
        <w:t>Use of the p</w:t>
      </w:r>
      <w:r w:rsidR="00720BC3" w:rsidRPr="006964C2">
        <w:rPr>
          <w:rFonts w:ascii="Times New Roman" w:hAnsi="Times New Roman" w:cs="Times New Roman"/>
          <w:color w:val="000000" w:themeColor="text1"/>
          <w:sz w:val="24"/>
          <w:szCs w:val="24"/>
        </w:rPr>
        <w:t>honetic alphabet.</w:t>
      </w:r>
    </w:p>
    <w:p w14:paraId="5E825FD2" w14:textId="7B12363E" w:rsidR="00720BC3" w:rsidRPr="006964C2" w:rsidRDefault="0068082B" w:rsidP="00587535">
      <w:pPr>
        <w:pStyle w:val="Section5"/>
        <w:rPr>
          <w:rFonts w:cs="Times New Roman"/>
          <w:sz w:val="24"/>
          <w:szCs w:val="24"/>
        </w:rPr>
      </w:pPr>
      <w:r>
        <w:rPr>
          <w:rFonts w:cs="Times New Roman"/>
          <w:sz w:val="24"/>
          <w:szCs w:val="24"/>
        </w:rPr>
        <w:t>Other</w:t>
      </w:r>
      <w:r w:rsidRPr="006964C2">
        <w:rPr>
          <w:rFonts w:cs="Times New Roman"/>
          <w:sz w:val="24"/>
          <w:szCs w:val="24"/>
        </w:rPr>
        <w:t xml:space="preserve"> </w:t>
      </w:r>
      <w:r w:rsidR="00720BC3" w:rsidRPr="006964C2">
        <w:rPr>
          <w:rFonts w:cs="Times New Roman"/>
          <w:sz w:val="24"/>
          <w:szCs w:val="24"/>
        </w:rPr>
        <w:t>human performance tools should be used depending on the work situation:</w:t>
      </w:r>
    </w:p>
    <w:p w14:paraId="4AA2DC65" w14:textId="0DEC581F" w:rsidR="00720BC3" w:rsidRPr="006964C2" w:rsidRDefault="00720BC3" w:rsidP="00720BC3">
      <w:pPr>
        <w:pStyle w:val="BodyText"/>
        <w:numPr>
          <w:ilvl w:val="0"/>
          <w:numId w:val="21"/>
        </w:numPr>
        <w:spacing w:line="276" w:lineRule="auto"/>
        <w:rPr>
          <w:rFonts w:cs="Times New Roman"/>
          <w:color w:val="000000" w:themeColor="text1"/>
          <w:sz w:val="24"/>
          <w:szCs w:val="24"/>
        </w:rPr>
      </w:pPr>
      <w:r w:rsidRPr="006964C2">
        <w:rPr>
          <w:rFonts w:cs="Times New Roman"/>
          <w:color w:val="000000" w:themeColor="text1"/>
          <w:sz w:val="24"/>
          <w:szCs w:val="24"/>
        </w:rPr>
        <w:t>Pre-job briefing;</w:t>
      </w:r>
    </w:p>
    <w:p w14:paraId="64EDF81D" w14:textId="39F7D554" w:rsidR="00720BC3" w:rsidRPr="006964C2" w:rsidRDefault="00720BC3" w:rsidP="007541B6">
      <w:pPr>
        <w:pStyle w:val="BodyText"/>
        <w:numPr>
          <w:ilvl w:val="0"/>
          <w:numId w:val="21"/>
        </w:numPr>
        <w:spacing w:line="276" w:lineRule="auto"/>
        <w:jc w:val="both"/>
        <w:rPr>
          <w:rFonts w:cs="Times New Roman"/>
          <w:color w:val="000000" w:themeColor="text1"/>
          <w:sz w:val="24"/>
          <w:szCs w:val="24"/>
        </w:rPr>
      </w:pPr>
      <w:r w:rsidRPr="006964C2">
        <w:rPr>
          <w:rFonts w:cs="Times New Roman"/>
          <w:color w:val="000000" w:themeColor="text1"/>
          <w:sz w:val="24"/>
          <w:szCs w:val="24"/>
        </w:rPr>
        <w:t>Verification practices, including concurrent verification</w:t>
      </w:r>
      <w:r w:rsidR="00D41477">
        <w:rPr>
          <w:rFonts w:cs="Times New Roman"/>
          <w:color w:val="000000" w:themeColor="text1"/>
          <w:sz w:val="24"/>
          <w:szCs w:val="24"/>
        </w:rPr>
        <w:t xml:space="preserve"> (</w:t>
      </w:r>
      <w:r w:rsidR="0068082B">
        <w:rPr>
          <w:rFonts w:cs="Times New Roman"/>
          <w:color w:val="000000" w:themeColor="text1"/>
          <w:sz w:val="24"/>
          <w:szCs w:val="24"/>
        </w:rPr>
        <w:t>i.e. performed in parallel by the individuals who perform the task and by those who verify the task</w:t>
      </w:r>
      <w:r w:rsidR="00D41477">
        <w:rPr>
          <w:rFonts w:cs="Times New Roman"/>
          <w:color w:val="000000" w:themeColor="text1"/>
          <w:sz w:val="24"/>
          <w:szCs w:val="24"/>
        </w:rPr>
        <w:t>)</w:t>
      </w:r>
      <w:r w:rsidRPr="006964C2">
        <w:rPr>
          <w:rFonts w:cs="Times New Roman"/>
          <w:color w:val="000000" w:themeColor="text1"/>
          <w:sz w:val="24"/>
          <w:szCs w:val="24"/>
        </w:rPr>
        <w:t>, independent verification and peer checking;</w:t>
      </w:r>
    </w:p>
    <w:p w14:paraId="1854602E" w14:textId="60DFF8F5" w:rsidR="00720BC3" w:rsidRPr="006964C2" w:rsidRDefault="00720BC3" w:rsidP="00A31F5E">
      <w:pPr>
        <w:pStyle w:val="BodyText"/>
        <w:numPr>
          <w:ilvl w:val="0"/>
          <w:numId w:val="21"/>
        </w:numPr>
        <w:spacing w:line="276" w:lineRule="auto"/>
        <w:jc w:val="both"/>
        <w:rPr>
          <w:rFonts w:cs="Times New Roman"/>
          <w:color w:val="000000" w:themeColor="text1"/>
          <w:sz w:val="24"/>
          <w:szCs w:val="24"/>
        </w:rPr>
      </w:pPr>
      <w:r w:rsidRPr="006964C2">
        <w:rPr>
          <w:rFonts w:cs="Times New Roman"/>
          <w:color w:val="000000" w:themeColor="text1"/>
          <w:sz w:val="24"/>
          <w:szCs w:val="24"/>
        </w:rPr>
        <w:t>Flagging</w:t>
      </w:r>
      <w:r w:rsidR="005442C4">
        <w:rPr>
          <w:rFonts w:cs="Times New Roman"/>
          <w:color w:val="000000" w:themeColor="text1"/>
          <w:sz w:val="24"/>
          <w:szCs w:val="24"/>
        </w:rPr>
        <w:t xml:space="preserve"> (</w:t>
      </w:r>
      <w:r w:rsidR="0068082B">
        <w:rPr>
          <w:rFonts w:cs="Times New Roman"/>
          <w:color w:val="000000" w:themeColor="text1"/>
          <w:sz w:val="24"/>
          <w:szCs w:val="24"/>
        </w:rPr>
        <w:t xml:space="preserve">i.e. </w:t>
      </w:r>
      <w:r w:rsidR="005442C4" w:rsidRPr="005442C4">
        <w:rPr>
          <w:rFonts w:cs="Times New Roman"/>
          <w:color w:val="000000" w:themeColor="text1"/>
          <w:sz w:val="24"/>
          <w:szCs w:val="24"/>
        </w:rPr>
        <w:t>highlighting</w:t>
      </w:r>
      <w:r w:rsidR="0068082B">
        <w:rPr>
          <w:rFonts w:cs="Times New Roman"/>
          <w:color w:val="000000" w:themeColor="text1"/>
          <w:sz w:val="24"/>
          <w:szCs w:val="24"/>
        </w:rPr>
        <w:t xml:space="preserve"> the</w:t>
      </w:r>
      <w:r w:rsidR="005442C4" w:rsidRPr="005442C4">
        <w:rPr>
          <w:rFonts w:cs="Times New Roman"/>
          <w:color w:val="000000" w:themeColor="text1"/>
          <w:sz w:val="24"/>
          <w:szCs w:val="24"/>
        </w:rPr>
        <w:t xml:space="preserve"> component</w:t>
      </w:r>
      <w:r w:rsidR="0068082B">
        <w:rPr>
          <w:rFonts w:cs="Times New Roman"/>
          <w:color w:val="000000" w:themeColor="text1"/>
          <w:sz w:val="24"/>
          <w:szCs w:val="24"/>
        </w:rPr>
        <w:t>s that are to be worked on</w:t>
      </w:r>
      <w:r w:rsidR="005442C4">
        <w:rPr>
          <w:rFonts w:cs="Times New Roman"/>
          <w:color w:val="000000" w:themeColor="text1"/>
          <w:sz w:val="24"/>
          <w:szCs w:val="24"/>
        </w:rPr>
        <w:t>)</w:t>
      </w:r>
      <w:r w:rsidRPr="006964C2">
        <w:rPr>
          <w:rFonts w:cs="Times New Roman"/>
          <w:color w:val="000000" w:themeColor="text1"/>
          <w:sz w:val="24"/>
          <w:szCs w:val="24"/>
        </w:rPr>
        <w:t>;</w:t>
      </w:r>
    </w:p>
    <w:p w14:paraId="77FA90E9" w14:textId="60BAE382" w:rsidR="00720BC3" w:rsidRPr="006964C2" w:rsidRDefault="00720BC3" w:rsidP="00720BC3">
      <w:pPr>
        <w:pStyle w:val="BodyText"/>
        <w:numPr>
          <w:ilvl w:val="0"/>
          <w:numId w:val="21"/>
        </w:numPr>
        <w:spacing w:line="276" w:lineRule="auto"/>
        <w:rPr>
          <w:rFonts w:cs="Times New Roman"/>
          <w:color w:val="000000" w:themeColor="text1"/>
          <w:sz w:val="24"/>
          <w:szCs w:val="24"/>
        </w:rPr>
      </w:pPr>
      <w:r w:rsidRPr="006964C2">
        <w:rPr>
          <w:rFonts w:cs="Times New Roman"/>
          <w:color w:val="000000" w:themeColor="text1"/>
          <w:sz w:val="24"/>
          <w:szCs w:val="24"/>
        </w:rPr>
        <w:t xml:space="preserve">Keeping track in </w:t>
      </w:r>
      <w:r w:rsidR="008F3FF5" w:rsidRPr="006964C2">
        <w:rPr>
          <w:rFonts w:cs="Times New Roman"/>
          <w:color w:val="000000" w:themeColor="text1"/>
          <w:sz w:val="24"/>
          <w:szCs w:val="24"/>
        </w:rPr>
        <w:t>step</w:t>
      </w:r>
      <w:r w:rsidR="0040091F" w:rsidRPr="006964C2">
        <w:rPr>
          <w:rFonts w:cs="Times New Roman"/>
          <w:color w:val="000000" w:themeColor="text1"/>
          <w:sz w:val="24"/>
          <w:szCs w:val="24"/>
        </w:rPr>
        <w:t xml:space="preserve"> </w:t>
      </w:r>
      <w:r w:rsidR="008F3FF5" w:rsidRPr="006964C2">
        <w:rPr>
          <w:rFonts w:cs="Times New Roman"/>
          <w:color w:val="000000" w:themeColor="text1"/>
          <w:sz w:val="24"/>
          <w:szCs w:val="24"/>
        </w:rPr>
        <w:t>by</w:t>
      </w:r>
      <w:r w:rsidR="0040091F" w:rsidRPr="006964C2">
        <w:rPr>
          <w:rFonts w:cs="Times New Roman"/>
          <w:color w:val="000000" w:themeColor="text1"/>
          <w:sz w:val="24"/>
          <w:szCs w:val="24"/>
        </w:rPr>
        <w:t xml:space="preserve"> </w:t>
      </w:r>
      <w:r w:rsidR="008F3FF5" w:rsidRPr="006964C2">
        <w:rPr>
          <w:rFonts w:cs="Times New Roman"/>
          <w:color w:val="000000" w:themeColor="text1"/>
          <w:sz w:val="24"/>
          <w:szCs w:val="24"/>
        </w:rPr>
        <w:t xml:space="preserve">step </w:t>
      </w:r>
      <w:r w:rsidRPr="006964C2">
        <w:rPr>
          <w:rFonts w:cs="Times New Roman"/>
          <w:color w:val="000000" w:themeColor="text1"/>
          <w:sz w:val="24"/>
          <w:szCs w:val="24"/>
        </w:rPr>
        <w:t>procedures (place keeping);</w:t>
      </w:r>
    </w:p>
    <w:p w14:paraId="012D16BE" w14:textId="3892B8E8" w:rsidR="00AA2D96" w:rsidRPr="006964C2" w:rsidRDefault="00AA2D96" w:rsidP="00720BC3">
      <w:pPr>
        <w:pStyle w:val="BodyText"/>
        <w:numPr>
          <w:ilvl w:val="0"/>
          <w:numId w:val="21"/>
        </w:numPr>
        <w:spacing w:line="276" w:lineRule="auto"/>
        <w:rPr>
          <w:rFonts w:cs="Times New Roman"/>
          <w:color w:val="000000" w:themeColor="text1"/>
          <w:sz w:val="24"/>
          <w:szCs w:val="24"/>
        </w:rPr>
      </w:pPr>
      <w:r w:rsidRPr="006964C2">
        <w:rPr>
          <w:rFonts w:cs="Times New Roman"/>
          <w:color w:val="000000" w:themeColor="text1"/>
          <w:sz w:val="24"/>
          <w:szCs w:val="24"/>
        </w:rPr>
        <w:t>Visualisation</w:t>
      </w:r>
      <w:r w:rsidR="00061DBE">
        <w:rPr>
          <w:rFonts w:cs="Times New Roman"/>
          <w:color w:val="000000" w:themeColor="text1"/>
          <w:sz w:val="24"/>
          <w:szCs w:val="24"/>
        </w:rPr>
        <w:t xml:space="preserve"> (</w:t>
      </w:r>
      <w:r w:rsidR="00C109A6">
        <w:rPr>
          <w:rFonts w:cs="Times New Roman"/>
          <w:color w:val="000000" w:themeColor="text1"/>
          <w:sz w:val="24"/>
          <w:szCs w:val="24"/>
        </w:rPr>
        <w:t>using charts, specific</w:t>
      </w:r>
      <w:r w:rsidR="001D2B5B">
        <w:rPr>
          <w:rFonts w:cs="Times New Roman"/>
          <w:color w:val="000000" w:themeColor="text1"/>
          <w:sz w:val="24"/>
          <w:szCs w:val="24"/>
        </w:rPr>
        <w:t xml:space="preserve"> displays, d</w:t>
      </w:r>
      <w:r w:rsidR="00A82998">
        <w:rPr>
          <w:rFonts w:cs="Times New Roman"/>
          <w:color w:val="000000" w:themeColor="text1"/>
          <w:sz w:val="24"/>
          <w:szCs w:val="24"/>
        </w:rPr>
        <w:t>rawings etc.)</w:t>
      </w:r>
      <w:r w:rsidRPr="006964C2">
        <w:rPr>
          <w:rFonts w:cs="Times New Roman"/>
          <w:color w:val="000000" w:themeColor="text1"/>
          <w:sz w:val="24"/>
          <w:szCs w:val="24"/>
        </w:rPr>
        <w:t>;</w:t>
      </w:r>
    </w:p>
    <w:p w14:paraId="29BFBF51" w14:textId="4475FD98" w:rsidR="00AA2D96" w:rsidRPr="006964C2" w:rsidRDefault="00AA2D96" w:rsidP="00720BC3">
      <w:pPr>
        <w:pStyle w:val="BodyText"/>
        <w:numPr>
          <w:ilvl w:val="0"/>
          <w:numId w:val="21"/>
        </w:numPr>
        <w:spacing w:line="276" w:lineRule="auto"/>
        <w:rPr>
          <w:rFonts w:cs="Times New Roman"/>
          <w:color w:val="000000" w:themeColor="text1"/>
          <w:sz w:val="24"/>
          <w:szCs w:val="24"/>
        </w:rPr>
      </w:pPr>
      <w:r w:rsidRPr="006964C2">
        <w:rPr>
          <w:rFonts w:cs="Times New Roman"/>
          <w:color w:val="000000" w:themeColor="text1"/>
          <w:sz w:val="24"/>
          <w:szCs w:val="24"/>
        </w:rPr>
        <w:t>Working through ‘what</w:t>
      </w:r>
      <w:r w:rsidR="00353681" w:rsidRPr="006964C2">
        <w:rPr>
          <w:rFonts w:cs="Times New Roman"/>
          <w:color w:val="000000" w:themeColor="text1"/>
          <w:sz w:val="24"/>
          <w:szCs w:val="24"/>
        </w:rPr>
        <w:t xml:space="preserve"> </w:t>
      </w:r>
      <w:r w:rsidRPr="006964C2">
        <w:rPr>
          <w:rFonts w:cs="Times New Roman"/>
          <w:color w:val="000000" w:themeColor="text1"/>
          <w:sz w:val="24"/>
          <w:szCs w:val="24"/>
        </w:rPr>
        <w:t>if’ scenarios during periods of low workload;</w:t>
      </w:r>
    </w:p>
    <w:p w14:paraId="6296306E" w14:textId="19E25C43" w:rsidR="00720BC3" w:rsidRPr="006964C2" w:rsidRDefault="00720BC3" w:rsidP="00720BC3">
      <w:pPr>
        <w:pStyle w:val="BodyText"/>
        <w:numPr>
          <w:ilvl w:val="0"/>
          <w:numId w:val="21"/>
        </w:numPr>
        <w:spacing w:line="276" w:lineRule="auto"/>
        <w:rPr>
          <w:rFonts w:cs="Times New Roman"/>
          <w:color w:val="000000" w:themeColor="text1"/>
          <w:sz w:val="24"/>
          <w:szCs w:val="24"/>
        </w:rPr>
      </w:pPr>
      <w:r w:rsidRPr="006964C2">
        <w:rPr>
          <w:rFonts w:cs="Times New Roman"/>
          <w:color w:val="000000" w:themeColor="text1"/>
          <w:sz w:val="24"/>
          <w:szCs w:val="24"/>
        </w:rPr>
        <w:t>Post-job review.</w:t>
      </w:r>
    </w:p>
    <w:p w14:paraId="36CCDA7B" w14:textId="6B14B609" w:rsidR="00720BC3" w:rsidRPr="006964C2" w:rsidRDefault="001D2FAD" w:rsidP="00720BC3">
      <w:pPr>
        <w:pStyle w:val="BodyText"/>
        <w:widowControl/>
        <w:spacing w:line="276" w:lineRule="auto"/>
        <w:jc w:val="both"/>
        <w:rPr>
          <w:rFonts w:cs="Times New Roman"/>
          <w:color w:val="000000" w:themeColor="text1"/>
          <w:sz w:val="24"/>
          <w:szCs w:val="24"/>
        </w:rPr>
      </w:pPr>
      <w:r w:rsidRPr="006964C2">
        <w:rPr>
          <w:rFonts w:cs="Times New Roman"/>
          <w:color w:val="000000" w:themeColor="text1"/>
          <w:sz w:val="24"/>
          <w:szCs w:val="24"/>
        </w:rPr>
        <w:t>Further recommendations are provided</w:t>
      </w:r>
      <w:r w:rsidR="00720BC3" w:rsidRPr="006964C2">
        <w:rPr>
          <w:rFonts w:cs="Times New Roman"/>
          <w:color w:val="000000" w:themeColor="text1"/>
          <w:sz w:val="24"/>
          <w:szCs w:val="24"/>
        </w:rPr>
        <w:t xml:space="preserve"> in </w:t>
      </w:r>
      <w:r w:rsidRPr="006964C2">
        <w:rPr>
          <w:rFonts w:cs="Times New Roman"/>
          <w:color w:val="000000" w:themeColor="text1"/>
          <w:sz w:val="24"/>
          <w:szCs w:val="24"/>
        </w:rPr>
        <w:t xml:space="preserve">DS497C </w:t>
      </w:r>
      <w:r w:rsidR="00720BC3" w:rsidRPr="006964C2">
        <w:rPr>
          <w:rFonts w:cs="Times New Roman"/>
          <w:color w:val="000000" w:themeColor="text1"/>
          <w:sz w:val="24"/>
          <w:szCs w:val="24"/>
        </w:rPr>
        <w:t>[</w:t>
      </w:r>
      <w:r w:rsidRPr="006964C2">
        <w:rPr>
          <w:rFonts w:cs="Times New Roman"/>
          <w:color w:val="000000" w:themeColor="text1"/>
          <w:sz w:val="24"/>
          <w:szCs w:val="24"/>
        </w:rPr>
        <w:t>5</w:t>
      </w:r>
      <w:r w:rsidR="00720BC3" w:rsidRPr="006964C2">
        <w:rPr>
          <w:rFonts w:cs="Times New Roman"/>
          <w:color w:val="000000" w:themeColor="text1"/>
          <w:sz w:val="24"/>
          <w:szCs w:val="24"/>
        </w:rPr>
        <w:t>].</w:t>
      </w:r>
    </w:p>
    <w:p w14:paraId="03815DA8" w14:textId="4431BC96" w:rsidR="00720BC3" w:rsidRPr="006964C2" w:rsidRDefault="00720BC3" w:rsidP="00587535">
      <w:pPr>
        <w:pStyle w:val="Section5"/>
        <w:rPr>
          <w:rFonts w:cs="Times New Roman"/>
          <w:sz w:val="24"/>
          <w:szCs w:val="24"/>
        </w:rPr>
      </w:pPr>
      <w:r w:rsidRPr="006964C2">
        <w:rPr>
          <w:rFonts w:cs="Times New Roman"/>
          <w:sz w:val="24"/>
          <w:szCs w:val="24"/>
        </w:rPr>
        <w:t xml:space="preserve">The operations </w:t>
      </w:r>
      <w:r w:rsidR="001D2FAD" w:rsidRPr="006964C2">
        <w:rPr>
          <w:rFonts w:cs="Times New Roman"/>
          <w:sz w:val="24"/>
          <w:szCs w:val="24"/>
        </w:rPr>
        <w:t>department</w:t>
      </w:r>
      <w:r w:rsidRPr="006964C2">
        <w:rPr>
          <w:rFonts w:cs="Times New Roman"/>
          <w:sz w:val="24"/>
          <w:szCs w:val="24"/>
        </w:rPr>
        <w:t xml:space="preserve"> should ensure that the planning and the performance of activities</w:t>
      </w:r>
      <w:r w:rsidR="001D2FAD" w:rsidRPr="006964C2">
        <w:rPr>
          <w:rFonts w:cs="Times New Roman"/>
          <w:sz w:val="24"/>
          <w:szCs w:val="24"/>
        </w:rPr>
        <w:t xml:space="preserve"> (including testing, repair </w:t>
      </w:r>
      <w:r w:rsidR="0064140E" w:rsidRPr="006964C2">
        <w:rPr>
          <w:rFonts w:cs="Times New Roman"/>
          <w:sz w:val="24"/>
          <w:szCs w:val="24"/>
        </w:rPr>
        <w:t>maintenance</w:t>
      </w:r>
      <w:r w:rsidR="001D2FAD" w:rsidRPr="006964C2">
        <w:rPr>
          <w:rFonts w:cs="Times New Roman"/>
          <w:sz w:val="24"/>
          <w:szCs w:val="24"/>
        </w:rPr>
        <w:t xml:space="preserve"> and calibration)</w:t>
      </w:r>
      <w:r w:rsidRPr="006964C2">
        <w:rPr>
          <w:rFonts w:cs="Times New Roman"/>
          <w:sz w:val="24"/>
          <w:szCs w:val="24"/>
        </w:rPr>
        <w:t xml:space="preserve"> is conducted in such a way as to avoid human induced equipment faults. Particularly important are </w:t>
      </w:r>
      <w:r w:rsidR="001D2FAD" w:rsidRPr="006964C2">
        <w:rPr>
          <w:rFonts w:cs="Times New Roman"/>
          <w:sz w:val="24"/>
          <w:szCs w:val="24"/>
        </w:rPr>
        <w:t>activities</w:t>
      </w:r>
      <w:r w:rsidRPr="006964C2">
        <w:rPr>
          <w:rFonts w:cs="Times New Roman"/>
          <w:sz w:val="24"/>
          <w:szCs w:val="24"/>
        </w:rPr>
        <w:t xml:space="preserve"> that have the potential to result in the simultaneous unavailability of multiple trains of safety systems</w:t>
      </w:r>
      <w:r w:rsidR="001D2FAD" w:rsidRPr="006964C2">
        <w:rPr>
          <w:rFonts w:cs="Times New Roman"/>
          <w:sz w:val="24"/>
          <w:szCs w:val="24"/>
        </w:rPr>
        <w:t xml:space="preserve"> (</w:t>
      </w:r>
      <w:r w:rsidRPr="006964C2">
        <w:rPr>
          <w:rFonts w:cs="Times New Roman"/>
          <w:sz w:val="24"/>
          <w:szCs w:val="24"/>
        </w:rPr>
        <w:t>known as human induced common cause failures</w:t>
      </w:r>
      <w:r w:rsidR="001D2FAD" w:rsidRPr="006964C2">
        <w:rPr>
          <w:rFonts w:cs="Times New Roman"/>
          <w:sz w:val="24"/>
          <w:szCs w:val="24"/>
        </w:rPr>
        <w:t>)</w:t>
      </w:r>
      <w:r w:rsidRPr="006964C2">
        <w:rPr>
          <w:rFonts w:cs="Times New Roman"/>
          <w:sz w:val="24"/>
          <w:szCs w:val="24"/>
        </w:rPr>
        <w:t>.</w:t>
      </w:r>
    </w:p>
    <w:p w14:paraId="0299F8A8" w14:textId="77777777" w:rsidR="00794650" w:rsidRPr="006964C2" w:rsidRDefault="00794650">
      <w:pPr>
        <w:spacing w:before="12" w:line="220" w:lineRule="exact"/>
        <w:rPr>
          <w:rFonts w:ascii="Times New Roman" w:hAnsi="Times New Roman" w:cs="Times New Roman"/>
          <w:sz w:val="24"/>
          <w:szCs w:val="24"/>
        </w:rPr>
      </w:pPr>
    </w:p>
    <w:p w14:paraId="67E4ED7E" w14:textId="2FA38AB0" w:rsidR="00794650" w:rsidRPr="006964C2" w:rsidRDefault="001A7B60" w:rsidP="005A6942">
      <w:pPr>
        <w:pStyle w:val="Heading1"/>
      </w:pPr>
      <w:bookmarkStart w:id="96" w:name="6._OPERATIONS_EQUIPMENT_AND_OPERATOR_AID"/>
      <w:bookmarkStart w:id="97" w:name="_Toc58943117"/>
      <w:bookmarkEnd w:id="96"/>
      <w:r w:rsidRPr="006964C2">
        <w:lastRenderedPageBreak/>
        <w:t>OPERATIONS</w:t>
      </w:r>
      <w:r w:rsidR="00AF09EB" w:rsidRPr="006964C2">
        <w:t xml:space="preserve"> </w:t>
      </w:r>
      <w:r w:rsidRPr="006964C2">
        <w:t>EQUIPMENT AND OPERATOR AIDS</w:t>
      </w:r>
      <w:bookmarkEnd w:id="97"/>
    </w:p>
    <w:p w14:paraId="0394D007" w14:textId="7CCF86B8" w:rsidR="00794650" w:rsidRPr="006964C2" w:rsidRDefault="00AF09EB" w:rsidP="005D04B7">
      <w:pPr>
        <w:pStyle w:val="Heading2"/>
        <w:rPr>
          <w:rFonts w:cs="Times New Roman"/>
          <w:sz w:val="24"/>
          <w:szCs w:val="24"/>
        </w:rPr>
      </w:pPr>
      <w:bookmarkStart w:id="98" w:name="CONDITION_OF_CONTROL_ROOMS_AND_PANELS"/>
      <w:bookmarkStart w:id="99" w:name="_Toc58943118"/>
      <w:bookmarkEnd w:id="98"/>
      <w:r w:rsidRPr="006964C2">
        <w:rPr>
          <w:rFonts w:cs="Times New Roman"/>
          <w:sz w:val="24"/>
          <w:szCs w:val="24"/>
        </w:rPr>
        <w:t>Condition of control rooms and panels</w:t>
      </w:r>
      <w:bookmarkEnd w:id="99"/>
    </w:p>
    <w:p w14:paraId="311F023E" w14:textId="77777777" w:rsidR="00830C98" w:rsidRPr="006964C2" w:rsidRDefault="00830C98" w:rsidP="00830C98">
      <w:pPr>
        <w:pStyle w:val="Section6"/>
        <w:rPr>
          <w:rFonts w:cs="Times New Roman"/>
          <w:sz w:val="24"/>
          <w:szCs w:val="24"/>
        </w:rPr>
      </w:pPr>
      <w:r w:rsidRPr="006964C2">
        <w:rPr>
          <w:rFonts w:cs="Times New Roman"/>
          <w:sz w:val="24"/>
          <w:szCs w:val="24"/>
        </w:rPr>
        <w:t>Requirement 27 of SSR-2/2 (Rev. 1) [1] states:</w:t>
      </w:r>
    </w:p>
    <w:p w14:paraId="49DE9862" w14:textId="15EFE07C" w:rsidR="00830C98" w:rsidRPr="00E5489B" w:rsidRDefault="00830C98" w:rsidP="00830C98">
      <w:pPr>
        <w:pStyle w:val="Quotes"/>
        <w:rPr>
          <w:rFonts w:cs="Times New Roman"/>
          <w:sz w:val="24"/>
          <w:szCs w:val="24"/>
        </w:rPr>
      </w:pPr>
      <w:r w:rsidRPr="00E5489B">
        <w:rPr>
          <w:rFonts w:cs="Times New Roman"/>
          <w:sz w:val="24"/>
          <w:szCs w:val="24"/>
        </w:rPr>
        <w:t>“The operating organization shall ensure that the operation control rooms and control equipment are maintained in a suitable condition.”</w:t>
      </w:r>
    </w:p>
    <w:p w14:paraId="549ADC84" w14:textId="25228599" w:rsidR="00794650" w:rsidRPr="006964C2" w:rsidRDefault="001A7B60" w:rsidP="007A6859">
      <w:pPr>
        <w:pStyle w:val="Section6"/>
        <w:numPr>
          <w:ilvl w:val="0"/>
          <w:numId w:val="0"/>
        </w:numPr>
        <w:rPr>
          <w:rFonts w:cs="Times New Roman"/>
          <w:sz w:val="24"/>
          <w:szCs w:val="24"/>
        </w:rPr>
      </w:pPr>
      <w:r w:rsidRPr="006964C2">
        <w:rPr>
          <w:rFonts w:cs="Times New Roman"/>
          <w:sz w:val="24"/>
          <w:szCs w:val="24"/>
        </w:rPr>
        <w:t>Overall plant cleanness, good lighting and good environmental conditions are important attributes of the operation of a plant and efforts should be made to maintain these.</w:t>
      </w:r>
    </w:p>
    <w:p w14:paraId="0593A138" w14:textId="6010CCFF" w:rsidR="0001619F" w:rsidRPr="006964C2" w:rsidRDefault="0001619F" w:rsidP="00830C98">
      <w:pPr>
        <w:pStyle w:val="Section6"/>
        <w:rPr>
          <w:rFonts w:cs="Times New Roman"/>
          <w:sz w:val="24"/>
          <w:szCs w:val="24"/>
        </w:rPr>
      </w:pPr>
      <w:r w:rsidRPr="006964C2">
        <w:rPr>
          <w:rFonts w:cs="Times New Roman"/>
          <w:sz w:val="24"/>
          <w:szCs w:val="24"/>
        </w:rPr>
        <w:t>Paragraph 7.7 of SSR-2/2 (Rev. 1) [1] states:</w:t>
      </w:r>
    </w:p>
    <w:p w14:paraId="36781931" w14:textId="6747DE58" w:rsidR="00794650" w:rsidRPr="006964C2" w:rsidRDefault="0001619F" w:rsidP="0001619F">
      <w:pPr>
        <w:pStyle w:val="Quotes"/>
        <w:rPr>
          <w:rFonts w:cs="Times New Roman"/>
          <w:sz w:val="24"/>
          <w:szCs w:val="24"/>
        </w:rPr>
      </w:pPr>
      <w:r w:rsidRPr="006964C2">
        <w:rPr>
          <w:rFonts w:cs="Times New Roman"/>
          <w:sz w:val="24"/>
          <w:szCs w:val="24"/>
        </w:rPr>
        <w:t xml:space="preserve">“The habitability and good condition of control rooms shall be maintained. </w:t>
      </w:r>
      <w:r w:rsidR="001A7B60" w:rsidRPr="006964C2">
        <w:rPr>
          <w:rFonts w:cs="Times New Roman"/>
          <w:sz w:val="24"/>
          <w:szCs w:val="24"/>
        </w:rPr>
        <w:t xml:space="preserve">Where the design of the plant foresees additional or local control rooms </w:t>
      </w:r>
      <w:r w:rsidRPr="006964C2">
        <w:rPr>
          <w:rFonts w:cs="Times New Roman"/>
          <w:sz w:val="24"/>
          <w:szCs w:val="24"/>
        </w:rPr>
        <w:t xml:space="preserve">that are </w:t>
      </w:r>
      <w:r w:rsidR="001A7B60" w:rsidRPr="006964C2">
        <w:rPr>
          <w:rFonts w:cs="Times New Roman"/>
          <w:sz w:val="24"/>
          <w:szCs w:val="24"/>
        </w:rPr>
        <w:t xml:space="preserve">dedicated to the control of processes that could affect plant conditions, clear communication </w:t>
      </w:r>
      <w:r w:rsidRPr="006964C2">
        <w:rPr>
          <w:rFonts w:cs="Times New Roman"/>
          <w:sz w:val="24"/>
          <w:szCs w:val="24"/>
        </w:rPr>
        <w:t xml:space="preserve">lines shall </w:t>
      </w:r>
      <w:r w:rsidR="001A7B60" w:rsidRPr="006964C2">
        <w:rPr>
          <w:rFonts w:cs="Times New Roman"/>
          <w:sz w:val="24"/>
          <w:szCs w:val="24"/>
        </w:rPr>
        <w:t xml:space="preserve">be developed </w:t>
      </w:r>
      <w:r w:rsidRPr="006964C2">
        <w:rPr>
          <w:rFonts w:cs="Times New Roman"/>
          <w:sz w:val="24"/>
          <w:szCs w:val="24"/>
        </w:rPr>
        <w:t xml:space="preserve">for </w:t>
      </w:r>
      <w:r w:rsidR="001A7B60" w:rsidRPr="006964C2">
        <w:rPr>
          <w:rFonts w:cs="Times New Roman"/>
          <w:sz w:val="24"/>
          <w:szCs w:val="24"/>
        </w:rPr>
        <w:t>ensur</w:t>
      </w:r>
      <w:r w:rsidRPr="006964C2">
        <w:rPr>
          <w:rFonts w:cs="Times New Roman"/>
          <w:sz w:val="24"/>
          <w:szCs w:val="24"/>
        </w:rPr>
        <w:t>ing</w:t>
      </w:r>
      <w:r w:rsidR="001A7B60" w:rsidRPr="006964C2">
        <w:rPr>
          <w:rFonts w:cs="Times New Roman"/>
          <w:sz w:val="24"/>
          <w:szCs w:val="24"/>
        </w:rPr>
        <w:t xml:space="preserve"> an adequate </w:t>
      </w:r>
      <w:r w:rsidRPr="006964C2">
        <w:rPr>
          <w:rFonts w:cs="Times New Roman"/>
          <w:sz w:val="24"/>
          <w:szCs w:val="24"/>
        </w:rPr>
        <w:t xml:space="preserve">transfer </w:t>
      </w:r>
      <w:r w:rsidR="001A7B60" w:rsidRPr="006964C2">
        <w:rPr>
          <w:rFonts w:cs="Times New Roman"/>
          <w:sz w:val="24"/>
          <w:szCs w:val="24"/>
        </w:rPr>
        <w:t xml:space="preserve">of information to </w:t>
      </w:r>
      <w:r w:rsidRPr="006964C2">
        <w:rPr>
          <w:rFonts w:cs="Times New Roman"/>
          <w:sz w:val="24"/>
          <w:szCs w:val="24"/>
        </w:rPr>
        <w:t xml:space="preserve">the </w:t>
      </w:r>
      <w:r w:rsidR="001A7B60" w:rsidRPr="006964C2">
        <w:rPr>
          <w:rFonts w:cs="Times New Roman"/>
          <w:sz w:val="24"/>
          <w:szCs w:val="24"/>
        </w:rPr>
        <w:t>operators in the main control room.</w:t>
      </w:r>
      <w:r w:rsidRPr="006964C2">
        <w:rPr>
          <w:rFonts w:cs="Times New Roman"/>
          <w:sz w:val="24"/>
          <w:szCs w:val="24"/>
        </w:rPr>
        <w:t>”</w:t>
      </w:r>
    </w:p>
    <w:p w14:paraId="04D86665" w14:textId="0063EEAD" w:rsidR="00794650" w:rsidRPr="006964C2" w:rsidRDefault="001A7B60" w:rsidP="000B308B">
      <w:pPr>
        <w:pStyle w:val="Section6"/>
        <w:numPr>
          <w:ilvl w:val="0"/>
          <w:numId w:val="0"/>
        </w:numPr>
        <w:rPr>
          <w:rFonts w:cs="Times New Roman"/>
          <w:sz w:val="24"/>
          <w:szCs w:val="24"/>
        </w:rPr>
      </w:pPr>
      <w:r w:rsidRPr="006964C2">
        <w:rPr>
          <w:rFonts w:cs="Times New Roman"/>
          <w:sz w:val="24"/>
          <w:szCs w:val="24"/>
        </w:rPr>
        <w:t>The lighting, noise level and temperature in the control room should provide suitable conditions for work and communications.</w:t>
      </w:r>
    </w:p>
    <w:p w14:paraId="14B7871F" w14:textId="553969C9" w:rsidR="00794650" w:rsidRPr="006964C2" w:rsidRDefault="001A7B60" w:rsidP="00830C98">
      <w:pPr>
        <w:pStyle w:val="Section6"/>
        <w:rPr>
          <w:rFonts w:cs="Times New Roman"/>
          <w:sz w:val="24"/>
          <w:szCs w:val="24"/>
        </w:rPr>
      </w:pPr>
      <w:r w:rsidRPr="006964C2">
        <w:rPr>
          <w:rFonts w:cs="Times New Roman"/>
          <w:sz w:val="24"/>
          <w:szCs w:val="24"/>
        </w:rPr>
        <w:t>All dusting and cleaning of control consoles, instrument panels and computer consoles should be performed by shift personnel or under their close supervision and only approved materials and techniques should be used. Necessary replacements of light bulbs and repairs to ventilation systems should receive high priority.</w:t>
      </w:r>
    </w:p>
    <w:p w14:paraId="28541D7E" w14:textId="77777777" w:rsidR="000B308B" w:rsidRPr="006964C2" w:rsidRDefault="000B308B" w:rsidP="00830C98">
      <w:pPr>
        <w:pStyle w:val="Section6"/>
        <w:rPr>
          <w:rFonts w:cs="Times New Roman"/>
          <w:sz w:val="24"/>
          <w:szCs w:val="24"/>
        </w:rPr>
      </w:pPr>
      <w:r w:rsidRPr="006964C2">
        <w:rPr>
          <w:rFonts w:cs="Times New Roman"/>
          <w:sz w:val="24"/>
          <w:szCs w:val="24"/>
        </w:rPr>
        <w:t>Paragraph 7.8 of SSR-2/2 (Rev. 1) [1] states:</w:t>
      </w:r>
    </w:p>
    <w:p w14:paraId="6C03B321" w14:textId="2CAB71B9" w:rsidR="000B308B" w:rsidRPr="006964C2" w:rsidRDefault="000B308B" w:rsidP="000B308B">
      <w:pPr>
        <w:pStyle w:val="Quotes"/>
        <w:rPr>
          <w:rFonts w:cs="Times New Roman"/>
          <w:sz w:val="24"/>
          <w:szCs w:val="24"/>
        </w:rPr>
      </w:pPr>
      <w:r w:rsidRPr="006964C2">
        <w:rPr>
          <w:rFonts w:cs="Times New Roman"/>
          <w:sz w:val="24"/>
          <w:szCs w:val="24"/>
        </w:rPr>
        <w:t>“</w:t>
      </w:r>
      <w:r w:rsidR="001A7B60" w:rsidRPr="006964C2">
        <w:rPr>
          <w:rFonts w:cs="Times New Roman"/>
          <w:sz w:val="24"/>
          <w:szCs w:val="24"/>
        </w:rPr>
        <w:t xml:space="preserve">The </w:t>
      </w:r>
      <w:r w:rsidRPr="006964C2">
        <w:rPr>
          <w:rFonts w:cs="Times New Roman"/>
          <w:sz w:val="24"/>
          <w:szCs w:val="24"/>
        </w:rPr>
        <w:t xml:space="preserve">supplementary </w:t>
      </w:r>
      <w:r w:rsidR="001A7B60" w:rsidRPr="006964C2">
        <w:rPr>
          <w:rFonts w:cs="Times New Roman"/>
          <w:sz w:val="24"/>
          <w:szCs w:val="24"/>
        </w:rPr>
        <w:t xml:space="preserve">control room </w:t>
      </w:r>
      <w:r w:rsidRPr="006964C2">
        <w:rPr>
          <w:rFonts w:cs="Times New Roman"/>
          <w:sz w:val="24"/>
          <w:szCs w:val="24"/>
        </w:rPr>
        <w:t xml:space="preserve">(sometimes known as a remote shutdown panel) </w:t>
      </w:r>
      <w:r w:rsidR="001A7B60" w:rsidRPr="006964C2">
        <w:rPr>
          <w:rFonts w:cs="Times New Roman"/>
          <w:sz w:val="24"/>
          <w:szCs w:val="24"/>
        </w:rPr>
        <w:t xml:space="preserve">and </w:t>
      </w:r>
      <w:r w:rsidRPr="006964C2">
        <w:rPr>
          <w:rFonts w:cs="Times New Roman"/>
          <w:sz w:val="24"/>
          <w:szCs w:val="24"/>
        </w:rPr>
        <w:t xml:space="preserve">all other safety related operational </w:t>
      </w:r>
      <w:r w:rsidR="001A7B60" w:rsidRPr="006964C2">
        <w:rPr>
          <w:rFonts w:cs="Times New Roman"/>
          <w:sz w:val="24"/>
          <w:szCs w:val="24"/>
        </w:rPr>
        <w:t>panels</w:t>
      </w:r>
      <w:r w:rsidRPr="006964C2">
        <w:rPr>
          <w:rFonts w:cs="Times New Roman"/>
          <w:sz w:val="24"/>
          <w:szCs w:val="24"/>
        </w:rPr>
        <w:t xml:space="preserve"> outside the control room</w:t>
      </w:r>
      <w:r w:rsidR="001A7B60" w:rsidRPr="006964C2">
        <w:rPr>
          <w:rFonts w:cs="Times New Roman"/>
          <w:sz w:val="24"/>
          <w:szCs w:val="24"/>
        </w:rPr>
        <w:t xml:space="preserve">, </w:t>
      </w:r>
      <w:r w:rsidRPr="006964C2">
        <w:rPr>
          <w:rFonts w:cs="Times New Roman"/>
          <w:sz w:val="24"/>
          <w:szCs w:val="24"/>
        </w:rPr>
        <w:t xml:space="preserve">shall </w:t>
      </w:r>
      <w:r w:rsidR="001A7B60" w:rsidRPr="006964C2">
        <w:rPr>
          <w:rFonts w:cs="Times New Roman"/>
          <w:sz w:val="24"/>
          <w:szCs w:val="24"/>
        </w:rPr>
        <w:t xml:space="preserve">be kept </w:t>
      </w:r>
      <w:r w:rsidRPr="006964C2">
        <w:rPr>
          <w:rFonts w:cs="Times New Roman"/>
          <w:sz w:val="24"/>
          <w:szCs w:val="24"/>
        </w:rPr>
        <w:t xml:space="preserve">operable and </w:t>
      </w:r>
      <w:r w:rsidR="001A7B60" w:rsidRPr="006964C2">
        <w:rPr>
          <w:rFonts w:cs="Times New Roman"/>
          <w:sz w:val="24"/>
          <w:szCs w:val="24"/>
        </w:rPr>
        <w:t>free of obstructions</w:t>
      </w:r>
      <w:r w:rsidRPr="006964C2">
        <w:rPr>
          <w:rFonts w:cs="Times New Roman"/>
          <w:sz w:val="24"/>
          <w:szCs w:val="24"/>
        </w:rPr>
        <w:t>, as well as from</w:t>
      </w:r>
      <w:r w:rsidR="001A7B60" w:rsidRPr="006964C2">
        <w:rPr>
          <w:rFonts w:cs="Times New Roman"/>
          <w:sz w:val="24"/>
          <w:szCs w:val="24"/>
        </w:rPr>
        <w:t xml:space="preserve"> non-essential material that </w:t>
      </w:r>
      <w:r w:rsidRPr="006964C2">
        <w:rPr>
          <w:rFonts w:cs="Times New Roman"/>
          <w:sz w:val="24"/>
          <w:szCs w:val="24"/>
        </w:rPr>
        <w:t>would prevent</w:t>
      </w:r>
      <w:r w:rsidR="001A7B60" w:rsidRPr="006964C2">
        <w:rPr>
          <w:rFonts w:cs="Times New Roman"/>
          <w:sz w:val="24"/>
          <w:szCs w:val="24"/>
        </w:rPr>
        <w:t xml:space="preserve"> the</w:t>
      </w:r>
      <w:r w:rsidRPr="006964C2">
        <w:rPr>
          <w:rFonts w:cs="Times New Roman"/>
          <w:sz w:val="24"/>
          <w:szCs w:val="24"/>
        </w:rPr>
        <w:t>ir</w:t>
      </w:r>
      <w:r w:rsidR="001A7B60" w:rsidRPr="006964C2">
        <w:rPr>
          <w:rFonts w:cs="Times New Roman"/>
          <w:sz w:val="24"/>
          <w:szCs w:val="24"/>
        </w:rPr>
        <w:t xml:space="preserve"> immediate </w:t>
      </w:r>
      <w:r w:rsidRPr="006964C2">
        <w:rPr>
          <w:rFonts w:cs="Times New Roman"/>
          <w:sz w:val="24"/>
          <w:szCs w:val="24"/>
        </w:rPr>
        <w:t>operation</w:t>
      </w:r>
      <w:r w:rsidR="001A7B60" w:rsidRPr="006964C2">
        <w:rPr>
          <w:rFonts w:cs="Times New Roman"/>
          <w:sz w:val="24"/>
          <w:szCs w:val="24"/>
        </w:rPr>
        <w:t xml:space="preserve">. </w:t>
      </w:r>
      <w:r w:rsidRPr="006964C2">
        <w:rPr>
          <w:rFonts w:cs="Times New Roman"/>
          <w:sz w:val="24"/>
          <w:szCs w:val="24"/>
        </w:rPr>
        <w:t>The operating organization shall periodically confirm that the supplementary control room and all other safety related operational panels are in the proper state of operational readiness, including proper documentation, communications, alarm systems and habitability.</w:t>
      </w:r>
      <w:r w:rsidR="00B55D55">
        <w:rPr>
          <w:rFonts w:cs="Times New Roman"/>
          <w:sz w:val="24"/>
          <w:szCs w:val="24"/>
        </w:rPr>
        <w:t>”</w:t>
      </w:r>
    </w:p>
    <w:p w14:paraId="46824209" w14:textId="101AE279" w:rsidR="00794650" w:rsidRPr="006964C2" w:rsidRDefault="001A7B60" w:rsidP="005000D3">
      <w:pPr>
        <w:pStyle w:val="Section6"/>
        <w:numPr>
          <w:ilvl w:val="0"/>
          <w:numId w:val="0"/>
        </w:numPr>
        <w:rPr>
          <w:rFonts w:cs="Times New Roman"/>
          <w:sz w:val="24"/>
          <w:szCs w:val="24"/>
        </w:rPr>
      </w:pPr>
      <w:r w:rsidRPr="006964C2">
        <w:rPr>
          <w:rFonts w:cs="Times New Roman"/>
          <w:sz w:val="24"/>
          <w:szCs w:val="24"/>
        </w:rPr>
        <w:t>Operat</w:t>
      </w:r>
      <w:r w:rsidR="000B308B" w:rsidRPr="006964C2">
        <w:rPr>
          <w:rFonts w:cs="Times New Roman"/>
          <w:sz w:val="24"/>
          <w:szCs w:val="24"/>
        </w:rPr>
        <w:t>ing personnel</w:t>
      </w:r>
      <w:r w:rsidRPr="006964C2">
        <w:rPr>
          <w:rFonts w:cs="Times New Roman"/>
          <w:sz w:val="24"/>
          <w:szCs w:val="24"/>
        </w:rPr>
        <w:t xml:space="preserve"> should periodically verify on their rounds that the </w:t>
      </w:r>
      <w:r w:rsidR="000B308B" w:rsidRPr="006964C2">
        <w:rPr>
          <w:rFonts w:cs="Times New Roman"/>
          <w:sz w:val="24"/>
          <w:szCs w:val="24"/>
        </w:rPr>
        <w:t xml:space="preserve">supplementary </w:t>
      </w:r>
      <w:r w:rsidRPr="006964C2">
        <w:rPr>
          <w:rFonts w:cs="Times New Roman"/>
          <w:sz w:val="24"/>
          <w:szCs w:val="24"/>
        </w:rPr>
        <w:t xml:space="preserve">control room </w:t>
      </w:r>
      <w:r w:rsidR="000B308B" w:rsidRPr="006964C2">
        <w:rPr>
          <w:rFonts w:cs="Times New Roman"/>
          <w:sz w:val="24"/>
          <w:szCs w:val="24"/>
        </w:rPr>
        <w:t>and associated</w:t>
      </w:r>
      <w:r w:rsidRPr="006964C2">
        <w:rPr>
          <w:rFonts w:cs="Times New Roman"/>
          <w:sz w:val="24"/>
          <w:szCs w:val="24"/>
        </w:rPr>
        <w:t xml:space="preserve"> panels, including the associated communication and alarm systems, are in the proper state of operational readiness.</w:t>
      </w:r>
    </w:p>
    <w:p w14:paraId="38497F86" w14:textId="72625248" w:rsidR="00794650" w:rsidRPr="006964C2" w:rsidRDefault="00A35EA5" w:rsidP="00830C98">
      <w:pPr>
        <w:pStyle w:val="Section6"/>
        <w:rPr>
          <w:rFonts w:cs="Times New Roman"/>
          <w:sz w:val="24"/>
          <w:szCs w:val="24"/>
        </w:rPr>
      </w:pPr>
      <w:r w:rsidRPr="006964C2">
        <w:rPr>
          <w:rFonts w:cs="Times New Roman"/>
          <w:sz w:val="24"/>
          <w:szCs w:val="24"/>
        </w:rPr>
        <w:t>Operability requirements</w:t>
      </w:r>
      <w:r w:rsidR="001A7B60" w:rsidRPr="006964C2">
        <w:rPr>
          <w:rFonts w:cs="Times New Roman"/>
          <w:sz w:val="24"/>
          <w:szCs w:val="24"/>
        </w:rPr>
        <w:t xml:space="preserve"> should be established for the control board instrumentation and control. These </w:t>
      </w:r>
      <w:r w:rsidRPr="006964C2">
        <w:rPr>
          <w:rFonts w:cs="Times New Roman"/>
          <w:sz w:val="24"/>
          <w:szCs w:val="24"/>
        </w:rPr>
        <w:t xml:space="preserve">operability requirements </w:t>
      </w:r>
      <w:r w:rsidR="001A7B60" w:rsidRPr="006964C2">
        <w:rPr>
          <w:rFonts w:cs="Times New Roman"/>
          <w:sz w:val="24"/>
          <w:szCs w:val="24"/>
        </w:rPr>
        <w:t xml:space="preserve">should </w:t>
      </w:r>
      <w:r w:rsidRPr="006964C2">
        <w:rPr>
          <w:rFonts w:cs="Times New Roman"/>
          <w:sz w:val="24"/>
          <w:szCs w:val="24"/>
        </w:rPr>
        <w:t xml:space="preserve">address </w:t>
      </w:r>
      <w:r w:rsidR="001A7B60" w:rsidRPr="006964C2">
        <w:rPr>
          <w:rFonts w:cs="Times New Roman"/>
          <w:sz w:val="24"/>
          <w:szCs w:val="24"/>
        </w:rPr>
        <w:t>the timeliness</w:t>
      </w:r>
      <w:r w:rsidR="001E73F4" w:rsidRPr="006964C2">
        <w:rPr>
          <w:rFonts w:cs="Times New Roman"/>
          <w:sz w:val="24"/>
          <w:szCs w:val="24"/>
        </w:rPr>
        <w:t xml:space="preserve"> </w:t>
      </w:r>
      <w:r w:rsidR="001A7B60" w:rsidRPr="006964C2">
        <w:rPr>
          <w:rFonts w:cs="Times New Roman"/>
          <w:sz w:val="24"/>
          <w:szCs w:val="24"/>
        </w:rPr>
        <w:t xml:space="preserve">of repairs as well as the number of instruments </w:t>
      </w:r>
      <w:r w:rsidR="00C85721" w:rsidRPr="006964C2">
        <w:rPr>
          <w:rFonts w:cs="Times New Roman"/>
          <w:sz w:val="24"/>
          <w:szCs w:val="24"/>
        </w:rPr>
        <w:t xml:space="preserve">and controls </w:t>
      </w:r>
      <w:r w:rsidR="001A7B60" w:rsidRPr="006964C2">
        <w:rPr>
          <w:rFonts w:cs="Times New Roman"/>
          <w:sz w:val="24"/>
          <w:szCs w:val="24"/>
        </w:rPr>
        <w:t>that are unavailable. The unavailability of instruments and controls should be reported</w:t>
      </w:r>
      <w:r w:rsidRPr="006964C2">
        <w:rPr>
          <w:rFonts w:cs="Times New Roman"/>
          <w:sz w:val="24"/>
          <w:szCs w:val="24"/>
        </w:rPr>
        <w:t xml:space="preserve"> </w:t>
      </w:r>
      <w:r w:rsidR="001A7B60" w:rsidRPr="006964C2">
        <w:rPr>
          <w:rFonts w:cs="Times New Roman"/>
          <w:sz w:val="24"/>
          <w:szCs w:val="24"/>
        </w:rPr>
        <w:t>in</w:t>
      </w:r>
      <w:r w:rsidRPr="006964C2">
        <w:rPr>
          <w:rFonts w:cs="Times New Roman"/>
          <w:sz w:val="24"/>
          <w:szCs w:val="24"/>
        </w:rPr>
        <w:t xml:space="preserve"> a</w:t>
      </w:r>
      <w:r w:rsidR="001A7B60" w:rsidRPr="006964C2">
        <w:rPr>
          <w:rFonts w:cs="Times New Roman"/>
          <w:sz w:val="24"/>
          <w:szCs w:val="24"/>
        </w:rPr>
        <w:t xml:space="preserve"> time</w:t>
      </w:r>
      <w:r w:rsidRPr="006964C2">
        <w:rPr>
          <w:rFonts w:cs="Times New Roman"/>
          <w:sz w:val="24"/>
          <w:szCs w:val="24"/>
        </w:rPr>
        <w:t>ly manner</w:t>
      </w:r>
      <w:r w:rsidR="001A7B60" w:rsidRPr="006964C2">
        <w:rPr>
          <w:rFonts w:cs="Times New Roman"/>
          <w:sz w:val="24"/>
          <w:szCs w:val="24"/>
        </w:rPr>
        <w:t xml:space="preserve">, in accordance with their importance to safety, to the </w:t>
      </w:r>
      <w:r w:rsidRPr="006964C2">
        <w:rPr>
          <w:rFonts w:cs="Times New Roman"/>
          <w:sz w:val="24"/>
          <w:szCs w:val="24"/>
        </w:rPr>
        <w:t xml:space="preserve">management of the </w:t>
      </w:r>
      <w:r w:rsidR="001A7B60" w:rsidRPr="006964C2">
        <w:rPr>
          <w:rFonts w:cs="Times New Roman"/>
          <w:sz w:val="24"/>
          <w:szCs w:val="24"/>
        </w:rPr>
        <w:t xml:space="preserve">operations </w:t>
      </w:r>
      <w:r w:rsidRPr="006964C2">
        <w:rPr>
          <w:rFonts w:cs="Times New Roman"/>
          <w:sz w:val="24"/>
          <w:szCs w:val="24"/>
        </w:rPr>
        <w:t xml:space="preserve">department, </w:t>
      </w:r>
      <w:r w:rsidR="001A7B60" w:rsidRPr="006964C2">
        <w:rPr>
          <w:rFonts w:cs="Times New Roman"/>
          <w:sz w:val="24"/>
          <w:szCs w:val="24"/>
        </w:rPr>
        <w:t xml:space="preserve">and </w:t>
      </w:r>
      <w:r w:rsidRPr="006964C2">
        <w:rPr>
          <w:rFonts w:cs="Times New Roman"/>
          <w:sz w:val="24"/>
          <w:szCs w:val="24"/>
        </w:rPr>
        <w:t xml:space="preserve">also reported to </w:t>
      </w:r>
      <w:r w:rsidR="001A7B60" w:rsidRPr="006964C2">
        <w:rPr>
          <w:rFonts w:cs="Times New Roman"/>
          <w:sz w:val="24"/>
          <w:szCs w:val="24"/>
        </w:rPr>
        <w:t>plant manage</w:t>
      </w:r>
      <w:r w:rsidRPr="006964C2">
        <w:rPr>
          <w:rFonts w:cs="Times New Roman"/>
          <w:sz w:val="24"/>
          <w:szCs w:val="24"/>
        </w:rPr>
        <w:t xml:space="preserve">rs </w:t>
      </w:r>
      <w:r w:rsidR="001A7B60" w:rsidRPr="006964C2">
        <w:rPr>
          <w:rFonts w:cs="Times New Roman"/>
          <w:sz w:val="24"/>
          <w:szCs w:val="24"/>
        </w:rPr>
        <w:t>to raise the</w:t>
      </w:r>
      <w:r w:rsidRPr="006964C2">
        <w:rPr>
          <w:rFonts w:cs="Times New Roman"/>
          <w:sz w:val="24"/>
          <w:szCs w:val="24"/>
        </w:rPr>
        <w:t>ir</w:t>
      </w:r>
      <w:r w:rsidR="001A7B60" w:rsidRPr="006964C2">
        <w:rPr>
          <w:rFonts w:cs="Times New Roman"/>
          <w:sz w:val="24"/>
          <w:szCs w:val="24"/>
        </w:rPr>
        <w:t xml:space="preserve"> awareness of these conditions.</w:t>
      </w:r>
    </w:p>
    <w:p w14:paraId="108979FB" w14:textId="3170FB3F" w:rsidR="00794650" w:rsidRPr="006964C2" w:rsidRDefault="00C85721" w:rsidP="00830C98">
      <w:pPr>
        <w:pStyle w:val="Section6"/>
        <w:rPr>
          <w:rFonts w:cs="Times New Roman"/>
          <w:sz w:val="24"/>
          <w:szCs w:val="24"/>
        </w:rPr>
      </w:pPr>
      <w:r w:rsidRPr="006964C2">
        <w:rPr>
          <w:rFonts w:cs="Times New Roman"/>
          <w:sz w:val="24"/>
          <w:szCs w:val="24"/>
        </w:rPr>
        <w:t xml:space="preserve">The control room desk and panels as well as any local control panels should clearly display the availability of systems and equipment. </w:t>
      </w:r>
      <w:r w:rsidR="001A7B60" w:rsidRPr="006964C2">
        <w:rPr>
          <w:rFonts w:cs="Times New Roman"/>
          <w:sz w:val="24"/>
          <w:szCs w:val="24"/>
        </w:rPr>
        <w:t>Instrument displays and annunciators should be clearly readable and understandable to operat</w:t>
      </w:r>
      <w:r w:rsidRPr="006964C2">
        <w:rPr>
          <w:rFonts w:cs="Times New Roman"/>
          <w:sz w:val="24"/>
          <w:szCs w:val="24"/>
        </w:rPr>
        <w:t>ing personnel</w:t>
      </w:r>
      <w:r w:rsidR="001A7B60" w:rsidRPr="006964C2">
        <w:rPr>
          <w:rFonts w:cs="Times New Roman"/>
          <w:sz w:val="24"/>
          <w:szCs w:val="24"/>
        </w:rPr>
        <w:t xml:space="preserve"> and should be kept </w:t>
      </w:r>
      <w:r w:rsidR="001A7B60" w:rsidRPr="006964C2">
        <w:rPr>
          <w:rFonts w:cs="Times New Roman"/>
          <w:sz w:val="24"/>
          <w:szCs w:val="24"/>
        </w:rPr>
        <w:lastRenderedPageBreak/>
        <w:t xml:space="preserve">clear of obstructions. The layout of </w:t>
      </w:r>
      <w:r w:rsidRPr="006964C2">
        <w:rPr>
          <w:rFonts w:cs="Times New Roman"/>
          <w:sz w:val="24"/>
          <w:szCs w:val="24"/>
        </w:rPr>
        <w:t>the control room and the</w:t>
      </w:r>
      <w:r w:rsidR="00353681" w:rsidRPr="006964C2">
        <w:rPr>
          <w:rFonts w:cs="Times New Roman"/>
          <w:sz w:val="24"/>
          <w:szCs w:val="24"/>
        </w:rPr>
        <w:t xml:space="preserve"> </w:t>
      </w:r>
      <w:r w:rsidRPr="006964C2">
        <w:rPr>
          <w:rFonts w:cs="Times New Roman"/>
          <w:sz w:val="24"/>
          <w:szCs w:val="24"/>
        </w:rPr>
        <w:t>plant</w:t>
      </w:r>
      <w:r w:rsidR="001A7B60" w:rsidRPr="006964C2">
        <w:rPr>
          <w:rFonts w:cs="Times New Roman"/>
          <w:sz w:val="24"/>
          <w:szCs w:val="24"/>
        </w:rPr>
        <w:t xml:space="preserve"> should </w:t>
      </w:r>
      <w:r w:rsidRPr="006964C2">
        <w:rPr>
          <w:rFonts w:cs="Times New Roman"/>
          <w:sz w:val="24"/>
          <w:szCs w:val="24"/>
        </w:rPr>
        <w:t>facilitate</w:t>
      </w:r>
      <w:r w:rsidR="001A7B60" w:rsidRPr="006964C2">
        <w:rPr>
          <w:rFonts w:cs="Times New Roman"/>
          <w:sz w:val="24"/>
          <w:szCs w:val="24"/>
        </w:rPr>
        <w:t xml:space="preserve"> adequate control and oversight of documents and tools</w:t>
      </w:r>
      <w:r w:rsidRPr="006964C2">
        <w:rPr>
          <w:rFonts w:cs="Times New Roman"/>
          <w:sz w:val="24"/>
          <w:szCs w:val="24"/>
        </w:rPr>
        <w:t xml:space="preserve">, </w:t>
      </w:r>
      <w:r w:rsidR="001A7B60" w:rsidRPr="006964C2">
        <w:rPr>
          <w:rFonts w:cs="Times New Roman"/>
          <w:sz w:val="24"/>
          <w:szCs w:val="24"/>
        </w:rPr>
        <w:t xml:space="preserve">and should provide enough space for the proper placement and use of procedures in the main control room and in </w:t>
      </w:r>
      <w:r w:rsidRPr="006964C2">
        <w:rPr>
          <w:rFonts w:cs="Times New Roman"/>
          <w:sz w:val="24"/>
          <w:szCs w:val="24"/>
        </w:rPr>
        <w:t>other</w:t>
      </w:r>
      <w:r w:rsidR="001A7B60" w:rsidRPr="006964C2">
        <w:rPr>
          <w:rFonts w:cs="Times New Roman"/>
          <w:sz w:val="24"/>
          <w:szCs w:val="24"/>
        </w:rPr>
        <w:t xml:space="preserve"> work areas.</w:t>
      </w:r>
    </w:p>
    <w:p w14:paraId="36B768E0" w14:textId="66442E4E" w:rsidR="00794650" w:rsidRPr="006964C2" w:rsidRDefault="001A7B60" w:rsidP="00830C98">
      <w:pPr>
        <w:pStyle w:val="Section6"/>
        <w:rPr>
          <w:rFonts w:cs="Times New Roman"/>
          <w:sz w:val="24"/>
          <w:szCs w:val="24"/>
        </w:rPr>
      </w:pPr>
      <w:r w:rsidRPr="006964C2">
        <w:rPr>
          <w:rFonts w:cs="Times New Roman"/>
          <w:sz w:val="24"/>
          <w:szCs w:val="24"/>
        </w:rPr>
        <w:t xml:space="preserve">In normal plant operation, the number of lit annunciators in the control rooms and on local control panels elsewhere in the plant should be minimized to the extent practicable to allow operators to </w:t>
      </w:r>
      <w:r w:rsidR="00C85721" w:rsidRPr="006964C2">
        <w:rPr>
          <w:rFonts w:cs="Times New Roman"/>
          <w:sz w:val="24"/>
          <w:szCs w:val="24"/>
        </w:rPr>
        <w:t xml:space="preserve">readily </w:t>
      </w:r>
      <w:r w:rsidRPr="006964C2">
        <w:rPr>
          <w:rFonts w:cs="Times New Roman"/>
          <w:sz w:val="24"/>
          <w:szCs w:val="24"/>
        </w:rPr>
        <w:t xml:space="preserve">recognize any deviation in the status of the plant and its equipment. Only those annunciators that are necessary to support the provision of information on the plant status should be lit. The system of identification of the annunciators should </w:t>
      </w:r>
      <w:r w:rsidR="00C85721" w:rsidRPr="006964C2">
        <w:rPr>
          <w:rFonts w:cs="Times New Roman"/>
          <w:sz w:val="24"/>
          <w:szCs w:val="24"/>
        </w:rPr>
        <w:t xml:space="preserve">enable </w:t>
      </w:r>
      <w:r w:rsidRPr="006964C2">
        <w:rPr>
          <w:rFonts w:cs="Times New Roman"/>
          <w:sz w:val="24"/>
          <w:szCs w:val="24"/>
        </w:rPr>
        <w:t>the</w:t>
      </w:r>
      <w:r w:rsidR="00C85721" w:rsidRPr="006964C2">
        <w:rPr>
          <w:rFonts w:cs="Times New Roman"/>
          <w:sz w:val="24"/>
          <w:szCs w:val="24"/>
        </w:rPr>
        <w:t>ir importance to be</w:t>
      </w:r>
      <w:r w:rsidRPr="006964C2">
        <w:rPr>
          <w:rFonts w:cs="Times New Roman"/>
          <w:sz w:val="24"/>
          <w:szCs w:val="24"/>
        </w:rPr>
        <w:t xml:space="preserve"> eas</w:t>
      </w:r>
      <w:r w:rsidR="00C85721" w:rsidRPr="006964C2">
        <w:rPr>
          <w:rFonts w:cs="Times New Roman"/>
          <w:sz w:val="24"/>
          <w:szCs w:val="24"/>
        </w:rPr>
        <w:t>ily</w:t>
      </w:r>
      <w:r w:rsidRPr="006964C2">
        <w:rPr>
          <w:rFonts w:cs="Times New Roman"/>
          <w:sz w:val="24"/>
          <w:szCs w:val="24"/>
        </w:rPr>
        <w:t xml:space="preserve"> differentiat</w:t>
      </w:r>
      <w:r w:rsidR="00C85721" w:rsidRPr="006964C2">
        <w:rPr>
          <w:rFonts w:cs="Times New Roman"/>
          <w:sz w:val="24"/>
          <w:szCs w:val="24"/>
        </w:rPr>
        <w:t>ed</w:t>
      </w:r>
      <w:r w:rsidRPr="006964C2">
        <w:rPr>
          <w:rFonts w:cs="Times New Roman"/>
          <w:sz w:val="24"/>
          <w:szCs w:val="24"/>
        </w:rPr>
        <w:t>.</w:t>
      </w:r>
    </w:p>
    <w:p w14:paraId="3C3ECF61" w14:textId="1B3B5BB8" w:rsidR="00720BC3" w:rsidRPr="006964C2" w:rsidRDefault="00720BC3" w:rsidP="00830C98">
      <w:pPr>
        <w:pStyle w:val="Section6"/>
        <w:rPr>
          <w:rFonts w:cs="Times New Roman"/>
          <w:iCs/>
          <w:sz w:val="24"/>
          <w:szCs w:val="24"/>
        </w:rPr>
      </w:pPr>
      <w:r w:rsidRPr="006964C2">
        <w:rPr>
          <w:rFonts w:cs="Times New Roman"/>
          <w:sz w:val="24"/>
          <w:szCs w:val="24"/>
        </w:rPr>
        <w:t>The main control room, supplementary control room and other working places should be equipped with the documentation necessary for operati</w:t>
      </w:r>
      <w:r w:rsidR="00C85721" w:rsidRPr="006964C2">
        <w:rPr>
          <w:rFonts w:cs="Times New Roman"/>
          <w:sz w:val="24"/>
          <w:szCs w:val="24"/>
        </w:rPr>
        <w:t>ng</w:t>
      </w:r>
      <w:r w:rsidRPr="006964C2">
        <w:rPr>
          <w:rFonts w:cs="Times New Roman"/>
          <w:sz w:val="24"/>
          <w:szCs w:val="24"/>
        </w:rPr>
        <w:t xml:space="preserve"> </w:t>
      </w:r>
      <w:r w:rsidR="00C85721" w:rsidRPr="006964C2">
        <w:rPr>
          <w:rFonts w:cs="Times New Roman"/>
          <w:sz w:val="24"/>
          <w:szCs w:val="24"/>
        </w:rPr>
        <w:t xml:space="preserve">personnel </w:t>
      </w:r>
      <w:r w:rsidRPr="006964C2">
        <w:rPr>
          <w:rFonts w:cs="Times New Roman"/>
          <w:sz w:val="24"/>
          <w:szCs w:val="24"/>
        </w:rPr>
        <w:t>to fulfil their duties. For multi</w:t>
      </w:r>
      <w:r w:rsidR="00C85721" w:rsidRPr="006964C2">
        <w:rPr>
          <w:rFonts w:cs="Times New Roman"/>
          <w:sz w:val="24"/>
          <w:szCs w:val="24"/>
        </w:rPr>
        <w:t xml:space="preserve">ple </w:t>
      </w:r>
      <w:r w:rsidRPr="006964C2">
        <w:rPr>
          <w:rFonts w:cs="Times New Roman"/>
          <w:sz w:val="24"/>
          <w:szCs w:val="24"/>
        </w:rPr>
        <w:t>unit plants</w:t>
      </w:r>
      <w:r w:rsidR="00C85721" w:rsidRPr="006964C2">
        <w:rPr>
          <w:rFonts w:cs="Times New Roman"/>
          <w:sz w:val="24"/>
          <w:szCs w:val="24"/>
        </w:rPr>
        <w:t>,</w:t>
      </w:r>
      <w:r w:rsidRPr="006964C2">
        <w:rPr>
          <w:rFonts w:cs="Times New Roman"/>
          <w:sz w:val="24"/>
          <w:szCs w:val="24"/>
        </w:rPr>
        <w:t xml:space="preserve"> the documentation should be specific for each unit in accordance with the configuration status and other specific</w:t>
      </w:r>
      <w:r w:rsidR="00C85721" w:rsidRPr="006964C2">
        <w:rPr>
          <w:rFonts w:cs="Times New Roman"/>
          <w:sz w:val="24"/>
          <w:szCs w:val="24"/>
        </w:rPr>
        <w:t xml:space="preserve"> </w:t>
      </w:r>
      <w:r w:rsidR="0064140E" w:rsidRPr="006964C2">
        <w:rPr>
          <w:rFonts w:cs="Times New Roman"/>
          <w:sz w:val="24"/>
          <w:szCs w:val="24"/>
        </w:rPr>
        <w:t>characteristics</w:t>
      </w:r>
      <w:r w:rsidR="00C85721" w:rsidRPr="006964C2">
        <w:rPr>
          <w:rFonts w:cs="Times New Roman"/>
          <w:sz w:val="24"/>
          <w:szCs w:val="24"/>
        </w:rPr>
        <w:t xml:space="preserve"> </w:t>
      </w:r>
      <w:r w:rsidRPr="006964C2">
        <w:rPr>
          <w:rFonts w:cs="Times New Roman"/>
          <w:sz w:val="24"/>
          <w:szCs w:val="24"/>
        </w:rPr>
        <w:t>of the unit.</w:t>
      </w:r>
    </w:p>
    <w:p w14:paraId="3F8636EB" w14:textId="28AEA036" w:rsidR="00794650" w:rsidRPr="006964C2" w:rsidRDefault="00AF09EB" w:rsidP="005D04B7">
      <w:pPr>
        <w:pStyle w:val="Heading2"/>
        <w:rPr>
          <w:rFonts w:cs="Times New Roman"/>
          <w:sz w:val="24"/>
          <w:szCs w:val="24"/>
        </w:rPr>
      </w:pPr>
      <w:bookmarkStart w:id="100" w:name="COMMUNICATION_EQUIPMENT"/>
      <w:bookmarkStart w:id="101" w:name="_Toc58943119"/>
      <w:bookmarkEnd w:id="100"/>
      <w:r w:rsidRPr="006964C2">
        <w:rPr>
          <w:rFonts w:cs="Times New Roman"/>
          <w:sz w:val="24"/>
          <w:szCs w:val="24"/>
        </w:rPr>
        <w:t>Communication equipment</w:t>
      </w:r>
      <w:bookmarkEnd w:id="101"/>
    </w:p>
    <w:p w14:paraId="64BEDEE0" w14:textId="77777777" w:rsidR="001B1B3A" w:rsidRPr="006964C2" w:rsidRDefault="001B1B3A" w:rsidP="00E5489B">
      <w:pPr>
        <w:pStyle w:val="Section6"/>
        <w:ind w:right="108"/>
        <w:rPr>
          <w:rFonts w:cs="Times New Roman"/>
          <w:sz w:val="24"/>
          <w:szCs w:val="24"/>
        </w:rPr>
      </w:pPr>
      <w:r w:rsidRPr="006964C2">
        <w:rPr>
          <w:rFonts w:cs="Times New Roman"/>
          <w:sz w:val="24"/>
          <w:szCs w:val="24"/>
        </w:rPr>
        <w:t>Requirement 37 of SSR-2/1 (Rev. 1) [2] states:</w:t>
      </w:r>
    </w:p>
    <w:p w14:paraId="6E697C3A" w14:textId="636E512D" w:rsidR="001B1B3A" w:rsidRPr="00E5489B" w:rsidRDefault="001B1B3A" w:rsidP="00E5489B">
      <w:pPr>
        <w:pStyle w:val="Quotes"/>
        <w:spacing w:before="0"/>
        <w:rPr>
          <w:rFonts w:cs="Times New Roman"/>
          <w:sz w:val="24"/>
          <w:szCs w:val="24"/>
        </w:rPr>
      </w:pPr>
      <w:r w:rsidRPr="00E5489B">
        <w:rPr>
          <w:rFonts w:cs="Times New Roman"/>
          <w:sz w:val="24"/>
          <w:szCs w:val="24"/>
        </w:rPr>
        <w:t>“Effective means of communication shall be provided throughout the nuclear power plant to facilitate safe operation in all modes of normal operation and to be available for use following all postulated initiating events and in accident conditions.”</w:t>
      </w:r>
    </w:p>
    <w:p w14:paraId="062107C6" w14:textId="431C92EB" w:rsidR="0007491F" w:rsidRPr="006964C2" w:rsidRDefault="0007491F" w:rsidP="0007491F">
      <w:pPr>
        <w:pStyle w:val="Section6"/>
        <w:numPr>
          <w:ilvl w:val="0"/>
          <w:numId w:val="0"/>
        </w:numPr>
        <w:rPr>
          <w:rFonts w:cs="Times New Roman"/>
          <w:sz w:val="24"/>
          <w:szCs w:val="24"/>
        </w:rPr>
      </w:pPr>
      <w:r w:rsidRPr="006964C2">
        <w:rPr>
          <w:rFonts w:cs="Times New Roman"/>
          <w:sz w:val="24"/>
          <w:szCs w:val="24"/>
        </w:rPr>
        <w:t>Communication and coordination between control rooms and technical support cent</w:t>
      </w:r>
      <w:r w:rsidR="0064140E" w:rsidRPr="006964C2">
        <w:rPr>
          <w:rFonts w:cs="Times New Roman"/>
          <w:sz w:val="24"/>
          <w:szCs w:val="24"/>
        </w:rPr>
        <w:t>re</w:t>
      </w:r>
      <w:r w:rsidRPr="006964C2">
        <w:rPr>
          <w:rFonts w:cs="Times New Roman"/>
          <w:sz w:val="24"/>
          <w:szCs w:val="24"/>
        </w:rPr>
        <w:t xml:space="preserve">s, control rooms and </w:t>
      </w:r>
      <w:r w:rsidR="004349CD">
        <w:rPr>
          <w:rFonts w:cs="Times New Roman"/>
          <w:sz w:val="24"/>
          <w:szCs w:val="24"/>
        </w:rPr>
        <w:t>field operators</w:t>
      </w:r>
      <w:r w:rsidRPr="006964C2">
        <w:rPr>
          <w:rFonts w:cs="Times New Roman"/>
          <w:sz w:val="24"/>
          <w:szCs w:val="24"/>
        </w:rPr>
        <w:t>, and between on-site and off-site support facilities should be ensured by means of available, reliable, redundant and diverse communication tools and real-time information systems.</w:t>
      </w:r>
    </w:p>
    <w:p w14:paraId="4F3178C8" w14:textId="704BB2CC" w:rsidR="00EC1FAA" w:rsidRPr="006964C2" w:rsidRDefault="001A7B60" w:rsidP="0007491F">
      <w:pPr>
        <w:pStyle w:val="Section6"/>
        <w:rPr>
          <w:rFonts w:cs="Times New Roman"/>
          <w:sz w:val="24"/>
          <w:szCs w:val="24"/>
        </w:rPr>
      </w:pPr>
      <w:r w:rsidRPr="006964C2">
        <w:rPr>
          <w:rFonts w:cs="Times New Roman"/>
          <w:sz w:val="24"/>
          <w:szCs w:val="24"/>
        </w:rPr>
        <w:t xml:space="preserve">Reliable communication equipment should be available to support </w:t>
      </w:r>
      <w:r w:rsidR="001B1B3A" w:rsidRPr="006964C2">
        <w:rPr>
          <w:rFonts w:cs="Times New Roman"/>
          <w:sz w:val="24"/>
          <w:szCs w:val="24"/>
        </w:rPr>
        <w:t xml:space="preserve">the conduct of operations </w:t>
      </w:r>
      <w:r w:rsidRPr="006964C2">
        <w:rPr>
          <w:rFonts w:cs="Times New Roman"/>
          <w:sz w:val="24"/>
          <w:szCs w:val="24"/>
        </w:rPr>
        <w:t xml:space="preserve">in the control room and in the plant. The types and number of devices used should allow for quick and effective audible communication with all </w:t>
      </w:r>
      <w:r w:rsidR="003B6E46">
        <w:rPr>
          <w:rFonts w:cs="Times New Roman"/>
          <w:sz w:val="24"/>
          <w:szCs w:val="24"/>
        </w:rPr>
        <w:t>plant</w:t>
      </w:r>
      <w:r w:rsidR="00600216">
        <w:rPr>
          <w:rFonts w:cs="Times New Roman"/>
          <w:sz w:val="24"/>
          <w:szCs w:val="24"/>
        </w:rPr>
        <w:t xml:space="preserve"> </w:t>
      </w:r>
      <w:r w:rsidR="001B1B3A" w:rsidRPr="006964C2">
        <w:rPr>
          <w:rFonts w:cs="Times New Roman"/>
          <w:sz w:val="24"/>
          <w:szCs w:val="24"/>
        </w:rPr>
        <w:t>personnel</w:t>
      </w:r>
      <w:r w:rsidRPr="006964C2">
        <w:rPr>
          <w:rFonts w:cs="Times New Roman"/>
          <w:sz w:val="24"/>
          <w:szCs w:val="24"/>
        </w:rPr>
        <w:t xml:space="preserve"> involved in important </w:t>
      </w:r>
      <w:r w:rsidR="001B1B3A" w:rsidRPr="006964C2">
        <w:rPr>
          <w:rFonts w:cs="Times New Roman"/>
          <w:sz w:val="24"/>
          <w:szCs w:val="24"/>
        </w:rPr>
        <w:t>activities</w:t>
      </w:r>
      <w:r w:rsidRPr="006964C2">
        <w:rPr>
          <w:rFonts w:cs="Times New Roman"/>
          <w:sz w:val="24"/>
          <w:szCs w:val="24"/>
        </w:rPr>
        <w:t xml:space="preserve">, particularly communication with and within the shift </w:t>
      </w:r>
      <w:r w:rsidR="00DC49C5">
        <w:rPr>
          <w:rFonts w:cs="Times New Roman"/>
          <w:sz w:val="24"/>
          <w:szCs w:val="24"/>
        </w:rPr>
        <w:t>team</w:t>
      </w:r>
      <w:r w:rsidRPr="006964C2">
        <w:rPr>
          <w:rFonts w:cs="Times New Roman"/>
          <w:sz w:val="24"/>
          <w:szCs w:val="24"/>
        </w:rPr>
        <w:t>.</w:t>
      </w:r>
    </w:p>
    <w:p w14:paraId="164A76E2" w14:textId="4FBD4BC7" w:rsidR="00794650" w:rsidRPr="006964C2" w:rsidRDefault="001A7B60" w:rsidP="00830C98">
      <w:pPr>
        <w:pStyle w:val="Section6"/>
        <w:rPr>
          <w:rFonts w:cs="Times New Roman"/>
          <w:sz w:val="24"/>
          <w:szCs w:val="24"/>
        </w:rPr>
      </w:pPr>
      <w:r w:rsidRPr="006964C2">
        <w:rPr>
          <w:rFonts w:cs="Times New Roman"/>
          <w:sz w:val="24"/>
          <w:szCs w:val="24"/>
        </w:rPr>
        <w:t xml:space="preserve">The communication devices </w:t>
      </w:r>
      <w:r w:rsidR="001B1B3A" w:rsidRPr="006964C2">
        <w:rPr>
          <w:rFonts w:cs="Times New Roman"/>
          <w:sz w:val="24"/>
          <w:szCs w:val="24"/>
        </w:rPr>
        <w:t xml:space="preserve">to be used </w:t>
      </w:r>
      <w:r w:rsidRPr="006964C2">
        <w:rPr>
          <w:rFonts w:cs="Times New Roman"/>
          <w:sz w:val="24"/>
          <w:szCs w:val="24"/>
        </w:rPr>
        <w:t xml:space="preserve">should be thoroughly assessed, both in terms of possible adverse effects on plant equipment </w:t>
      </w:r>
      <w:r w:rsidR="00E96709" w:rsidRPr="006964C2">
        <w:rPr>
          <w:rFonts w:cs="Times New Roman"/>
          <w:sz w:val="24"/>
          <w:szCs w:val="24"/>
        </w:rPr>
        <w:t xml:space="preserve">(especially digital control equipment) </w:t>
      </w:r>
      <w:r w:rsidR="001B1B3A" w:rsidRPr="006964C2">
        <w:rPr>
          <w:rFonts w:cs="Times New Roman"/>
          <w:sz w:val="24"/>
          <w:szCs w:val="24"/>
        </w:rPr>
        <w:t xml:space="preserve">due to </w:t>
      </w:r>
      <w:r w:rsidRPr="006964C2">
        <w:rPr>
          <w:rFonts w:cs="Times New Roman"/>
          <w:sz w:val="24"/>
          <w:szCs w:val="24"/>
        </w:rPr>
        <w:t xml:space="preserve">electromagnetic interference from portable radios or </w:t>
      </w:r>
      <w:r w:rsidR="00E96709" w:rsidRPr="006964C2">
        <w:rPr>
          <w:rFonts w:cs="Times New Roman"/>
          <w:sz w:val="24"/>
          <w:szCs w:val="24"/>
        </w:rPr>
        <w:t>tele</w:t>
      </w:r>
      <w:r w:rsidRPr="006964C2">
        <w:rPr>
          <w:rFonts w:cs="Times New Roman"/>
          <w:sz w:val="24"/>
          <w:szCs w:val="24"/>
        </w:rPr>
        <w:t>phones</w:t>
      </w:r>
      <w:r w:rsidR="001B1B3A" w:rsidRPr="006964C2">
        <w:rPr>
          <w:rFonts w:cs="Times New Roman"/>
          <w:sz w:val="24"/>
          <w:szCs w:val="24"/>
        </w:rPr>
        <w:t>,</w:t>
      </w:r>
      <w:r w:rsidRPr="006964C2">
        <w:rPr>
          <w:rFonts w:cs="Times New Roman"/>
          <w:sz w:val="24"/>
          <w:szCs w:val="24"/>
        </w:rPr>
        <w:t xml:space="preserve"> and in terms of the ability to communicate in the </w:t>
      </w:r>
      <w:r w:rsidR="00E07AE4" w:rsidRPr="006964C2">
        <w:rPr>
          <w:rFonts w:cs="Times New Roman"/>
          <w:sz w:val="24"/>
          <w:szCs w:val="24"/>
        </w:rPr>
        <w:t xml:space="preserve">conditions </w:t>
      </w:r>
      <w:r w:rsidR="00E96709" w:rsidRPr="006964C2">
        <w:rPr>
          <w:rFonts w:cs="Times New Roman"/>
          <w:sz w:val="24"/>
          <w:szCs w:val="24"/>
        </w:rPr>
        <w:t xml:space="preserve">(e.g. </w:t>
      </w:r>
      <w:r w:rsidRPr="006964C2">
        <w:rPr>
          <w:rFonts w:cs="Times New Roman"/>
          <w:sz w:val="24"/>
          <w:szCs w:val="24"/>
        </w:rPr>
        <w:t>noise and vibration</w:t>
      </w:r>
      <w:r w:rsidR="00E96709" w:rsidRPr="006964C2">
        <w:rPr>
          <w:rFonts w:cs="Times New Roman"/>
          <w:sz w:val="24"/>
          <w:szCs w:val="24"/>
        </w:rPr>
        <w:t>) expected in the workplace</w:t>
      </w:r>
      <w:r w:rsidRPr="006964C2">
        <w:rPr>
          <w:rFonts w:cs="Times New Roman"/>
          <w:sz w:val="24"/>
          <w:szCs w:val="24"/>
        </w:rPr>
        <w:t xml:space="preserve">. </w:t>
      </w:r>
      <w:r w:rsidR="009C08E2" w:rsidRPr="006964C2">
        <w:rPr>
          <w:rFonts w:cs="Times New Roman"/>
          <w:sz w:val="24"/>
          <w:szCs w:val="24"/>
        </w:rPr>
        <w:t xml:space="preserve">Measures should be </w:t>
      </w:r>
      <w:r w:rsidRPr="006964C2">
        <w:rPr>
          <w:rFonts w:cs="Times New Roman"/>
          <w:sz w:val="24"/>
          <w:szCs w:val="24"/>
        </w:rPr>
        <w:t xml:space="preserve">taken to mark the areas in the plant where special </w:t>
      </w:r>
      <w:r w:rsidR="00E96709" w:rsidRPr="006964C2">
        <w:rPr>
          <w:rFonts w:cs="Times New Roman"/>
          <w:sz w:val="24"/>
          <w:szCs w:val="24"/>
        </w:rPr>
        <w:t xml:space="preserve">restriction on the use of </w:t>
      </w:r>
      <w:r w:rsidRPr="006964C2">
        <w:rPr>
          <w:rFonts w:cs="Times New Roman"/>
          <w:sz w:val="24"/>
          <w:szCs w:val="24"/>
        </w:rPr>
        <w:t xml:space="preserve">communication </w:t>
      </w:r>
      <w:r w:rsidR="00E96709" w:rsidRPr="006964C2">
        <w:rPr>
          <w:rFonts w:cs="Times New Roman"/>
          <w:sz w:val="24"/>
          <w:szCs w:val="24"/>
        </w:rPr>
        <w:t xml:space="preserve">equipment </w:t>
      </w:r>
      <w:r w:rsidRPr="006964C2">
        <w:rPr>
          <w:rFonts w:cs="Times New Roman"/>
          <w:sz w:val="24"/>
          <w:szCs w:val="24"/>
        </w:rPr>
        <w:t>apply.</w:t>
      </w:r>
    </w:p>
    <w:p w14:paraId="6AFF91B7" w14:textId="43315AF8" w:rsidR="00794650" w:rsidRPr="006964C2" w:rsidRDefault="001A7B60" w:rsidP="00830C98">
      <w:pPr>
        <w:pStyle w:val="Section6"/>
        <w:rPr>
          <w:rFonts w:cs="Times New Roman"/>
          <w:sz w:val="24"/>
          <w:szCs w:val="24"/>
        </w:rPr>
      </w:pPr>
      <w:r w:rsidRPr="006964C2">
        <w:rPr>
          <w:rFonts w:cs="Times New Roman"/>
          <w:sz w:val="24"/>
          <w:szCs w:val="24"/>
        </w:rPr>
        <w:t xml:space="preserve">The </w:t>
      </w:r>
      <w:r w:rsidR="006E0A54" w:rsidRPr="006964C2">
        <w:rPr>
          <w:rFonts w:cs="Times New Roman"/>
          <w:sz w:val="24"/>
          <w:szCs w:val="24"/>
        </w:rPr>
        <w:t>adequacy of</w:t>
      </w:r>
      <w:r w:rsidRPr="006964C2">
        <w:rPr>
          <w:rFonts w:cs="Times New Roman"/>
          <w:sz w:val="24"/>
          <w:szCs w:val="24"/>
        </w:rPr>
        <w:t xml:space="preserve"> the communication system should be periodically evaluated with regard to </w:t>
      </w:r>
      <w:r w:rsidR="00E96709" w:rsidRPr="006964C2">
        <w:rPr>
          <w:rFonts w:cs="Times New Roman"/>
          <w:sz w:val="24"/>
          <w:szCs w:val="24"/>
        </w:rPr>
        <w:t>its use in</w:t>
      </w:r>
      <w:r w:rsidRPr="006964C2">
        <w:rPr>
          <w:rFonts w:cs="Times New Roman"/>
          <w:sz w:val="24"/>
          <w:szCs w:val="24"/>
        </w:rPr>
        <w:t xml:space="preserve"> the notification of an emergency. Public address systems and other emergency notification devices </w:t>
      </w:r>
      <w:r w:rsidR="00982BC6" w:rsidRPr="006964C2">
        <w:rPr>
          <w:rFonts w:cs="Times New Roman"/>
          <w:sz w:val="24"/>
          <w:szCs w:val="24"/>
        </w:rPr>
        <w:t>are required to be maintained in good operational condition and tested periodically</w:t>
      </w:r>
      <w:r w:rsidR="009C6671" w:rsidRPr="006964C2">
        <w:rPr>
          <w:rFonts w:cs="Times New Roman"/>
          <w:sz w:val="24"/>
          <w:szCs w:val="24"/>
        </w:rPr>
        <w:t xml:space="preserve">: </w:t>
      </w:r>
      <w:r w:rsidR="00982BC6" w:rsidRPr="006964C2">
        <w:rPr>
          <w:rFonts w:cs="Times New Roman"/>
          <w:sz w:val="24"/>
          <w:szCs w:val="24"/>
        </w:rPr>
        <w:t>see para. 5.7 of SSR-2/2 (Rev. 1) [1].</w:t>
      </w:r>
    </w:p>
    <w:p w14:paraId="577D4CF0" w14:textId="2BD74F25" w:rsidR="00794650" w:rsidRPr="006964C2" w:rsidRDefault="001A7B60" w:rsidP="00830C98">
      <w:pPr>
        <w:pStyle w:val="Section6"/>
        <w:rPr>
          <w:rFonts w:cs="Times New Roman"/>
          <w:sz w:val="24"/>
          <w:szCs w:val="24"/>
        </w:rPr>
      </w:pPr>
      <w:r w:rsidRPr="006964C2">
        <w:rPr>
          <w:rFonts w:cs="Times New Roman"/>
          <w:sz w:val="24"/>
          <w:szCs w:val="24"/>
        </w:rPr>
        <w:t xml:space="preserve">The rules </w:t>
      </w:r>
      <w:r w:rsidR="00982BC6" w:rsidRPr="006964C2">
        <w:rPr>
          <w:rFonts w:cs="Times New Roman"/>
          <w:sz w:val="24"/>
          <w:szCs w:val="24"/>
        </w:rPr>
        <w:t>for</w:t>
      </w:r>
      <w:r w:rsidRPr="006964C2">
        <w:rPr>
          <w:rFonts w:cs="Times New Roman"/>
          <w:sz w:val="24"/>
          <w:szCs w:val="24"/>
        </w:rPr>
        <w:t xml:space="preserve"> access</w:t>
      </w:r>
      <w:r w:rsidR="00982BC6" w:rsidRPr="006964C2">
        <w:rPr>
          <w:rFonts w:cs="Times New Roman"/>
          <w:sz w:val="24"/>
          <w:szCs w:val="24"/>
        </w:rPr>
        <w:t>ing</w:t>
      </w:r>
      <w:r w:rsidRPr="006964C2">
        <w:rPr>
          <w:rFonts w:cs="Times New Roman"/>
          <w:sz w:val="24"/>
          <w:szCs w:val="24"/>
        </w:rPr>
        <w:t xml:space="preserve"> and us</w:t>
      </w:r>
      <w:r w:rsidR="00982BC6" w:rsidRPr="006964C2">
        <w:rPr>
          <w:rFonts w:cs="Times New Roman"/>
          <w:sz w:val="24"/>
          <w:szCs w:val="24"/>
        </w:rPr>
        <w:t>ing</w:t>
      </w:r>
      <w:r w:rsidRPr="006964C2">
        <w:rPr>
          <w:rFonts w:cs="Times New Roman"/>
          <w:sz w:val="24"/>
          <w:szCs w:val="24"/>
        </w:rPr>
        <w:t xml:space="preserve"> the communication system should be clearly established and </w:t>
      </w:r>
      <w:r w:rsidR="00982BC6" w:rsidRPr="006964C2">
        <w:rPr>
          <w:rFonts w:cs="Times New Roman"/>
          <w:sz w:val="24"/>
          <w:szCs w:val="24"/>
        </w:rPr>
        <w:t>disseminated to</w:t>
      </w:r>
      <w:r w:rsidRPr="006964C2">
        <w:rPr>
          <w:rFonts w:cs="Times New Roman"/>
          <w:sz w:val="24"/>
          <w:szCs w:val="24"/>
        </w:rPr>
        <w:t xml:space="preserve"> all plant staff to ensure that unnecessary use of the public address system for </w:t>
      </w:r>
      <w:r w:rsidR="00982BC6" w:rsidRPr="006964C2">
        <w:rPr>
          <w:rFonts w:cs="Times New Roman"/>
          <w:sz w:val="24"/>
          <w:szCs w:val="24"/>
        </w:rPr>
        <w:t xml:space="preserve">making </w:t>
      </w:r>
      <w:r w:rsidRPr="006964C2">
        <w:rPr>
          <w:rFonts w:cs="Times New Roman"/>
          <w:sz w:val="24"/>
          <w:szCs w:val="24"/>
        </w:rPr>
        <w:t xml:space="preserve">announcements </w:t>
      </w:r>
      <w:r w:rsidR="00317889" w:rsidRPr="006964C2">
        <w:rPr>
          <w:rFonts w:cs="Times New Roman"/>
          <w:sz w:val="24"/>
          <w:szCs w:val="24"/>
        </w:rPr>
        <w:t xml:space="preserve">is avoided and </w:t>
      </w:r>
      <w:r w:rsidRPr="006964C2">
        <w:rPr>
          <w:rFonts w:cs="Times New Roman"/>
          <w:sz w:val="24"/>
          <w:szCs w:val="24"/>
        </w:rPr>
        <w:t xml:space="preserve">does not detract from </w:t>
      </w:r>
      <w:r w:rsidRPr="006964C2">
        <w:rPr>
          <w:rFonts w:cs="Times New Roman"/>
          <w:sz w:val="24"/>
          <w:szCs w:val="24"/>
        </w:rPr>
        <w:lastRenderedPageBreak/>
        <w:t>important notifications.</w:t>
      </w:r>
    </w:p>
    <w:p w14:paraId="342BB542" w14:textId="69519ECF" w:rsidR="00794650" w:rsidRPr="006964C2" w:rsidRDefault="00AF09EB" w:rsidP="005D04B7">
      <w:pPr>
        <w:pStyle w:val="Heading2"/>
        <w:rPr>
          <w:rFonts w:cs="Times New Roman"/>
          <w:sz w:val="24"/>
          <w:szCs w:val="24"/>
        </w:rPr>
      </w:pPr>
      <w:bookmarkStart w:id="102" w:name="OPERATOR_AIDS_AND_SUPPORTING_TOOLS"/>
      <w:bookmarkStart w:id="103" w:name="_Toc58943120"/>
      <w:bookmarkEnd w:id="102"/>
      <w:r w:rsidRPr="006964C2">
        <w:rPr>
          <w:rFonts w:cs="Times New Roman"/>
          <w:sz w:val="24"/>
          <w:szCs w:val="24"/>
        </w:rPr>
        <w:t>Operator aids and supporting tools</w:t>
      </w:r>
      <w:bookmarkEnd w:id="103"/>
    </w:p>
    <w:p w14:paraId="16EADB0F" w14:textId="69AF2324" w:rsidR="00794650" w:rsidRPr="006964C2" w:rsidRDefault="001A7B60" w:rsidP="00830C98">
      <w:pPr>
        <w:pStyle w:val="Section6"/>
        <w:rPr>
          <w:rFonts w:cs="Times New Roman"/>
          <w:sz w:val="24"/>
          <w:szCs w:val="24"/>
        </w:rPr>
      </w:pPr>
      <w:r w:rsidRPr="006964C2">
        <w:rPr>
          <w:rFonts w:cs="Times New Roman"/>
          <w:sz w:val="24"/>
          <w:szCs w:val="24"/>
        </w:rPr>
        <w:t>Operator aids</w:t>
      </w:r>
      <w:r w:rsidR="00DE0CC7" w:rsidRPr="006964C2">
        <w:rPr>
          <w:rStyle w:val="FootnoteReference"/>
          <w:rFonts w:cs="Times New Roman"/>
          <w:sz w:val="24"/>
          <w:szCs w:val="24"/>
        </w:rPr>
        <w:footnoteReference w:id="15"/>
      </w:r>
      <w:r w:rsidRPr="006964C2">
        <w:rPr>
          <w:rFonts w:cs="Times New Roman"/>
          <w:position w:val="8"/>
          <w:sz w:val="24"/>
          <w:szCs w:val="24"/>
        </w:rPr>
        <w:t xml:space="preserve"> </w:t>
      </w:r>
      <w:r w:rsidRPr="006964C2">
        <w:rPr>
          <w:rFonts w:cs="Times New Roman"/>
          <w:sz w:val="24"/>
          <w:szCs w:val="24"/>
        </w:rPr>
        <w:t xml:space="preserve">may be used to supplement, but not </w:t>
      </w:r>
      <w:r w:rsidR="00E1265A" w:rsidRPr="006964C2">
        <w:rPr>
          <w:rFonts w:cs="Times New Roman"/>
          <w:sz w:val="24"/>
          <w:szCs w:val="24"/>
        </w:rPr>
        <w:t>replace</w:t>
      </w:r>
      <w:r w:rsidRPr="006964C2">
        <w:rPr>
          <w:rFonts w:cs="Times New Roman"/>
          <w:sz w:val="24"/>
          <w:szCs w:val="24"/>
        </w:rPr>
        <w:t xml:space="preserve">, approved procedures or procedural changes. Operator aids should not be used </w:t>
      </w:r>
      <w:r w:rsidR="00E1265A" w:rsidRPr="006964C2">
        <w:rPr>
          <w:rFonts w:cs="Times New Roman"/>
          <w:sz w:val="24"/>
          <w:szCs w:val="24"/>
        </w:rPr>
        <w:t>as a replacement for</w:t>
      </w:r>
      <w:r w:rsidRPr="006964C2">
        <w:rPr>
          <w:rFonts w:cs="Times New Roman"/>
          <w:sz w:val="24"/>
          <w:szCs w:val="24"/>
        </w:rPr>
        <w:t xml:space="preserve"> danger tags or caution tags. A clear operating policy to minimize the use of, and reliance on, operator aids should be developed.</w:t>
      </w:r>
    </w:p>
    <w:p w14:paraId="11E1BCBB" w14:textId="132106DE" w:rsidR="00764D88" w:rsidRPr="006964C2" w:rsidRDefault="00764D88" w:rsidP="00830C98">
      <w:pPr>
        <w:pStyle w:val="Section6"/>
        <w:rPr>
          <w:rFonts w:cs="Times New Roman"/>
          <w:sz w:val="24"/>
          <w:szCs w:val="24"/>
        </w:rPr>
      </w:pPr>
      <w:r w:rsidRPr="006964C2">
        <w:rPr>
          <w:rFonts w:cs="Times New Roman"/>
          <w:sz w:val="24"/>
          <w:szCs w:val="24"/>
        </w:rPr>
        <w:t>Paragraph 7.5 of SSR-2/2 (Rev. 1) [1] states:</w:t>
      </w:r>
    </w:p>
    <w:p w14:paraId="75113B8D" w14:textId="64C0B788" w:rsidR="00764D88" w:rsidRPr="006964C2" w:rsidRDefault="00764D88" w:rsidP="00764D88">
      <w:pPr>
        <w:pStyle w:val="Quotes"/>
        <w:rPr>
          <w:rFonts w:cs="Times New Roman"/>
          <w:sz w:val="24"/>
          <w:szCs w:val="24"/>
        </w:rPr>
      </w:pPr>
      <w:r w:rsidRPr="006964C2">
        <w:rPr>
          <w:rFonts w:cs="Times New Roman"/>
          <w:sz w:val="24"/>
          <w:szCs w:val="24"/>
        </w:rPr>
        <w:t>“A system shall be established to administer and control an effective operator aids programme. The control system for operator aids shall prevent the use of non-authorized operator aids and of any other non-authorized materials such as instructions or labels of any kind on the equipment, local panels, boards and measurement devices within the work areas. The control system for operator aids shall be used to ensure that operator aids contain correct information and that they are updated, periodically reviewed and approved.”</w:t>
      </w:r>
    </w:p>
    <w:p w14:paraId="7170B24E" w14:textId="3A3D25B3" w:rsidR="00794650" w:rsidRPr="006964C2" w:rsidRDefault="001A7B60" w:rsidP="00764D88">
      <w:pPr>
        <w:pStyle w:val="Section6"/>
        <w:numPr>
          <w:ilvl w:val="0"/>
          <w:numId w:val="0"/>
        </w:numPr>
        <w:rPr>
          <w:rFonts w:cs="Times New Roman"/>
          <w:sz w:val="24"/>
          <w:szCs w:val="24"/>
        </w:rPr>
      </w:pPr>
      <w:r w:rsidRPr="006964C2">
        <w:rPr>
          <w:rFonts w:cs="Times New Roman"/>
          <w:sz w:val="24"/>
          <w:szCs w:val="24"/>
        </w:rPr>
        <w:t xml:space="preserve">An administrative control system should be established at the plant to provide instructions on how to administer and control </w:t>
      </w:r>
      <w:r w:rsidR="007541B6">
        <w:rPr>
          <w:rFonts w:cs="Times New Roman"/>
          <w:sz w:val="24"/>
          <w:szCs w:val="24"/>
        </w:rPr>
        <w:t>this</w:t>
      </w:r>
      <w:r w:rsidRPr="006964C2">
        <w:rPr>
          <w:rFonts w:cs="Times New Roman"/>
          <w:sz w:val="24"/>
          <w:szCs w:val="24"/>
        </w:rPr>
        <w:t xml:space="preserve"> </w:t>
      </w:r>
      <w:r w:rsidR="007541B6" w:rsidRPr="006964C2">
        <w:rPr>
          <w:rFonts w:cs="Times New Roman"/>
          <w:sz w:val="24"/>
          <w:szCs w:val="24"/>
        </w:rPr>
        <w:t xml:space="preserve">operator aids </w:t>
      </w:r>
      <w:r w:rsidRPr="006964C2">
        <w:rPr>
          <w:rFonts w:cs="Times New Roman"/>
          <w:sz w:val="24"/>
          <w:szCs w:val="24"/>
        </w:rPr>
        <w:t>programme. The administrative control system for operator aids should cover, a</w:t>
      </w:r>
      <w:r w:rsidR="007541B6">
        <w:rPr>
          <w:rFonts w:cs="Times New Roman"/>
          <w:sz w:val="24"/>
          <w:szCs w:val="24"/>
        </w:rPr>
        <w:t>t</w:t>
      </w:r>
      <w:r w:rsidRPr="006964C2">
        <w:rPr>
          <w:rFonts w:cs="Times New Roman"/>
          <w:sz w:val="24"/>
          <w:szCs w:val="24"/>
        </w:rPr>
        <w:t xml:space="preserve"> a minimum, the following:</w:t>
      </w:r>
    </w:p>
    <w:p w14:paraId="30449020" w14:textId="30F7662F" w:rsidR="00794650" w:rsidRPr="006964C2" w:rsidRDefault="001A7B60" w:rsidP="00E24DEA">
      <w:pPr>
        <w:pStyle w:val="BodyText"/>
        <w:numPr>
          <w:ilvl w:val="0"/>
          <w:numId w:val="48"/>
        </w:numPr>
        <w:tabs>
          <w:tab w:val="left" w:pos="590"/>
        </w:tabs>
        <w:spacing w:line="271" w:lineRule="auto"/>
        <w:ind w:left="357" w:hanging="357"/>
        <w:jc w:val="both"/>
        <w:rPr>
          <w:rFonts w:cs="Times New Roman"/>
          <w:sz w:val="24"/>
          <w:szCs w:val="24"/>
        </w:rPr>
      </w:pPr>
      <w:r w:rsidRPr="006964C2">
        <w:rPr>
          <w:rFonts w:cs="Times New Roman"/>
          <w:color w:val="231F20"/>
          <w:sz w:val="24"/>
          <w:szCs w:val="24"/>
        </w:rPr>
        <w:t>The types of operator aid use</w:t>
      </w:r>
      <w:r w:rsidR="00286D73" w:rsidRPr="006964C2">
        <w:rPr>
          <w:rFonts w:cs="Times New Roman"/>
          <w:color w:val="231F20"/>
          <w:sz w:val="24"/>
          <w:szCs w:val="24"/>
        </w:rPr>
        <w:t>d</w:t>
      </w:r>
      <w:r w:rsidRPr="006964C2">
        <w:rPr>
          <w:rFonts w:cs="Times New Roman"/>
          <w:color w:val="231F20"/>
          <w:sz w:val="24"/>
          <w:szCs w:val="24"/>
        </w:rPr>
        <w:t xml:space="preserve"> at the plant;</w:t>
      </w:r>
    </w:p>
    <w:p w14:paraId="5159E5CE" w14:textId="577C007F" w:rsidR="00794650" w:rsidRPr="006964C2" w:rsidRDefault="001A7B60" w:rsidP="00E24DEA">
      <w:pPr>
        <w:pStyle w:val="BodyText"/>
        <w:numPr>
          <w:ilvl w:val="0"/>
          <w:numId w:val="48"/>
        </w:numPr>
        <w:tabs>
          <w:tab w:val="left" w:pos="590"/>
        </w:tabs>
        <w:spacing w:before="29" w:line="271" w:lineRule="auto"/>
        <w:ind w:left="357" w:right="108" w:hanging="357"/>
        <w:jc w:val="both"/>
        <w:rPr>
          <w:rFonts w:cs="Times New Roman"/>
          <w:sz w:val="24"/>
          <w:szCs w:val="24"/>
        </w:rPr>
      </w:pPr>
      <w:r w:rsidRPr="006964C2">
        <w:rPr>
          <w:rFonts w:cs="Times New Roman"/>
          <w:color w:val="231F20"/>
          <w:sz w:val="24"/>
          <w:szCs w:val="24"/>
        </w:rPr>
        <w:t xml:space="preserve">The </w:t>
      </w:r>
      <w:r w:rsidR="00E1265A" w:rsidRPr="006964C2">
        <w:rPr>
          <w:rFonts w:cs="Times New Roman"/>
          <w:color w:val="231F20"/>
          <w:sz w:val="24"/>
          <w:szCs w:val="24"/>
        </w:rPr>
        <w:t>responsibilities</w:t>
      </w:r>
      <w:r w:rsidRPr="006964C2">
        <w:rPr>
          <w:rFonts w:cs="Times New Roman"/>
          <w:color w:val="231F20"/>
          <w:sz w:val="24"/>
          <w:szCs w:val="24"/>
        </w:rPr>
        <w:t xml:space="preserve"> for reviewing and approving operator aids </w:t>
      </w:r>
      <w:r w:rsidR="001D2FAD" w:rsidRPr="006964C2">
        <w:rPr>
          <w:rFonts w:cs="Times New Roman"/>
          <w:color w:val="231F20"/>
          <w:sz w:val="24"/>
          <w:szCs w:val="24"/>
        </w:rPr>
        <w:t>before</w:t>
      </w:r>
      <w:r w:rsidRPr="006964C2">
        <w:rPr>
          <w:rFonts w:cs="Times New Roman"/>
          <w:color w:val="231F20"/>
          <w:sz w:val="24"/>
          <w:szCs w:val="24"/>
        </w:rPr>
        <w:t xml:space="preserve"> their use;</w:t>
      </w:r>
    </w:p>
    <w:p w14:paraId="00D1E2F0" w14:textId="280F5265" w:rsidR="00794650" w:rsidRPr="006964C2" w:rsidRDefault="00E1265A" w:rsidP="00E24DEA">
      <w:pPr>
        <w:pStyle w:val="BodyText"/>
        <w:numPr>
          <w:ilvl w:val="0"/>
          <w:numId w:val="48"/>
        </w:numPr>
        <w:tabs>
          <w:tab w:val="left" w:pos="590"/>
        </w:tabs>
        <w:spacing w:before="1" w:line="271" w:lineRule="auto"/>
        <w:ind w:left="357" w:hanging="357"/>
        <w:jc w:val="both"/>
        <w:rPr>
          <w:rFonts w:cs="Times New Roman"/>
          <w:sz w:val="24"/>
          <w:szCs w:val="24"/>
        </w:rPr>
      </w:pPr>
      <w:r w:rsidRPr="006964C2">
        <w:rPr>
          <w:rFonts w:cs="Times New Roman"/>
          <w:color w:val="231F20"/>
          <w:sz w:val="24"/>
          <w:szCs w:val="24"/>
        </w:rPr>
        <w:t>The procedures for v</w:t>
      </w:r>
      <w:r w:rsidR="001A7B60" w:rsidRPr="006964C2">
        <w:rPr>
          <w:rFonts w:cs="Times New Roman"/>
          <w:color w:val="231F20"/>
          <w:sz w:val="24"/>
          <w:szCs w:val="24"/>
        </w:rPr>
        <w:t>erif</w:t>
      </w:r>
      <w:r w:rsidRPr="006964C2">
        <w:rPr>
          <w:rFonts w:cs="Times New Roman"/>
          <w:color w:val="231F20"/>
          <w:sz w:val="24"/>
          <w:szCs w:val="24"/>
        </w:rPr>
        <w:t>ying</w:t>
      </w:r>
      <w:r w:rsidR="001A7B60" w:rsidRPr="006964C2">
        <w:rPr>
          <w:rFonts w:cs="Times New Roman"/>
          <w:color w:val="231F20"/>
          <w:sz w:val="24"/>
          <w:szCs w:val="24"/>
        </w:rPr>
        <w:t xml:space="preserve"> that operator aids include the latest valid information.</w:t>
      </w:r>
    </w:p>
    <w:p w14:paraId="4EE3BE6B" w14:textId="609B1F1A" w:rsidR="00794650" w:rsidRPr="006964C2" w:rsidRDefault="001A7B60" w:rsidP="00830C98">
      <w:pPr>
        <w:pStyle w:val="Section6"/>
        <w:rPr>
          <w:rFonts w:cs="Times New Roman"/>
          <w:sz w:val="24"/>
          <w:szCs w:val="24"/>
        </w:rPr>
      </w:pPr>
      <w:r w:rsidRPr="006964C2">
        <w:rPr>
          <w:rFonts w:cs="Times New Roman"/>
          <w:sz w:val="24"/>
          <w:szCs w:val="24"/>
        </w:rPr>
        <w:t>Operator aids should be placed in close proximity to where they are expected to be used and posted operator aids should not obscure instruments or controls.</w:t>
      </w:r>
    </w:p>
    <w:p w14:paraId="14B59AE1" w14:textId="79525A1C" w:rsidR="00794650" w:rsidRPr="006964C2" w:rsidRDefault="001A7B60" w:rsidP="00830C98">
      <w:pPr>
        <w:pStyle w:val="Section6"/>
        <w:rPr>
          <w:rFonts w:cs="Times New Roman"/>
          <w:sz w:val="24"/>
          <w:szCs w:val="24"/>
        </w:rPr>
      </w:pPr>
      <w:r w:rsidRPr="006964C2">
        <w:rPr>
          <w:rFonts w:cs="Times New Roman"/>
          <w:sz w:val="24"/>
          <w:szCs w:val="24"/>
        </w:rPr>
        <w:t>.</w:t>
      </w:r>
      <w:r w:rsidR="00E1265A" w:rsidRPr="006964C2">
        <w:rPr>
          <w:rFonts w:cs="Times New Roman"/>
          <w:sz w:val="24"/>
          <w:szCs w:val="24"/>
        </w:rPr>
        <w:t xml:space="preserve"> Paragraph 7.6 of SSR-2/2 (Rev. 1) [1] states:</w:t>
      </w:r>
    </w:p>
    <w:p w14:paraId="1EC052D7" w14:textId="3B1ED3B8" w:rsidR="00E1265A" w:rsidRPr="006964C2" w:rsidRDefault="00E1265A" w:rsidP="00E1265A">
      <w:pPr>
        <w:pStyle w:val="Quotes"/>
        <w:rPr>
          <w:rFonts w:cs="Times New Roman"/>
          <w:sz w:val="24"/>
          <w:szCs w:val="24"/>
        </w:rPr>
      </w:pPr>
      <w:r w:rsidRPr="006964C2">
        <w:rPr>
          <w:rFonts w:cs="Times New Roman"/>
          <w:sz w:val="24"/>
          <w:szCs w:val="24"/>
        </w:rPr>
        <w:t>“A clear operating policy shall be maintained to minimize the use of, and reliance on, temporary operator aids. Where appropriate, temporary operator aids shall be made into permanent plant features or shall be incorporated into plant procedures.”</w:t>
      </w:r>
    </w:p>
    <w:p w14:paraId="1991DEDD" w14:textId="46C685F4" w:rsidR="00DC1008" w:rsidRDefault="001A7B60" w:rsidP="00830C98">
      <w:pPr>
        <w:pStyle w:val="Section6"/>
        <w:rPr>
          <w:rFonts w:cs="Times New Roman"/>
          <w:sz w:val="24"/>
          <w:szCs w:val="24"/>
        </w:rPr>
      </w:pPr>
      <w:r w:rsidRPr="006964C2">
        <w:rPr>
          <w:rFonts w:cs="Times New Roman"/>
          <w:sz w:val="24"/>
          <w:szCs w:val="24"/>
        </w:rPr>
        <w:t>If the rules of operation foresee the use of additional devices (e.g. measuring devices) or tools (e.g. ladders), arrangements should be put in place to ensure that only properly tested or calibrated and authorized tools are used. In addition, operators should be provided with adequate tools (</w:t>
      </w:r>
      <w:r w:rsidR="00E1265A" w:rsidRPr="006964C2">
        <w:rPr>
          <w:rFonts w:cs="Times New Roman"/>
          <w:sz w:val="24"/>
          <w:szCs w:val="24"/>
        </w:rPr>
        <w:t xml:space="preserve">e.g. </w:t>
      </w:r>
      <w:r w:rsidRPr="006964C2">
        <w:rPr>
          <w:rFonts w:cs="Times New Roman"/>
          <w:sz w:val="24"/>
          <w:szCs w:val="24"/>
        </w:rPr>
        <w:t>portable torches, personal protective equipment) to be able to observe equipment effectively in normal operation</w:t>
      </w:r>
      <w:r w:rsidR="00E1265A" w:rsidRPr="006964C2">
        <w:rPr>
          <w:rFonts w:cs="Times New Roman"/>
          <w:sz w:val="24"/>
          <w:szCs w:val="24"/>
        </w:rPr>
        <w:t>, anticipated operational occurrences</w:t>
      </w:r>
      <w:r w:rsidRPr="006964C2">
        <w:rPr>
          <w:rFonts w:cs="Times New Roman"/>
          <w:sz w:val="24"/>
          <w:szCs w:val="24"/>
        </w:rPr>
        <w:t xml:space="preserve"> and </w:t>
      </w:r>
      <w:r w:rsidR="00E1265A" w:rsidRPr="006964C2">
        <w:rPr>
          <w:rFonts w:cs="Times New Roman"/>
          <w:sz w:val="24"/>
          <w:szCs w:val="24"/>
        </w:rPr>
        <w:t>accident conditions</w:t>
      </w:r>
      <w:r w:rsidRPr="006964C2">
        <w:rPr>
          <w:rFonts w:cs="Times New Roman"/>
          <w:sz w:val="24"/>
          <w:szCs w:val="24"/>
        </w:rPr>
        <w:t>.</w:t>
      </w:r>
    </w:p>
    <w:p w14:paraId="490DCE96" w14:textId="77777777" w:rsidR="00DC1008" w:rsidRDefault="00DC1008">
      <w:pPr>
        <w:rPr>
          <w:rFonts w:ascii="Times New Roman" w:eastAsia="Times New Roman" w:hAnsi="Times New Roman" w:cs="Times New Roman"/>
          <w:color w:val="231F20"/>
          <w:sz w:val="24"/>
          <w:szCs w:val="24"/>
        </w:rPr>
      </w:pPr>
      <w:r>
        <w:rPr>
          <w:rFonts w:cs="Times New Roman"/>
          <w:sz w:val="24"/>
          <w:szCs w:val="24"/>
        </w:rPr>
        <w:br w:type="page"/>
      </w:r>
    </w:p>
    <w:p w14:paraId="76231969" w14:textId="2FF067E0" w:rsidR="00794650" w:rsidRPr="006964C2" w:rsidRDefault="00FA58CC" w:rsidP="005D04B7">
      <w:pPr>
        <w:pStyle w:val="Heading2"/>
        <w:rPr>
          <w:rFonts w:cs="Times New Roman"/>
          <w:sz w:val="24"/>
          <w:szCs w:val="24"/>
        </w:rPr>
      </w:pPr>
      <w:bookmarkStart w:id="104" w:name="HOUSEKEEPING_AND_MATERIAL_CONDITIONS"/>
      <w:bookmarkStart w:id="105" w:name="_Toc58943121"/>
      <w:bookmarkEnd w:id="104"/>
      <w:r w:rsidRPr="006964C2">
        <w:rPr>
          <w:rFonts w:cs="Times New Roman"/>
          <w:sz w:val="24"/>
          <w:szCs w:val="24"/>
        </w:rPr>
        <w:lastRenderedPageBreak/>
        <w:t>Housekeeping and material conditions</w:t>
      </w:r>
      <w:bookmarkEnd w:id="105"/>
    </w:p>
    <w:p w14:paraId="46B90399" w14:textId="77777777" w:rsidR="007A6859" w:rsidRPr="006964C2" w:rsidRDefault="007A6859" w:rsidP="007A6859">
      <w:pPr>
        <w:pStyle w:val="Section6"/>
        <w:rPr>
          <w:rFonts w:cs="Times New Roman"/>
          <w:sz w:val="24"/>
          <w:szCs w:val="24"/>
        </w:rPr>
      </w:pPr>
      <w:r w:rsidRPr="006964C2">
        <w:rPr>
          <w:rFonts w:cs="Times New Roman"/>
          <w:sz w:val="24"/>
          <w:szCs w:val="24"/>
        </w:rPr>
        <w:t>Requirement 28 of SSR-2/2 (Rev. 1) [1] states:</w:t>
      </w:r>
    </w:p>
    <w:p w14:paraId="42CBDE0C" w14:textId="77777777" w:rsidR="007A6859" w:rsidRPr="00DC1008" w:rsidRDefault="007A6859" w:rsidP="007A6859">
      <w:pPr>
        <w:pStyle w:val="Quotes"/>
        <w:rPr>
          <w:rFonts w:cs="Times New Roman"/>
          <w:sz w:val="24"/>
          <w:szCs w:val="24"/>
        </w:rPr>
      </w:pPr>
      <w:r w:rsidRPr="00DC1008">
        <w:rPr>
          <w:rFonts w:cs="Times New Roman"/>
          <w:sz w:val="24"/>
          <w:szCs w:val="24"/>
        </w:rPr>
        <w:t>“The operating organization shall develop and implement programmes to maintain a high standard of material conditions, housekeeping and cleanliness in all working areas.”</w:t>
      </w:r>
    </w:p>
    <w:p w14:paraId="04DA70B7" w14:textId="2C32DB64" w:rsidR="007A6859" w:rsidRPr="006964C2" w:rsidRDefault="001A7B60" w:rsidP="007A6859">
      <w:pPr>
        <w:pStyle w:val="Section6"/>
        <w:numPr>
          <w:ilvl w:val="0"/>
          <w:numId w:val="0"/>
        </w:numPr>
        <w:rPr>
          <w:rFonts w:cs="Times New Roman"/>
          <w:sz w:val="24"/>
          <w:szCs w:val="24"/>
        </w:rPr>
      </w:pPr>
      <w:r w:rsidRPr="006964C2">
        <w:rPr>
          <w:rFonts w:cs="Times New Roman"/>
          <w:sz w:val="24"/>
          <w:szCs w:val="24"/>
        </w:rPr>
        <w:t>Plant housekeeping</w:t>
      </w:r>
      <w:r w:rsidR="008A51B7" w:rsidRPr="006964C2">
        <w:rPr>
          <w:rStyle w:val="FootnoteReference"/>
          <w:rFonts w:cs="Times New Roman"/>
          <w:sz w:val="24"/>
          <w:szCs w:val="24"/>
        </w:rPr>
        <w:footnoteReference w:id="16"/>
      </w:r>
      <w:r w:rsidRPr="006964C2">
        <w:rPr>
          <w:rFonts w:cs="Times New Roman"/>
          <w:position w:val="8"/>
          <w:sz w:val="24"/>
          <w:szCs w:val="24"/>
        </w:rPr>
        <w:t xml:space="preserve"> </w:t>
      </w:r>
      <w:r w:rsidRPr="006964C2">
        <w:rPr>
          <w:rFonts w:cs="Times New Roman"/>
          <w:sz w:val="24"/>
          <w:szCs w:val="24"/>
        </w:rPr>
        <w:t>should maintain good conditions for operation in all working areas.</w:t>
      </w:r>
    </w:p>
    <w:p w14:paraId="437E5DCF" w14:textId="77777777" w:rsidR="007A6859" w:rsidRPr="006964C2" w:rsidRDefault="007A6859" w:rsidP="007A6859">
      <w:pPr>
        <w:pStyle w:val="Section6"/>
        <w:numPr>
          <w:ilvl w:val="0"/>
          <w:numId w:val="0"/>
        </w:numPr>
        <w:rPr>
          <w:rFonts w:cs="Times New Roman"/>
          <w:sz w:val="24"/>
          <w:szCs w:val="24"/>
        </w:rPr>
      </w:pPr>
      <w:r w:rsidRPr="006964C2">
        <w:rPr>
          <w:rFonts w:cs="Times New Roman"/>
          <w:sz w:val="24"/>
          <w:szCs w:val="24"/>
        </w:rPr>
        <w:t>Paragraph 7.10 of SSR-2/2 (Rev. 1) [1] states:</w:t>
      </w:r>
    </w:p>
    <w:p w14:paraId="30A62C3C" w14:textId="33D62E13" w:rsidR="007A6859" w:rsidRPr="006964C2" w:rsidRDefault="007A6859" w:rsidP="007A6859">
      <w:pPr>
        <w:pStyle w:val="Quotes"/>
        <w:rPr>
          <w:rFonts w:cs="Times New Roman"/>
          <w:sz w:val="24"/>
          <w:szCs w:val="24"/>
        </w:rPr>
      </w:pPr>
      <w:r w:rsidRPr="006964C2">
        <w:rPr>
          <w:rFonts w:cs="Times New Roman"/>
          <w:sz w:val="24"/>
          <w:szCs w:val="24"/>
        </w:rPr>
        <w:t xml:space="preserve">“Administrative controls shall be established to ensure that operational premises and equipment are maintained, </w:t>
      </w:r>
      <w:proofErr w:type="spellStart"/>
      <w:r w:rsidRPr="006964C2">
        <w:rPr>
          <w:rFonts w:cs="Times New Roman"/>
          <w:sz w:val="24"/>
          <w:szCs w:val="24"/>
        </w:rPr>
        <w:t>well lit</w:t>
      </w:r>
      <w:proofErr w:type="spellEnd"/>
      <w:r w:rsidRPr="006964C2">
        <w:rPr>
          <w:rFonts w:cs="Times New Roman"/>
          <w:sz w:val="24"/>
          <w:szCs w:val="24"/>
        </w:rPr>
        <w:t xml:space="preserve"> and accessible, and that temporary storage is controlled and limited. Equipment that is degraded (owing to leaks, corrosion spots, loose parts or damaged thermal insulation, for example) shall be identified and reported and deficiencies shall be corrected in a timely manner.”</w:t>
      </w:r>
    </w:p>
    <w:p w14:paraId="1FEFFDED" w14:textId="14C8010C" w:rsidR="007A6859" w:rsidRPr="006964C2" w:rsidRDefault="001A7B60" w:rsidP="007A6859">
      <w:pPr>
        <w:pStyle w:val="Section6"/>
        <w:rPr>
          <w:rFonts w:cs="Times New Roman"/>
          <w:sz w:val="24"/>
          <w:szCs w:val="24"/>
        </w:rPr>
      </w:pPr>
      <w:r w:rsidRPr="006964C2">
        <w:rPr>
          <w:rFonts w:cs="Times New Roman"/>
          <w:sz w:val="24"/>
          <w:szCs w:val="24"/>
        </w:rPr>
        <w:t xml:space="preserve">Working areas should be kept </w:t>
      </w:r>
      <w:r w:rsidR="007A6859" w:rsidRPr="006964C2">
        <w:rPr>
          <w:rFonts w:cs="Times New Roman"/>
          <w:sz w:val="24"/>
          <w:szCs w:val="24"/>
        </w:rPr>
        <w:t>free</w:t>
      </w:r>
      <w:r w:rsidRPr="006964C2">
        <w:rPr>
          <w:rFonts w:cs="Times New Roman"/>
          <w:sz w:val="24"/>
          <w:szCs w:val="24"/>
        </w:rPr>
        <w:t xml:space="preserve"> of </w:t>
      </w:r>
      <w:r w:rsidR="007A6859" w:rsidRPr="006964C2">
        <w:rPr>
          <w:rFonts w:cs="Times New Roman"/>
          <w:sz w:val="24"/>
          <w:szCs w:val="24"/>
        </w:rPr>
        <w:t xml:space="preserve">debris and leakages (e.g. </w:t>
      </w:r>
      <w:r w:rsidRPr="006964C2">
        <w:rPr>
          <w:rFonts w:cs="Times New Roman"/>
          <w:sz w:val="24"/>
          <w:szCs w:val="24"/>
        </w:rPr>
        <w:t>lubricants, chemicals</w:t>
      </w:r>
      <w:r w:rsidR="007A6859" w:rsidRPr="006964C2">
        <w:rPr>
          <w:rFonts w:cs="Times New Roman"/>
          <w:sz w:val="24"/>
          <w:szCs w:val="24"/>
        </w:rPr>
        <w:t xml:space="preserve">), </w:t>
      </w:r>
      <w:r w:rsidRPr="006964C2">
        <w:rPr>
          <w:rFonts w:cs="Times New Roman"/>
          <w:sz w:val="24"/>
          <w:szCs w:val="24"/>
        </w:rPr>
        <w:t>and an environment should be created in which all deviations from normal conditions are easily identifiable</w:t>
      </w:r>
      <w:r w:rsidR="007A6859" w:rsidRPr="006964C2">
        <w:rPr>
          <w:rFonts w:cs="Times New Roman"/>
          <w:sz w:val="24"/>
          <w:szCs w:val="24"/>
        </w:rPr>
        <w:t>.</w:t>
      </w:r>
    </w:p>
    <w:p w14:paraId="2CF37B2D" w14:textId="77777777" w:rsidR="00C05714" w:rsidRPr="006964C2" w:rsidRDefault="00C05714" w:rsidP="00830C98">
      <w:pPr>
        <w:pStyle w:val="Section6"/>
        <w:rPr>
          <w:rFonts w:cs="Times New Roman"/>
          <w:sz w:val="24"/>
          <w:szCs w:val="24"/>
        </w:rPr>
      </w:pPr>
      <w:r w:rsidRPr="006964C2">
        <w:rPr>
          <w:rFonts w:cs="Times New Roman"/>
          <w:sz w:val="24"/>
          <w:szCs w:val="24"/>
        </w:rPr>
        <w:t>Paragraph 7.11 of SSR-2/2 (Rev. 1) [1] states:</w:t>
      </w:r>
    </w:p>
    <w:p w14:paraId="308AC7BF" w14:textId="658DCA25" w:rsidR="00C05714" w:rsidRPr="006964C2" w:rsidRDefault="00C05714" w:rsidP="00C05714">
      <w:pPr>
        <w:pStyle w:val="Quotes"/>
        <w:rPr>
          <w:rFonts w:cs="Times New Roman"/>
          <w:sz w:val="24"/>
          <w:szCs w:val="24"/>
        </w:rPr>
      </w:pPr>
      <w:r w:rsidRPr="006964C2">
        <w:rPr>
          <w:rFonts w:cs="Times New Roman"/>
          <w:sz w:val="24"/>
          <w:szCs w:val="24"/>
        </w:rPr>
        <w:t>“An exclusion programme for foreign objects shall be implemented and monitored, and suitable arrangements shall be made for locking, tagging or otherwise securing isolation points for systems or components to ensure safety.”</w:t>
      </w:r>
    </w:p>
    <w:p w14:paraId="7E535F04" w14:textId="59553236" w:rsidR="008A51B7" w:rsidRPr="006964C2" w:rsidRDefault="001A7B60" w:rsidP="00C05714">
      <w:pPr>
        <w:pStyle w:val="Section6"/>
        <w:numPr>
          <w:ilvl w:val="0"/>
          <w:numId w:val="0"/>
        </w:numPr>
        <w:rPr>
          <w:rFonts w:cs="Times New Roman"/>
          <w:sz w:val="24"/>
          <w:szCs w:val="24"/>
        </w:rPr>
      </w:pPr>
      <w:r w:rsidRPr="006964C2">
        <w:rPr>
          <w:rFonts w:cs="Times New Roman"/>
          <w:sz w:val="24"/>
          <w:szCs w:val="24"/>
        </w:rPr>
        <w:t xml:space="preserve">The effects of the intrusion of foreign objects </w:t>
      </w:r>
      <w:r w:rsidR="00C05714" w:rsidRPr="006964C2">
        <w:rPr>
          <w:rFonts w:cs="Times New Roman"/>
          <w:sz w:val="24"/>
          <w:szCs w:val="24"/>
        </w:rPr>
        <w:t xml:space="preserve">and </w:t>
      </w:r>
      <w:r w:rsidRPr="006964C2">
        <w:rPr>
          <w:rFonts w:cs="Times New Roman"/>
          <w:sz w:val="24"/>
          <w:szCs w:val="24"/>
        </w:rPr>
        <w:t xml:space="preserve">the long term effects of environmental conditions (i.e. temperature effects or corrosion effects or other degradations in the plant that </w:t>
      </w:r>
      <w:r w:rsidR="00286D73" w:rsidRPr="006964C2">
        <w:rPr>
          <w:rFonts w:cs="Times New Roman"/>
          <w:sz w:val="24"/>
          <w:szCs w:val="24"/>
        </w:rPr>
        <w:t>might</w:t>
      </w:r>
      <w:r w:rsidRPr="006964C2">
        <w:rPr>
          <w:rFonts w:cs="Times New Roman"/>
          <w:sz w:val="24"/>
          <w:szCs w:val="24"/>
        </w:rPr>
        <w:t xml:space="preserve"> affect the long term reliability of plant equipment or structures) should be evaluated as part of the plant housekeeping programme.</w:t>
      </w:r>
    </w:p>
    <w:p w14:paraId="524296E6" w14:textId="4F69CC2D" w:rsidR="00794650" w:rsidRPr="006964C2" w:rsidRDefault="001A7B60" w:rsidP="00830C98">
      <w:pPr>
        <w:pStyle w:val="Section6"/>
        <w:rPr>
          <w:rFonts w:cs="Times New Roman"/>
          <w:sz w:val="24"/>
          <w:szCs w:val="24"/>
        </w:rPr>
      </w:pPr>
      <w:r w:rsidRPr="006964C2">
        <w:rPr>
          <w:rFonts w:cs="Times New Roman"/>
          <w:sz w:val="24"/>
          <w:szCs w:val="24"/>
        </w:rPr>
        <w:t xml:space="preserve">Administrative procedures should be put in place to establish and communicate clearly the roles and responsibilities for plant housekeeping in normal </w:t>
      </w:r>
      <w:r w:rsidR="006E0A54" w:rsidRPr="006964C2">
        <w:rPr>
          <w:rFonts w:cs="Times New Roman"/>
          <w:sz w:val="24"/>
          <w:szCs w:val="24"/>
        </w:rPr>
        <w:t>operating conditions</w:t>
      </w:r>
      <w:r w:rsidRPr="006964C2">
        <w:rPr>
          <w:rFonts w:cs="Times New Roman"/>
          <w:sz w:val="24"/>
          <w:szCs w:val="24"/>
        </w:rPr>
        <w:t xml:space="preserve">, post-maintenance conditions and outage conditions. For all areas of the plant, it should be made clear who </w:t>
      </w:r>
      <w:r w:rsidR="00C05714" w:rsidRPr="006964C2">
        <w:rPr>
          <w:rFonts w:cs="Times New Roman"/>
          <w:sz w:val="24"/>
          <w:szCs w:val="24"/>
        </w:rPr>
        <w:t xml:space="preserve">is </w:t>
      </w:r>
      <w:r w:rsidRPr="006964C2">
        <w:rPr>
          <w:rFonts w:cs="Times New Roman"/>
          <w:sz w:val="24"/>
          <w:szCs w:val="24"/>
        </w:rPr>
        <w:t>responsib</w:t>
      </w:r>
      <w:r w:rsidR="00C05714" w:rsidRPr="006964C2">
        <w:rPr>
          <w:rFonts w:cs="Times New Roman"/>
          <w:sz w:val="24"/>
          <w:szCs w:val="24"/>
        </w:rPr>
        <w:t>le</w:t>
      </w:r>
      <w:r w:rsidRPr="006964C2">
        <w:rPr>
          <w:rFonts w:cs="Times New Roman"/>
          <w:sz w:val="24"/>
          <w:szCs w:val="24"/>
        </w:rPr>
        <w:t xml:space="preserve"> for ensuring that an area is kept clean</w:t>
      </w:r>
      <w:r w:rsidR="00C05714" w:rsidRPr="006964C2">
        <w:rPr>
          <w:rFonts w:cs="Times New Roman"/>
          <w:sz w:val="24"/>
          <w:szCs w:val="24"/>
        </w:rPr>
        <w:t xml:space="preserve"> and</w:t>
      </w:r>
      <w:r w:rsidRPr="006964C2">
        <w:rPr>
          <w:rFonts w:cs="Times New Roman"/>
          <w:sz w:val="24"/>
          <w:szCs w:val="24"/>
        </w:rPr>
        <w:t xml:space="preserve"> tidy. </w:t>
      </w:r>
      <w:r w:rsidR="00C05714" w:rsidRPr="006964C2">
        <w:rPr>
          <w:rFonts w:cs="Times New Roman"/>
          <w:sz w:val="24"/>
          <w:szCs w:val="24"/>
        </w:rPr>
        <w:t>The o</w:t>
      </w:r>
      <w:r w:rsidRPr="006964C2">
        <w:rPr>
          <w:rFonts w:cs="Times New Roman"/>
          <w:sz w:val="24"/>
          <w:szCs w:val="24"/>
        </w:rPr>
        <w:t xml:space="preserve">perations </w:t>
      </w:r>
      <w:r w:rsidR="00C05714" w:rsidRPr="006964C2">
        <w:rPr>
          <w:rFonts w:cs="Times New Roman"/>
          <w:sz w:val="24"/>
          <w:szCs w:val="24"/>
        </w:rPr>
        <w:t xml:space="preserve">department </w:t>
      </w:r>
      <w:r w:rsidRPr="006964C2">
        <w:rPr>
          <w:rFonts w:cs="Times New Roman"/>
          <w:sz w:val="24"/>
          <w:szCs w:val="24"/>
        </w:rPr>
        <w:t>should periodically monitor housekeeping and material conditions</w:t>
      </w:r>
      <w:r w:rsidR="008A51B7" w:rsidRPr="006964C2">
        <w:rPr>
          <w:rStyle w:val="FootnoteReference"/>
          <w:rFonts w:cs="Times New Roman"/>
          <w:sz w:val="24"/>
          <w:szCs w:val="24"/>
        </w:rPr>
        <w:footnoteReference w:id="17"/>
      </w:r>
      <w:r w:rsidRPr="006964C2">
        <w:rPr>
          <w:rFonts w:cs="Times New Roman"/>
          <w:position w:val="8"/>
          <w:sz w:val="24"/>
          <w:szCs w:val="24"/>
        </w:rPr>
        <w:t xml:space="preserve"> </w:t>
      </w:r>
      <w:r w:rsidRPr="006964C2">
        <w:rPr>
          <w:rFonts w:cs="Times New Roman"/>
          <w:sz w:val="24"/>
          <w:szCs w:val="24"/>
        </w:rPr>
        <w:t>in all areas of the plant and should initiate corrective action when problems are identified.</w:t>
      </w:r>
    </w:p>
    <w:p w14:paraId="3DE6A195" w14:textId="57DCE48E" w:rsidR="0048553C" w:rsidRPr="006964C2" w:rsidRDefault="001A7B60" w:rsidP="00830C98">
      <w:pPr>
        <w:pStyle w:val="Section6"/>
        <w:rPr>
          <w:rFonts w:cs="Times New Roman"/>
          <w:sz w:val="24"/>
          <w:szCs w:val="24"/>
        </w:rPr>
      </w:pPr>
      <w:r w:rsidRPr="006964C2">
        <w:rPr>
          <w:rFonts w:cs="Times New Roman"/>
          <w:sz w:val="24"/>
          <w:szCs w:val="24"/>
        </w:rPr>
        <w:t xml:space="preserve">Means of radiation protection, </w:t>
      </w:r>
      <w:r w:rsidR="0029332E" w:rsidRPr="006964C2">
        <w:rPr>
          <w:rFonts w:cs="Times New Roman"/>
          <w:sz w:val="24"/>
          <w:szCs w:val="24"/>
        </w:rPr>
        <w:t xml:space="preserve">non-radiation-related </w:t>
      </w:r>
      <w:r w:rsidRPr="006964C2">
        <w:rPr>
          <w:rFonts w:cs="Times New Roman"/>
          <w:sz w:val="24"/>
          <w:szCs w:val="24"/>
        </w:rPr>
        <w:t xml:space="preserve">safety, emergency first aid and fire protection should be </w:t>
      </w:r>
      <w:r w:rsidR="00F927B0" w:rsidRPr="006964C2">
        <w:rPr>
          <w:rFonts w:cs="Times New Roman"/>
          <w:sz w:val="24"/>
          <w:szCs w:val="24"/>
        </w:rPr>
        <w:t xml:space="preserve">available to support all modes of plant operation. Such equipment should be clearly marked and should be </w:t>
      </w:r>
      <w:r w:rsidRPr="006964C2">
        <w:rPr>
          <w:rFonts w:cs="Times New Roman"/>
          <w:sz w:val="24"/>
          <w:szCs w:val="24"/>
        </w:rPr>
        <w:t xml:space="preserve">adequately distributed </w:t>
      </w:r>
      <w:r w:rsidR="0048553C" w:rsidRPr="006964C2">
        <w:rPr>
          <w:rFonts w:cs="Times New Roman"/>
          <w:sz w:val="24"/>
          <w:szCs w:val="24"/>
        </w:rPr>
        <w:t xml:space="preserve">throughout </w:t>
      </w:r>
      <w:r w:rsidRPr="006964C2">
        <w:rPr>
          <w:rFonts w:cs="Times New Roman"/>
          <w:sz w:val="24"/>
          <w:szCs w:val="24"/>
        </w:rPr>
        <w:t>the plant.</w:t>
      </w:r>
    </w:p>
    <w:p w14:paraId="0C2BB873" w14:textId="77777777" w:rsidR="00F927B0" w:rsidRPr="006964C2" w:rsidRDefault="00F927B0" w:rsidP="00830C98">
      <w:pPr>
        <w:pStyle w:val="Section6"/>
        <w:rPr>
          <w:rFonts w:cs="Times New Roman"/>
          <w:sz w:val="24"/>
          <w:szCs w:val="24"/>
        </w:rPr>
      </w:pPr>
      <w:r w:rsidRPr="006964C2">
        <w:rPr>
          <w:rFonts w:cs="Times New Roman"/>
          <w:sz w:val="24"/>
          <w:szCs w:val="24"/>
        </w:rPr>
        <w:t>Requirement 36 of SSR-2/1 (Rev. 1) [1] states:</w:t>
      </w:r>
    </w:p>
    <w:p w14:paraId="26775638" w14:textId="3AAA4BC7" w:rsidR="00F927B0" w:rsidRPr="00DC1008" w:rsidRDefault="00F927B0" w:rsidP="00F927B0">
      <w:pPr>
        <w:pStyle w:val="Quotes"/>
        <w:rPr>
          <w:rFonts w:cs="Times New Roman"/>
          <w:sz w:val="24"/>
          <w:szCs w:val="24"/>
        </w:rPr>
      </w:pPr>
      <w:r w:rsidRPr="00DC1008">
        <w:rPr>
          <w:rFonts w:cs="Times New Roman"/>
          <w:sz w:val="24"/>
          <w:szCs w:val="24"/>
        </w:rPr>
        <w:t xml:space="preserve">“A nuclear power plant shall be provided with a sufficient number of escape routes, clearly and durably marked, with reliable emergency lighting, ventilation </w:t>
      </w:r>
      <w:r w:rsidRPr="00DC1008">
        <w:rPr>
          <w:rFonts w:cs="Times New Roman"/>
          <w:sz w:val="24"/>
          <w:szCs w:val="24"/>
        </w:rPr>
        <w:lastRenderedPageBreak/>
        <w:t>and other services essential to the safe use of these escape routes.”</w:t>
      </w:r>
    </w:p>
    <w:p w14:paraId="29D3ED50" w14:textId="4322625B" w:rsidR="00794650" w:rsidRPr="006964C2" w:rsidRDefault="001A7B60" w:rsidP="00F927B0">
      <w:pPr>
        <w:pStyle w:val="Section6"/>
        <w:numPr>
          <w:ilvl w:val="0"/>
          <w:numId w:val="0"/>
        </w:numPr>
        <w:rPr>
          <w:rFonts w:cs="Times New Roman"/>
          <w:sz w:val="24"/>
          <w:szCs w:val="24"/>
        </w:rPr>
      </w:pPr>
      <w:r w:rsidRPr="006964C2">
        <w:rPr>
          <w:rFonts w:cs="Times New Roman"/>
          <w:sz w:val="24"/>
          <w:szCs w:val="24"/>
        </w:rPr>
        <w:t xml:space="preserve">Plant </w:t>
      </w:r>
      <w:r w:rsidR="00F927B0" w:rsidRPr="006964C2">
        <w:rPr>
          <w:rFonts w:cs="Times New Roman"/>
          <w:sz w:val="24"/>
          <w:szCs w:val="24"/>
        </w:rPr>
        <w:t xml:space="preserve">escape </w:t>
      </w:r>
      <w:r w:rsidRPr="006964C2">
        <w:rPr>
          <w:rFonts w:cs="Times New Roman"/>
          <w:sz w:val="24"/>
          <w:szCs w:val="24"/>
        </w:rPr>
        <w:t>routes should not be obstructed by material or equipment of any kind.</w:t>
      </w:r>
      <w:r w:rsidR="00390D65" w:rsidRPr="006964C2">
        <w:rPr>
          <w:rFonts w:cs="Times New Roman"/>
          <w:sz w:val="24"/>
          <w:szCs w:val="24"/>
        </w:rPr>
        <w:t xml:space="preserve"> </w:t>
      </w:r>
      <w:r w:rsidR="00F927B0" w:rsidRPr="006964C2">
        <w:rPr>
          <w:rFonts w:cs="Times New Roman"/>
          <w:sz w:val="24"/>
          <w:szCs w:val="24"/>
        </w:rPr>
        <w:t xml:space="preserve">Normally, escape routes should be provided with </w:t>
      </w:r>
      <w:r w:rsidR="00390D65" w:rsidRPr="006964C2">
        <w:rPr>
          <w:rFonts w:cs="Times New Roman"/>
          <w:sz w:val="24"/>
          <w:szCs w:val="24"/>
        </w:rPr>
        <w:t xml:space="preserve">luminescent signs, direction lines and arrows to maintain visibility in </w:t>
      </w:r>
      <w:r w:rsidR="00F927B0" w:rsidRPr="006964C2">
        <w:rPr>
          <w:rFonts w:cs="Times New Roman"/>
          <w:sz w:val="24"/>
          <w:szCs w:val="24"/>
        </w:rPr>
        <w:t>the</w:t>
      </w:r>
      <w:r w:rsidR="00390D65" w:rsidRPr="006964C2">
        <w:rPr>
          <w:rFonts w:cs="Times New Roman"/>
          <w:sz w:val="24"/>
          <w:szCs w:val="24"/>
        </w:rPr>
        <w:t xml:space="preserve"> absence of </w:t>
      </w:r>
      <w:r w:rsidR="00F927B0" w:rsidRPr="006964C2">
        <w:rPr>
          <w:rFonts w:cs="Times New Roman"/>
          <w:sz w:val="24"/>
          <w:szCs w:val="24"/>
        </w:rPr>
        <w:t xml:space="preserve">normal </w:t>
      </w:r>
      <w:r w:rsidR="00390D65" w:rsidRPr="006964C2">
        <w:rPr>
          <w:rFonts w:cs="Times New Roman"/>
          <w:sz w:val="24"/>
          <w:szCs w:val="24"/>
        </w:rPr>
        <w:t>lighting.</w:t>
      </w:r>
    </w:p>
    <w:p w14:paraId="42EFC73F" w14:textId="2483770D" w:rsidR="00794650" w:rsidRPr="006964C2" w:rsidRDefault="00F927B0" w:rsidP="00830C98">
      <w:pPr>
        <w:pStyle w:val="Section6"/>
        <w:rPr>
          <w:rFonts w:cs="Times New Roman"/>
          <w:sz w:val="24"/>
          <w:szCs w:val="24"/>
        </w:rPr>
      </w:pPr>
      <w:r w:rsidRPr="006964C2">
        <w:rPr>
          <w:rFonts w:cs="Times New Roman"/>
          <w:sz w:val="24"/>
          <w:szCs w:val="24"/>
        </w:rPr>
        <w:t>P</w:t>
      </w:r>
      <w:r w:rsidR="001A7B60" w:rsidRPr="006964C2">
        <w:rPr>
          <w:rFonts w:cs="Times New Roman"/>
          <w:sz w:val="24"/>
          <w:szCs w:val="24"/>
        </w:rPr>
        <w:t>lant equipment should</w:t>
      </w:r>
      <w:r w:rsidRPr="006964C2">
        <w:rPr>
          <w:rFonts w:cs="Times New Roman"/>
          <w:sz w:val="24"/>
          <w:szCs w:val="24"/>
        </w:rPr>
        <w:t xml:space="preserve">, where </w:t>
      </w:r>
      <w:r w:rsidR="00353681" w:rsidRPr="006964C2">
        <w:rPr>
          <w:rFonts w:cs="Times New Roman"/>
          <w:sz w:val="24"/>
          <w:szCs w:val="24"/>
        </w:rPr>
        <w:t>practicable</w:t>
      </w:r>
      <w:r w:rsidRPr="006964C2">
        <w:rPr>
          <w:rFonts w:cs="Times New Roman"/>
          <w:sz w:val="24"/>
          <w:szCs w:val="24"/>
        </w:rPr>
        <w:t>,</w:t>
      </w:r>
      <w:r w:rsidR="001A7B60" w:rsidRPr="006964C2">
        <w:rPr>
          <w:rFonts w:cs="Times New Roman"/>
          <w:sz w:val="24"/>
          <w:szCs w:val="24"/>
        </w:rPr>
        <w:t xml:space="preserve"> be easily accessible to field operators. In the provision of access to the equipment, account should be taken of </w:t>
      </w:r>
      <w:r w:rsidR="006203F0" w:rsidRPr="006964C2">
        <w:rPr>
          <w:rFonts w:cs="Times New Roman"/>
          <w:sz w:val="24"/>
          <w:szCs w:val="24"/>
        </w:rPr>
        <w:t>non-radiation</w:t>
      </w:r>
      <w:r w:rsidR="00E462D3" w:rsidRPr="006964C2">
        <w:rPr>
          <w:rFonts w:cs="Times New Roman"/>
          <w:sz w:val="24"/>
          <w:szCs w:val="24"/>
        </w:rPr>
        <w:t>-related</w:t>
      </w:r>
      <w:r w:rsidR="006203F0" w:rsidRPr="006964C2">
        <w:rPr>
          <w:rFonts w:cs="Times New Roman"/>
          <w:sz w:val="24"/>
          <w:szCs w:val="24"/>
        </w:rPr>
        <w:t xml:space="preserve"> </w:t>
      </w:r>
      <w:r w:rsidR="001A7B60" w:rsidRPr="006964C2">
        <w:rPr>
          <w:rFonts w:cs="Times New Roman"/>
          <w:sz w:val="24"/>
          <w:szCs w:val="24"/>
        </w:rPr>
        <w:t xml:space="preserve">safety </w:t>
      </w:r>
      <w:r w:rsidRPr="006964C2">
        <w:rPr>
          <w:rFonts w:cs="Times New Roman"/>
          <w:sz w:val="24"/>
          <w:szCs w:val="24"/>
        </w:rPr>
        <w:t xml:space="preserve">concerns </w:t>
      </w:r>
      <w:r w:rsidR="001A7B60" w:rsidRPr="006964C2">
        <w:rPr>
          <w:rFonts w:cs="Times New Roman"/>
          <w:sz w:val="24"/>
          <w:szCs w:val="24"/>
        </w:rPr>
        <w:t xml:space="preserve">such as trip hazards. Adequate means (e.g. the use of remote controls, platforms or permanent stairs) should be </w:t>
      </w:r>
      <w:r w:rsidRPr="006964C2">
        <w:rPr>
          <w:rFonts w:cs="Times New Roman"/>
          <w:sz w:val="24"/>
          <w:szCs w:val="24"/>
        </w:rPr>
        <w:t xml:space="preserve">provided </w:t>
      </w:r>
      <w:r w:rsidR="001A7B60" w:rsidRPr="006964C2">
        <w:rPr>
          <w:rFonts w:cs="Times New Roman"/>
          <w:sz w:val="24"/>
          <w:szCs w:val="24"/>
        </w:rPr>
        <w:t>to enable operat</w:t>
      </w:r>
      <w:r w:rsidR="001B49C7" w:rsidRPr="006964C2">
        <w:rPr>
          <w:rFonts w:cs="Times New Roman"/>
          <w:sz w:val="24"/>
          <w:szCs w:val="24"/>
        </w:rPr>
        <w:t>ing personnel</w:t>
      </w:r>
      <w:r w:rsidR="001A7B60" w:rsidRPr="006964C2">
        <w:rPr>
          <w:rFonts w:cs="Times New Roman"/>
          <w:sz w:val="24"/>
          <w:szCs w:val="24"/>
        </w:rPr>
        <w:t xml:space="preserve"> to control </w:t>
      </w:r>
      <w:r w:rsidR="001B49C7" w:rsidRPr="006964C2">
        <w:rPr>
          <w:rFonts w:cs="Times New Roman"/>
          <w:sz w:val="24"/>
          <w:szCs w:val="24"/>
        </w:rPr>
        <w:t>(</w:t>
      </w:r>
      <w:r w:rsidR="001A7B60" w:rsidRPr="006964C2">
        <w:rPr>
          <w:rFonts w:cs="Times New Roman"/>
          <w:sz w:val="24"/>
          <w:szCs w:val="24"/>
        </w:rPr>
        <w:t>without undue effort</w:t>
      </w:r>
      <w:r w:rsidR="001B49C7" w:rsidRPr="006964C2">
        <w:rPr>
          <w:rFonts w:cs="Times New Roman"/>
          <w:sz w:val="24"/>
          <w:szCs w:val="24"/>
        </w:rPr>
        <w:t>)</w:t>
      </w:r>
      <w:r w:rsidR="001A7B60" w:rsidRPr="006964C2">
        <w:rPr>
          <w:rFonts w:cs="Times New Roman"/>
          <w:sz w:val="24"/>
          <w:szCs w:val="24"/>
        </w:rPr>
        <w:t xml:space="preserve"> items of equipment that have limited access. </w:t>
      </w:r>
      <w:r w:rsidR="001B49C7" w:rsidRPr="006964C2">
        <w:rPr>
          <w:rFonts w:cs="Times New Roman"/>
          <w:sz w:val="24"/>
          <w:szCs w:val="24"/>
        </w:rPr>
        <w:t xml:space="preserve">Display instruments (e.g. gauges) </w:t>
      </w:r>
      <w:r w:rsidR="001A7B60" w:rsidRPr="006964C2">
        <w:rPr>
          <w:rFonts w:cs="Times New Roman"/>
          <w:sz w:val="24"/>
          <w:szCs w:val="24"/>
        </w:rPr>
        <w:t xml:space="preserve">should be suitably placed for ease of observation without the need for special additional efforts by field operators. This applies both to the identification of the </w:t>
      </w:r>
      <w:r w:rsidR="001B49C7" w:rsidRPr="006964C2">
        <w:rPr>
          <w:rFonts w:cs="Times New Roman"/>
          <w:sz w:val="24"/>
          <w:szCs w:val="24"/>
        </w:rPr>
        <w:t xml:space="preserve">instrument </w:t>
      </w:r>
      <w:r w:rsidR="001A7B60" w:rsidRPr="006964C2">
        <w:rPr>
          <w:rFonts w:cs="Times New Roman"/>
          <w:sz w:val="24"/>
          <w:szCs w:val="24"/>
        </w:rPr>
        <w:t>and to the taking of readings. When necessary, additional platforms or other means of access should be provided.</w:t>
      </w:r>
    </w:p>
    <w:p w14:paraId="4D971BD0" w14:textId="264517DC" w:rsidR="00794650" w:rsidRPr="006964C2" w:rsidRDefault="001B49C7" w:rsidP="00830C98">
      <w:pPr>
        <w:pStyle w:val="Section6"/>
        <w:rPr>
          <w:rFonts w:cs="Times New Roman"/>
          <w:sz w:val="24"/>
          <w:szCs w:val="24"/>
        </w:rPr>
      </w:pPr>
      <w:r w:rsidRPr="006964C2">
        <w:rPr>
          <w:rFonts w:cs="Times New Roman"/>
          <w:sz w:val="24"/>
          <w:szCs w:val="24"/>
        </w:rPr>
        <w:t>Plant a</w:t>
      </w:r>
      <w:r w:rsidR="001A7B60" w:rsidRPr="006964C2">
        <w:rPr>
          <w:rFonts w:cs="Times New Roman"/>
          <w:sz w:val="24"/>
          <w:szCs w:val="24"/>
        </w:rPr>
        <w:t xml:space="preserve">reas and </w:t>
      </w:r>
      <w:r w:rsidRPr="006964C2">
        <w:rPr>
          <w:rFonts w:cs="Times New Roman"/>
          <w:sz w:val="24"/>
          <w:szCs w:val="24"/>
        </w:rPr>
        <w:t xml:space="preserve">plant </w:t>
      </w:r>
      <w:r w:rsidR="001A7B60" w:rsidRPr="006964C2">
        <w:rPr>
          <w:rFonts w:cs="Times New Roman"/>
          <w:sz w:val="24"/>
          <w:szCs w:val="24"/>
        </w:rPr>
        <w:t>systems and their associated components should be clearly and accurately marked, allowing operat</w:t>
      </w:r>
      <w:r w:rsidRPr="006964C2">
        <w:rPr>
          <w:rFonts w:cs="Times New Roman"/>
          <w:sz w:val="24"/>
          <w:szCs w:val="24"/>
        </w:rPr>
        <w:t>ing personnel</w:t>
      </w:r>
      <w:r w:rsidR="001A7B60" w:rsidRPr="006964C2">
        <w:rPr>
          <w:rFonts w:cs="Times New Roman"/>
          <w:sz w:val="24"/>
          <w:szCs w:val="24"/>
        </w:rPr>
        <w:t xml:space="preserve"> to </w:t>
      </w:r>
      <w:r w:rsidRPr="006964C2">
        <w:rPr>
          <w:rFonts w:cs="Times New Roman"/>
          <w:sz w:val="24"/>
          <w:szCs w:val="24"/>
        </w:rPr>
        <w:t xml:space="preserve">easily </w:t>
      </w:r>
      <w:r w:rsidR="001A7B60" w:rsidRPr="006964C2">
        <w:rPr>
          <w:rFonts w:cs="Times New Roman"/>
          <w:sz w:val="24"/>
          <w:szCs w:val="24"/>
        </w:rPr>
        <w:t xml:space="preserve">identify the equipment and its status. </w:t>
      </w:r>
      <w:r w:rsidRPr="006964C2">
        <w:rPr>
          <w:rFonts w:cs="Times New Roman"/>
          <w:sz w:val="24"/>
          <w:szCs w:val="24"/>
        </w:rPr>
        <w:t>This includes, for e</w:t>
      </w:r>
      <w:r w:rsidR="001A7B60" w:rsidRPr="006964C2">
        <w:rPr>
          <w:rFonts w:cs="Times New Roman"/>
          <w:sz w:val="24"/>
          <w:szCs w:val="24"/>
        </w:rPr>
        <w:t>xample</w:t>
      </w:r>
      <w:r w:rsidRPr="006964C2">
        <w:rPr>
          <w:rFonts w:cs="Times New Roman"/>
          <w:sz w:val="24"/>
          <w:szCs w:val="24"/>
        </w:rPr>
        <w:t xml:space="preserve">, the marking </w:t>
      </w:r>
      <w:r w:rsidR="00D576DE" w:rsidRPr="006964C2">
        <w:rPr>
          <w:rFonts w:cs="Times New Roman"/>
          <w:sz w:val="24"/>
          <w:szCs w:val="24"/>
        </w:rPr>
        <w:t xml:space="preserve">of </w:t>
      </w:r>
      <w:r w:rsidR="001A7B60" w:rsidRPr="006964C2">
        <w:rPr>
          <w:rFonts w:cs="Times New Roman"/>
          <w:sz w:val="24"/>
          <w:szCs w:val="24"/>
        </w:rPr>
        <w:t xml:space="preserve">isolations, </w:t>
      </w:r>
      <w:r w:rsidRPr="006964C2">
        <w:rPr>
          <w:rFonts w:cs="Times New Roman"/>
          <w:sz w:val="24"/>
          <w:szCs w:val="24"/>
        </w:rPr>
        <w:t xml:space="preserve">the </w:t>
      </w:r>
      <w:r w:rsidR="001A7B60" w:rsidRPr="006964C2">
        <w:rPr>
          <w:rFonts w:cs="Times New Roman"/>
          <w:sz w:val="24"/>
          <w:szCs w:val="24"/>
        </w:rPr>
        <w:t>positions of valves, trains of protection systems and the electrical supply to different systems.</w:t>
      </w:r>
    </w:p>
    <w:p w14:paraId="1628715D" w14:textId="1705ACEB" w:rsidR="00794650" w:rsidRPr="006964C2" w:rsidRDefault="001A7B60" w:rsidP="00830C98">
      <w:pPr>
        <w:pStyle w:val="Section6"/>
        <w:rPr>
          <w:rFonts w:cs="Times New Roman"/>
          <w:sz w:val="24"/>
          <w:szCs w:val="24"/>
        </w:rPr>
      </w:pPr>
      <w:r w:rsidRPr="006964C2">
        <w:rPr>
          <w:rFonts w:cs="Times New Roman"/>
          <w:sz w:val="24"/>
          <w:szCs w:val="24"/>
        </w:rPr>
        <w:t>Temporary tags, such as those marking deficiencies, temporary modifications or temporary warnings, are important sources of information for operat</w:t>
      </w:r>
      <w:r w:rsidR="001B49C7" w:rsidRPr="006964C2">
        <w:rPr>
          <w:rFonts w:cs="Times New Roman"/>
          <w:sz w:val="24"/>
          <w:szCs w:val="24"/>
        </w:rPr>
        <w:t>ing personnel</w:t>
      </w:r>
      <w:r w:rsidRPr="006964C2">
        <w:rPr>
          <w:rFonts w:cs="Times New Roman"/>
          <w:sz w:val="24"/>
          <w:szCs w:val="24"/>
        </w:rPr>
        <w:t xml:space="preserve">. The use </w:t>
      </w:r>
      <w:r w:rsidR="001B49C7" w:rsidRPr="006964C2">
        <w:rPr>
          <w:rFonts w:cs="Times New Roman"/>
          <w:sz w:val="24"/>
          <w:szCs w:val="24"/>
        </w:rPr>
        <w:t xml:space="preserve">of such tags </w:t>
      </w:r>
      <w:r w:rsidRPr="006964C2">
        <w:rPr>
          <w:rFonts w:cs="Times New Roman"/>
          <w:sz w:val="24"/>
          <w:szCs w:val="24"/>
        </w:rPr>
        <w:t xml:space="preserve">should be governed by a policy that is consistent with the overall labelling policy at the plant (see </w:t>
      </w:r>
      <w:r w:rsidR="00616456" w:rsidRPr="006964C2">
        <w:rPr>
          <w:rFonts w:cs="Times New Roman"/>
          <w:sz w:val="24"/>
          <w:szCs w:val="24"/>
        </w:rPr>
        <w:t>paras</w:t>
      </w:r>
      <w:r w:rsidRPr="006964C2">
        <w:rPr>
          <w:rFonts w:cs="Times New Roman"/>
          <w:sz w:val="24"/>
          <w:szCs w:val="24"/>
        </w:rPr>
        <w:t xml:space="preserve"> 5.1–5.4). </w:t>
      </w:r>
      <w:r w:rsidR="009C08E2" w:rsidRPr="006964C2">
        <w:rPr>
          <w:rFonts w:cs="Times New Roman"/>
          <w:sz w:val="24"/>
          <w:szCs w:val="24"/>
        </w:rPr>
        <w:t xml:space="preserve">The temporary tagging system adopted should </w:t>
      </w:r>
      <w:r w:rsidR="007239E9" w:rsidRPr="006964C2">
        <w:rPr>
          <w:rFonts w:cs="Times New Roman"/>
          <w:sz w:val="24"/>
          <w:szCs w:val="24"/>
        </w:rPr>
        <w:t xml:space="preserve">enable </w:t>
      </w:r>
      <w:r w:rsidR="009C08E2" w:rsidRPr="006964C2">
        <w:rPr>
          <w:rFonts w:cs="Times New Roman"/>
          <w:sz w:val="24"/>
          <w:szCs w:val="24"/>
        </w:rPr>
        <w:t xml:space="preserve">easy </w:t>
      </w:r>
      <w:r w:rsidRPr="006964C2">
        <w:rPr>
          <w:rFonts w:cs="Times New Roman"/>
          <w:sz w:val="24"/>
          <w:szCs w:val="24"/>
        </w:rPr>
        <w:t xml:space="preserve">checking of compliance with the </w:t>
      </w:r>
      <w:r w:rsidR="007239E9" w:rsidRPr="006964C2">
        <w:rPr>
          <w:rFonts w:cs="Times New Roman"/>
          <w:sz w:val="24"/>
          <w:szCs w:val="24"/>
        </w:rPr>
        <w:t xml:space="preserve">procedures </w:t>
      </w:r>
      <w:r w:rsidRPr="006964C2">
        <w:rPr>
          <w:rFonts w:cs="Times New Roman"/>
          <w:sz w:val="24"/>
          <w:szCs w:val="24"/>
        </w:rPr>
        <w:t>for authorization and validity, thus allowing operat</w:t>
      </w:r>
      <w:r w:rsidR="007239E9" w:rsidRPr="006964C2">
        <w:rPr>
          <w:rFonts w:cs="Times New Roman"/>
          <w:sz w:val="24"/>
          <w:szCs w:val="24"/>
        </w:rPr>
        <w:t>ing personnel</w:t>
      </w:r>
      <w:r w:rsidRPr="006964C2">
        <w:rPr>
          <w:rFonts w:cs="Times New Roman"/>
          <w:sz w:val="24"/>
          <w:szCs w:val="24"/>
        </w:rPr>
        <w:t xml:space="preserve"> to distinguish between new and old deficiencies and control the proper use of the tagging system (</w:t>
      </w:r>
      <w:r w:rsidR="001B49C7" w:rsidRPr="006964C2">
        <w:rPr>
          <w:rFonts w:cs="Times New Roman"/>
          <w:sz w:val="24"/>
          <w:szCs w:val="24"/>
        </w:rPr>
        <w:t xml:space="preserve">see also </w:t>
      </w:r>
      <w:r w:rsidR="00616456" w:rsidRPr="006964C2">
        <w:rPr>
          <w:rFonts w:cs="Times New Roman"/>
          <w:sz w:val="24"/>
          <w:szCs w:val="24"/>
        </w:rPr>
        <w:t>paras</w:t>
      </w:r>
      <w:r w:rsidRPr="006964C2">
        <w:rPr>
          <w:rFonts w:cs="Times New Roman"/>
          <w:sz w:val="24"/>
          <w:szCs w:val="24"/>
        </w:rPr>
        <w:t xml:space="preserve"> 7.21–7.32).</w:t>
      </w:r>
    </w:p>
    <w:p w14:paraId="7B4E678A" w14:textId="7BCCEDC7" w:rsidR="00794650" w:rsidRPr="006964C2" w:rsidRDefault="00605D61" w:rsidP="00830C98">
      <w:pPr>
        <w:pStyle w:val="Section6"/>
        <w:rPr>
          <w:rFonts w:cs="Times New Roman"/>
          <w:sz w:val="24"/>
          <w:szCs w:val="24"/>
        </w:rPr>
      </w:pPr>
      <w:r w:rsidRPr="006964C2">
        <w:rPr>
          <w:rFonts w:cs="Times New Roman"/>
          <w:sz w:val="24"/>
          <w:szCs w:val="24"/>
        </w:rPr>
        <w:t>The m</w:t>
      </w:r>
      <w:r w:rsidR="001A7B60" w:rsidRPr="006964C2">
        <w:rPr>
          <w:rFonts w:cs="Times New Roman"/>
          <w:sz w:val="24"/>
          <w:szCs w:val="24"/>
        </w:rPr>
        <w:t xml:space="preserve">anagement </w:t>
      </w:r>
      <w:r w:rsidRPr="006964C2">
        <w:rPr>
          <w:rFonts w:cs="Times New Roman"/>
          <w:sz w:val="24"/>
          <w:szCs w:val="24"/>
        </w:rPr>
        <w:t xml:space="preserve">of the operations department </w:t>
      </w:r>
      <w:r w:rsidR="001A7B60" w:rsidRPr="006964C2">
        <w:rPr>
          <w:rFonts w:cs="Times New Roman"/>
          <w:sz w:val="24"/>
          <w:szCs w:val="24"/>
        </w:rPr>
        <w:t xml:space="preserve">should give due consideration to any disused equipment and to the </w:t>
      </w:r>
      <w:r w:rsidRPr="006964C2">
        <w:rPr>
          <w:rFonts w:cs="Times New Roman"/>
          <w:sz w:val="24"/>
          <w:szCs w:val="24"/>
        </w:rPr>
        <w:t xml:space="preserve">possible </w:t>
      </w:r>
      <w:r w:rsidR="001A7B60" w:rsidRPr="006964C2">
        <w:rPr>
          <w:rFonts w:cs="Times New Roman"/>
          <w:sz w:val="24"/>
          <w:szCs w:val="24"/>
        </w:rPr>
        <w:t>detrimental effects of such items on the behaviour of operat</w:t>
      </w:r>
      <w:r w:rsidRPr="006964C2">
        <w:rPr>
          <w:rFonts w:cs="Times New Roman"/>
          <w:sz w:val="24"/>
          <w:szCs w:val="24"/>
        </w:rPr>
        <w:t>ing personnel</w:t>
      </w:r>
      <w:r w:rsidR="001A7B60" w:rsidRPr="006964C2">
        <w:rPr>
          <w:rFonts w:cs="Times New Roman"/>
          <w:sz w:val="24"/>
          <w:szCs w:val="24"/>
        </w:rPr>
        <w:t xml:space="preserve"> and the overall material condition of the plant.</w:t>
      </w:r>
      <w:r w:rsidRPr="006964C2">
        <w:rPr>
          <w:rFonts w:cs="Times New Roman"/>
          <w:sz w:val="24"/>
          <w:szCs w:val="24"/>
        </w:rPr>
        <w:t xml:space="preserve"> D</w:t>
      </w:r>
      <w:r w:rsidR="001A7B60" w:rsidRPr="006964C2">
        <w:rPr>
          <w:rFonts w:cs="Times New Roman"/>
          <w:sz w:val="24"/>
          <w:szCs w:val="24"/>
        </w:rPr>
        <w:t>isused equipment</w:t>
      </w:r>
      <w:r w:rsidRPr="006964C2">
        <w:rPr>
          <w:rFonts w:cs="Times New Roman"/>
          <w:sz w:val="24"/>
          <w:szCs w:val="24"/>
        </w:rPr>
        <w:t xml:space="preserve"> </w:t>
      </w:r>
      <w:r w:rsidR="0064140E" w:rsidRPr="006964C2">
        <w:rPr>
          <w:rFonts w:cs="Times New Roman"/>
          <w:sz w:val="24"/>
          <w:szCs w:val="24"/>
        </w:rPr>
        <w:t>should</w:t>
      </w:r>
      <w:r w:rsidRPr="006964C2">
        <w:rPr>
          <w:rFonts w:cs="Times New Roman"/>
          <w:sz w:val="24"/>
          <w:szCs w:val="24"/>
        </w:rPr>
        <w:t xml:space="preserve"> be removed</w:t>
      </w:r>
      <w:r w:rsidR="001A7B60" w:rsidRPr="006964C2">
        <w:rPr>
          <w:rFonts w:cs="Times New Roman"/>
          <w:sz w:val="24"/>
          <w:szCs w:val="24"/>
        </w:rPr>
        <w:t xml:space="preserve"> from areas where equipment important to safety is located. When it is the practice at the plant to </w:t>
      </w:r>
      <w:r w:rsidRPr="006964C2">
        <w:rPr>
          <w:rFonts w:cs="Times New Roman"/>
          <w:sz w:val="24"/>
          <w:szCs w:val="24"/>
        </w:rPr>
        <w:t>retain</w:t>
      </w:r>
      <w:r w:rsidR="001A7B60" w:rsidRPr="006964C2">
        <w:rPr>
          <w:rFonts w:cs="Times New Roman"/>
          <w:sz w:val="24"/>
          <w:szCs w:val="24"/>
        </w:rPr>
        <w:t xml:space="preserve"> such equipment in work areas, the item of equipment should be clearly marked and should be </w:t>
      </w:r>
      <w:r w:rsidRPr="006964C2">
        <w:rPr>
          <w:rFonts w:cs="Times New Roman"/>
          <w:sz w:val="24"/>
          <w:szCs w:val="24"/>
        </w:rPr>
        <w:t>included in</w:t>
      </w:r>
      <w:r w:rsidR="001A7B60" w:rsidRPr="006964C2">
        <w:rPr>
          <w:rFonts w:cs="Times New Roman"/>
          <w:sz w:val="24"/>
          <w:szCs w:val="24"/>
        </w:rPr>
        <w:t xml:space="preserve"> the plant housekeeping programme. </w:t>
      </w:r>
      <w:r w:rsidRPr="006964C2">
        <w:rPr>
          <w:rFonts w:cs="Times New Roman"/>
          <w:sz w:val="24"/>
          <w:szCs w:val="24"/>
        </w:rPr>
        <w:t>S</w:t>
      </w:r>
      <w:r w:rsidR="001A7B60" w:rsidRPr="006964C2">
        <w:rPr>
          <w:rFonts w:cs="Times New Roman"/>
          <w:sz w:val="24"/>
          <w:szCs w:val="24"/>
        </w:rPr>
        <w:t xml:space="preserve">uch </w:t>
      </w:r>
      <w:r w:rsidRPr="006964C2">
        <w:rPr>
          <w:rFonts w:cs="Times New Roman"/>
          <w:sz w:val="24"/>
          <w:szCs w:val="24"/>
        </w:rPr>
        <w:t xml:space="preserve">disused </w:t>
      </w:r>
      <w:r w:rsidR="001A7B60" w:rsidRPr="006964C2">
        <w:rPr>
          <w:rFonts w:cs="Times New Roman"/>
          <w:sz w:val="24"/>
          <w:szCs w:val="24"/>
        </w:rPr>
        <w:t xml:space="preserve">equipment </w:t>
      </w:r>
      <w:r w:rsidRPr="006964C2">
        <w:rPr>
          <w:rFonts w:cs="Times New Roman"/>
          <w:sz w:val="24"/>
          <w:szCs w:val="24"/>
        </w:rPr>
        <w:t>should not</w:t>
      </w:r>
      <w:r w:rsidR="001A7B60" w:rsidRPr="006964C2">
        <w:rPr>
          <w:rFonts w:cs="Times New Roman"/>
          <w:sz w:val="24"/>
          <w:szCs w:val="24"/>
        </w:rPr>
        <w:t xml:space="preserve"> affect</w:t>
      </w:r>
      <w:r w:rsidRPr="006964C2">
        <w:rPr>
          <w:rFonts w:cs="Times New Roman"/>
          <w:sz w:val="24"/>
          <w:szCs w:val="24"/>
        </w:rPr>
        <w:t xml:space="preserve"> the</w:t>
      </w:r>
      <w:r w:rsidR="001A7B60" w:rsidRPr="006964C2">
        <w:rPr>
          <w:rFonts w:cs="Times New Roman"/>
          <w:sz w:val="24"/>
          <w:szCs w:val="24"/>
        </w:rPr>
        <w:t xml:space="preserve"> safety </w:t>
      </w:r>
      <w:r w:rsidRPr="006964C2">
        <w:rPr>
          <w:rFonts w:cs="Times New Roman"/>
          <w:sz w:val="24"/>
          <w:szCs w:val="24"/>
        </w:rPr>
        <w:t xml:space="preserve">of </w:t>
      </w:r>
      <w:r w:rsidR="001A7B60" w:rsidRPr="006964C2">
        <w:rPr>
          <w:rFonts w:cs="Times New Roman"/>
          <w:sz w:val="24"/>
          <w:szCs w:val="24"/>
        </w:rPr>
        <w:t xml:space="preserve">the plant </w:t>
      </w:r>
      <w:r w:rsidRPr="006964C2">
        <w:rPr>
          <w:rFonts w:cs="Times New Roman"/>
          <w:sz w:val="24"/>
          <w:szCs w:val="24"/>
        </w:rPr>
        <w:t xml:space="preserve">or </w:t>
      </w:r>
      <w:r w:rsidR="001A7B60" w:rsidRPr="006964C2">
        <w:rPr>
          <w:rFonts w:cs="Times New Roman"/>
          <w:sz w:val="24"/>
          <w:szCs w:val="24"/>
        </w:rPr>
        <w:t xml:space="preserve">the ability of </w:t>
      </w:r>
      <w:r w:rsidR="006C7238" w:rsidRPr="006964C2">
        <w:rPr>
          <w:rFonts w:cs="Times New Roman"/>
          <w:sz w:val="24"/>
          <w:szCs w:val="24"/>
        </w:rPr>
        <w:t>operating personnel</w:t>
      </w:r>
      <w:r w:rsidR="001A7B60" w:rsidRPr="006964C2">
        <w:rPr>
          <w:rFonts w:cs="Times New Roman"/>
          <w:sz w:val="24"/>
          <w:szCs w:val="24"/>
        </w:rPr>
        <w:t xml:space="preserve"> to maintain the </w:t>
      </w:r>
      <w:r w:rsidR="009C6671" w:rsidRPr="006964C2">
        <w:rPr>
          <w:rFonts w:cs="Times New Roman"/>
          <w:sz w:val="24"/>
          <w:szCs w:val="24"/>
        </w:rPr>
        <w:t>necessary</w:t>
      </w:r>
      <w:r w:rsidR="001A7B60" w:rsidRPr="006964C2">
        <w:rPr>
          <w:rFonts w:cs="Times New Roman"/>
          <w:sz w:val="24"/>
          <w:szCs w:val="24"/>
        </w:rPr>
        <w:t xml:space="preserve"> operational conditions.</w:t>
      </w:r>
    </w:p>
    <w:p w14:paraId="37BFFBC4" w14:textId="77777777" w:rsidR="00794650" w:rsidRPr="006964C2" w:rsidRDefault="001A7B60" w:rsidP="005A6942">
      <w:pPr>
        <w:pStyle w:val="Heading1"/>
      </w:pPr>
      <w:bookmarkStart w:id="106" w:name="7._WORK_CONTROL_AND_AUTHORIZATION"/>
      <w:bookmarkStart w:id="107" w:name="_Toc58943122"/>
      <w:bookmarkEnd w:id="106"/>
      <w:r w:rsidRPr="006964C2">
        <w:t>WORK CONTROL AND AUTHORIZATION</w:t>
      </w:r>
      <w:bookmarkEnd w:id="107"/>
    </w:p>
    <w:p w14:paraId="67A2B339" w14:textId="5CD82205" w:rsidR="00794650" w:rsidRPr="006964C2" w:rsidRDefault="00FA58CC" w:rsidP="005D04B7">
      <w:pPr>
        <w:pStyle w:val="Heading2"/>
        <w:rPr>
          <w:rFonts w:cs="Times New Roman"/>
          <w:sz w:val="24"/>
          <w:szCs w:val="24"/>
        </w:rPr>
      </w:pPr>
      <w:bookmarkStart w:id="108" w:name="WORK_CONTROL_PROCEDURES"/>
      <w:bookmarkStart w:id="109" w:name="_Toc58943123"/>
      <w:bookmarkEnd w:id="108"/>
      <w:r w:rsidRPr="006964C2">
        <w:rPr>
          <w:rFonts w:cs="Times New Roman"/>
          <w:sz w:val="24"/>
          <w:szCs w:val="24"/>
        </w:rPr>
        <w:t>Work control procedures</w:t>
      </w:r>
      <w:bookmarkEnd w:id="109"/>
    </w:p>
    <w:p w14:paraId="45EB7294" w14:textId="42D5A189" w:rsidR="00B9611C" w:rsidRPr="006964C2" w:rsidRDefault="00B9611C" w:rsidP="00B9611C">
      <w:pPr>
        <w:pStyle w:val="Section7"/>
        <w:rPr>
          <w:rFonts w:cs="Times New Roman"/>
          <w:sz w:val="24"/>
          <w:szCs w:val="24"/>
        </w:rPr>
      </w:pPr>
      <w:r w:rsidRPr="006964C2">
        <w:rPr>
          <w:rFonts w:cs="Times New Roman"/>
          <w:sz w:val="24"/>
          <w:szCs w:val="24"/>
        </w:rPr>
        <w:t>Paragraph 4.25 of SSR-2/2 (Rev. 1) [1] states:</w:t>
      </w:r>
    </w:p>
    <w:p w14:paraId="70931C3C" w14:textId="6C83ED44" w:rsidR="00B9611C" w:rsidRPr="006964C2" w:rsidRDefault="00B9611C" w:rsidP="00B9611C">
      <w:pPr>
        <w:pStyle w:val="Quotes"/>
        <w:rPr>
          <w:rFonts w:cs="Times New Roman"/>
          <w:sz w:val="24"/>
          <w:szCs w:val="24"/>
        </w:rPr>
      </w:pPr>
      <w:r w:rsidRPr="006964C2">
        <w:rPr>
          <w:rFonts w:cs="Times New Roman"/>
          <w:sz w:val="24"/>
          <w:szCs w:val="24"/>
        </w:rPr>
        <w:t>“All routine and non-routine operational activities shall be assessed for potential risks associated with harmful effects of ionizing radiation. The level of assessment and control shall depend on the safety significance of the task.”</w:t>
      </w:r>
    </w:p>
    <w:p w14:paraId="2D3696E6" w14:textId="08A06CF7" w:rsidR="00794650" w:rsidRPr="006964C2" w:rsidRDefault="001A7B60" w:rsidP="00B9611C">
      <w:pPr>
        <w:pStyle w:val="Section7"/>
        <w:numPr>
          <w:ilvl w:val="0"/>
          <w:numId w:val="0"/>
        </w:numPr>
        <w:rPr>
          <w:rFonts w:cs="Times New Roman"/>
          <w:sz w:val="24"/>
          <w:szCs w:val="24"/>
        </w:rPr>
      </w:pPr>
      <w:r w:rsidRPr="006964C2">
        <w:rPr>
          <w:rFonts w:cs="Times New Roman"/>
          <w:sz w:val="24"/>
          <w:szCs w:val="24"/>
        </w:rPr>
        <w:t xml:space="preserve">The purpose of risk assessment is to verify the acceptability of the proposed activity and to determine the appropriate control measures necessary to ensure </w:t>
      </w:r>
      <w:r w:rsidR="00B9611C" w:rsidRPr="006964C2">
        <w:rPr>
          <w:rFonts w:cs="Times New Roman"/>
          <w:sz w:val="24"/>
          <w:szCs w:val="24"/>
        </w:rPr>
        <w:t xml:space="preserve">the optimization of </w:t>
      </w:r>
      <w:r w:rsidR="00B9611C" w:rsidRPr="006964C2">
        <w:rPr>
          <w:rFonts w:cs="Times New Roman"/>
          <w:sz w:val="24"/>
          <w:szCs w:val="24"/>
        </w:rPr>
        <w:lastRenderedPageBreak/>
        <w:t>protection and safety</w:t>
      </w:r>
      <w:r w:rsidRPr="006964C2">
        <w:rPr>
          <w:rFonts w:cs="Times New Roman"/>
          <w:sz w:val="24"/>
          <w:szCs w:val="24"/>
        </w:rPr>
        <w:t>. The results of the risk assessment should be incorporated into the work procedures or control documentation associated with the activity, for example the documentation for the system for issuing work permits.</w:t>
      </w:r>
    </w:p>
    <w:p w14:paraId="37041883" w14:textId="5D15F4A3" w:rsidR="00187197" w:rsidRPr="006964C2" w:rsidRDefault="00187197" w:rsidP="00B47411">
      <w:pPr>
        <w:pStyle w:val="Section7"/>
        <w:rPr>
          <w:rFonts w:cs="Times New Roman"/>
          <w:sz w:val="24"/>
          <w:szCs w:val="24"/>
        </w:rPr>
      </w:pPr>
      <w:r w:rsidRPr="006964C2">
        <w:rPr>
          <w:rFonts w:cs="Times New Roman"/>
          <w:sz w:val="24"/>
          <w:szCs w:val="24"/>
        </w:rPr>
        <w:t>Paragraph 8.9 of SSR-2/2 (Rev. 1) [1] states:</w:t>
      </w:r>
    </w:p>
    <w:p w14:paraId="5C33CE4B" w14:textId="364E3744" w:rsidR="00187197" w:rsidRPr="006964C2" w:rsidRDefault="00187197" w:rsidP="00187197">
      <w:pPr>
        <w:pStyle w:val="Quotes"/>
        <w:rPr>
          <w:rFonts w:cs="Times New Roman"/>
          <w:sz w:val="24"/>
          <w:szCs w:val="24"/>
        </w:rPr>
      </w:pPr>
      <w:r w:rsidRPr="006964C2">
        <w:rPr>
          <w:rFonts w:cs="Times New Roman"/>
          <w:sz w:val="24"/>
          <w:szCs w:val="24"/>
        </w:rPr>
        <w:t>“An adequate work control system shall be established for the protection and safety of personnel and for the protection of equipment during maintenance, testing, surveillance and inspection. Pertinent information shall be transferred at shift turnovers and at pre-job and post-job briefings on maintenance, testing, surveillance and inspection.”</w:t>
      </w:r>
    </w:p>
    <w:p w14:paraId="33B637DD" w14:textId="6069BA47" w:rsidR="00794650" w:rsidRPr="006964C2" w:rsidRDefault="002F0A9E" w:rsidP="00187197">
      <w:pPr>
        <w:pStyle w:val="Section7"/>
        <w:rPr>
          <w:rFonts w:cs="Times New Roman"/>
          <w:sz w:val="24"/>
          <w:szCs w:val="24"/>
        </w:rPr>
      </w:pPr>
      <w:r w:rsidRPr="006964C2">
        <w:rPr>
          <w:rFonts w:cs="Times New Roman"/>
          <w:sz w:val="24"/>
          <w:szCs w:val="24"/>
        </w:rPr>
        <w:t xml:space="preserve">A </w:t>
      </w:r>
      <w:r w:rsidR="001A7B60" w:rsidRPr="006964C2">
        <w:rPr>
          <w:rFonts w:cs="Times New Roman"/>
          <w:sz w:val="24"/>
          <w:szCs w:val="24"/>
        </w:rPr>
        <w:t>comprehensive work control system should cover any authorizations, permits and certificates necessary for ensuring safety in the work area and for preventing work activities from having undue effects on safety. The following should be considered</w:t>
      </w:r>
      <w:r w:rsidR="00A81244" w:rsidRPr="006964C2">
        <w:rPr>
          <w:rFonts w:cs="Times New Roman"/>
          <w:sz w:val="24"/>
          <w:szCs w:val="24"/>
        </w:rPr>
        <w:t xml:space="preserve"> in the work control system</w:t>
      </w:r>
      <w:r w:rsidR="001A7B60" w:rsidRPr="006964C2">
        <w:rPr>
          <w:rFonts w:cs="Times New Roman"/>
          <w:sz w:val="24"/>
          <w:szCs w:val="24"/>
        </w:rPr>
        <w:t>:</w:t>
      </w:r>
    </w:p>
    <w:p w14:paraId="7310B488" w14:textId="40ECA397"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 xml:space="preserve">Compliance with </w:t>
      </w:r>
      <w:r w:rsidR="000B2F6B" w:rsidRPr="006964C2">
        <w:rPr>
          <w:rFonts w:cs="Times New Roman"/>
          <w:sz w:val="24"/>
          <w:szCs w:val="24"/>
        </w:rPr>
        <w:t>OLCs</w:t>
      </w:r>
      <w:r w:rsidRPr="006964C2">
        <w:rPr>
          <w:rFonts w:cs="Times New Roman"/>
          <w:sz w:val="24"/>
          <w:szCs w:val="24"/>
        </w:rPr>
        <w:t>;</w:t>
      </w:r>
    </w:p>
    <w:p w14:paraId="4FCEC3AD" w14:textId="0AF3A64C" w:rsidR="005E65D7" w:rsidRPr="006964C2" w:rsidRDefault="005E65D7"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Maintaining defence in depth;</w:t>
      </w:r>
    </w:p>
    <w:p w14:paraId="62EAC7DB" w14:textId="77777777"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Authorizations for work orders;</w:t>
      </w:r>
    </w:p>
    <w:p w14:paraId="6401FF89" w14:textId="30F2683C"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 xml:space="preserve">The </w:t>
      </w:r>
      <w:r w:rsidR="0068082B" w:rsidRPr="006964C2">
        <w:rPr>
          <w:rFonts w:cs="Times New Roman"/>
          <w:sz w:val="24"/>
          <w:szCs w:val="24"/>
        </w:rPr>
        <w:t xml:space="preserve">process </w:t>
      </w:r>
      <w:r w:rsidR="0068082B">
        <w:rPr>
          <w:rFonts w:cs="Times New Roman"/>
          <w:sz w:val="24"/>
          <w:szCs w:val="24"/>
        </w:rPr>
        <w:t xml:space="preserve">for </w:t>
      </w:r>
      <w:r w:rsidR="00A20FB8">
        <w:rPr>
          <w:rFonts w:cs="Times New Roman"/>
          <w:sz w:val="24"/>
          <w:szCs w:val="24"/>
        </w:rPr>
        <w:t xml:space="preserve">managing </w:t>
      </w:r>
      <w:r w:rsidRPr="006964C2">
        <w:rPr>
          <w:rFonts w:cs="Times New Roman"/>
          <w:sz w:val="24"/>
          <w:szCs w:val="24"/>
        </w:rPr>
        <w:t>equipment isolation, including work permits and tagging;</w:t>
      </w:r>
    </w:p>
    <w:p w14:paraId="2FF0C79F" w14:textId="7BE3D529"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Permits for radiation work;</w:t>
      </w:r>
    </w:p>
    <w:p w14:paraId="4326F454" w14:textId="6153163F"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 xml:space="preserve">Precautions for </w:t>
      </w:r>
      <w:r w:rsidR="00C44C23" w:rsidRPr="006964C2">
        <w:rPr>
          <w:rFonts w:cs="Times New Roman"/>
          <w:sz w:val="24"/>
          <w:szCs w:val="24"/>
        </w:rPr>
        <w:t xml:space="preserve">non-radiation-related </w:t>
      </w:r>
      <w:r w:rsidRPr="006964C2">
        <w:rPr>
          <w:rFonts w:cs="Times New Roman"/>
          <w:sz w:val="24"/>
          <w:szCs w:val="24"/>
        </w:rPr>
        <w:t>safety</w:t>
      </w:r>
      <w:r w:rsidR="00A762FC" w:rsidRPr="006964C2">
        <w:rPr>
          <w:rFonts w:cs="Times New Roman"/>
          <w:sz w:val="24"/>
          <w:szCs w:val="24"/>
        </w:rPr>
        <w:t>, including working at height, working in confined space</w:t>
      </w:r>
      <w:r w:rsidR="007239E9" w:rsidRPr="006964C2">
        <w:rPr>
          <w:rFonts w:cs="Times New Roman"/>
          <w:sz w:val="24"/>
          <w:szCs w:val="24"/>
        </w:rPr>
        <w:t>s</w:t>
      </w:r>
      <w:r w:rsidR="00A762FC" w:rsidRPr="006964C2">
        <w:rPr>
          <w:rFonts w:cs="Times New Roman"/>
          <w:sz w:val="24"/>
          <w:szCs w:val="24"/>
        </w:rPr>
        <w:t>, lifting and rigging, interfac</w:t>
      </w:r>
      <w:r w:rsidR="0068082B">
        <w:rPr>
          <w:rFonts w:cs="Times New Roman"/>
          <w:sz w:val="24"/>
          <w:szCs w:val="24"/>
        </w:rPr>
        <w:t xml:space="preserve">es with other </w:t>
      </w:r>
      <w:r w:rsidR="00A762FC" w:rsidRPr="006964C2">
        <w:rPr>
          <w:rFonts w:cs="Times New Roman"/>
          <w:sz w:val="24"/>
          <w:szCs w:val="24"/>
        </w:rPr>
        <w:t>work</w:t>
      </w:r>
      <w:r w:rsidRPr="006964C2">
        <w:rPr>
          <w:rFonts w:cs="Times New Roman"/>
          <w:sz w:val="24"/>
          <w:szCs w:val="24"/>
        </w:rPr>
        <w:t>;</w:t>
      </w:r>
    </w:p>
    <w:p w14:paraId="487824FD" w14:textId="77777777"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Draining, refilling and venting of process systems;</w:t>
      </w:r>
    </w:p>
    <w:p w14:paraId="442FDC05" w14:textId="77777777"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Drainage facilities and ventilation of workplaces;</w:t>
      </w:r>
    </w:p>
    <w:p w14:paraId="7B188B0C" w14:textId="77777777"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Control of fire hazards;</w:t>
      </w:r>
    </w:p>
    <w:p w14:paraId="779B4663" w14:textId="47A8AC2F" w:rsidR="00794650" w:rsidRPr="006964C2" w:rsidRDefault="00A20FB8" w:rsidP="009052ED">
      <w:pPr>
        <w:pStyle w:val="BodyText"/>
        <w:numPr>
          <w:ilvl w:val="0"/>
          <w:numId w:val="47"/>
        </w:numPr>
        <w:spacing w:line="276" w:lineRule="auto"/>
        <w:ind w:left="357" w:hanging="357"/>
        <w:rPr>
          <w:rFonts w:cs="Times New Roman"/>
          <w:sz w:val="24"/>
          <w:szCs w:val="24"/>
        </w:rPr>
      </w:pPr>
      <w:r>
        <w:rPr>
          <w:rFonts w:cs="Times New Roman"/>
          <w:sz w:val="24"/>
          <w:szCs w:val="24"/>
        </w:rPr>
        <w:t>The technical procedures for e</w:t>
      </w:r>
      <w:r w:rsidR="001A7B60" w:rsidRPr="006964C2">
        <w:rPr>
          <w:rFonts w:cs="Times New Roman"/>
          <w:sz w:val="24"/>
          <w:szCs w:val="24"/>
        </w:rPr>
        <w:t>lectrical and mechanical isolation of equipment;</w:t>
      </w:r>
    </w:p>
    <w:p w14:paraId="1AE84E0F" w14:textId="77777777" w:rsidR="00794650" w:rsidRPr="006964C2" w:rsidRDefault="001A7B60" w:rsidP="009052ED">
      <w:pPr>
        <w:pStyle w:val="BodyText"/>
        <w:numPr>
          <w:ilvl w:val="0"/>
          <w:numId w:val="47"/>
        </w:numPr>
        <w:spacing w:line="276" w:lineRule="auto"/>
        <w:ind w:left="357" w:hanging="357"/>
        <w:rPr>
          <w:rFonts w:cs="Times New Roman"/>
          <w:sz w:val="24"/>
          <w:szCs w:val="24"/>
        </w:rPr>
      </w:pPr>
      <w:r w:rsidRPr="006964C2">
        <w:rPr>
          <w:rFonts w:cs="Times New Roman"/>
          <w:sz w:val="24"/>
          <w:szCs w:val="24"/>
        </w:rPr>
        <w:t>Control of plant modifications.</w:t>
      </w:r>
    </w:p>
    <w:p w14:paraId="7FEC4B12" w14:textId="7FCD830E" w:rsidR="00794650" w:rsidRPr="006964C2" w:rsidRDefault="001A7B60" w:rsidP="00187197">
      <w:pPr>
        <w:pStyle w:val="Section7"/>
        <w:numPr>
          <w:ilvl w:val="0"/>
          <w:numId w:val="0"/>
        </w:numPr>
        <w:rPr>
          <w:rFonts w:cs="Times New Roman"/>
          <w:sz w:val="24"/>
          <w:szCs w:val="24"/>
        </w:rPr>
      </w:pPr>
      <w:r w:rsidRPr="006964C2">
        <w:rPr>
          <w:rFonts w:cs="Times New Roman"/>
          <w:sz w:val="24"/>
          <w:szCs w:val="24"/>
        </w:rPr>
        <w:t xml:space="preserve">Recommendations on </w:t>
      </w:r>
      <w:r w:rsidR="00E24DEA">
        <w:rPr>
          <w:rFonts w:cs="Times New Roman"/>
          <w:sz w:val="24"/>
          <w:szCs w:val="24"/>
        </w:rPr>
        <w:t>work</w:t>
      </w:r>
      <w:r w:rsidR="00E24DEA" w:rsidRPr="006964C2">
        <w:rPr>
          <w:rFonts w:cs="Times New Roman"/>
          <w:sz w:val="24"/>
          <w:szCs w:val="24"/>
        </w:rPr>
        <w:t xml:space="preserve"> </w:t>
      </w:r>
      <w:r w:rsidRPr="006964C2">
        <w:rPr>
          <w:rFonts w:cs="Times New Roman"/>
          <w:sz w:val="24"/>
          <w:szCs w:val="24"/>
        </w:rPr>
        <w:t xml:space="preserve">authorizations, permits and certificates are provided in </w:t>
      </w:r>
      <w:r w:rsidR="003100CE" w:rsidRPr="006964C2">
        <w:rPr>
          <w:rFonts w:cs="Times New Roman"/>
          <w:sz w:val="24"/>
          <w:szCs w:val="24"/>
        </w:rPr>
        <w:t xml:space="preserve">DS497E </w:t>
      </w:r>
      <w:r w:rsidRPr="006964C2">
        <w:rPr>
          <w:rFonts w:cs="Times New Roman"/>
          <w:sz w:val="24"/>
          <w:szCs w:val="24"/>
        </w:rPr>
        <w:t>[</w:t>
      </w:r>
      <w:r w:rsidR="003100CE" w:rsidRPr="006964C2">
        <w:rPr>
          <w:rFonts w:cs="Times New Roman"/>
          <w:sz w:val="24"/>
          <w:szCs w:val="24"/>
        </w:rPr>
        <w:t>7</w:t>
      </w:r>
      <w:r w:rsidRPr="006964C2">
        <w:rPr>
          <w:rFonts w:cs="Times New Roman"/>
          <w:sz w:val="24"/>
          <w:szCs w:val="24"/>
        </w:rPr>
        <w:t>]</w:t>
      </w:r>
      <w:r w:rsidR="00E67A1B" w:rsidRPr="006964C2">
        <w:rPr>
          <w:rFonts w:cs="Times New Roman"/>
          <w:sz w:val="24"/>
          <w:szCs w:val="24"/>
        </w:rPr>
        <w:t>.</w:t>
      </w:r>
      <w:r w:rsidRPr="006964C2">
        <w:rPr>
          <w:rFonts w:cs="Times New Roman"/>
          <w:sz w:val="24"/>
          <w:szCs w:val="24"/>
        </w:rPr>
        <w:t xml:space="preserve"> </w:t>
      </w:r>
      <w:r w:rsidR="003100CE" w:rsidRPr="006964C2">
        <w:rPr>
          <w:rFonts w:cs="Times New Roman"/>
          <w:sz w:val="24"/>
          <w:szCs w:val="24"/>
        </w:rPr>
        <w:t xml:space="preserve">Paragraphs 3.94–3.96 of </w:t>
      </w:r>
      <w:r w:rsidR="00411BD4" w:rsidRPr="006964C2">
        <w:rPr>
          <w:rFonts w:cs="Times New Roman"/>
          <w:sz w:val="24"/>
          <w:szCs w:val="24"/>
        </w:rPr>
        <w:t>GSG-7</w:t>
      </w:r>
      <w:r w:rsidR="005403E2" w:rsidRPr="006964C2">
        <w:rPr>
          <w:rFonts w:cs="Times New Roman"/>
          <w:sz w:val="24"/>
          <w:szCs w:val="24"/>
        </w:rPr>
        <w:t xml:space="preserve"> </w:t>
      </w:r>
      <w:r w:rsidRPr="006964C2">
        <w:rPr>
          <w:rFonts w:cs="Times New Roman"/>
          <w:sz w:val="24"/>
          <w:szCs w:val="24"/>
        </w:rPr>
        <w:t>[1</w:t>
      </w:r>
      <w:r w:rsidR="003100CE" w:rsidRPr="006964C2">
        <w:rPr>
          <w:rFonts w:cs="Times New Roman"/>
          <w:sz w:val="24"/>
          <w:szCs w:val="24"/>
        </w:rPr>
        <w:t>6</w:t>
      </w:r>
      <w:r w:rsidRPr="006964C2">
        <w:rPr>
          <w:rFonts w:cs="Times New Roman"/>
          <w:sz w:val="24"/>
          <w:szCs w:val="24"/>
        </w:rPr>
        <w:t xml:space="preserve">] </w:t>
      </w:r>
      <w:r w:rsidR="003100CE" w:rsidRPr="006964C2">
        <w:rPr>
          <w:rFonts w:cs="Times New Roman"/>
          <w:sz w:val="24"/>
          <w:szCs w:val="24"/>
        </w:rPr>
        <w:t>also provide recommendations on the use of radiation work permits</w:t>
      </w:r>
      <w:r w:rsidRPr="006964C2">
        <w:rPr>
          <w:rFonts w:cs="Times New Roman"/>
          <w:sz w:val="24"/>
          <w:szCs w:val="24"/>
        </w:rPr>
        <w:t>.</w:t>
      </w:r>
    </w:p>
    <w:p w14:paraId="3520BB86" w14:textId="55A96D30" w:rsidR="003100CE" w:rsidRPr="006964C2" w:rsidRDefault="003100CE" w:rsidP="00B47411">
      <w:pPr>
        <w:pStyle w:val="Section7"/>
        <w:rPr>
          <w:rFonts w:cs="Times New Roman"/>
          <w:sz w:val="24"/>
          <w:szCs w:val="24"/>
        </w:rPr>
      </w:pPr>
      <w:r w:rsidRPr="006964C2">
        <w:rPr>
          <w:rFonts w:cs="Times New Roman"/>
          <w:sz w:val="24"/>
          <w:szCs w:val="24"/>
        </w:rPr>
        <w:t>Paragraph 8.11 of SSR-2/2 (Rev. 1) [1] states:</w:t>
      </w:r>
    </w:p>
    <w:p w14:paraId="104FF798" w14:textId="4289614F" w:rsidR="003100CE" w:rsidRPr="006964C2" w:rsidRDefault="003100CE" w:rsidP="00187197">
      <w:pPr>
        <w:pStyle w:val="Quotes"/>
        <w:rPr>
          <w:rFonts w:cs="Times New Roman"/>
          <w:sz w:val="24"/>
          <w:szCs w:val="24"/>
        </w:rPr>
      </w:pPr>
      <w:r w:rsidRPr="006964C2">
        <w:rPr>
          <w:rFonts w:cs="Times New Roman"/>
          <w:sz w:val="24"/>
          <w:szCs w:val="24"/>
        </w:rPr>
        <w:t>“Coordination shall also be maintained between maintenance groups, and operations groups and support groups (e.g. groups for fire protection, radiation protection, physical protection and non-radiation-related safety).”</w:t>
      </w:r>
    </w:p>
    <w:p w14:paraId="1C7C9FCA" w14:textId="5038F076" w:rsidR="00794650" w:rsidRPr="006964C2" w:rsidRDefault="001A7B60" w:rsidP="00187197">
      <w:pPr>
        <w:pStyle w:val="Section7"/>
        <w:numPr>
          <w:ilvl w:val="0"/>
          <w:numId w:val="0"/>
        </w:numPr>
        <w:rPr>
          <w:rFonts w:cs="Times New Roman"/>
          <w:sz w:val="24"/>
          <w:szCs w:val="24"/>
        </w:rPr>
      </w:pPr>
      <w:r w:rsidRPr="006964C2">
        <w:rPr>
          <w:rFonts w:cs="Times New Roman"/>
          <w:sz w:val="24"/>
          <w:szCs w:val="24"/>
        </w:rPr>
        <w:t xml:space="preserve">The work control process should </w:t>
      </w:r>
      <w:r w:rsidR="003100CE" w:rsidRPr="006964C2">
        <w:rPr>
          <w:rFonts w:cs="Times New Roman"/>
          <w:sz w:val="24"/>
          <w:szCs w:val="24"/>
        </w:rPr>
        <w:t>address</w:t>
      </w:r>
      <w:r w:rsidRPr="006964C2">
        <w:rPr>
          <w:rFonts w:cs="Times New Roman"/>
          <w:sz w:val="24"/>
          <w:szCs w:val="24"/>
        </w:rPr>
        <w:t xml:space="preserve"> </w:t>
      </w:r>
      <w:r w:rsidR="003100CE" w:rsidRPr="006964C2">
        <w:rPr>
          <w:rFonts w:cs="Times New Roman"/>
          <w:sz w:val="24"/>
          <w:szCs w:val="24"/>
        </w:rPr>
        <w:t xml:space="preserve">the </w:t>
      </w:r>
      <w:r w:rsidRPr="006964C2">
        <w:rPr>
          <w:rFonts w:cs="Times New Roman"/>
          <w:sz w:val="24"/>
          <w:szCs w:val="24"/>
        </w:rPr>
        <w:t xml:space="preserve">interfaces between all work groups. </w:t>
      </w:r>
      <w:r w:rsidR="00187197" w:rsidRPr="006964C2">
        <w:rPr>
          <w:rFonts w:cs="Times New Roman"/>
          <w:sz w:val="24"/>
          <w:szCs w:val="24"/>
        </w:rPr>
        <w:t>The o</w:t>
      </w:r>
      <w:r w:rsidRPr="006964C2">
        <w:rPr>
          <w:rFonts w:cs="Times New Roman"/>
          <w:sz w:val="24"/>
          <w:szCs w:val="24"/>
        </w:rPr>
        <w:t xml:space="preserve">perations </w:t>
      </w:r>
      <w:r w:rsidR="00187197" w:rsidRPr="006964C2">
        <w:rPr>
          <w:rFonts w:cs="Times New Roman"/>
          <w:sz w:val="24"/>
          <w:szCs w:val="24"/>
        </w:rPr>
        <w:t xml:space="preserve">department </w:t>
      </w:r>
      <w:r w:rsidRPr="006964C2">
        <w:rPr>
          <w:rFonts w:cs="Times New Roman"/>
          <w:sz w:val="24"/>
          <w:szCs w:val="24"/>
        </w:rPr>
        <w:t>should assist the maintenance department in the planning and execution of work on plant systems and components to ensure that the reliability and availability of equipment are optimized.</w:t>
      </w:r>
    </w:p>
    <w:p w14:paraId="5F9B61A1" w14:textId="26F6DF47" w:rsidR="00794650" w:rsidRPr="006964C2" w:rsidRDefault="001A7B60" w:rsidP="00B47411">
      <w:pPr>
        <w:pStyle w:val="Section7"/>
        <w:rPr>
          <w:rFonts w:cs="Times New Roman"/>
          <w:sz w:val="24"/>
          <w:szCs w:val="24"/>
        </w:rPr>
      </w:pPr>
      <w:r w:rsidRPr="006964C2">
        <w:rPr>
          <w:rFonts w:cs="Times New Roman"/>
          <w:sz w:val="24"/>
          <w:szCs w:val="24"/>
        </w:rPr>
        <w:t>The work control process should be used to ensure that operati</w:t>
      </w:r>
      <w:r w:rsidR="00187197" w:rsidRPr="006964C2">
        <w:rPr>
          <w:rFonts w:cs="Times New Roman"/>
          <w:sz w:val="24"/>
          <w:szCs w:val="24"/>
        </w:rPr>
        <w:t>ng</w:t>
      </w:r>
      <w:r w:rsidRPr="006964C2">
        <w:rPr>
          <w:rFonts w:cs="Times New Roman"/>
          <w:sz w:val="24"/>
          <w:szCs w:val="24"/>
        </w:rPr>
        <w:t xml:space="preserve"> personnel, in particular the operators in the main control room, are aware of and have approved the work in the plant and are maintaining correct control of the plant configuration</w:t>
      </w:r>
      <w:r w:rsidR="00187197" w:rsidRPr="006964C2">
        <w:rPr>
          <w:rFonts w:cs="Times New Roman"/>
          <w:sz w:val="24"/>
          <w:szCs w:val="24"/>
        </w:rPr>
        <w:t xml:space="preserve"> (see Requirement 10 of SSR-2/2 (Rev. 1) [1])</w:t>
      </w:r>
      <w:r w:rsidRPr="006964C2">
        <w:rPr>
          <w:rFonts w:cs="Times New Roman"/>
          <w:sz w:val="24"/>
          <w:szCs w:val="24"/>
        </w:rPr>
        <w:t>. The process should further be used to ensure that operati</w:t>
      </w:r>
      <w:r w:rsidR="00187197" w:rsidRPr="006964C2">
        <w:rPr>
          <w:rFonts w:cs="Times New Roman"/>
          <w:sz w:val="24"/>
          <w:szCs w:val="24"/>
        </w:rPr>
        <w:t>ng</w:t>
      </w:r>
      <w:r w:rsidRPr="006964C2">
        <w:rPr>
          <w:rFonts w:cs="Times New Roman"/>
          <w:sz w:val="24"/>
          <w:szCs w:val="24"/>
        </w:rPr>
        <w:t xml:space="preserve"> personnel are aware of the expected effects of the work performed, including alarms and changes to the functioning of systems.</w:t>
      </w:r>
    </w:p>
    <w:p w14:paraId="1D2ECCF2" w14:textId="4EBF8305" w:rsidR="00794650" w:rsidRPr="006964C2" w:rsidRDefault="001A7B60" w:rsidP="00B47411">
      <w:pPr>
        <w:pStyle w:val="Section7"/>
        <w:rPr>
          <w:rFonts w:cs="Times New Roman"/>
          <w:sz w:val="24"/>
          <w:szCs w:val="24"/>
        </w:rPr>
      </w:pPr>
      <w:r w:rsidRPr="006964C2">
        <w:rPr>
          <w:rFonts w:cs="Times New Roman"/>
          <w:sz w:val="24"/>
          <w:szCs w:val="24"/>
        </w:rPr>
        <w:lastRenderedPageBreak/>
        <w:t xml:space="preserve">The work control process should </w:t>
      </w:r>
      <w:r w:rsidR="00324D87" w:rsidRPr="006964C2">
        <w:rPr>
          <w:rFonts w:cs="Times New Roman"/>
          <w:sz w:val="24"/>
          <w:szCs w:val="24"/>
        </w:rPr>
        <w:t xml:space="preserve">cover the release of equipment from service and return of equipment to service: see </w:t>
      </w:r>
      <w:r w:rsidR="00616456" w:rsidRPr="006964C2">
        <w:rPr>
          <w:rFonts w:cs="Times New Roman"/>
          <w:sz w:val="24"/>
          <w:szCs w:val="24"/>
        </w:rPr>
        <w:t xml:space="preserve">paras </w:t>
      </w:r>
      <w:r w:rsidRPr="006964C2">
        <w:rPr>
          <w:rFonts w:cs="Times New Roman"/>
          <w:sz w:val="24"/>
          <w:szCs w:val="24"/>
        </w:rPr>
        <w:t>5.9–5.1</w:t>
      </w:r>
      <w:r w:rsidR="00324D87" w:rsidRPr="006964C2">
        <w:rPr>
          <w:rFonts w:cs="Times New Roman"/>
          <w:sz w:val="24"/>
          <w:szCs w:val="24"/>
        </w:rPr>
        <w:t>7</w:t>
      </w:r>
      <w:r w:rsidRPr="006964C2">
        <w:rPr>
          <w:rFonts w:cs="Times New Roman"/>
          <w:sz w:val="24"/>
          <w:szCs w:val="24"/>
        </w:rPr>
        <w:t>. Responsibilities and authorities relating to the isolation of equipment, post-maintenance testing</w:t>
      </w:r>
      <w:r w:rsidR="00E24DEA">
        <w:rPr>
          <w:rFonts w:cs="Times New Roman"/>
          <w:sz w:val="24"/>
          <w:szCs w:val="24"/>
        </w:rPr>
        <w:t xml:space="preserve">, the return </w:t>
      </w:r>
      <w:r w:rsidRPr="006964C2">
        <w:rPr>
          <w:rFonts w:cs="Times New Roman"/>
          <w:sz w:val="24"/>
          <w:szCs w:val="24"/>
        </w:rPr>
        <w:t xml:space="preserve">of systems to service </w:t>
      </w:r>
      <w:r w:rsidR="005E65D7" w:rsidRPr="006964C2">
        <w:rPr>
          <w:rFonts w:cs="Times New Roman"/>
          <w:sz w:val="24"/>
          <w:szCs w:val="24"/>
        </w:rPr>
        <w:t xml:space="preserve">and the related independent verifications </w:t>
      </w:r>
      <w:r w:rsidRPr="006964C2">
        <w:rPr>
          <w:rFonts w:cs="Times New Roman"/>
          <w:sz w:val="24"/>
          <w:szCs w:val="24"/>
        </w:rPr>
        <w:t>should be clearly defined in the procedures for the authorization of work.</w:t>
      </w:r>
    </w:p>
    <w:p w14:paraId="3E36D1C1" w14:textId="59F962F8" w:rsidR="00794650" w:rsidRPr="006964C2" w:rsidRDefault="001A7B60" w:rsidP="00B47411">
      <w:pPr>
        <w:pStyle w:val="Section7"/>
        <w:rPr>
          <w:rFonts w:cs="Times New Roman"/>
          <w:sz w:val="24"/>
          <w:szCs w:val="24"/>
        </w:rPr>
      </w:pPr>
      <w:r w:rsidRPr="006964C2">
        <w:rPr>
          <w:rFonts w:cs="Times New Roman"/>
          <w:sz w:val="24"/>
          <w:szCs w:val="24"/>
        </w:rPr>
        <w:t xml:space="preserve">Non-routine work (e.g. erection of scaffolding, installation of temporary lead shielding) </w:t>
      </w:r>
      <w:r w:rsidR="00816A51">
        <w:rPr>
          <w:rFonts w:cs="Times New Roman"/>
          <w:sz w:val="24"/>
          <w:szCs w:val="24"/>
        </w:rPr>
        <w:t>performed</w:t>
      </w:r>
      <w:r w:rsidRPr="006964C2">
        <w:rPr>
          <w:rFonts w:cs="Times New Roman"/>
          <w:sz w:val="24"/>
          <w:szCs w:val="24"/>
        </w:rPr>
        <w:t xml:space="preserve"> in the vicinity of </w:t>
      </w:r>
      <w:r w:rsidR="00E24DEA">
        <w:rPr>
          <w:rFonts w:cs="Times New Roman"/>
          <w:sz w:val="24"/>
          <w:szCs w:val="24"/>
        </w:rPr>
        <w:t>items</w:t>
      </w:r>
      <w:r w:rsidRPr="006964C2">
        <w:rPr>
          <w:rFonts w:cs="Times New Roman"/>
          <w:sz w:val="24"/>
          <w:szCs w:val="24"/>
        </w:rPr>
        <w:t xml:space="preserve"> important to safety should also be made subject to authorization by the operations </w:t>
      </w:r>
      <w:r w:rsidR="00324D87" w:rsidRPr="006964C2">
        <w:rPr>
          <w:rFonts w:cs="Times New Roman"/>
          <w:sz w:val="24"/>
          <w:szCs w:val="24"/>
        </w:rPr>
        <w:t>department</w:t>
      </w:r>
      <w:r w:rsidRPr="006964C2">
        <w:rPr>
          <w:rFonts w:cs="Times New Roman"/>
          <w:sz w:val="24"/>
          <w:szCs w:val="24"/>
        </w:rPr>
        <w:t>. Cleaning and painting in the plant</w:t>
      </w:r>
      <w:r w:rsidR="00324D87" w:rsidRPr="006964C2">
        <w:rPr>
          <w:rFonts w:cs="Times New Roman"/>
          <w:sz w:val="24"/>
          <w:szCs w:val="24"/>
        </w:rPr>
        <w:t>,</w:t>
      </w:r>
      <w:r w:rsidRPr="006964C2">
        <w:rPr>
          <w:rFonts w:cs="Times New Roman"/>
          <w:sz w:val="24"/>
          <w:szCs w:val="24"/>
        </w:rPr>
        <w:t xml:space="preserve"> and any work outside the plant (e.g. construction, excavation or dredging near the coolant water intake)</w:t>
      </w:r>
      <w:r w:rsidR="00324D87" w:rsidRPr="006964C2">
        <w:rPr>
          <w:rFonts w:cs="Times New Roman"/>
          <w:sz w:val="24"/>
          <w:szCs w:val="24"/>
        </w:rPr>
        <w:t>,</w:t>
      </w:r>
      <w:r w:rsidRPr="006964C2">
        <w:rPr>
          <w:rFonts w:cs="Times New Roman"/>
          <w:sz w:val="24"/>
          <w:szCs w:val="24"/>
        </w:rPr>
        <w:t xml:space="preserve"> that </w:t>
      </w:r>
      <w:r w:rsidR="00286D73" w:rsidRPr="006964C2">
        <w:rPr>
          <w:rFonts w:cs="Times New Roman"/>
          <w:sz w:val="24"/>
          <w:szCs w:val="24"/>
        </w:rPr>
        <w:t>might</w:t>
      </w:r>
      <w:r w:rsidRPr="006964C2">
        <w:rPr>
          <w:rFonts w:cs="Times New Roman"/>
          <w:sz w:val="24"/>
          <w:szCs w:val="24"/>
        </w:rPr>
        <w:t xml:space="preserve"> affect safety should also only be</w:t>
      </w:r>
      <w:r w:rsidR="00E61E2A" w:rsidRPr="006964C2">
        <w:rPr>
          <w:rFonts w:cs="Times New Roman"/>
          <w:sz w:val="24"/>
          <w:szCs w:val="24"/>
        </w:rPr>
        <w:t xml:space="preserve"> </w:t>
      </w:r>
      <w:r w:rsidR="00324D87" w:rsidRPr="006964C2">
        <w:rPr>
          <w:rFonts w:cs="Times New Roman"/>
          <w:sz w:val="24"/>
          <w:szCs w:val="24"/>
        </w:rPr>
        <w:t>subject to</w:t>
      </w:r>
      <w:r w:rsidRPr="006964C2">
        <w:rPr>
          <w:rFonts w:cs="Times New Roman"/>
          <w:sz w:val="24"/>
          <w:szCs w:val="24"/>
        </w:rPr>
        <w:t xml:space="preserve"> authorization </w:t>
      </w:r>
      <w:r w:rsidR="00324D87" w:rsidRPr="006964C2">
        <w:rPr>
          <w:rFonts w:cs="Times New Roman"/>
          <w:sz w:val="24"/>
          <w:szCs w:val="24"/>
        </w:rPr>
        <w:t xml:space="preserve">by </w:t>
      </w:r>
      <w:r w:rsidRPr="006964C2">
        <w:rPr>
          <w:rFonts w:cs="Times New Roman"/>
          <w:sz w:val="24"/>
          <w:szCs w:val="24"/>
        </w:rPr>
        <w:t xml:space="preserve">the operations </w:t>
      </w:r>
      <w:r w:rsidR="00324D87" w:rsidRPr="006964C2">
        <w:rPr>
          <w:rFonts w:cs="Times New Roman"/>
          <w:sz w:val="24"/>
          <w:szCs w:val="24"/>
        </w:rPr>
        <w:t>department</w:t>
      </w:r>
      <w:r w:rsidRPr="006964C2">
        <w:rPr>
          <w:rFonts w:cs="Times New Roman"/>
          <w:sz w:val="24"/>
          <w:szCs w:val="24"/>
        </w:rPr>
        <w:t>. Shift personnel should be notified of the commencement of such work activities.</w:t>
      </w:r>
    </w:p>
    <w:p w14:paraId="6B9A1BD4" w14:textId="16961D20" w:rsidR="00794650" w:rsidRPr="006964C2" w:rsidRDefault="00324D87" w:rsidP="00B47411">
      <w:pPr>
        <w:pStyle w:val="Section7"/>
        <w:rPr>
          <w:rFonts w:cs="Times New Roman"/>
          <w:sz w:val="24"/>
          <w:szCs w:val="24"/>
        </w:rPr>
      </w:pPr>
      <w:r w:rsidRPr="006964C2">
        <w:rPr>
          <w:rFonts w:cs="Times New Roman"/>
          <w:sz w:val="24"/>
          <w:szCs w:val="24"/>
        </w:rPr>
        <w:t xml:space="preserve">At multiple unit plants, </w:t>
      </w:r>
      <w:r w:rsidRPr="006964C2">
        <w:rPr>
          <w:rFonts w:cs="Times New Roman"/>
          <w:color w:val="000000" w:themeColor="text1"/>
          <w:sz w:val="24"/>
          <w:szCs w:val="24"/>
        </w:rPr>
        <w:t>a w</w:t>
      </w:r>
      <w:r w:rsidR="00E24EED" w:rsidRPr="006964C2">
        <w:rPr>
          <w:rFonts w:cs="Times New Roman"/>
          <w:color w:val="000000" w:themeColor="text1"/>
          <w:sz w:val="24"/>
          <w:szCs w:val="24"/>
        </w:rPr>
        <w:t xml:space="preserve">ork </w:t>
      </w:r>
      <w:r w:rsidRPr="006964C2">
        <w:rPr>
          <w:rFonts w:cs="Times New Roman"/>
          <w:color w:val="000000" w:themeColor="text1"/>
          <w:sz w:val="24"/>
          <w:szCs w:val="24"/>
        </w:rPr>
        <w:t xml:space="preserve">control process </w:t>
      </w:r>
      <w:r w:rsidR="001A7B60" w:rsidRPr="006964C2">
        <w:rPr>
          <w:rFonts w:cs="Times New Roman"/>
          <w:sz w:val="24"/>
          <w:szCs w:val="24"/>
        </w:rPr>
        <w:t xml:space="preserve">should be established </w:t>
      </w:r>
      <w:r w:rsidRPr="006964C2">
        <w:rPr>
          <w:rFonts w:cs="Times New Roman"/>
          <w:sz w:val="24"/>
          <w:szCs w:val="24"/>
        </w:rPr>
        <w:t>to</w:t>
      </w:r>
      <w:r w:rsidR="001A7B60" w:rsidRPr="006964C2">
        <w:rPr>
          <w:rFonts w:cs="Times New Roman"/>
          <w:sz w:val="24"/>
          <w:szCs w:val="24"/>
        </w:rPr>
        <w:t xml:space="preserve"> ensure that work</w:t>
      </w:r>
      <w:r w:rsidRPr="006964C2">
        <w:rPr>
          <w:rFonts w:cs="Times New Roman"/>
          <w:sz w:val="24"/>
          <w:szCs w:val="24"/>
        </w:rPr>
        <w:t xml:space="preserve"> activities</w:t>
      </w:r>
      <w:r w:rsidR="001A7B60" w:rsidRPr="006964C2">
        <w:rPr>
          <w:rFonts w:cs="Times New Roman"/>
          <w:sz w:val="24"/>
          <w:szCs w:val="24"/>
        </w:rPr>
        <w:t xml:space="preserve"> in progress in one unit do not affect the safe operation of other units.</w:t>
      </w:r>
    </w:p>
    <w:p w14:paraId="05D2C21D" w14:textId="0633DE5C" w:rsidR="00794650" w:rsidRPr="006964C2" w:rsidRDefault="001A7B60" w:rsidP="00B47411">
      <w:pPr>
        <w:pStyle w:val="Section7"/>
        <w:rPr>
          <w:rFonts w:cs="Times New Roman"/>
          <w:sz w:val="24"/>
          <w:szCs w:val="24"/>
        </w:rPr>
      </w:pPr>
      <w:r w:rsidRPr="006964C2">
        <w:rPr>
          <w:rFonts w:cs="Times New Roman"/>
          <w:sz w:val="24"/>
          <w:szCs w:val="24"/>
        </w:rPr>
        <w:t xml:space="preserve">Work orders that are not fulfilled within the planned time period may be given a formal extension on the basis of a reassessment by the shift supervisor. The planned time period should </w:t>
      </w:r>
      <w:r w:rsidR="00324D87" w:rsidRPr="006964C2">
        <w:rPr>
          <w:rFonts w:cs="Times New Roman"/>
          <w:sz w:val="24"/>
          <w:szCs w:val="24"/>
        </w:rPr>
        <w:t xml:space="preserve">only </w:t>
      </w:r>
      <w:r w:rsidRPr="006964C2">
        <w:rPr>
          <w:rFonts w:cs="Times New Roman"/>
          <w:sz w:val="24"/>
          <w:szCs w:val="24"/>
        </w:rPr>
        <w:t xml:space="preserve">be extended if </w:t>
      </w:r>
      <w:r w:rsidR="00324D87" w:rsidRPr="006964C2">
        <w:rPr>
          <w:rFonts w:cs="Times New Roman"/>
          <w:sz w:val="24"/>
          <w:szCs w:val="24"/>
        </w:rPr>
        <w:t xml:space="preserve">this </w:t>
      </w:r>
      <w:r w:rsidRPr="006964C2">
        <w:rPr>
          <w:rFonts w:cs="Times New Roman"/>
          <w:sz w:val="24"/>
          <w:szCs w:val="24"/>
        </w:rPr>
        <w:t>reassessment provides evidence that out of service equipment has no adverse impact on the safe operation of the plant or on compliance with</w:t>
      </w:r>
      <w:r w:rsidR="001C4179" w:rsidRPr="006964C2">
        <w:rPr>
          <w:rFonts w:cs="Times New Roman"/>
          <w:sz w:val="24"/>
          <w:szCs w:val="24"/>
        </w:rPr>
        <w:t xml:space="preserve"> </w:t>
      </w:r>
      <w:r w:rsidR="000B2F6B" w:rsidRPr="006964C2">
        <w:rPr>
          <w:rFonts w:cs="Times New Roman"/>
          <w:sz w:val="24"/>
          <w:szCs w:val="24"/>
        </w:rPr>
        <w:t>OLCs</w:t>
      </w:r>
      <w:r w:rsidR="001C4179" w:rsidRPr="006964C2">
        <w:rPr>
          <w:rFonts w:cs="Times New Roman"/>
          <w:sz w:val="24"/>
          <w:szCs w:val="24"/>
        </w:rPr>
        <w:t>.</w:t>
      </w:r>
      <w:r w:rsidRPr="006964C2">
        <w:rPr>
          <w:rFonts w:cs="Times New Roman"/>
          <w:sz w:val="24"/>
          <w:szCs w:val="24"/>
        </w:rPr>
        <w:t xml:space="preserve"> </w:t>
      </w:r>
      <w:r w:rsidR="00324D87" w:rsidRPr="006964C2">
        <w:rPr>
          <w:rFonts w:cs="Times New Roman"/>
          <w:sz w:val="24"/>
          <w:szCs w:val="24"/>
        </w:rPr>
        <w:t>T</w:t>
      </w:r>
      <w:r w:rsidRPr="006964C2">
        <w:rPr>
          <w:rFonts w:cs="Times New Roman"/>
          <w:sz w:val="24"/>
          <w:szCs w:val="24"/>
        </w:rPr>
        <w:t>he number of extended work orders</w:t>
      </w:r>
      <w:r w:rsidR="00324D87" w:rsidRPr="006964C2">
        <w:rPr>
          <w:rFonts w:cs="Times New Roman"/>
          <w:sz w:val="24"/>
          <w:szCs w:val="24"/>
        </w:rPr>
        <w:t xml:space="preserve"> should be minimized, and</w:t>
      </w:r>
      <w:r w:rsidRPr="006964C2">
        <w:rPr>
          <w:rFonts w:cs="Times New Roman"/>
          <w:sz w:val="24"/>
          <w:szCs w:val="24"/>
        </w:rPr>
        <w:t xml:space="preserve"> </w:t>
      </w:r>
      <w:r w:rsidR="00324D87" w:rsidRPr="006964C2">
        <w:rPr>
          <w:rFonts w:cs="Times New Roman"/>
          <w:sz w:val="24"/>
          <w:szCs w:val="24"/>
        </w:rPr>
        <w:t>t</w:t>
      </w:r>
      <w:r w:rsidRPr="006964C2">
        <w:rPr>
          <w:rFonts w:cs="Times New Roman"/>
          <w:sz w:val="24"/>
          <w:szCs w:val="24"/>
        </w:rPr>
        <w:t>he causes of deviations from the planned schedule should be analys</w:t>
      </w:r>
      <w:r w:rsidR="00324D87" w:rsidRPr="006964C2">
        <w:rPr>
          <w:rFonts w:cs="Times New Roman"/>
          <w:sz w:val="24"/>
          <w:szCs w:val="24"/>
        </w:rPr>
        <w:t>ed</w:t>
      </w:r>
      <w:r w:rsidRPr="006964C2">
        <w:rPr>
          <w:rFonts w:cs="Times New Roman"/>
          <w:sz w:val="24"/>
          <w:szCs w:val="24"/>
        </w:rPr>
        <w:t xml:space="preserve"> to identify any necessary </w:t>
      </w:r>
      <w:r w:rsidR="00324D87" w:rsidRPr="006964C2">
        <w:rPr>
          <w:rFonts w:cs="Times New Roman"/>
          <w:sz w:val="24"/>
          <w:szCs w:val="24"/>
        </w:rPr>
        <w:t xml:space="preserve">changes </w:t>
      </w:r>
      <w:r w:rsidRPr="006964C2">
        <w:rPr>
          <w:rFonts w:cs="Times New Roman"/>
          <w:sz w:val="24"/>
          <w:szCs w:val="24"/>
        </w:rPr>
        <w:t>to the planning and performance of work</w:t>
      </w:r>
      <w:r w:rsidR="00E322B5" w:rsidRPr="006964C2">
        <w:rPr>
          <w:rFonts w:cs="Times New Roman"/>
          <w:sz w:val="24"/>
          <w:szCs w:val="24"/>
        </w:rPr>
        <w:t xml:space="preserve"> activities</w:t>
      </w:r>
      <w:r w:rsidRPr="006964C2">
        <w:rPr>
          <w:rFonts w:cs="Times New Roman"/>
          <w:sz w:val="24"/>
          <w:szCs w:val="24"/>
        </w:rPr>
        <w:t>.</w:t>
      </w:r>
    </w:p>
    <w:p w14:paraId="678CFB7B" w14:textId="50E84B40" w:rsidR="00794650" w:rsidRPr="006964C2" w:rsidRDefault="00FA58CC" w:rsidP="005D04B7">
      <w:pPr>
        <w:pStyle w:val="Heading2"/>
        <w:rPr>
          <w:rFonts w:cs="Times New Roman"/>
          <w:sz w:val="24"/>
          <w:szCs w:val="24"/>
        </w:rPr>
      </w:pPr>
      <w:bookmarkStart w:id="110" w:name="WORK_PLANNING_AND_SCHEDULING"/>
      <w:bookmarkStart w:id="111" w:name="_Toc58943124"/>
      <w:bookmarkEnd w:id="110"/>
      <w:r w:rsidRPr="006964C2">
        <w:rPr>
          <w:rFonts w:cs="Times New Roman"/>
          <w:sz w:val="24"/>
          <w:szCs w:val="24"/>
        </w:rPr>
        <w:t>Work planning and scheduling</w:t>
      </w:r>
      <w:bookmarkEnd w:id="111"/>
    </w:p>
    <w:p w14:paraId="4489C631" w14:textId="70026D92" w:rsidR="00794650" w:rsidRPr="006964C2" w:rsidRDefault="001A7B60" w:rsidP="00B47411">
      <w:pPr>
        <w:pStyle w:val="Section7"/>
        <w:rPr>
          <w:rFonts w:cs="Times New Roman"/>
          <w:sz w:val="24"/>
          <w:szCs w:val="24"/>
        </w:rPr>
      </w:pPr>
      <w:r w:rsidRPr="006964C2">
        <w:rPr>
          <w:rFonts w:cs="Times New Roman"/>
          <w:sz w:val="24"/>
          <w:szCs w:val="24"/>
        </w:rPr>
        <w:t xml:space="preserve">Planning of work on plant systems and equipment important to safety should be coordinated to ensure that the plant remains in a safe condition at all times and in </w:t>
      </w:r>
      <w:r w:rsidR="004F754A" w:rsidRPr="006964C2">
        <w:rPr>
          <w:rFonts w:cs="Times New Roman"/>
          <w:sz w:val="24"/>
          <w:szCs w:val="24"/>
        </w:rPr>
        <w:t xml:space="preserve">compliance </w:t>
      </w:r>
      <w:r w:rsidRPr="006964C2">
        <w:rPr>
          <w:rFonts w:cs="Times New Roman"/>
          <w:sz w:val="24"/>
          <w:szCs w:val="24"/>
        </w:rPr>
        <w:t xml:space="preserve">with </w:t>
      </w:r>
      <w:r w:rsidR="000B2F6B" w:rsidRPr="006964C2">
        <w:rPr>
          <w:rFonts w:cs="Times New Roman"/>
          <w:sz w:val="24"/>
          <w:szCs w:val="24"/>
        </w:rPr>
        <w:t>OLCs</w:t>
      </w:r>
      <w:r w:rsidRPr="006964C2">
        <w:rPr>
          <w:rFonts w:cs="Times New Roman"/>
          <w:sz w:val="24"/>
          <w:szCs w:val="24"/>
        </w:rPr>
        <w:t xml:space="preserve">. Scheduling and planning should be </w:t>
      </w:r>
      <w:r w:rsidR="004F754A" w:rsidRPr="006964C2">
        <w:rPr>
          <w:rFonts w:cs="Times New Roman"/>
          <w:sz w:val="24"/>
          <w:szCs w:val="24"/>
        </w:rPr>
        <w:t xml:space="preserve">used </w:t>
      </w:r>
      <w:r w:rsidRPr="006964C2">
        <w:rPr>
          <w:rFonts w:cs="Times New Roman"/>
          <w:sz w:val="24"/>
          <w:szCs w:val="24"/>
        </w:rPr>
        <w:t>to prioritize the work so as to minimize the risk to safety. Where a ‘living’ probabilistic safety assessment is available, it should be used in optimizing work planning in operations and in shutdown and outage conditions to minimize the overall risk at the plant. Operat</w:t>
      </w:r>
      <w:r w:rsidR="004F754A" w:rsidRPr="006964C2">
        <w:rPr>
          <w:rFonts w:cs="Times New Roman"/>
          <w:sz w:val="24"/>
          <w:szCs w:val="24"/>
        </w:rPr>
        <w:t>ing</w:t>
      </w:r>
      <w:r w:rsidRPr="006964C2">
        <w:rPr>
          <w:rFonts w:cs="Times New Roman"/>
          <w:sz w:val="24"/>
          <w:szCs w:val="24"/>
        </w:rPr>
        <w:t xml:space="preserve"> personnel should be encouraged to challenge assumptions and to </w:t>
      </w:r>
      <w:r w:rsidR="004F754A" w:rsidRPr="006964C2">
        <w:rPr>
          <w:rFonts w:cs="Times New Roman"/>
          <w:sz w:val="24"/>
          <w:szCs w:val="24"/>
        </w:rPr>
        <w:t xml:space="preserve">ensure that safety always has a higher </w:t>
      </w:r>
      <w:r w:rsidRPr="006964C2">
        <w:rPr>
          <w:rFonts w:cs="Times New Roman"/>
          <w:sz w:val="24"/>
          <w:szCs w:val="24"/>
        </w:rPr>
        <w:t xml:space="preserve">priority than </w:t>
      </w:r>
      <w:r w:rsidR="004F754A" w:rsidRPr="006964C2">
        <w:rPr>
          <w:rFonts w:cs="Times New Roman"/>
          <w:sz w:val="24"/>
          <w:szCs w:val="24"/>
        </w:rPr>
        <w:t>the work schedule</w:t>
      </w:r>
      <w:r w:rsidRPr="006964C2">
        <w:rPr>
          <w:rFonts w:cs="Times New Roman"/>
          <w:sz w:val="24"/>
          <w:szCs w:val="24"/>
        </w:rPr>
        <w:t xml:space="preserve"> when confronted with unanticipated situations.</w:t>
      </w:r>
    </w:p>
    <w:p w14:paraId="34940BCD" w14:textId="0BB8F944" w:rsidR="00794650" w:rsidRPr="006964C2" w:rsidRDefault="001A7B60" w:rsidP="00B47411">
      <w:pPr>
        <w:pStyle w:val="Section7"/>
        <w:rPr>
          <w:rFonts w:cs="Times New Roman"/>
          <w:sz w:val="24"/>
          <w:szCs w:val="24"/>
        </w:rPr>
      </w:pPr>
      <w:r w:rsidRPr="006964C2">
        <w:rPr>
          <w:rFonts w:cs="Times New Roman"/>
          <w:sz w:val="24"/>
          <w:szCs w:val="24"/>
        </w:rPr>
        <w:t xml:space="preserve">Sufficient resources should be provided for </w:t>
      </w:r>
      <w:r w:rsidR="004F754A" w:rsidRPr="006964C2">
        <w:rPr>
          <w:rFonts w:cs="Times New Roman"/>
          <w:sz w:val="24"/>
          <w:szCs w:val="24"/>
        </w:rPr>
        <w:t xml:space="preserve">the </w:t>
      </w:r>
      <w:r w:rsidRPr="006964C2">
        <w:rPr>
          <w:rFonts w:cs="Times New Roman"/>
          <w:sz w:val="24"/>
          <w:szCs w:val="24"/>
        </w:rPr>
        <w:t xml:space="preserve">operations </w:t>
      </w:r>
      <w:r w:rsidR="004F754A" w:rsidRPr="006964C2">
        <w:rPr>
          <w:rFonts w:cs="Times New Roman"/>
          <w:sz w:val="24"/>
          <w:szCs w:val="24"/>
        </w:rPr>
        <w:t xml:space="preserve">department </w:t>
      </w:r>
      <w:r w:rsidRPr="006964C2">
        <w:rPr>
          <w:rFonts w:cs="Times New Roman"/>
          <w:sz w:val="24"/>
          <w:szCs w:val="24"/>
        </w:rPr>
        <w:t xml:space="preserve">to guide and assist in the planning and scheduling of major work sequences. The management </w:t>
      </w:r>
      <w:r w:rsidR="004F754A" w:rsidRPr="006964C2">
        <w:rPr>
          <w:rFonts w:cs="Times New Roman"/>
          <w:sz w:val="24"/>
          <w:szCs w:val="24"/>
        </w:rPr>
        <w:t xml:space="preserve">of the operations department </w:t>
      </w:r>
      <w:r w:rsidRPr="006964C2">
        <w:rPr>
          <w:rFonts w:cs="Times New Roman"/>
          <w:sz w:val="24"/>
          <w:szCs w:val="24"/>
        </w:rPr>
        <w:t xml:space="preserve">should be actively involved in the process of planning and scheduling work. Additional support should be provided to </w:t>
      </w:r>
      <w:r w:rsidR="006C7238" w:rsidRPr="006964C2">
        <w:rPr>
          <w:rFonts w:cs="Times New Roman"/>
          <w:sz w:val="24"/>
          <w:szCs w:val="24"/>
        </w:rPr>
        <w:t xml:space="preserve">personnel in the </w:t>
      </w:r>
      <w:r w:rsidRPr="006964C2">
        <w:rPr>
          <w:rFonts w:cs="Times New Roman"/>
          <w:sz w:val="24"/>
          <w:szCs w:val="24"/>
        </w:rPr>
        <w:t xml:space="preserve">operations </w:t>
      </w:r>
      <w:r w:rsidR="006C7238" w:rsidRPr="006964C2">
        <w:rPr>
          <w:rFonts w:cs="Times New Roman"/>
          <w:sz w:val="24"/>
          <w:szCs w:val="24"/>
        </w:rPr>
        <w:t>department</w:t>
      </w:r>
      <w:r w:rsidRPr="006964C2">
        <w:rPr>
          <w:rFonts w:cs="Times New Roman"/>
          <w:sz w:val="24"/>
          <w:szCs w:val="24"/>
        </w:rPr>
        <w:t xml:space="preserve"> for outages and other periods of high workload.</w:t>
      </w:r>
    </w:p>
    <w:p w14:paraId="63C8CFA7" w14:textId="147B0D63" w:rsidR="00794650" w:rsidRPr="006964C2" w:rsidRDefault="001A7B60" w:rsidP="00B47411">
      <w:pPr>
        <w:pStyle w:val="Section7"/>
        <w:rPr>
          <w:rFonts w:cs="Times New Roman"/>
          <w:sz w:val="24"/>
          <w:szCs w:val="24"/>
        </w:rPr>
      </w:pPr>
      <w:r w:rsidRPr="006964C2">
        <w:rPr>
          <w:rFonts w:cs="Times New Roman"/>
          <w:sz w:val="24"/>
          <w:szCs w:val="24"/>
        </w:rPr>
        <w:t xml:space="preserve">Work to be undertaken in controlled areas should be planned so that doses are kept </w:t>
      </w:r>
      <w:r w:rsidR="004F754A" w:rsidRPr="006964C2">
        <w:rPr>
          <w:rFonts w:cs="Times New Roman"/>
          <w:sz w:val="24"/>
          <w:szCs w:val="24"/>
        </w:rPr>
        <w:t>as low as reasonably achievable</w:t>
      </w:r>
      <w:r w:rsidRPr="006964C2">
        <w:rPr>
          <w:rFonts w:cs="Times New Roman"/>
          <w:sz w:val="24"/>
          <w:szCs w:val="24"/>
        </w:rPr>
        <w:t xml:space="preserve">. The radiation protection group should take part in the planning of any activities that might entail significant </w:t>
      </w:r>
      <w:r w:rsidR="003C7415" w:rsidRPr="006964C2">
        <w:rPr>
          <w:rFonts w:cs="Times New Roman"/>
          <w:sz w:val="24"/>
          <w:szCs w:val="24"/>
        </w:rPr>
        <w:t>occupational exposures</w:t>
      </w:r>
      <w:r w:rsidRPr="006964C2">
        <w:rPr>
          <w:rFonts w:cs="Times New Roman"/>
          <w:sz w:val="24"/>
          <w:szCs w:val="24"/>
        </w:rPr>
        <w:t xml:space="preserve"> and should advise on the conditions under which work may be undertaken in controlled areas [1</w:t>
      </w:r>
      <w:r w:rsidR="004F754A" w:rsidRPr="006964C2">
        <w:rPr>
          <w:rFonts w:cs="Times New Roman"/>
          <w:sz w:val="24"/>
          <w:szCs w:val="24"/>
        </w:rPr>
        <w:t>6</w:t>
      </w:r>
      <w:r w:rsidRPr="006964C2">
        <w:rPr>
          <w:rFonts w:cs="Times New Roman"/>
          <w:sz w:val="24"/>
          <w:szCs w:val="24"/>
        </w:rPr>
        <w:t>].</w:t>
      </w:r>
    </w:p>
    <w:p w14:paraId="25E482C2" w14:textId="65C28EC0" w:rsidR="00794650" w:rsidRPr="006964C2" w:rsidRDefault="001A7B60" w:rsidP="00B47411">
      <w:pPr>
        <w:pStyle w:val="Section7"/>
        <w:rPr>
          <w:rFonts w:cs="Times New Roman"/>
          <w:sz w:val="24"/>
          <w:szCs w:val="24"/>
        </w:rPr>
      </w:pPr>
      <w:r w:rsidRPr="006964C2">
        <w:rPr>
          <w:rFonts w:cs="Times New Roman"/>
          <w:sz w:val="24"/>
          <w:szCs w:val="24"/>
        </w:rPr>
        <w:t xml:space="preserve">The shift supervisor and the shift </w:t>
      </w:r>
      <w:r w:rsidR="0040091F" w:rsidRPr="006964C2">
        <w:rPr>
          <w:rFonts w:cs="Times New Roman"/>
          <w:sz w:val="24"/>
          <w:szCs w:val="24"/>
        </w:rPr>
        <w:t xml:space="preserve">team </w:t>
      </w:r>
      <w:r w:rsidRPr="006964C2">
        <w:rPr>
          <w:rFonts w:cs="Times New Roman"/>
          <w:sz w:val="24"/>
          <w:szCs w:val="24"/>
        </w:rPr>
        <w:t xml:space="preserve">should be made familiar with the details of the schedule for maintenance work. Unscheduled work should be refused except under </w:t>
      </w:r>
      <w:r w:rsidR="0040091F" w:rsidRPr="006964C2">
        <w:rPr>
          <w:rFonts w:cs="Times New Roman"/>
          <w:sz w:val="24"/>
          <w:szCs w:val="24"/>
        </w:rPr>
        <w:t xml:space="preserve">exceptional </w:t>
      </w:r>
      <w:r w:rsidRPr="006964C2">
        <w:rPr>
          <w:rFonts w:cs="Times New Roman"/>
          <w:sz w:val="24"/>
          <w:szCs w:val="24"/>
        </w:rPr>
        <w:t>circumstances</w:t>
      </w:r>
      <w:r w:rsidR="0040091F" w:rsidRPr="006964C2">
        <w:rPr>
          <w:rFonts w:cs="Times New Roman"/>
          <w:sz w:val="24"/>
          <w:szCs w:val="24"/>
        </w:rPr>
        <w:t>,</w:t>
      </w:r>
      <w:r w:rsidRPr="006964C2">
        <w:rPr>
          <w:rFonts w:cs="Times New Roman"/>
          <w:sz w:val="24"/>
          <w:szCs w:val="24"/>
        </w:rPr>
        <w:t xml:space="preserve"> and maintenance </w:t>
      </w:r>
      <w:r w:rsidR="006C7238" w:rsidRPr="006964C2">
        <w:rPr>
          <w:rFonts w:cs="Times New Roman"/>
          <w:sz w:val="24"/>
          <w:szCs w:val="24"/>
        </w:rPr>
        <w:t xml:space="preserve">personnel </w:t>
      </w:r>
      <w:r w:rsidRPr="006964C2">
        <w:rPr>
          <w:rFonts w:cs="Times New Roman"/>
          <w:sz w:val="24"/>
          <w:szCs w:val="24"/>
        </w:rPr>
        <w:t>should be made accountable for working in accordance with the approved schedule.</w:t>
      </w:r>
    </w:p>
    <w:p w14:paraId="1FF73A31" w14:textId="7789EE0F" w:rsidR="00794650" w:rsidRPr="006964C2" w:rsidRDefault="001A7B60" w:rsidP="00B47411">
      <w:pPr>
        <w:pStyle w:val="Section7"/>
        <w:rPr>
          <w:rFonts w:cs="Times New Roman"/>
          <w:sz w:val="24"/>
          <w:szCs w:val="24"/>
        </w:rPr>
      </w:pPr>
      <w:r w:rsidRPr="006964C2">
        <w:rPr>
          <w:rFonts w:cs="Times New Roman"/>
          <w:sz w:val="24"/>
          <w:szCs w:val="24"/>
        </w:rPr>
        <w:lastRenderedPageBreak/>
        <w:t xml:space="preserve">The operations </w:t>
      </w:r>
      <w:r w:rsidR="0040091F" w:rsidRPr="006964C2">
        <w:rPr>
          <w:rFonts w:cs="Times New Roman"/>
          <w:sz w:val="24"/>
          <w:szCs w:val="24"/>
        </w:rPr>
        <w:t xml:space="preserve">department </w:t>
      </w:r>
      <w:r w:rsidRPr="006964C2">
        <w:rPr>
          <w:rFonts w:cs="Times New Roman"/>
          <w:sz w:val="24"/>
          <w:szCs w:val="24"/>
        </w:rPr>
        <w:t>should review plans for post-maintenance testing. This review can be conducted when maintenance is being planned and scheduled</w:t>
      </w:r>
      <w:r w:rsidR="0040091F" w:rsidRPr="006964C2">
        <w:rPr>
          <w:rFonts w:cs="Times New Roman"/>
          <w:sz w:val="24"/>
          <w:szCs w:val="24"/>
        </w:rPr>
        <w:t>,</w:t>
      </w:r>
      <w:r w:rsidRPr="006964C2">
        <w:rPr>
          <w:rFonts w:cs="Times New Roman"/>
          <w:sz w:val="24"/>
          <w:szCs w:val="24"/>
        </w:rPr>
        <w:t xml:space="preserve"> and should be repeated by control room personnel </w:t>
      </w:r>
      <w:r w:rsidR="001D2FAD" w:rsidRPr="006964C2">
        <w:rPr>
          <w:rFonts w:cs="Times New Roman"/>
          <w:sz w:val="24"/>
          <w:szCs w:val="24"/>
        </w:rPr>
        <w:t>before</w:t>
      </w:r>
      <w:r w:rsidRPr="006964C2">
        <w:rPr>
          <w:rFonts w:cs="Times New Roman"/>
          <w:sz w:val="24"/>
          <w:szCs w:val="24"/>
        </w:rPr>
        <w:t xml:space="preserve"> the testing.</w:t>
      </w:r>
    </w:p>
    <w:p w14:paraId="698A93D9" w14:textId="48C94ACC" w:rsidR="00794650" w:rsidRPr="006964C2" w:rsidRDefault="00FA58CC" w:rsidP="005D04B7">
      <w:pPr>
        <w:pStyle w:val="Heading2"/>
        <w:rPr>
          <w:rFonts w:cs="Times New Roman"/>
          <w:sz w:val="24"/>
          <w:szCs w:val="24"/>
        </w:rPr>
      </w:pPr>
      <w:bookmarkStart w:id="112" w:name="CONTROL_OF_SPECIAL_TESTS_AND_NON-ROUTINE"/>
      <w:bookmarkStart w:id="113" w:name="_Toc58943125"/>
      <w:bookmarkEnd w:id="112"/>
      <w:r w:rsidRPr="006964C2">
        <w:rPr>
          <w:rFonts w:cs="Times New Roman"/>
          <w:sz w:val="24"/>
          <w:szCs w:val="24"/>
        </w:rPr>
        <w:t>Control of special tests and non-routine activities</w:t>
      </w:r>
      <w:bookmarkEnd w:id="113"/>
    </w:p>
    <w:p w14:paraId="2C1FD42F" w14:textId="18419F20" w:rsidR="0080356B" w:rsidRPr="006964C2" w:rsidRDefault="0040091F" w:rsidP="00B47411">
      <w:pPr>
        <w:pStyle w:val="Section7"/>
        <w:rPr>
          <w:rFonts w:cs="Times New Roman"/>
          <w:sz w:val="24"/>
          <w:szCs w:val="24"/>
        </w:rPr>
      </w:pPr>
      <w:r w:rsidRPr="006964C2">
        <w:rPr>
          <w:rFonts w:cs="Times New Roman"/>
          <w:sz w:val="24"/>
          <w:szCs w:val="24"/>
        </w:rPr>
        <w:t>The o</w:t>
      </w:r>
      <w:r w:rsidR="001A7B60" w:rsidRPr="006964C2">
        <w:rPr>
          <w:rFonts w:cs="Times New Roman"/>
          <w:sz w:val="24"/>
          <w:szCs w:val="24"/>
        </w:rPr>
        <w:t xml:space="preserve">perations </w:t>
      </w:r>
      <w:r w:rsidRPr="006964C2">
        <w:rPr>
          <w:rFonts w:cs="Times New Roman"/>
          <w:sz w:val="24"/>
          <w:szCs w:val="24"/>
        </w:rPr>
        <w:t xml:space="preserve">department </w:t>
      </w:r>
      <w:r w:rsidR="001A7B60" w:rsidRPr="006964C2">
        <w:rPr>
          <w:rFonts w:cs="Times New Roman"/>
          <w:sz w:val="24"/>
          <w:szCs w:val="24"/>
        </w:rPr>
        <w:t>should adequately control special tests</w:t>
      </w:r>
      <w:r w:rsidR="00E61E2A" w:rsidRPr="006964C2">
        <w:rPr>
          <w:rStyle w:val="FootnoteReference"/>
          <w:rFonts w:cs="Times New Roman"/>
          <w:sz w:val="24"/>
          <w:szCs w:val="24"/>
        </w:rPr>
        <w:footnoteReference w:id="18"/>
      </w:r>
      <w:r w:rsidR="001A7B60" w:rsidRPr="006964C2">
        <w:rPr>
          <w:rFonts w:cs="Times New Roman"/>
          <w:position w:val="8"/>
          <w:sz w:val="24"/>
          <w:szCs w:val="24"/>
        </w:rPr>
        <w:t xml:space="preserve"> </w:t>
      </w:r>
      <w:r w:rsidR="001A7B60" w:rsidRPr="006964C2">
        <w:rPr>
          <w:rFonts w:cs="Times New Roman"/>
          <w:sz w:val="24"/>
          <w:szCs w:val="24"/>
        </w:rPr>
        <w:t>and non-routine activities that have no previously defined procedures.</w:t>
      </w:r>
      <w:r w:rsidR="0080356B" w:rsidRPr="006964C2">
        <w:rPr>
          <w:rFonts w:cs="Times New Roman"/>
          <w:sz w:val="24"/>
          <w:szCs w:val="24"/>
        </w:rPr>
        <w:t xml:space="preserve"> Provision should be made to ensure that the plant is brought back to normal operating conditions as soon as the test is completed.</w:t>
      </w:r>
    </w:p>
    <w:p w14:paraId="208BDF8A" w14:textId="0DFC3C5D" w:rsidR="0080356B" w:rsidRPr="006964C2" w:rsidRDefault="0080356B" w:rsidP="00B47411">
      <w:pPr>
        <w:pStyle w:val="Section7"/>
        <w:rPr>
          <w:rFonts w:cs="Times New Roman"/>
          <w:sz w:val="24"/>
          <w:szCs w:val="24"/>
        </w:rPr>
      </w:pPr>
      <w:r w:rsidRPr="006964C2">
        <w:rPr>
          <w:rFonts w:cs="Times New Roman"/>
          <w:sz w:val="24"/>
          <w:szCs w:val="24"/>
        </w:rPr>
        <w:t>Paragraph 4.27 of SSR-2/2 (Rev. 1) [1] states:</w:t>
      </w:r>
    </w:p>
    <w:p w14:paraId="21CB508C" w14:textId="1E02C06F" w:rsidR="0080356B" w:rsidRPr="006964C2" w:rsidRDefault="0080356B" w:rsidP="0080356B">
      <w:pPr>
        <w:pStyle w:val="Quotes"/>
        <w:rPr>
          <w:rFonts w:cs="Times New Roman"/>
          <w:sz w:val="24"/>
          <w:szCs w:val="24"/>
        </w:rPr>
      </w:pPr>
      <w:r w:rsidRPr="006964C2">
        <w:rPr>
          <w:rFonts w:cs="Times New Roman"/>
          <w:sz w:val="24"/>
          <w:szCs w:val="24"/>
        </w:rPr>
        <w:t>“No experiments shall be conducted without adequate justification. If there is a need to conduct a non-routine operation or test that is not covered by existing operating procedures, a specific safety review shall be performed and a special procedure shall be developed and subject to approval in accordance with national or other relevant regulations.”</w:t>
      </w:r>
    </w:p>
    <w:p w14:paraId="04925813" w14:textId="336DB8DB" w:rsidR="0080356B" w:rsidRPr="006964C2" w:rsidRDefault="001A7B60" w:rsidP="00375507">
      <w:pPr>
        <w:pStyle w:val="Section7"/>
        <w:rPr>
          <w:rFonts w:cs="Times New Roman"/>
          <w:sz w:val="24"/>
          <w:szCs w:val="24"/>
        </w:rPr>
      </w:pPr>
      <w:r w:rsidRPr="006964C2">
        <w:rPr>
          <w:rFonts w:cs="Times New Roman"/>
          <w:sz w:val="24"/>
          <w:szCs w:val="24"/>
        </w:rPr>
        <w:t>The procedure for a special test or non-routine activity should clearly specify any special precautions that should be observed, possible risks that should be analysed</w:t>
      </w:r>
      <w:r w:rsidR="007A3BAB">
        <w:rPr>
          <w:rFonts w:cs="Times New Roman"/>
          <w:sz w:val="24"/>
          <w:szCs w:val="24"/>
        </w:rPr>
        <w:t>,</w:t>
      </w:r>
      <w:r w:rsidRPr="006964C2">
        <w:rPr>
          <w:rFonts w:cs="Times New Roman"/>
          <w:sz w:val="24"/>
          <w:szCs w:val="24"/>
        </w:rPr>
        <w:t xml:space="preserve"> and</w:t>
      </w:r>
      <w:r w:rsidR="007A3BAB">
        <w:rPr>
          <w:rFonts w:cs="Times New Roman"/>
          <w:sz w:val="24"/>
          <w:szCs w:val="24"/>
        </w:rPr>
        <w:t xml:space="preserve"> the</w:t>
      </w:r>
      <w:r w:rsidRPr="006964C2">
        <w:rPr>
          <w:rFonts w:cs="Times New Roman"/>
          <w:sz w:val="24"/>
          <w:szCs w:val="24"/>
        </w:rPr>
        <w:t xml:space="preserve"> action</w:t>
      </w:r>
      <w:r w:rsidR="007A3BAB">
        <w:rPr>
          <w:rFonts w:cs="Times New Roman"/>
          <w:sz w:val="24"/>
          <w:szCs w:val="24"/>
        </w:rPr>
        <w:t>s</w:t>
      </w:r>
      <w:r w:rsidRPr="006964C2">
        <w:rPr>
          <w:rFonts w:cs="Times New Roman"/>
          <w:sz w:val="24"/>
          <w:szCs w:val="24"/>
        </w:rPr>
        <w:t xml:space="preserve"> that should be taken if a problem arises in the course of the test. The procedure for a special test should include </w:t>
      </w:r>
      <w:r w:rsidR="0080356B" w:rsidRPr="006964C2">
        <w:rPr>
          <w:rFonts w:cs="Times New Roman"/>
          <w:sz w:val="24"/>
          <w:szCs w:val="24"/>
        </w:rPr>
        <w:t xml:space="preserve">the need </w:t>
      </w:r>
      <w:r w:rsidRPr="006964C2">
        <w:rPr>
          <w:rFonts w:cs="Times New Roman"/>
          <w:sz w:val="24"/>
          <w:szCs w:val="24"/>
        </w:rPr>
        <w:t xml:space="preserve">to instruct </w:t>
      </w:r>
      <w:r w:rsidR="0080356B" w:rsidRPr="006964C2">
        <w:rPr>
          <w:rFonts w:cs="Times New Roman"/>
          <w:sz w:val="24"/>
          <w:szCs w:val="24"/>
        </w:rPr>
        <w:t xml:space="preserve">operating </w:t>
      </w:r>
      <w:r w:rsidRPr="006964C2">
        <w:rPr>
          <w:rFonts w:cs="Times New Roman"/>
          <w:sz w:val="24"/>
          <w:szCs w:val="24"/>
        </w:rPr>
        <w:t>personnel involved in the test</w:t>
      </w:r>
      <w:r w:rsidR="0080356B" w:rsidRPr="006964C2">
        <w:rPr>
          <w:rFonts w:cs="Times New Roman"/>
          <w:sz w:val="24"/>
          <w:szCs w:val="24"/>
        </w:rPr>
        <w:t xml:space="preserve"> </w:t>
      </w:r>
      <w:r w:rsidRPr="006964C2">
        <w:rPr>
          <w:rFonts w:cs="Times New Roman"/>
          <w:sz w:val="24"/>
          <w:szCs w:val="24"/>
        </w:rPr>
        <w:t xml:space="preserve">on the risks of the test </w:t>
      </w:r>
      <w:r w:rsidR="00117FDA" w:rsidRPr="006964C2">
        <w:rPr>
          <w:rFonts w:cs="Times New Roman"/>
          <w:sz w:val="24"/>
          <w:szCs w:val="24"/>
        </w:rPr>
        <w:t>before it is performed</w:t>
      </w:r>
      <w:r w:rsidRPr="006964C2">
        <w:rPr>
          <w:rFonts w:cs="Times New Roman"/>
          <w:sz w:val="24"/>
          <w:szCs w:val="24"/>
        </w:rPr>
        <w:t xml:space="preserve">. </w:t>
      </w:r>
      <w:r w:rsidR="00935AB3" w:rsidRPr="006964C2">
        <w:rPr>
          <w:rFonts w:cs="Times New Roman"/>
          <w:sz w:val="24"/>
          <w:szCs w:val="24"/>
        </w:rPr>
        <w:t xml:space="preserve">The procedure should </w:t>
      </w:r>
      <w:r w:rsidR="0080356B" w:rsidRPr="006964C2">
        <w:rPr>
          <w:rFonts w:cs="Times New Roman"/>
          <w:sz w:val="24"/>
          <w:szCs w:val="24"/>
        </w:rPr>
        <w:t>include</w:t>
      </w:r>
      <w:r w:rsidR="00935AB3" w:rsidRPr="006964C2">
        <w:rPr>
          <w:rFonts w:cs="Times New Roman"/>
          <w:sz w:val="24"/>
          <w:szCs w:val="24"/>
        </w:rPr>
        <w:t xml:space="preserve"> criteria for halting tests when unexpected situations arise.</w:t>
      </w:r>
    </w:p>
    <w:p w14:paraId="0BD78305" w14:textId="6FB732F5" w:rsidR="0080356B" w:rsidRPr="006964C2" w:rsidRDefault="0080356B" w:rsidP="0080356B">
      <w:pPr>
        <w:pStyle w:val="Section7"/>
        <w:rPr>
          <w:rFonts w:cs="Times New Roman"/>
          <w:sz w:val="24"/>
          <w:szCs w:val="24"/>
        </w:rPr>
      </w:pPr>
      <w:r w:rsidRPr="006964C2">
        <w:rPr>
          <w:rFonts w:cs="Times New Roman"/>
          <w:sz w:val="24"/>
          <w:szCs w:val="24"/>
        </w:rPr>
        <w:t xml:space="preserve">The manager of the operations department and the safety engineer or the technical advisor on duty </w:t>
      </w:r>
      <w:r w:rsidR="007A3BAB">
        <w:rPr>
          <w:rFonts w:cs="Times New Roman"/>
          <w:sz w:val="24"/>
          <w:szCs w:val="24"/>
        </w:rPr>
        <w:t xml:space="preserve">(see paras 3.9 and 3.10) </w:t>
      </w:r>
      <w:r w:rsidRPr="006964C2">
        <w:rPr>
          <w:rFonts w:cs="Times New Roman"/>
          <w:sz w:val="24"/>
          <w:szCs w:val="24"/>
        </w:rPr>
        <w:t xml:space="preserve">should maintain oversight and awareness of the plant status during special tests or </w:t>
      </w:r>
      <w:r w:rsidR="007A3BAB">
        <w:rPr>
          <w:rFonts w:cs="Times New Roman"/>
          <w:sz w:val="24"/>
          <w:szCs w:val="24"/>
        </w:rPr>
        <w:t>non-routine activities</w:t>
      </w:r>
      <w:r w:rsidRPr="006964C2">
        <w:rPr>
          <w:rFonts w:cs="Times New Roman"/>
          <w:sz w:val="24"/>
          <w:szCs w:val="24"/>
        </w:rPr>
        <w:t>.</w:t>
      </w:r>
    </w:p>
    <w:p w14:paraId="397EDFB4" w14:textId="58A86972" w:rsidR="00794650" w:rsidRPr="006964C2" w:rsidRDefault="001A7B60" w:rsidP="00375507">
      <w:pPr>
        <w:pStyle w:val="Section7"/>
        <w:rPr>
          <w:rFonts w:cs="Times New Roman"/>
          <w:sz w:val="24"/>
          <w:szCs w:val="24"/>
        </w:rPr>
      </w:pPr>
      <w:r w:rsidRPr="006964C2">
        <w:rPr>
          <w:rFonts w:cs="Times New Roman"/>
          <w:sz w:val="24"/>
          <w:szCs w:val="24"/>
        </w:rPr>
        <w:t xml:space="preserve">Recommendations on the performance of tests are provided in </w:t>
      </w:r>
      <w:r w:rsidR="0080356B" w:rsidRPr="006964C2">
        <w:rPr>
          <w:rFonts w:cs="Times New Roman"/>
          <w:sz w:val="24"/>
          <w:szCs w:val="24"/>
        </w:rPr>
        <w:t xml:space="preserve">DS497E </w:t>
      </w:r>
      <w:r w:rsidRPr="006964C2">
        <w:rPr>
          <w:rFonts w:cs="Times New Roman"/>
          <w:sz w:val="24"/>
          <w:szCs w:val="24"/>
        </w:rPr>
        <w:t>[</w:t>
      </w:r>
      <w:r w:rsidR="0080356B" w:rsidRPr="006964C2">
        <w:rPr>
          <w:rFonts w:cs="Times New Roman"/>
          <w:sz w:val="24"/>
          <w:szCs w:val="24"/>
        </w:rPr>
        <w:t>7</w:t>
      </w:r>
      <w:r w:rsidRPr="006964C2">
        <w:rPr>
          <w:rFonts w:cs="Times New Roman"/>
          <w:sz w:val="24"/>
          <w:szCs w:val="24"/>
        </w:rPr>
        <w:t>].</w:t>
      </w:r>
    </w:p>
    <w:p w14:paraId="6A691CBA" w14:textId="3E0D3A64" w:rsidR="00794650" w:rsidRPr="006964C2" w:rsidRDefault="00FA58CC" w:rsidP="005D04B7">
      <w:pPr>
        <w:pStyle w:val="Heading2"/>
        <w:rPr>
          <w:rFonts w:cs="Times New Roman"/>
          <w:sz w:val="24"/>
          <w:szCs w:val="24"/>
        </w:rPr>
      </w:pPr>
      <w:bookmarkStart w:id="114" w:name="CONTROL_OF_OUTAGES"/>
      <w:bookmarkStart w:id="115" w:name="_Toc58943126"/>
      <w:bookmarkEnd w:id="114"/>
      <w:r w:rsidRPr="006964C2">
        <w:rPr>
          <w:rFonts w:cs="Times New Roman"/>
          <w:sz w:val="24"/>
          <w:szCs w:val="24"/>
        </w:rPr>
        <w:t>Control of outages</w:t>
      </w:r>
      <w:bookmarkEnd w:id="115"/>
    </w:p>
    <w:p w14:paraId="50AEF374" w14:textId="073B5A1B" w:rsidR="0080356B" w:rsidRPr="006964C2" w:rsidRDefault="00920496" w:rsidP="00B47411">
      <w:pPr>
        <w:pStyle w:val="Section7"/>
        <w:rPr>
          <w:rFonts w:cs="Times New Roman"/>
          <w:sz w:val="24"/>
          <w:szCs w:val="24"/>
        </w:rPr>
      </w:pPr>
      <w:r w:rsidRPr="006964C2">
        <w:rPr>
          <w:rFonts w:cs="Times New Roman"/>
          <w:sz w:val="24"/>
          <w:szCs w:val="24"/>
        </w:rPr>
        <w:t>Requirement 32 of SSR-2/2 (Rev. 1) [1] states:</w:t>
      </w:r>
    </w:p>
    <w:p w14:paraId="0AFC82F9" w14:textId="33E2769E" w:rsidR="00920496" w:rsidRPr="00DC1008" w:rsidRDefault="00920496" w:rsidP="00920496">
      <w:pPr>
        <w:pStyle w:val="Quotes"/>
        <w:rPr>
          <w:rFonts w:cs="Times New Roman"/>
          <w:sz w:val="24"/>
          <w:szCs w:val="24"/>
        </w:rPr>
      </w:pPr>
      <w:r w:rsidRPr="00DC1008">
        <w:rPr>
          <w:rFonts w:cs="Times New Roman"/>
          <w:sz w:val="24"/>
          <w:szCs w:val="24"/>
        </w:rPr>
        <w:t>“The operating organization shall establish and implement arrangements to ensure the effective performance, planning and control of work activities during outages.”</w:t>
      </w:r>
    </w:p>
    <w:p w14:paraId="128D30E9" w14:textId="4FAD9160" w:rsidR="00794650" w:rsidRPr="006964C2" w:rsidRDefault="001A7B60" w:rsidP="00920496">
      <w:pPr>
        <w:pStyle w:val="Section7"/>
        <w:numPr>
          <w:ilvl w:val="0"/>
          <w:numId w:val="0"/>
        </w:numPr>
        <w:rPr>
          <w:rFonts w:cs="Times New Roman"/>
          <w:sz w:val="24"/>
          <w:szCs w:val="24"/>
        </w:rPr>
      </w:pPr>
      <w:r w:rsidRPr="006964C2">
        <w:rPr>
          <w:rFonts w:cs="Times New Roman"/>
          <w:sz w:val="24"/>
          <w:szCs w:val="24"/>
        </w:rPr>
        <w:t>The operations department should be involved in all aspects of activities in outages to ensure that the risks in outages are managed properly and the effectiveness of outages is optimized by thorough planning and scheduling, effective coordination and implementation and the timely return of systems and components to operational status.</w:t>
      </w:r>
    </w:p>
    <w:p w14:paraId="2944F6A2" w14:textId="2EEF2315" w:rsidR="00794650" w:rsidRPr="006964C2" w:rsidRDefault="00920496" w:rsidP="00B47411">
      <w:pPr>
        <w:pStyle w:val="Section7"/>
        <w:rPr>
          <w:rFonts w:cs="Times New Roman"/>
          <w:sz w:val="24"/>
          <w:szCs w:val="24"/>
        </w:rPr>
      </w:pPr>
      <w:r w:rsidRPr="006964C2">
        <w:rPr>
          <w:rFonts w:cs="Times New Roman"/>
          <w:sz w:val="24"/>
          <w:szCs w:val="24"/>
        </w:rPr>
        <w:t>The o</w:t>
      </w:r>
      <w:r w:rsidR="001A7B60" w:rsidRPr="006964C2">
        <w:rPr>
          <w:rFonts w:cs="Times New Roman"/>
          <w:sz w:val="24"/>
          <w:szCs w:val="24"/>
        </w:rPr>
        <w:t xml:space="preserve">perations </w:t>
      </w:r>
      <w:r w:rsidRPr="006964C2">
        <w:rPr>
          <w:rFonts w:cs="Times New Roman"/>
          <w:sz w:val="24"/>
          <w:szCs w:val="24"/>
        </w:rPr>
        <w:t>department</w:t>
      </w:r>
      <w:r w:rsidR="001A7B60" w:rsidRPr="006964C2">
        <w:rPr>
          <w:rFonts w:cs="Times New Roman"/>
          <w:sz w:val="24"/>
          <w:szCs w:val="24"/>
        </w:rPr>
        <w:t xml:space="preserve"> should be involved in the coordination of outage activities to ensure that the proper configuration of the plant is maintained and that the plant status is known and is communicated to each incoming shift.</w:t>
      </w:r>
    </w:p>
    <w:p w14:paraId="7D6CAC70" w14:textId="43DCA63A" w:rsidR="00740949" w:rsidRPr="006964C2" w:rsidRDefault="00920496" w:rsidP="00B47411">
      <w:pPr>
        <w:pStyle w:val="Section7"/>
        <w:rPr>
          <w:rFonts w:cs="Times New Roman"/>
          <w:sz w:val="24"/>
          <w:szCs w:val="24"/>
        </w:rPr>
      </w:pPr>
      <w:r w:rsidRPr="006964C2">
        <w:rPr>
          <w:rFonts w:cs="Times New Roman"/>
          <w:sz w:val="24"/>
          <w:szCs w:val="24"/>
        </w:rPr>
        <w:t xml:space="preserve">Control should be maintained over the systems and redundant systems that are necessary to maintain the plant in a safe shutdown state. </w:t>
      </w:r>
      <w:r w:rsidR="001A7B60" w:rsidRPr="006964C2">
        <w:rPr>
          <w:rFonts w:cs="Times New Roman"/>
          <w:sz w:val="24"/>
          <w:szCs w:val="24"/>
        </w:rPr>
        <w:t xml:space="preserve">Special attention should be paid </w:t>
      </w:r>
      <w:r w:rsidR="001A7B60" w:rsidRPr="006964C2">
        <w:rPr>
          <w:rFonts w:cs="Times New Roman"/>
          <w:sz w:val="24"/>
          <w:szCs w:val="24"/>
        </w:rPr>
        <w:lastRenderedPageBreak/>
        <w:t>to redundant power sources, core cooling systems, the capability to ensure the integrity of the containment, cooling of the spent fuel pool, fuel handling activities</w:t>
      </w:r>
      <w:r w:rsidRPr="006964C2">
        <w:rPr>
          <w:rFonts w:cs="Times New Roman"/>
          <w:sz w:val="24"/>
          <w:szCs w:val="24"/>
        </w:rPr>
        <w:t xml:space="preserve">, </w:t>
      </w:r>
      <w:r w:rsidR="001A7B60" w:rsidRPr="006964C2">
        <w:rPr>
          <w:rFonts w:cs="Times New Roman"/>
          <w:sz w:val="24"/>
          <w:szCs w:val="24"/>
        </w:rPr>
        <w:t>the interdependence of systems important to safety</w:t>
      </w:r>
      <w:r w:rsidRPr="006964C2">
        <w:rPr>
          <w:rFonts w:cs="Times New Roman"/>
          <w:sz w:val="24"/>
          <w:szCs w:val="24"/>
        </w:rPr>
        <w:t>,</w:t>
      </w:r>
      <w:r w:rsidR="001A7B60" w:rsidRPr="006964C2">
        <w:rPr>
          <w:rFonts w:cs="Times New Roman"/>
          <w:sz w:val="24"/>
          <w:szCs w:val="24"/>
        </w:rPr>
        <w:t xml:space="preserve"> and auxiliary systems. </w:t>
      </w:r>
      <w:r w:rsidRPr="006964C2">
        <w:rPr>
          <w:rFonts w:cs="Times New Roman"/>
          <w:sz w:val="24"/>
          <w:szCs w:val="24"/>
        </w:rPr>
        <w:t xml:space="preserve">Further recommendations are provided </w:t>
      </w:r>
      <w:r w:rsidR="00740949" w:rsidRPr="006964C2">
        <w:rPr>
          <w:rFonts w:cs="Times New Roman"/>
          <w:sz w:val="24"/>
          <w:szCs w:val="24"/>
        </w:rPr>
        <w:t xml:space="preserve">in </w:t>
      </w:r>
      <w:r w:rsidRPr="006964C2">
        <w:rPr>
          <w:rFonts w:cs="Times New Roman"/>
          <w:sz w:val="24"/>
          <w:szCs w:val="24"/>
        </w:rPr>
        <w:t xml:space="preserve">DS497E </w:t>
      </w:r>
      <w:r w:rsidR="00740949" w:rsidRPr="006964C2">
        <w:rPr>
          <w:rFonts w:cs="Times New Roman"/>
          <w:sz w:val="24"/>
          <w:szCs w:val="24"/>
        </w:rPr>
        <w:t>[</w:t>
      </w:r>
      <w:r w:rsidRPr="006964C2">
        <w:rPr>
          <w:rFonts w:cs="Times New Roman"/>
          <w:sz w:val="24"/>
          <w:szCs w:val="24"/>
        </w:rPr>
        <w:t>7</w:t>
      </w:r>
      <w:r w:rsidR="00740949" w:rsidRPr="006964C2">
        <w:rPr>
          <w:rFonts w:cs="Times New Roman"/>
          <w:sz w:val="24"/>
          <w:szCs w:val="24"/>
        </w:rPr>
        <w:t>].</w:t>
      </w:r>
    </w:p>
    <w:p w14:paraId="4AD73DB7" w14:textId="0E9624D2" w:rsidR="00794650" w:rsidRPr="006964C2" w:rsidRDefault="00FA58CC" w:rsidP="005D04B7">
      <w:pPr>
        <w:pStyle w:val="Heading2"/>
        <w:rPr>
          <w:rFonts w:cs="Times New Roman"/>
          <w:sz w:val="24"/>
          <w:szCs w:val="24"/>
        </w:rPr>
      </w:pPr>
      <w:bookmarkStart w:id="116" w:name="ROUTINES_FOR_ISOLATION_OF_EQUIPMENT"/>
      <w:bookmarkStart w:id="117" w:name="_Toc58943127"/>
      <w:bookmarkEnd w:id="116"/>
      <w:r w:rsidRPr="006964C2">
        <w:rPr>
          <w:rFonts w:cs="Times New Roman"/>
          <w:sz w:val="24"/>
          <w:szCs w:val="24"/>
        </w:rPr>
        <w:t>Routines for isolation of equipment</w:t>
      </w:r>
      <w:bookmarkEnd w:id="117"/>
    </w:p>
    <w:p w14:paraId="22E9BA29" w14:textId="683F912E" w:rsidR="00794650" w:rsidRPr="006964C2" w:rsidRDefault="004A71C9" w:rsidP="00B9611C">
      <w:pPr>
        <w:pStyle w:val="Section7"/>
        <w:rPr>
          <w:rFonts w:cs="Times New Roman"/>
          <w:sz w:val="24"/>
          <w:szCs w:val="24"/>
        </w:rPr>
      </w:pPr>
      <w:r w:rsidRPr="006964C2">
        <w:rPr>
          <w:rFonts w:cs="Times New Roman"/>
          <w:sz w:val="24"/>
          <w:szCs w:val="24"/>
        </w:rPr>
        <w:t xml:space="preserve">Procedures </w:t>
      </w:r>
      <w:r w:rsidR="001A7B60" w:rsidRPr="006964C2">
        <w:rPr>
          <w:rFonts w:cs="Times New Roman"/>
          <w:sz w:val="24"/>
          <w:szCs w:val="24"/>
        </w:rPr>
        <w:t xml:space="preserve">for the isolation and tagging </w:t>
      </w:r>
      <w:r w:rsidRPr="006964C2">
        <w:rPr>
          <w:rFonts w:cs="Times New Roman"/>
          <w:sz w:val="24"/>
          <w:szCs w:val="24"/>
        </w:rPr>
        <w:t xml:space="preserve">of equipment </w:t>
      </w:r>
      <w:r w:rsidR="001A7B60" w:rsidRPr="006964C2">
        <w:rPr>
          <w:rFonts w:cs="Times New Roman"/>
          <w:sz w:val="24"/>
          <w:szCs w:val="24"/>
        </w:rPr>
        <w:t>should be established to ensure the protection of personnel and equipment</w:t>
      </w:r>
      <w:r w:rsidRPr="006964C2">
        <w:rPr>
          <w:rFonts w:cs="Times New Roman"/>
          <w:sz w:val="24"/>
          <w:szCs w:val="24"/>
        </w:rPr>
        <w:t>, as well as to control the</w:t>
      </w:r>
      <w:r w:rsidR="001A7B60" w:rsidRPr="006964C2">
        <w:rPr>
          <w:rFonts w:cs="Times New Roman"/>
          <w:sz w:val="24"/>
          <w:szCs w:val="24"/>
        </w:rPr>
        <w:t xml:space="preserve"> status of the tagging boundary and all components within the boundary. </w:t>
      </w:r>
      <w:r w:rsidRPr="006964C2">
        <w:rPr>
          <w:rFonts w:cs="Times New Roman"/>
          <w:sz w:val="24"/>
          <w:szCs w:val="24"/>
        </w:rPr>
        <w:t>A</w:t>
      </w:r>
      <w:r w:rsidR="001A7B60" w:rsidRPr="006964C2">
        <w:rPr>
          <w:rFonts w:cs="Times New Roman"/>
          <w:sz w:val="24"/>
          <w:szCs w:val="24"/>
        </w:rPr>
        <w:t xml:space="preserve">ll </w:t>
      </w:r>
      <w:r w:rsidR="006C7238" w:rsidRPr="006964C2">
        <w:rPr>
          <w:rFonts w:cs="Times New Roman"/>
          <w:sz w:val="24"/>
          <w:szCs w:val="24"/>
        </w:rPr>
        <w:t xml:space="preserve">operating personnel </w:t>
      </w:r>
      <w:r w:rsidR="001A7B60" w:rsidRPr="006964C2">
        <w:rPr>
          <w:rFonts w:cs="Times New Roman"/>
          <w:sz w:val="24"/>
          <w:szCs w:val="24"/>
        </w:rPr>
        <w:t>involved in the tagging and isolation of equipment should be trained and regularly retrained</w:t>
      </w:r>
      <w:r w:rsidRPr="006964C2">
        <w:rPr>
          <w:rFonts w:cs="Times New Roman"/>
          <w:sz w:val="24"/>
          <w:szCs w:val="24"/>
        </w:rPr>
        <w:t xml:space="preserve"> in these processes</w:t>
      </w:r>
      <w:r w:rsidR="001A7B60" w:rsidRPr="006964C2">
        <w:rPr>
          <w:rFonts w:cs="Times New Roman"/>
          <w:sz w:val="24"/>
          <w:szCs w:val="24"/>
        </w:rPr>
        <w:t>.</w:t>
      </w:r>
    </w:p>
    <w:p w14:paraId="7570F70F" w14:textId="015229B6" w:rsidR="00BC1B88" w:rsidRPr="006964C2" w:rsidRDefault="001A7B60" w:rsidP="00B9611C">
      <w:pPr>
        <w:pStyle w:val="Section7"/>
        <w:rPr>
          <w:rFonts w:cs="Times New Roman"/>
          <w:sz w:val="24"/>
          <w:szCs w:val="24"/>
        </w:rPr>
      </w:pPr>
      <w:r w:rsidRPr="006964C2">
        <w:rPr>
          <w:rFonts w:cs="Times New Roman"/>
          <w:sz w:val="24"/>
          <w:szCs w:val="24"/>
        </w:rPr>
        <w:t>Suitable arrangements should be made for locking, tagging or otherwise securing isolation points to ensure safety. Locking devices for breakers and switches should be adequate to prevent the inadvertent startup or incorrect positioning of equipment. Out of service systems and components should be identified by means of appropriate signs and tags, both in the plant and in the control room. If it is impossible to de-energize all equipment or components within an isolation boundary, the management should ensure that supervisor</w:t>
      </w:r>
      <w:r w:rsidR="004A71C9" w:rsidRPr="006964C2">
        <w:rPr>
          <w:rFonts w:cs="Times New Roman"/>
          <w:sz w:val="24"/>
          <w:szCs w:val="24"/>
        </w:rPr>
        <w:t>s</w:t>
      </w:r>
      <w:r w:rsidRPr="006964C2">
        <w:rPr>
          <w:rFonts w:cs="Times New Roman"/>
          <w:sz w:val="24"/>
          <w:szCs w:val="24"/>
        </w:rPr>
        <w:t xml:space="preserve"> and </w:t>
      </w:r>
      <w:r w:rsidR="004A71C9" w:rsidRPr="006964C2">
        <w:rPr>
          <w:rFonts w:cs="Times New Roman"/>
          <w:sz w:val="24"/>
          <w:szCs w:val="24"/>
        </w:rPr>
        <w:t>operating personnel</w:t>
      </w:r>
      <w:r w:rsidRPr="006964C2">
        <w:rPr>
          <w:rFonts w:cs="Times New Roman"/>
          <w:sz w:val="24"/>
          <w:szCs w:val="24"/>
        </w:rPr>
        <w:t xml:space="preserve"> fully understand which equipment is energized and where it is located.</w:t>
      </w:r>
    </w:p>
    <w:p w14:paraId="7B54242C" w14:textId="13FFA091" w:rsidR="00794650" w:rsidRPr="006964C2" w:rsidRDefault="001A7B60" w:rsidP="00B9611C">
      <w:pPr>
        <w:pStyle w:val="Section7"/>
        <w:rPr>
          <w:rFonts w:cs="Times New Roman"/>
          <w:sz w:val="24"/>
          <w:szCs w:val="24"/>
        </w:rPr>
      </w:pPr>
      <w:r w:rsidRPr="006964C2">
        <w:rPr>
          <w:rFonts w:cs="Times New Roman"/>
          <w:sz w:val="24"/>
          <w:szCs w:val="24"/>
        </w:rPr>
        <w:t xml:space="preserve">The rules for </w:t>
      </w:r>
      <w:r w:rsidR="004A71C9" w:rsidRPr="006964C2">
        <w:rPr>
          <w:rFonts w:cs="Times New Roman"/>
          <w:sz w:val="24"/>
          <w:szCs w:val="24"/>
        </w:rPr>
        <w:t>performing</w:t>
      </w:r>
      <w:r w:rsidRPr="006964C2">
        <w:rPr>
          <w:rFonts w:cs="Times New Roman"/>
          <w:sz w:val="24"/>
          <w:szCs w:val="24"/>
        </w:rPr>
        <w:t xml:space="preserve"> electrical and mechanical isolations and issuing radiation work permits should be </w:t>
      </w:r>
      <w:r w:rsidR="004A71C9" w:rsidRPr="006964C2">
        <w:rPr>
          <w:rFonts w:cs="Times New Roman"/>
          <w:sz w:val="24"/>
          <w:szCs w:val="24"/>
        </w:rPr>
        <w:t xml:space="preserve">established </w:t>
      </w:r>
      <w:r w:rsidRPr="006964C2">
        <w:rPr>
          <w:rFonts w:cs="Times New Roman"/>
          <w:sz w:val="24"/>
          <w:szCs w:val="24"/>
        </w:rPr>
        <w:t xml:space="preserve">and </w:t>
      </w:r>
      <w:r w:rsidR="004A71C9" w:rsidRPr="006964C2">
        <w:rPr>
          <w:rFonts w:cs="Times New Roman"/>
          <w:sz w:val="24"/>
          <w:szCs w:val="24"/>
        </w:rPr>
        <w:t>followed</w:t>
      </w:r>
      <w:r w:rsidRPr="006964C2">
        <w:rPr>
          <w:rFonts w:cs="Times New Roman"/>
          <w:sz w:val="24"/>
          <w:szCs w:val="24"/>
        </w:rPr>
        <w:t>. A qualified person from the operations department should verify the isolation procedures and checklists. Tags should be periodically reviewed for their accuracy and continued applicability.</w:t>
      </w:r>
    </w:p>
    <w:p w14:paraId="28F66428" w14:textId="1C419D0A" w:rsidR="00794650" w:rsidRPr="006964C2" w:rsidRDefault="00700771" w:rsidP="00B9611C">
      <w:pPr>
        <w:pStyle w:val="Section7"/>
        <w:rPr>
          <w:rFonts w:cs="Times New Roman"/>
          <w:sz w:val="24"/>
          <w:szCs w:val="24"/>
        </w:rPr>
      </w:pPr>
      <w:r w:rsidRPr="006964C2">
        <w:rPr>
          <w:rFonts w:cs="Times New Roman"/>
          <w:sz w:val="24"/>
          <w:szCs w:val="24"/>
        </w:rPr>
        <w:t xml:space="preserve">Procedures </w:t>
      </w:r>
      <w:r w:rsidR="001A7B60" w:rsidRPr="006964C2">
        <w:rPr>
          <w:rFonts w:cs="Times New Roman"/>
          <w:sz w:val="24"/>
          <w:szCs w:val="24"/>
        </w:rPr>
        <w:t xml:space="preserve">should be </w:t>
      </w:r>
      <w:r w:rsidRPr="006964C2">
        <w:rPr>
          <w:rFonts w:cs="Times New Roman"/>
          <w:sz w:val="24"/>
          <w:szCs w:val="24"/>
        </w:rPr>
        <w:t>established</w:t>
      </w:r>
      <w:r w:rsidR="001A7B60" w:rsidRPr="006964C2">
        <w:rPr>
          <w:rFonts w:cs="Times New Roman"/>
          <w:sz w:val="24"/>
          <w:szCs w:val="24"/>
        </w:rPr>
        <w:t xml:space="preserve"> for work under </w:t>
      </w:r>
      <w:r w:rsidR="004A71C9" w:rsidRPr="006964C2">
        <w:rPr>
          <w:rFonts w:cs="Times New Roman"/>
          <w:sz w:val="24"/>
          <w:szCs w:val="24"/>
        </w:rPr>
        <w:t xml:space="preserve">live </w:t>
      </w:r>
      <w:r w:rsidR="001A7B60" w:rsidRPr="006964C2">
        <w:rPr>
          <w:rFonts w:cs="Times New Roman"/>
          <w:sz w:val="24"/>
          <w:szCs w:val="24"/>
        </w:rPr>
        <w:t>voltage on non-isolated equipment</w:t>
      </w:r>
      <w:r w:rsidRPr="006964C2">
        <w:rPr>
          <w:rFonts w:cs="Times New Roman"/>
          <w:sz w:val="24"/>
          <w:szCs w:val="24"/>
        </w:rPr>
        <w:t>, including the authorization of</w:t>
      </w:r>
      <w:r w:rsidR="001A7B60" w:rsidRPr="006964C2">
        <w:rPr>
          <w:rFonts w:cs="Times New Roman"/>
          <w:sz w:val="24"/>
          <w:szCs w:val="24"/>
        </w:rPr>
        <w:t xml:space="preserve"> such work. Lifted leads and </w:t>
      </w:r>
      <w:r w:rsidR="004A71C9" w:rsidRPr="006964C2">
        <w:rPr>
          <w:rFonts w:cs="Times New Roman"/>
          <w:sz w:val="24"/>
          <w:szCs w:val="24"/>
        </w:rPr>
        <w:t xml:space="preserve">electrical </w:t>
      </w:r>
      <w:r w:rsidR="001A7B60" w:rsidRPr="006964C2">
        <w:rPr>
          <w:rFonts w:cs="Times New Roman"/>
          <w:sz w:val="24"/>
          <w:szCs w:val="24"/>
        </w:rPr>
        <w:t>jumper</w:t>
      </w:r>
      <w:r w:rsidR="004A71C9" w:rsidRPr="006964C2">
        <w:rPr>
          <w:rFonts w:cs="Times New Roman"/>
          <w:sz w:val="24"/>
          <w:szCs w:val="24"/>
        </w:rPr>
        <w:t xml:space="preserve"> wires</w:t>
      </w:r>
      <w:r w:rsidR="001A7B60" w:rsidRPr="006964C2">
        <w:rPr>
          <w:rFonts w:cs="Times New Roman"/>
          <w:sz w:val="24"/>
          <w:szCs w:val="24"/>
        </w:rPr>
        <w:t xml:space="preserve"> should be controlled and tagged.</w:t>
      </w:r>
    </w:p>
    <w:p w14:paraId="6591E0A1" w14:textId="6478165D" w:rsidR="00794650" w:rsidRPr="006964C2" w:rsidRDefault="001A7B60" w:rsidP="00B9611C">
      <w:pPr>
        <w:pStyle w:val="Section7"/>
        <w:rPr>
          <w:rFonts w:cs="Times New Roman"/>
          <w:sz w:val="24"/>
          <w:szCs w:val="24"/>
        </w:rPr>
      </w:pPr>
      <w:r w:rsidRPr="006964C2">
        <w:rPr>
          <w:rFonts w:cs="Times New Roman"/>
          <w:sz w:val="24"/>
          <w:szCs w:val="24"/>
        </w:rPr>
        <w:t>In multiple unit plants, arrangements should be put in place to prevent the isolation of equipment in the wrong unit.</w:t>
      </w:r>
    </w:p>
    <w:p w14:paraId="07C66C18" w14:textId="5B97A4BF" w:rsidR="00794650" w:rsidRPr="006964C2" w:rsidRDefault="001A7B60" w:rsidP="00B9611C">
      <w:pPr>
        <w:pStyle w:val="Section7"/>
        <w:rPr>
          <w:rFonts w:cs="Times New Roman"/>
          <w:sz w:val="24"/>
          <w:szCs w:val="24"/>
        </w:rPr>
      </w:pPr>
      <w:r w:rsidRPr="006964C2">
        <w:rPr>
          <w:rFonts w:cs="Times New Roman"/>
          <w:sz w:val="24"/>
          <w:szCs w:val="24"/>
        </w:rPr>
        <w:t>Tags used for the protection of personnel or equipment should be unambiguously identifiable and should be different in appearance from other plant tags. All personnel should understand the meaning of the tags used for the protection of personnel or equipment. Miniature tags should be used if a full</w:t>
      </w:r>
      <w:r w:rsidR="001E73F4" w:rsidRPr="006964C2">
        <w:rPr>
          <w:rFonts w:cs="Times New Roman"/>
          <w:sz w:val="24"/>
          <w:szCs w:val="24"/>
        </w:rPr>
        <w:t>-</w:t>
      </w:r>
      <w:r w:rsidRPr="006964C2">
        <w:rPr>
          <w:rFonts w:cs="Times New Roman"/>
          <w:sz w:val="24"/>
          <w:szCs w:val="24"/>
        </w:rPr>
        <w:t>sized tag could obscure switches, indicators or other controls or informational devices.</w:t>
      </w:r>
    </w:p>
    <w:p w14:paraId="0969C559" w14:textId="2F709D51" w:rsidR="00794650" w:rsidRPr="006964C2" w:rsidRDefault="00700771" w:rsidP="00B9611C">
      <w:pPr>
        <w:pStyle w:val="Section7"/>
        <w:rPr>
          <w:rFonts w:cs="Times New Roman"/>
          <w:sz w:val="24"/>
          <w:szCs w:val="24"/>
        </w:rPr>
      </w:pPr>
      <w:r w:rsidRPr="006964C2">
        <w:rPr>
          <w:rFonts w:cs="Times New Roman"/>
          <w:sz w:val="24"/>
          <w:szCs w:val="24"/>
        </w:rPr>
        <w:t>C</w:t>
      </w:r>
      <w:r w:rsidR="001A7B60" w:rsidRPr="006964C2">
        <w:rPr>
          <w:rFonts w:cs="Times New Roman"/>
          <w:sz w:val="24"/>
          <w:szCs w:val="24"/>
        </w:rPr>
        <w:t>aution tags should be used to identify short term conditions specific to a tagged component. Such caution tags should be used in situations in which a system or component is functional but where some precaution</w:t>
      </w:r>
      <w:r w:rsidRPr="006964C2">
        <w:rPr>
          <w:rFonts w:cs="Times New Roman"/>
          <w:sz w:val="24"/>
          <w:szCs w:val="24"/>
        </w:rPr>
        <w:t>s</w:t>
      </w:r>
      <w:r w:rsidR="001A7B60" w:rsidRPr="006964C2">
        <w:rPr>
          <w:rFonts w:cs="Times New Roman"/>
          <w:sz w:val="24"/>
          <w:szCs w:val="24"/>
        </w:rPr>
        <w:t xml:space="preserve"> </w:t>
      </w:r>
      <w:r w:rsidRPr="006964C2">
        <w:rPr>
          <w:rFonts w:cs="Times New Roman"/>
          <w:sz w:val="24"/>
          <w:szCs w:val="24"/>
        </w:rPr>
        <w:t xml:space="preserve">are </w:t>
      </w:r>
      <w:r w:rsidR="001A7B60" w:rsidRPr="006964C2">
        <w:rPr>
          <w:rFonts w:cs="Times New Roman"/>
          <w:sz w:val="24"/>
          <w:szCs w:val="24"/>
        </w:rPr>
        <w:t xml:space="preserve">temporarily necessary </w:t>
      </w:r>
      <w:r w:rsidR="00117FDA" w:rsidRPr="006964C2">
        <w:rPr>
          <w:rFonts w:cs="Times New Roman"/>
          <w:sz w:val="24"/>
          <w:szCs w:val="24"/>
        </w:rPr>
        <w:t>before it is put into</w:t>
      </w:r>
      <w:r w:rsidR="001A7B60" w:rsidRPr="006964C2">
        <w:rPr>
          <w:rFonts w:cs="Times New Roman"/>
          <w:sz w:val="24"/>
          <w:szCs w:val="24"/>
        </w:rPr>
        <w:t xml:space="preserve"> operation.</w:t>
      </w:r>
    </w:p>
    <w:p w14:paraId="444EC193" w14:textId="1B79D934" w:rsidR="00794650" w:rsidRPr="006964C2" w:rsidRDefault="001A7B60" w:rsidP="00B9611C">
      <w:pPr>
        <w:pStyle w:val="Section7"/>
        <w:rPr>
          <w:rFonts w:cs="Times New Roman"/>
          <w:sz w:val="24"/>
          <w:szCs w:val="24"/>
        </w:rPr>
      </w:pPr>
      <w:r w:rsidRPr="006964C2">
        <w:rPr>
          <w:rFonts w:cs="Times New Roman"/>
          <w:sz w:val="24"/>
          <w:szCs w:val="24"/>
        </w:rPr>
        <w:t xml:space="preserve">Tags should be prepared by </w:t>
      </w:r>
      <w:r w:rsidR="00700771" w:rsidRPr="006964C2">
        <w:rPr>
          <w:rFonts w:cs="Times New Roman"/>
          <w:sz w:val="24"/>
          <w:szCs w:val="24"/>
        </w:rPr>
        <w:t xml:space="preserve">operating personnel </w:t>
      </w:r>
      <w:r w:rsidRPr="006964C2">
        <w:rPr>
          <w:rFonts w:cs="Times New Roman"/>
          <w:sz w:val="24"/>
          <w:szCs w:val="24"/>
        </w:rPr>
        <w:t xml:space="preserve">who are qualified in the tagging process and aware of the scope of the work to be performed. The scope of the work should be described in sufficient detail by the </w:t>
      </w:r>
      <w:r w:rsidR="00700771" w:rsidRPr="006964C2">
        <w:rPr>
          <w:rFonts w:cs="Times New Roman"/>
          <w:sz w:val="24"/>
          <w:szCs w:val="24"/>
        </w:rPr>
        <w:t xml:space="preserve">department </w:t>
      </w:r>
      <w:r w:rsidRPr="006964C2">
        <w:rPr>
          <w:rFonts w:cs="Times New Roman"/>
          <w:sz w:val="24"/>
          <w:szCs w:val="24"/>
        </w:rPr>
        <w:t xml:space="preserve">responsible for the performance of the job. Prepared tags should be reviewed independently for their accuracy and adequacy. Either the person preparing the tags or the person reviewing them should be the operator </w:t>
      </w:r>
      <w:r w:rsidR="00700771" w:rsidRPr="006964C2">
        <w:rPr>
          <w:rFonts w:cs="Times New Roman"/>
          <w:sz w:val="24"/>
          <w:szCs w:val="24"/>
        </w:rPr>
        <w:t xml:space="preserve">responsible </w:t>
      </w:r>
      <w:r w:rsidRPr="006964C2">
        <w:rPr>
          <w:rFonts w:cs="Times New Roman"/>
          <w:sz w:val="24"/>
          <w:szCs w:val="24"/>
        </w:rPr>
        <w:t xml:space="preserve">for the affected unit. Tags indicating the status </w:t>
      </w:r>
      <w:r w:rsidRPr="006964C2">
        <w:rPr>
          <w:rFonts w:cs="Times New Roman"/>
          <w:sz w:val="24"/>
          <w:szCs w:val="24"/>
        </w:rPr>
        <w:lastRenderedPageBreak/>
        <w:t>of equipment important to safety should be approved by the shift supervisor or the control room operator who supervises the affected unit.</w:t>
      </w:r>
    </w:p>
    <w:p w14:paraId="7D755F82" w14:textId="669DC991" w:rsidR="00794650" w:rsidRPr="006964C2" w:rsidRDefault="001A7B60" w:rsidP="00B9611C">
      <w:pPr>
        <w:pStyle w:val="Section7"/>
        <w:rPr>
          <w:rFonts w:cs="Times New Roman"/>
          <w:sz w:val="24"/>
          <w:szCs w:val="24"/>
        </w:rPr>
      </w:pPr>
      <w:r w:rsidRPr="006964C2">
        <w:rPr>
          <w:rFonts w:cs="Times New Roman"/>
          <w:sz w:val="24"/>
          <w:szCs w:val="24"/>
        </w:rPr>
        <w:t xml:space="preserve">Tags should be placed by qualified </w:t>
      </w:r>
      <w:r w:rsidR="00700771" w:rsidRPr="006964C2">
        <w:rPr>
          <w:rFonts w:cs="Times New Roman"/>
          <w:sz w:val="24"/>
          <w:szCs w:val="24"/>
        </w:rPr>
        <w:t>operating personnel</w:t>
      </w:r>
      <w:r w:rsidRPr="006964C2">
        <w:rPr>
          <w:rFonts w:cs="Times New Roman"/>
          <w:sz w:val="24"/>
          <w:szCs w:val="24"/>
        </w:rPr>
        <w:t xml:space="preserve"> who are knowledgeable of the components and systems being tagged. For components that </w:t>
      </w:r>
      <w:r w:rsidR="009C6671" w:rsidRPr="006964C2">
        <w:rPr>
          <w:rFonts w:cs="Times New Roman"/>
          <w:sz w:val="24"/>
          <w:szCs w:val="24"/>
        </w:rPr>
        <w:t>need</w:t>
      </w:r>
      <w:r w:rsidRPr="006964C2">
        <w:rPr>
          <w:rFonts w:cs="Times New Roman"/>
          <w:sz w:val="24"/>
          <w:szCs w:val="24"/>
        </w:rPr>
        <w:t xml:space="preserve"> independent or concurrent verification, a second qualified person should verify the position of tags and components. Such a second verification should be supplementary to that performed by </w:t>
      </w:r>
      <w:r w:rsidR="003C7415" w:rsidRPr="006964C2">
        <w:rPr>
          <w:rFonts w:cs="Times New Roman"/>
          <w:sz w:val="24"/>
          <w:szCs w:val="24"/>
        </w:rPr>
        <w:t>operating personnel</w:t>
      </w:r>
      <w:r w:rsidRPr="006964C2">
        <w:rPr>
          <w:rFonts w:cs="Times New Roman"/>
          <w:sz w:val="24"/>
          <w:szCs w:val="24"/>
        </w:rPr>
        <w:t xml:space="preserve"> or </w:t>
      </w:r>
      <w:r w:rsidR="003C7415" w:rsidRPr="006964C2">
        <w:rPr>
          <w:rFonts w:cs="Times New Roman"/>
          <w:sz w:val="24"/>
          <w:szCs w:val="24"/>
        </w:rPr>
        <w:t xml:space="preserve">the </w:t>
      </w:r>
      <w:r w:rsidRPr="006964C2">
        <w:rPr>
          <w:rFonts w:cs="Times New Roman"/>
          <w:sz w:val="24"/>
          <w:szCs w:val="24"/>
        </w:rPr>
        <w:t xml:space="preserve">supervisor </w:t>
      </w:r>
      <w:r w:rsidR="00117FDA" w:rsidRPr="006964C2">
        <w:rPr>
          <w:rFonts w:cs="Times New Roman"/>
          <w:sz w:val="24"/>
          <w:szCs w:val="24"/>
        </w:rPr>
        <w:t>before</w:t>
      </w:r>
      <w:r w:rsidRPr="006964C2">
        <w:rPr>
          <w:rFonts w:cs="Times New Roman"/>
          <w:sz w:val="24"/>
          <w:szCs w:val="24"/>
        </w:rPr>
        <w:t xml:space="preserve"> the commencement of a job. The </w:t>
      </w:r>
      <w:r w:rsidR="003C7415" w:rsidRPr="006964C2">
        <w:rPr>
          <w:rFonts w:cs="Times New Roman"/>
          <w:sz w:val="24"/>
          <w:szCs w:val="24"/>
        </w:rPr>
        <w:t xml:space="preserve">job </w:t>
      </w:r>
      <w:r w:rsidRPr="006964C2">
        <w:rPr>
          <w:rFonts w:cs="Times New Roman"/>
          <w:sz w:val="24"/>
          <w:szCs w:val="24"/>
        </w:rPr>
        <w:t xml:space="preserve">should only begin after </w:t>
      </w:r>
      <w:r w:rsidR="007A3BAB">
        <w:rPr>
          <w:rFonts w:cs="Times New Roman"/>
          <w:sz w:val="24"/>
          <w:szCs w:val="24"/>
        </w:rPr>
        <w:t xml:space="preserve">it has been </w:t>
      </w:r>
      <w:r w:rsidRPr="006964C2">
        <w:rPr>
          <w:rFonts w:cs="Times New Roman"/>
          <w:sz w:val="24"/>
          <w:szCs w:val="24"/>
        </w:rPr>
        <w:t>verifi</w:t>
      </w:r>
      <w:r w:rsidR="007A3BAB">
        <w:rPr>
          <w:rFonts w:cs="Times New Roman"/>
          <w:sz w:val="24"/>
          <w:szCs w:val="24"/>
        </w:rPr>
        <w:t>ed</w:t>
      </w:r>
      <w:r w:rsidRPr="006964C2">
        <w:rPr>
          <w:rFonts w:cs="Times New Roman"/>
          <w:sz w:val="24"/>
          <w:szCs w:val="24"/>
        </w:rPr>
        <w:t xml:space="preserve"> that all tags are in place and that the system or component has been isolated.</w:t>
      </w:r>
    </w:p>
    <w:p w14:paraId="50A4BD39" w14:textId="6A8B492F" w:rsidR="00794650" w:rsidRPr="006964C2" w:rsidRDefault="001A7B60" w:rsidP="00B9611C">
      <w:pPr>
        <w:pStyle w:val="Section7"/>
        <w:rPr>
          <w:rFonts w:cs="Times New Roman"/>
          <w:sz w:val="24"/>
          <w:szCs w:val="24"/>
        </w:rPr>
      </w:pPr>
      <w:r w:rsidRPr="006964C2">
        <w:rPr>
          <w:rFonts w:cs="Times New Roman"/>
          <w:sz w:val="24"/>
          <w:szCs w:val="24"/>
        </w:rPr>
        <w:t xml:space="preserve">A record of all active tagging requests and the positions of all tagged components should be made available to the control room operators to allow them to </w:t>
      </w:r>
      <w:r w:rsidR="00700771" w:rsidRPr="006964C2">
        <w:rPr>
          <w:rFonts w:cs="Times New Roman"/>
          <w:sz w:val="24"/>
          <w:szCs w:val="24"/>
        </w:rPr>
        <w:t xml:space="preserve">readily </w:t>
      </w:r>
      <w:r w:rsidRPr="006964C2">
        <w:rPr>
          <w:rFonts w:cs="Times New Roman"/>
          <w:sz w:val="24"/>
          <w:szCs w:val="24"/>
        </w:rPr>
        <w:t xml:space="preserve">determine how the tagging will affect operations. Requests for tags to be placed in the plant should be reviewed periodically by management </w:t>
      </w:r>
      <w:r w:rsidR="00CC4EB5">
        <w:rPr>
          <w:rFonts w:cs="Times New Roman"/>
          <w:sz w:val="24"/>
          <w:szCs w:val="24"/>
        </w:rPr>
        <w:t xml:space="preserve">of the operations department </w:t>
      </w:r>
      <w:r w:rsidRPr="006964C2">
        <w:rPr>
          <w:rFonts w:cs="Times New Roman"/>
          <w:sz w:val="24"/>
          <w:szCs w:val="24"/>
        </w:rPr>
        <w:t>to verify the need for each request.</w:t>
      </w:r>
    </w:p>
    <w:p w14:paraId="13BD18BB" w14:textId="6D9E99B9" w:rsidR="00794650" w:rsidRPr="006964C2" w:rsidRDefault="001A7B60" w:rsidP="00B9611C">
      <w:pPr>
        <w:pStyle w:val="Section7"/>
        <w:rPr>
          <w:rFonts w:cs="Times New Roman"/>
          <w:sz w:val="24"/>
          <w:szCs w:val="24"/>
        </w:rPr>
      </w:pPr>
      <w:r w:rsidRPr="006964C2">
        <w:rPr>
          <w:rFonts w:cs="Times New Roman"/>
          <w:sz w:val="24"/>
          <w:szCs w:val="24"/>
        </w:rPr>
        <w:t>The removal of tags should be subject to authorization by the shift supervisor or another responsible person in the operations department. Authorization for the removal of tags should be subject to approval by all groups working within the isolation boundar</w:t>
      </w:r>
      <w:r w:rsidR="00700771" w:rsidRPr="006964C2">
        <w:rPr>
          <w:rFonts w:cs="Times New Roman"/>
          <w:sz w:val="24"/>
          <w:szCs w:val="24"/>
        </w:rPr>
        <w:t>y</w:t>
      </w:r>
      <w:r w:rsidRPr="006964C2">
        <w:rPr>
          <w:rFonts w:cs="Times New Roman"/>
          <w:sz w:val="24"/>
          <w:szCs w:val="24"/>
        </w:rPr>
        <w:t xml:space="preserve">. The </w:t>
      </w:r>
      <w:r w:rsidR="00C319AC" w:rsidRPr="006964C2">
        <w:rPr>
          <w:rFonts w:cs="Times New Roman"/>
          <w:sz w:val="24"/>
          <w:szCs w:val="24"/>
        </w:rPr>
        <w:t xml:space="preserve">person </w:t>
      </w:r>
      <w:r w:rsidRPr="006964C2">
        <w:rPr>
          <w:rFonts w:cs="Times New Roman"/>
          <w:sz w:val="24"/>
          <w:szCs w:val="24"/>
        </w:rPr>
        <w:t>who authorizes the removal of tags should ensure that the final position of the components and the sequence in which they are to be installed have been correctly specified. In addition, the alignment of other, untagged components inside the isolation boundary should be determined at this point and it should be verified that they comply with normal alignment requirements.</w:t>
      </w:r>
    </w:p>
    <w:p w14:paraId="0895E369" w14:textId="234D0A0D" w:rsidR="00794650" w:rsidRPr="006964C2" w:rsidRDefault="00C319AC" w:rsidP="00B9611C">
      <w:pPr>
        <w:pStyle w:val="Section7"/>
        <w:rPr>
          <w:rFonts w:cs="Times New Roman"/>
          <w:sz w:val="24"/>
          <w:szCs w:val="24"/>
        </w:rPr>
      </w:pPr>
      <w:r w:rsidRPr="006964C2">
        <w:rPr>
          <w:rFonts w:cs="Times New Roman"/>
          <w:sz w:val="24"/>
          <w:szCs w:val="24"/>
        </w:rPr>
        <w:t>Procedures for</w:t>
      </w:r>
      <w:r w:rsidR="001A7B60" w:rsidRPr="006964C2">
        <w:rPr>
          <w:rFonts w:cs="Times New Roman"/>
          <w:sz w:val="24"/>
          <w:szCs w:val="24"/>
        </w:rPr>
        <w:t xml:space="preserve"> the temporary removal of isolation tags should be established</w:t>
      </w:r>
      <w:r w:rsidRPr="006964C2">
        <w:rPr>
          <w:rFonts w:cs="Times New Roman"/>
          <w:sz w:val="24"/>
          <w:szCs w:val="24"/>
        </w:rPr>
        <w:t>,</w:t>
      </w:r>
      <w:r w:rsidR="001A7B60" w:rsidRPr="006964C2">
        <w:rPr>
          <w:rFonts w:cs="Times New Roman"/>
          <w:sz w:val="24"/>
          <w:szCs w:val="24"/>
        </w:rPr>
        <w:t xml:space="preserve"> as necessary. It should be specified when the temporary removal of tags is appropriate. The roles and responsibilities of </w:t>
      </w:r>
      <w:r w:rsidRPr="006964C2">
        <w:rPr>
          <w:rFonts w:cs="Times New Roman"/>
          <w:sz w:val="24"/>
          <w:szCs w:val="24"/>
        </w:rPr>
        <w:t xml:space="preserve">operating personnel </w:t>
      </w:r>
      <w:r w:rsidR="001A7B60" w:rsidRPr="006964C2">
        <w:rPr>
          <w:rFonts w:cs="Times New Roman"/>
          <w:sz w:val="24"/>
          <w:szCs w:val="24"/>
        </w:rPr>
        <w:t>involved in the temporary removal of tags should be specified. Tags that are temporarily removed and replaced should be controlled in a similar manner to those that are placed or removed normally. All instances of the removal and replacement of tags should be subject to approval, review, documentation and verification.</w:t>
      </w:r>
    </w:p>
    <w:p w14:paraId="51DE3D39" w14:textId="5D7A3B21" w:rsidR="00794650" w:rsidRPr="006964C2" w:rsidRDefault="00FA58CC" w:rsidP="005D04B7">
      <w:pPr>
        <w:pStyle w:val="Heading2"/>
        <w:rPr>
          <w:rFonts w:cs="Times New Roman"/>
          <w:strike/>
          <w:sz w:val="24"/>
          <w:szCs w:val="24"/>
        </w:rPr>
      </w:pPr>
      <w:bookmarkStart w:id="118" w:name="INDUSTRIAL_SAFETY"/>
      <w:bookmarkStart w:id="119" w:name="_Toc58943128"/>
      <w:bookmarkEnd w:id="118"/>
      <w:r w:rsidRPr="006964C2">
        <w:rPr>
          <w:rFonts w:cs="Times New Roman"/>
          <w:sz w:val="24"/>
          <w:szCs w:val="24"/>
        </w:rPr>
        <w:t>Non</w:t>
      </w:r>
      <w:r w:rsidR="00605D61" w:rsidRPr="006964C2">
        <w:rPr>
          <w:rFonts w:cs="Times New Roman"/>
          <w:sz w:val="24"/>
          <w:szCs w:val="24"/>
        </w:rPr>
        <w:t>-</w:t>
      </w:r>
      <w:r w:rsidRPr="006964C2">
        <w:rPr>
          <w:rFonts w:cs="Times New Roman"/>
          <w:sz w:val="24"/>
          <w:szCs w:val="24"/>
        </w:rPr>
        <w:t>radiation</w:t>
      </w:r>
      <w:r w:rsidR="00605D61" w:rsidRPr="006964C2">
        <w:rPr>
          <w:rFonts w:cs="Times New Roman"/>
          <w:sz w:val="24"/>
          <w:szCs w:val="24"/>
        </w:rPr>
        <w:t>-</w:t>
      </w:r>
      <w:r w:rsidRPr="006964C2">
        <w:rPr>
          <w:rFonts w:cs="Times New Roman"/>
          <w:sz w:val="24"/>
          <w:szCs w:val="24"/>
        </w:rPr>
        <w:t>related safety</w:t>
      </w:r>
      <w:bookmarkEnd w:id="119"/>
    </w:p>
    <w:p w14:paraId="5D972060" w14:textId="77777777" w:rsidR="00C319AC" w:rsidRPr="006964C2" w:rsidRDefault="00C319AC" w:rsidP="00B9611C">
      <w:pPr>
        <w:pStyle w:val="Section7"/>
        <w:rPr>
          <w:rFonts w:cs="Times New Roman"/>
          <w:sz w:val="24"/>
          <w:szCs w:val="24"/>
        </w:rPr>
      </w:pPr>
      <w:r w:rsidRPr="006964C2">
        <w:rPr>
          <w:rFonts w:cs="Times New Roman"/>
          <w:sz w:val="24"/>
          <w:szCs w:val="24"/>
        </w:rPr>
        <w:t>Requirement 23 of SSR-2/2 (Rev. 1) [1] states:</w:t>
      </w:r>
    </w:p>
    <w:p w14:paraId="6E17A052" w14:textId="2006420D" w:rsidR="00C319AC" w:rsidRPr="00DC1008" w:rsidRDefault="00C319AC" w:rsidP="00DA61FB">
      <w:pPr>
        <w:pStyle w:val="Quotes"/>
        <w:rPr>
          <w:rFonts w:cs="Times New Roman"/>
          <w:sz w:val="24"/>
          <w:szCs w:val="24"/>
        </w:rPr>
      </w:pPr>
      <w:r w:rsidRPr="00DC1008">
        <w:rPr>
          <w:rFonts w:cs="Times New Roman"/>
          <w:sz w:val="24"/>
          <w:szCs w:val="24"/>
        </w:rPr>
        <w:t>“The operating organization shall establish and implement a programme to ensure that safety related risks associated with non-radiation-related hazards to personnel involved in activities at the plant are kept as low as reasonably achievable.”</w:t>
      </w:r>
    </w:p>
    <w:p w14:paraId="7CD2DF31" w14:textId="61340D5A" w:rsidR="00794650" w:rsidRPr="006964C2" w:rsidRDefault="001A7B60" w:rsidP="00B9611C">
      <w:pPr>
        <w:pStyle w:val="Section7"/>
        <w:rPr>
          <w:rFonts w:cs="Times New Roman"/>
          <w:sz w:val="24"/>
          <w:szCs w:val="24"/>
        </w:rPr>
      </w:pPr>
      <w:r w:rsidRPr="006964C2">
        <w:rPr>
          <w:rFonts w:cs="Times New Roman"/>
          <w:sz w:val="24"/>
          <w:szCs w:val="24"/>
        </w:rPr>
        <w:t xml:space="preserve">The tagging procedures </w:t>
      </w:r>
      <w:r w:rsidR="00DA61FB" w:rsidRPr="006964C2">
        <w:rPr>
          <w:rFonts w:cs="Times New Roman"/>
          <w:sz w:val="24"/>
          <w:szCs w:val="24"/>
        </w:rPr>
        <w:t xml:space="preserve">described in paras 7.23–7.34 </w:t>
      </w:r>
      <w:r w:rsidRPr="006964C2">
        <w:rPr>
          <w:rFonts w:cs="Times New Roman"/>
          <w:sz w:val="24"/>
          <w:szCs w:val="24"/>
        </w:rPr>
        <w:t xml:space="preserve">should also </w:t>
      </w:r>
      <w:r w:rsidR="00DA61FB" w:rsidRPr="006964C2">
        <w:rPr>
          <w:rFonts w:cs="Times New Roman"/>
          <w:sz w:val="24"/>
          <w:szCs w:val="24"/>
        </w:rPr>
        <w:t>address</w:t>
      </w:r>
      <w:r w:rsidRPr="006964C2">
        <w:rPr>
          <w:rFonts w:cs="Times New Roman"/>
          <w:sz w:val="24"/>
          <w:szCs w:val="24"/>
        </w:rPr>
        <w:t xml:space="preserve"> </w:t>
      </w:r>
      <w:r w:rsidR="003A5A34" w:rsidRPr="006964C2">
        <w:rPr>
          <w:rFonts w:cs="Times New Roman"/>
          <w:sz w:val="24"/>
          <w:szCs w:val="24"/>
        </w:rPr>
        <w:t>non-radiation</w:t>
      </w:r>
      <w:r w:rsidR="00DA61FB" w:rsidRPr="006964C2">
        <w:rPr>
          <w:rFonts w:cs="Times New Roman"/>
          <w:sz w:val="24"/>
          <w:szCs w:val="24"/>
        </w:rPr>
        <w:t>-related</w:t>
      </w:r>
      <w:r w:rsidRPr="006964C2">
        <w:rPr>
          <w:rFonts w:cs="Times New Roman"/>
          <w:sz w:val="24"/>
          <w:szCs w:val="24"/>
        </w:rPr>
        <w:t xml:space="preserve"> safety. </w:t>
      </w:r>
      <w:r w:rsidR="003A5A34" w:rsidRPr="006964C2">
        <w:rPr>
          <w:rFonts w:cs="Times New Roman"/>
          <w:sz w:val="24"/>
          <w:szCs w:val="24"/>
        </w:rPr>
        <w:t>Non-radiation</w:t>
      </w:r>
      <w:r w:rsidR="00DA61FB" w:rsidRPr="006964C2">
        <w:rPr>
          <w:rFonts w:cs="Times New Roman"/>
          <w:sz w:val="24"/>
          <w:szCs w:val="24"/>
        </w:rPr>
        <w:t>-related</w:t>
      </w:r>
      <w:r w:rsidRPr="006964C2">
        <w:rPr>
          <w:rFonts w:cs="Times New Roman"/>
          <w:sz w:val="24"/>
          <w:szCs w:val="24"/>
        </w:rPr>
        <w:t xml:space="preserve"> safety precautions for taking components and equipment out of service, switching off breakers in the electrical cabinets or switchyard, draining a system and bringing back into service a system or component should be specified. </w:t>
      </w:r>
      <w:r w:rsidR="00DA61FB" w:rsidRPr="006964C2">
        <w:rPr>
          <w:rFonts w:cs="Times New Roman"/>
          <w:sz w:val="24"/>
          <w:szCs w:val="24"/>
        </w:rPr>
        <w:t>P</w:t>
      </w:r>
      <w:r w:rsidRPr="006964C2">
        <w:rPr>
          <w:rFonts w:cs="Times New Roman"/>
          <w:sz w:val="24"/>
          <w:szCs w:val="24"/>
        </w:rPr>
        <w:t xml:space="preserve">rocedures should be </w:t>
      </w:r>
      <w:r w:rsidR="00DA61FB" w:rsidRPr="006964C2">
        <w:rPr>
          <w:rFonts w:cs="Times New Roman"/>
          <w:sz w:val="24"/>
          <w:szCs w:val="24"/>
        </w:rPr>
        <w:t>established</w:t>
      </w:r>
      <w:r w:rsidRPr="006964C2">
        <w:rPr>
          <w:rFonts w:cs="Times New Roman"/>
          <w:sz w:val="24"/>
          <w:szCs w:val="24"/>
        </w:rPr>
        <w:t xml:space="preserve"> to specify the manner in which hazardous materials </w:t>
      </w:r>
      <w:r w:rsidR="00DA61FB" w:rsidRPr="006964C2">
        <w:rPr>
          <w:rFonts w:cs="Times New Roman"/>
          <w:sz w:val="24"/>
          <w:szCs w:val="24"/>
        </w:rPr>
        <w:t xml:space="preserve">(e.g. hot water, steam, chemicals, gases under pressure) </w:t>
      </w:r>
      <w:r w:rsidRPr="006964C2">
        <w:rPr>
          <w:rFonts w:cs="Times New Roman"/>
          <w:sz w:val="24"/>
          <w:szCs w:val="24"/>
        </w:rPr>
        <w:t xml:space="preserve">are to be treated to avoid any harmful impacts on </w:t>
      </w:r>
      <w:r w:rsidR="003C7415" w:rsidRPr="006964C2">
        <w:rPr>
          <w:rFonts w:cs="Times New Roman"/>
          <w:sz w:val="24"/>
          <w:szCs w:val="24"/>
        </w:rPr>
        <w:t>operating personnel</w:t>
      </w:r>
      <w:r w:rsidR="00DA61FB" w:rsidRPr="006964C2">
        <w:rPr>
          <w:rFonts w:cs="Times New Roman"/>
          <w:sz w:val="24"/>
          <w:szCs w:val="24"/>
        </w:rPr>
        <w:t>, the plant</w:t>
      </w:r>
      <w:r w:rsidRPr="006964C2">
        <w:rPr>
          <w:rFonts w:cs="Times New Roman"/>
          <w:sz w:val="24"/>
          <w:szCs w:val="24"/>
        </w:rPr>
        <w:t xml:space="preserve">, </w:t>
      </w:r>
      <w:r w:rsidR="00DA61FB" w:rsidRPr="006964C2">
        <w:rPr>
          <w:rFonts w:cs="Times New Roman"/>
          <w:sz w:val="24"/>
          <w:szCs w:val="24"/>
        </w:rPr>
        <w:t xml:space="preserve">and </w:t>
      </w:r>
      <w:r w:rsidRPr="006964C2">
        <w:rPr>
          <w:rFonts w:cs="Times New Roman"/>
          <w:sz w:val="24"/>
          <w:szCs w:val="24"/>
        </w:rPr>
        <w:t>the environment.</w:t>
      </w:r>
    </w:p>
    <w:p w14:paraId="061FB96C" w14:textId="5AB01E6B" w:rsidR="00794650" w:rsidRPr="006964C2" w:rsidRDefault="001A7B60" w:rsidP="00B9611C">
      <w:pPr>
        <w:pStyle w:val="Section7"/>
        <w:rPr>
          <w:rFonts w:cs="Times New Roman"/>
          <w:sz w:val="24"/>
          <w:szCs w:val="24"/>
        </w:rPr>
      </w:pPr>
      <w:r w:rsidRPr="006964C2">
        <w:rPr>
          <w:rFonts w:cs="Times New Roman"/>
          <w:sz w:val="24"/>
          <w:szCs w:val="24"/>
        </w:rPr>
        <w:lastRenderedPageBreak/>
        <w:t xml:space="preserve">The shift supervisor and the </w:t>
      </w:r>
      <w:r w:rsidR="00DA61FB" w:rsidRPr="006964C2">
        <w:rPr>
          <w:rFonts w:cs="Times New Roman"/>
          <w:sz w:val="24"/>
          <w:szCs w:val="24"/>
        </w:rPr>
        <w:t xml:space="preserve">management of the </w:t>
      </w:r>
      <w:r w:rsidRPr="006964C2">
        <w:rPr>
          <w:rFonts w:cs="Times New Roman"/>
          <w:sz w:val="24"/>
          <w:szCs w:val="24"/>
        </w:rPr>
        <w:t xml:space="preserve">operations </w:t>
      </w:r>
      <w:r w:rsidR="00DA61FB" w:rsidRPr="006964C2">
        <w:rPr>
          <w:rFonts w:cs="Times New Roman"/>
          <w:sz w:val="24"/>
          <w:szCs w:val="24"/>
        </w:rPr>
        <w:t>department</w:t>
      </w:r>
      <w:r w:rsidRPr="006964C2">
        <w:rPr>
          <w:rFonts w:cs="Times New Roman"/>
          <w:sz w:val="24"/>
          <w:szCs w:val="24"/>
        </w:rPr>
        <w:t xml:space="preserve"> should conduct periodic walkdowns in the plant to observe the tagging process and the process for bringing equipment back into service, and in particular the process for filling and venting a drained system or component in a manner that ensures the safety of field operators. If any non-compliance with the </w:t>
      </w:r>
      <w:r w:rsidR="00DA61FB" w:rsidRPr="006964C2">
        <w:rPr>
          <w:rFonts w:cs="Times New Roman"/>
          <w:sz w:val="24"/>
          <w:szCs w:val="24"/>
        </w:rPr>
        <w:t xml:space="preserve">programme for </w:t>
      </w:r>
      <w:r w:rsidR="003A5A34" w:rsidRPr="006964C2">
        <w:rPr>
          <w:rFonts w:cs="Times New Roman"/>
          <w:sz w:val="24"/>
          <w:szCs w:val="24"/>
        </w:rPr>
        <w:t>non-radiation</w:t>
      </w:r>
      <w:r w:rsidR="00DA61FB" w:rsidRPr="006964C2">
        <w:rPr>
          <w:rFonts w:cs="Times New Roman"/>
          <w:sz w:val="24"/>
          <w:szCs w:val="24"/>
        </w:rPr>
        <w:t>-related</w:t>
      </w:r>
      <w:r w:rsidRPr="006964C2">
        <w:rPr>
          <w:rFonts w:cs="Times New Roman"/>
          <w:sz w:val="24"/>
          <w:szCs w:val="24"/>
        </w:rPr>
        <w:t xml:space="preserve"> </w:t>
      </w:r>
      <w:r w:rsidR="00F566D2" w:rsidRPr="006964C2">
        <w:rPr>
          <w:rFonts w:cs="Times New Roman"/>
          <w:sz w:val="24"/>
          <w:szCs w:val="24"/>
        </w:rPr>
        <w:t>safety</w:t>
      </w:r>
      <w:r w:rsidR="00F566D2">
        <w:rPr>
          <w:rFonts w:cs="Times New Roman"/>
          <w:sz w:val="24"/>
          <w:szCs w:val="24"/>
        </w:rPr>
        <w:t xml:space="preserve"> is</w:t>
      </w:r>
      <w:r w:rsidR="007A3BAB">
        <w:rPr>
          <w:rFonts w:cs="Times New Roman"/>
          <w:sz w:val="24"/>
          <w:szCs w:val="24"/>
        </w:rPr>
        <w:t xml:space="preserve"> identified</w:t>
      </w:r>
      <w:r w:rsidRPr="006964C2">
        <w:rPr>
          <w:rFonts w:cs="Times New Roman"/>
          <w:sz w:val="24"/>
          <w:szCs w:val="24"/>
        </w:rPr>
        <w:t>, it should be corrected immediately</w:t>
      </w:r>
      <w:r w:rsidR="00A56E58" w:rsidRPr="006964C2">
        <w:rPr>
          <w:rFonts w:cs="Times New Roman"/>
          <w:sz w:val="24"/>
          <w:szCs w:val="24"/>
        </w:rPr>
        <w:t>.</w:t>
      </w:r>
    </w:p>
    <w:p w14:paraId="028C71D1" w14:textId="5AEDD576" w:rsidR="00794650" w:rsidRPr="006964C2" w:rsidRDefault="00D439E0" w:rsidP="00B9611C">
      <w:pPr>
        <w:pStyle w:val="Section7"/>
        <w:rPr>
          <w:rFonts w:cs="Times New Roman"/>
          <w:sz w:val="24"/>
          <w:szCs w:val="24"/>
        </w:rPr>
      </w:pPr>
      <w:r w:rsidRPr="006964C2">
        <w:rPr>
          <w:rFonts w:cs="Times New Roman"/>
          <w:sz w:val="24"/>
          <w:szCs w:val="24"/>
        </w:rPr>
        <w:t>Paragraph 5.26 of SSR-2/2 (Rev. 1) [1] (footnote omitted) states:</w:t>
      </w:r>
    </w:p>
    <w:p w14:paraId="689B06E5" w14:textId="771CF9FC" w:rsidR="00D439E0" w:rsidRPr="006964C2" w:rsidRDefault="00D439E0" w:rsidP="00FA7996">
      <w:pPr>
        <w:pStyle w:val="Quotes"/>
        <w:rPr>
          <w:rFonts w:cs="Times New Roman"/>
          <w:sz w:val="24"/>
          <w:szCs w:val="24"/>
        </w:rPr>
      </w:pPr>
      <w:r w:rsidRPr="006964C2">
        <w:rPr>
          <w:rFonts w:cs="Times New Roman"/>
          <w:sz w:val="24"/>
          <w:szCs w:val="24"/>
        </w:rPr>
        <w:t>“All personnel, suppliers, contractors and visitors (where appropriate) shall be trained and shall possess the necessary knowledge of the non-radiation-related safety programme and its interface with the nuclear and radiation safety programme, and shall comply with its safety rules and practices. The operating organization shall provide support, guidance and assistance for plant personnel in the area of non-radiation-related hazards.”</w:t>
      </w:r>
    </w:p>
    <w:p w14:paraId="7F36C5DC" w14:textId="1E3AF661" w:rsidR="00794650" w:rsidRPr="006964C2" w:rsidRDefault="00D439E0" w:rsidP="00B9611C">
      <w:pPr>
        <w:pStyle w:val="Section7"/>
        <w:rPr>
          <w:rFonts w:cs="Times New Roman"/>
          <w:sz w:val="24"/>
          <w:szCs w:val="24"/>
        </w:rPr>
      </w:pPr>
      <w:r w:rsidRPr="006964C2">
        <w:rPr>
          <w:rFonts w:cs="Times New Roman"/>
          <w:sz w:val="24"/>
          <w:szCs w:val="24"/>
        </w:rPr>
        <w:t>N</w:t>
      </w:r>
      <w:r w:rsidR="00170983" w:rsidRPr="006964C2">
        <w:rPr>
          <w:rFonts w:cs="Times New Roman"/>
          <w:sz w:val="24"/>
          <w:szCs w:val="24"/>
        </w:rPr>
        <w:t>on-radiation</w:t>
      </w:r>
      <w:r w:rsidRPr="006964C2">
        <w:rPr>
          <w:rFonts w:cs="Times New Roman"/>
          <w:sz w:val="24"/>
          <w:szCs w:val="24"/>
        </w:rPr>
        <w:t>-related</w:t>
      </w:r>
      <w:r w:rsidR="001A7B60" w:rsidRPr="006964C2">
        <w:rPr>
          <w:rFonts w:cs="Times New Roman"/>
          <w:sz w:val="24"/>
          <w:szCs w:val="24"/>
        </w:rPr>
        <w:t xml:space="preserve"> safety events </w:t>
      </w:r>
      <w:r w:rsidRPr="006964C2">
        <w:rPr>
          <w:rFonts w:cs="Times New Roman"/>
          <w:sz w:val="24"/>
          <w:szCs w:val="24"/>
        </w:rPr>
        <w:t>are required to be investigated: see para. 5.28 of SSR-2/2 (Rev. 1) [1]. T</w:t>
      </w:r>
      <w:r w:rsidR="001A7B60" w:rsidRPr="006964C2">
        <w:rPr>
          <w:rFonts w:cs="Times New Roman"/>
          <w:sz w:val="24"/>
          <w:szCs w:val="24"/>
        </w:rPr>
        <w:t xml:space="preserve">he operations department </w:t>
      </w:r>
      <w:r w:rsidRPr="006964C2">
        <w:rPr>
          <w:rFonts w:cs="Times New Roman"/>
          <w:sz w:val="24"/>
          <w:szCs w:val="24"/>
        </w:rPr>
        <w:t xml:space="preserve">should determine </w:t>
      </w:r>
      <w:r w:rsidR="001A7B60" w:rsidRPr="006964C2">
        <w:rPr>
          <w:rFonts w:cs="Times New Roman"/>
          <w:sz w:val="24"/>
          <w:szCs w:val="24"/>
        </w:rPr>
        <w:t xml:space="preserve">the direct </w:t>
      </w:r>
      <w:r w:rsidRPr="006964C2">
        <w:rPr>
          <w:rFonts w:cs="Times New Roman"/>
          <w:sz w:val="24"/>
          <w:szCs w:val="24"/>
        </w:rPr>
        <w:t xml:space="preserve">causes </w:t>
      </w:r>
      <w:r w:rsidR="001A7B60" w:rsidRPr="006964C2">
        <w:rPr>
          <w:rFonts w:cs="Times New Roman"/>
          <w:sz w:val="24"/>
          <w:szCs w:val="24"/>
        </w:rPr>
        <w:t>and root causes of such events</w:t>
      </w:r>
      <w:r w:rsidRPr="006964C2">
        <w:rPr>
          <w:rFonts w:cs="Times New Roman"/>
          <w:sz w:val="24"/>
          <w:szCs w:val="24"/>
        </w:rPr>
        <w:t xml:space="preserve">, </w:t>
      </w:r>
      <w:r w:rsidR="001A7B60" w:rsidRPr="006964C2">
        <w:rPr>
          <w:rFonts w:cs="Times New Roman"/>
          <w:sz w:val="24"/>
          <w:szCs w:val="24"/>
        </w:rPr>
        <w:t>analyse trends in the</w:t>
      </w:r>
      <w:r w:rsidRPr="006964C2">
        <w:rPr>
          <w:rFonts w:cs="Times New Roman"/>
          <w:sz w:val="24"/>
          <w:szCs w:val="24"/>
        </w:rPr>
        <w:t>ir</w:t>
      </w:r>
      <w:r w:rsidR="001A7B60" w:rsidRPr="006964C2">
        <w:rPr>
          <w:rFonts w:cs="Times New Roman"/>
          <w:sz w:val="24"/>
          <w:szCs w:val="24"/>
        </w:rPr>
        <w:t xml:space="preserve"> occurrence</w:t>
      </w:r>
      <w:r w:rsidRPr="006964C2">
        <w:rPr>
          <w:rFonts w:cs="Times New Roman"/>
          <w:sz w:val="24"/>
          <w:szCs w:val="24"/>
        </w:rPr>
        <w:t>,</w:t>
      </w:r>
      <w:r w:rsidR="001A7B60" w:rsidRPr="006964C2">
        <w:rPr>
          <w:rFonts w:cs="Times New Roman"/>
          <w:sz w:val="24"/>
          <w:szCs w:val="24"/>
        </w:rPr>
        <w:t xml:space="preserve"> and take action to reduce the number of </w:t>
      </w:r>
      <w:r w:rsidRPr="006964C2">
        <w:rPr>
          <w:rFonts w:cs="Times New Roman"/>
          <w:sz w:val="24"/>
          <w:szCs w:val="24"/>
        </w:rPr>
        <w:t xml:space="preserve">such </w:t>
      </w:r>
      <w:r w:rsidR="001A7B60" w:rsidRPr="006964C2">
        <w:rPr>
          <w:rFonts w:cs="Times New Roman"/>
          <w:sz w:val="24"/>
          <w:szCs w:val="24"/>
        </w:rPr>
        <w:t>events.</w:t>
      </w:r>
    </w:p>
    <w:p w14:paraId="1903AE04" w14:textId="6F88E42D" w:rsidR="00794650" w:rsidRPr="006964C2" w:rsidRDefault="00D439E0" w:rsidP="00B9611C">
      <w:pPr>
        <w:pStyle w:val="Section7"/>
        <w:rPr>
          <w:rFonts w:cs="Times New Roman"/>
          <w:sz w:val="24"/>
          <w:szCs w:val="24"/>
        </w:rPr>
      </w:pPr>
      <w:r w:rsidRPr="006964C2">
        <w:rPr>
          <w:rFonts w:cs="Times New Roman"/>
          <w:sz w:val="24"/>
          <w:szCs w:val="24"/>
        </w:rPr>
        <w:t xml:space="preserve">Procedures </w:t>
      </w:r>
      <w:r w:rsidR="001A7B60" w:rsidRPr="006964C2">
        <w:rPr>
          <w:rFonts w:cs="Times New Roman"/>
          <w:sz w:val="24"/>
          <w:szCs w:val="24"/>
        </w:rPr>
        <w:t xml:space="preserve">should be </w:t>
      </w:r>
      <w:r w:rsidRPr="006964C2">
        <w:rPr>
          <w:rFonts w:cs="Times New Roman"/>
          <w:sz w:val="24"/>
          <w:szCs w:val="24"/>
        </w:rPr>
        <w:t xml:space="preserve">established </w:t>
      </w:r>
      <w:r w:rsidR="001A7B60" w:rsidRPr="006964C2">
        <w:rPr>
          <w:rFonts w:cs="Times New Roman"/>
          <w:sz w:val="24"/>
          <w:szCs w:val="24"/>
        </w:rPr>
        <w:t xml:space="preserve">for the use of personal </w:t>
      </w:r>
      <w:r w:rsidRPr="006964C2">
        <w:rPr>
          <w:rFonts w:cs="Times New Roman"/>
          <w:sz w:val="24"/>
          <w:szCs w:val="24"/>
        </w:rPr>
        <w:t xml:space="preserve">protective </w:t>
      </w:r>
      <w:r w:rsidR="001A7B60" w:rsidRPr="006964C2">
        <w:rPr>
          <w:rFonts w:cs="Times New Roman"/>
          <w:sz w:val="24"/>
          <w:szCs w:val="24"/>
        </w:rPr>
        <w:t xml:space="preserve">equipment </w:t>
      </w:r>
      <w:r w:rsidRPr="006964C2">
        <w:rPr>
          <w:rFonts w:cs="Times New Roman"/>
          <w:sz w:val="24"/>
          <w:szCs w:val="24"/>
        </w:rPr>
        <w:t xml:space="preserve">for </w:t>
      </w:r>
      <w:r w:rsidR="00170983" w:rsidRPr="006964C2">
        <w:rPr>
          <w:rFonts w:cs="Times New Roman"/>
          <w:sz w:val="24"/>
          <w:szCs w:val="24"/>
        </w:rPr>
        <w:t>non-radiation</w:t>
      </w:r>
      <w:r w:rsidRPr="006964C2">
        <w:rPr>
          <w:rFonts w:cs="Times New Roman"/>
          <w:sz w:val="24"/>
          <w:szCs w:val="24"/>
        </w:rPr>
        <w:t>-related</w:t>
      </w:r>
      <w:r w:rsidR="001A7B60" w:rsidRPr="006964C2">
        <w:rPr>
          <w:rFonts w:cs="Times New Roman"/>
          <w:sz w:val="24"/>
          <w:szCs w:val="24"/>
        </w:rPr>
        <w:t xml:space="preserve"> safety hazards. </w:t>
      </w:r>
      <w:r w:rsidRPr="006964C2">
        <w:rPr>
          <w:rFonts w:cs="Times New Roman"/>
          <w:sz w:val="24"/>
          <w:szCs w:val="24"/>
        </w:rPr>
        <w:t>This includes</w:t>
      </w:r>
      <w:r w:rsidR="001A7B60" w:rsidRPr="006964C2">
        <w:rPr>
          <w:rFonts w:cs="Times New Roman"/>
          <w:sz w:val="24"/>
          <w:szCs w:val="24"/>
        </w:rPr>
        <w:t xml:space="preserve"> the use of hard hats, safety glasses, safety belts, hearing protection, appropriate footwear, </w:t>
      </w:r>
      <w:r w:rsidRPr="006964C2">
        <w:rPr>
          <w:rFonts w:cs="Times New Roman"/>
          <w:sz w:val="24"/>
          <w:szCs w:val="24"/>
        </w:rPr>
        <w:t xml:space="preserve">and </w:t>
      </w:r>
      <w:r w:rsidR="001A7B60" w:rsidRPr="006964C2">
        <w:rPr>
          <w:rFonts w:cs="Times New Roman"/>
          <w:sz w:val="24"/>
          <w:szCs w:val="24"/>
        </w:rPr>
        <w:t xml:space="preserve">protective equipment and clothing for working on energized equipment or with hazardous chemicals. </w:t>
      </w:r>
      <w:r w:rsidR="00CB0DFD" w:rsidRPr="006964C2">
        <w:rPr>
          <w:rFonts w:cs="Times New Roman"/>
          <w:sz w:val="24"/>
          <w:szCs w:val="24"/>
        </w:rPr>
        <w:t>Rules</w:t>
      </w:r>
      <w:r w:rsidR="00FA7996" w:rsidRPr="006964C2">
        <w:rPr>
          <w:rFonts w:cs="Times New Roman"/>
          <w:sz w:val="24"/>
          <w:szCs w:val="24"/>
        </w:rPr>
        <w:t xml:space="preserve"> </w:t>
      </w:r>
      <w:r w:rsidR="001A7B60" w:rsidRPr="006964C2">
        <w:rPr>
          <w:rFonts w:cs="Times New Roman"/>
          <w:sz w:val="24"/>
          <w:szCs w:val="24"/>
        </w:rPr>
        <w:t xml:space="preserve">for the routine use of safety equipment should be clearly posted at the locations where they apply and should specify the </w:t>
      </w:r>
      <w:r w:rsidR="00170983" w:rsidRPr="006964C2">
        <w:rPr>
          <w:rFonts w:cs="Times New Roman"/>
          <w:sz w:val="24"/>
          <w:szCs w:val="24"/>
        </w:rPr>
        <w:t>non-radiation</w:t>
      </w:r>
      <w:r w:rsidR="001A7B60" w:rsidRPr="006964C2">
        <w:rPr>
          <w:rFonts w:cs="Times New Roman"/>
          <w:sz w:val="24"/>
          <w:szCs w:val="24"/>
        </w:rPr>
        <w:t xml:space="preserve"> safety </w:t>
      </w:r>
      <w:r w:rsidR="00CB0DFD" w:rsidRPr="006964C2">
        <w:rPr>
          <w:rFonts w:cs="Times New Roman"/>
          <w:sz w:val="24"/>
          <w:szCs w:val="24"/>
        </w:rPr>
        <w:t>procedures to be followed</w:t>
      </w:r>
      <w:r w:rsidR="001A7B60" w:rsidRPr="006964C2">
        <w:rPr>
          <w:rFonts w:cs="Times New Roman"/>
          <w:sz w:val="24"/>
          <w:szCs w:val="24"/>
        </w:rPr>
        <w:t xml:space="preserve"> at that location.</w:t>
      </w:r>
    </w:p>
    <w:p w14:paraId="1B3D9BB5" w14:textId="64BDC3ED" w:rsidR="004B3C27" w:rsidRPr="00CE0206" w:rsidRDefault="004B3C27" w:rsidP="00AE5513">
      <w:pPr>
        <w:pStyle w:val="Section7"/>
        <w:rPr>
          <w:rFonts w:cs="Times New Roman"/>
          <w:sz w:val="24"/>
          <w:szCs w:val="24"/>
        </w:rPr>
        <w:sectPr w:rsidR="004B3C27" w:rsidRPr="00CE0206" w:rsidSect="006964C2">
          <w:footerReference w:type="even" r:id="rId9"/>
          <w:footerReference w:type="default" r:id="rId10"/>
          <w:pgSz w:w="11906" w:h="16838" w:code="9"/>
          <w:pgMar w:top="1160" w:right="2125" w:bottom="1140" w:left="1276" w:header="0" w:footer="956" w:gutter="0"/>
          <w:pgNumType w:start="1"/>
          <w:cols w:space="720"/>
          <w:docGrid w:linePitch="299"/>
        </w:sectPr>
      </w:pPr>
      <w:r w:rsidRPr="006964C2">
        <w:rPr>
          <w:rFonts w:cs="Times New Roman"/>
          <w:sz w:val="24"/>
          <w:szCs w:val="24"/>
        </w:rPr>
        <w:t xml:space="preserve">All </w:t>
      </w:r>
      <w:r w:rsidR="00C21F5C" w:rsidRPr="006964C2">
        <w:rPr>
          <w:rFonts w:cs="Times New Roman"/>
          <w:sz w:val="24"/>
          <w:szCs w:val="24"/>
        </w:rPr>
        <w:t>operati</w:t>
      </w:r>
      <w:r w:rsidR="00CB0DFD" w:rsidRPr="006964C2">
        <w:rPr>
          <w:rFonts w:cs="Times New Roman"/>
          <w:sz w:val="24"/>
          <w:szCs w:val="24"/>
        </w:rPr>
        <w:t>ng</w:t>
      </w:r>
      <w:r w:rsidR="00C21F5C" w:rsidRPr="006964C2">
        <w:rPr>
          <w:rFonts w:cs="Times New Roman"/>
          <w:sz w:val="24"/>
          <w:szCs w:val="24"/>
        </w:rPr>
        <w:t xml:space="preserve"> </w:t>
      </w:r>
      <w:r w:rsidRPr="006964C2">
        <w:rPr>
          <w:rFonts w:cs="Times New Roman"/>
          <w:sz w:val="24"/>
          <w:szCs w:val="24"/>
        </w:rPr>
        <w:t xml:space="preserve">personnel should </w:t>
      </w:r>
      <w:r w:rsidR="00CB0DFD" w:rsidRPr="006964C2">
        <w:rPr>
          <w:rFonts w:cs="Times New Roman"/>
          <w:sz w:val="24"/>
          <w:szCs w:val="24"/>
        </w:rPr>
        <w:t>know</w:t>
      </w:r>
      <w:r w:rsidRPr="006964C2">
        <w:rPr>
          <w:rFonts w:cs="Times New Roman"/>
          <w:sz w:val="24"/>
          <w:szCs w:val="24"/>
        </w:rPr>
        <w:t xml:space="preserve"> who</w:t>
      </w:r>
      <w:r w:rsidR="00530A13" w:rsidRPr="006964C2">
        <w:rPr>
          <w:rFonts w:cs="Times New Roman"/>
          <w:sz w:val="24"/>
          <w:szCs w:val="24"/>
        </w:rPr>
        <w:t>m</w:t>
      </w:r>
      <w:r w:rsidRPr="006964C2">
        <w:rPr>
          <w:rFonts w:cs="Times New Roman"/>
          <w:sz w:val="24"/>
          <w:szCs w:val="24"/>
        </w:rPr>
        <w:t xml:space="preserve"> to contact </w:t>
      </w:r>
      <w:r w:rsidR="00CB0DFD" w:rsidRPr="006964C2">
        <w:rPr>
          <w:rFonts w:cs="Times New Roman"/>
          <w:sz w:val="24"/>
          <w:szCs w:val="24"/>
        </w:rPr>
        <w:t>if</w:t>
      </w:r>
      <w:r w:rsidRPr="006964C2">
        <w:rPr>
          <w:rFonts w:cs="Times New Roman"/>
          <w:sz w:val="24"/>
          <w:szCs w:val="24"/>
        </w:rPr>
        <w:t xml:space="preserve"> </w:t>
      </w:r>
      <w:r w:rsidR="00CB0DFD" w:rsidRPr="006964C2">
        <w:rPr>
          <w:rFonts w:cs="Times New Roman"/>
          <w:sz w:val="24"/>
          <w:szCs w:val="24"/>
        </w:rPr>
        <w:t xml:space="preserve">non-radiation-related specialist </w:t>
      </w:r>
      <w:r w:rsidRPr="006964C2">
        <w:rPr>
          <w:rFonts w:cs="Times New Roman"/>
          <w:sz w:val="24"/>
          <w:szCs w:val="24"/>
        </w:rPr>
        <w:t xml:space="preserve">emergency personnel </w:t>
      </w:r>
      <w:r w:rsidR="00CB0DFD" w:rsidRPr="006964C2">
        <w:rPr>
          <w:rFonts w:cs="Times New Roman"/>
          <w:sz w:val="24"/>
          <w:szCs w:val="24"/>
        </w:rPr>
        <w:t>are needed,</w:t>
      </w:r>
      <w:r w:rsidRPr="006964C2">
        <w:rPr>
          <w:rFonts w:cs="Times New Roman"/>
          <w:sz w:val="24"/>
          <w:szCs w:val="24"/>
        </w:rPr>
        <w:t xml:space="preserve"> for example, </w:t>
      </w:r>
      <w:r w:rsidR="00CB0DFD" w:rsidRPr="006964C2">
        <w:rPr>
          <w:rFonts w:cs="Times New Roman"/>
          <w:sz w:val="24"/>
          <w:szCs w:val="24"/>
        </w:rPr>
        <w:t>for</w:t>
      </w:r>
      <w:r w:rsidRPr="006964C2">
        <w:rPr>
          <w:rFonts w:cs="Times New Roman"/>
          <w:sz w:val="24"/>
          <w:szCs w:val="24"/>
        </w:rPr>
        <w:t xml:space="preserve"> </w:t>
      </w:r>
      <w:r w:rsidR="00CB0DFD" w:rsidRPr="006964C2">
        <w:rPr>
          <w:rFonts w:cs="Times New Roman"/>
          <w:sz w:val="24"/>
          <w:szCs w:val="24"/>
        </w:rPr>
        <w:t xml:space="preserve">the </w:t>
      </w:r>
      <w:r w:rsidRPr="006964C2">
        <w:rPr>
          <w:rFonts w:cs="Times New Roman"/>
          <w:sz w:val="24"/>
          <w:szCs w:val="24"/>
        </w:rPr>
        <w:t xml:space="preserve">evacuation </w:t>
      </w:r>
      <w:r w:rsidR="00CB0DFD" w:rsidRPr="006964C2">
        <w:rPr>
          <w:rFonts w:cs="Times New Roman"/>
          <w:sz w:val="24"/>
          <w:szCs w:val="24"/>
        </w:rPr>
        <w:t xml:space="preserve">of casualties </w:t>
      </w:r>
      <w:r w:rsidRPr="006964C2">
        <w:rPr>
          <w:rFonts w:cs="Times New Roman"/>
          <w:sz w:val="24"/>
          <w:szCs w:val="24"/>
        </w:rPr>
        <w:t xml:space="preserve">from height or </w:t>
      </w:r>
      <w:r w:rsidR="00CB0DFD" w:rsidRPr="006964C2">
        <w:rPr>
          <w:rFonts w:cs="Times New Roman"/>
          <w:sz w:val="24"/>
          <w:szCs w:val="24"/>
        </w:rPr>
        <w:t xml:space="preserve">from </w:t>
      </w:r>
      <w:r w:rsidRPr="006964C2">
        <w:rPr>
          <w:rFonts w:cs="Times New Roman"/>
          <w:sz w:val="24"/>
          <w:szCs w:val="24"/>
        </w:rPr>
        <w:t>confined spaces.</w:t>
      </w:r>
      <w:r w:rsidR="00CB0DFD" w:rsidRPr="006964C2">
        <w:rPr>
          <w:rFonts w:cs="Times New Roman"/>
          <w:sz w:val="24"/>
          <w:szCs w:val="24"/>
        </w:rPr>
        <w:t xml:space="preserve"> These </w:t>
      </w:r>
      <w:r w:rsidRPr="00CE0206">
        <w:rPr>
          <w:rFonts w:cs="Times New Roman"/>
          <w:sz w:val="24"/>
          <w:szCs w:val="24"/>
        </w:rPr>
        <w:t>on</w:t>
      </w:r>
      <w:r w:rsidR="00CB0DFD" w:rsidRPr="00CE0206">
        <w:rPr>
          <w:rFonts w:cs="Times New Roman"/>
          <w:sz w:val="24"/>
          <w:szCs w:val="24"/>
        </w:rPr>
        <w:t>-</w:t>
      </w:r>
      <w:r w:rsidRPr="00CE0206">
        <w:rPr>
          <w:rFonts w:cs="Times New Roman"/>
          <w:sz w:val="24"/>
          <w:szCs w:val="24"/>
        </w:rPr>
        <w:t xml:space="preserve">site emergency personnel should have well developed rescue plans and suitable equipment for all reasonably foreseeable rescue scenarios and be trained to reliably </w:t>
      </w:r>
      <w:r w:rsidR="00CB0DFD" w:rsidRPr="00CE0206">
        <w:rPr>
          <w:rFonts w:cs="Times New Roman"/>
          <w:sz w:val="24"/>
          <w:szCs w:val="24"/>
        </w:rPr>
        <w:t xml:space="preserve">implement </w:t>
      </w:r>
      <w:r w:rsidRPr="00CE0206">
        <w:rPr>
          <w:rFonts w:cs="Times New Roman"/>
          <w:sz w:val="24"/>
          <w:szCs w:val="24"/>
        </w:rPr>
        <w:t xml:space="preserve">these plans. </w:t>
      </w:r>
      <w:r w:rsidR="00CB0DFD" w:rsidRPr="00CE0206">
        <w:rPr>
          <w:rFonts w:cs="Times New Roman"/>
          <w:sz w:val="24"/>
          <w:szCs w:val="24"/>
        </w:rPr>
        <w:t xml:space="preserve">The rescue plans should be up to date to reflect plant configuration changes and operating experience. </w:t>
      </w:r>
      <w:r w:rsidRPr="00CE0206">
        <w:rPr>
          <w:rFonts w:cs="Times New Roman"/>
          <w:sz w:val="24"/>
          <w:szCs w:val="24"/>
        </w:rPr>
        <w:t xml:space="preserve">Joint </w:t>
      </w:r>
      <w:r w:rsidR="00CB0DFD" w:rsidRPr="00CE0206">
        <w:rPr>
          <w:rFonts w:cs="Times New Roman"/>
          <w:sz w:val="24"/>
          <w:szCs w:val="24"/>
        </w:rPr>
        <w:t xml:space="preserve">non-radiation-related </w:t>
      </w:r>
      <w:r w:rsidRPr="00CE0206">
        <w:rPr>
          <w:rFonts w:cs="Times New Roman"/>
          <w:sz w:val="24"/>
          <w:szCs w:val="24"/>
        </w:rPr>
        <w:t xml:space="preserve">exercises </w:t>
      </w:r>
      <w:r w:rsidR="00CB0DFD" w:rsidRPr="00CE0206">
        <w:rPr>
          <w:rFonts w:cs="Times New Roman"/>
          <w:sz w:val="24"/>
          <w:szCs w:val="24"/>
        </w:rPr>
        <w:t xml:space="preserve">involving </w:t>
      </w:r>
      <w:r w:rsidR="00C21F5C" w:rsidRPr="00CE0206">
        <w:rPr>
          <w:rFonts w:cs="Times New Roman"/>
          <w:sz w:val="24"/>
          <w:szCs w:val="24"/>
        </w:rPr>
        <w:t>operati</w:t>
      </w:r>
      <w:r w:rsidR="00CB0DFD" w:rsidRPr="00CE0206">
        <w:rPr>
          <w:rFonts w:cs="Times New Roman"/>
          <w:sz w:val="24"/>
          <w:szCs w:val="24"/>
        </w:rPr>
        <w:t>ng</w:t>
      </w:r>
      <w:r w:rsidR="00C21F5C" w:rsidRPr="00CE0206">
        <w:rPr>
          <w:rFonts w:cs="Times New Roman"/>
          <w:sz w:val="24"/>
          <w:szCs w:val="24"/>
        </w:rPr>
        <w:t xml:space="preserve"> </w:t>
      </w:r>
      <w:r w:rsidRPr="00CE0206">
        <w:rPr>
          <w:rFonts w:cs="Times New Roman"/>
          <w:sz w:val="24"/>
          <w:szCs w:val="24"/>
        </w:rPr>
        <w:t xml:space="preserve">personnel and emergency </w:t>
      </w:r>
      <w:r w:rsidR="00CB0DFD" w:rsidRPr="00CE0206">
        <w:rPr>
          <w:rFonts w:cs="Times New Roman"/>
          <w:sz w:val="24"/>
          <w:szCs w:val="24"/>
        </w:rPr>
        <w:t xml:space="preserve">personnel </w:t>
      </w:r>
      <w:r w:rsidRPr="00CE0206">
        <w:rPr>
          <w:rFonts w:cs="Times New Roman"/>
          <w:sz w:val="24"/>
          <w:szCs w:val="24"/>
        </w:rPr>
        <w:t xml:space="preserve">should be periodically performed to ensure that </w:t>
      </w:r>
      <w:r w:rsidR="00CB0DFD" w:rsidRPr="00CE0206">
        <w:rPr>
          <w:rFonts w:cs="Times New Roman"/>
          <w:sz w:val="24"/>
          <w:szCs w:val="24"/>
        </w:rPr>
        <w:t xml:space="preserve">these plans can be implemented </w:t>
      </w:r>
      <w:r w:rsidRPr="00CE0206">
        <w:rPr>
          <w:rFonts w:cs="Times New Roman"/>
          <w:sz w:val="24"/>
          <w:szCs w:val="24"/>
        </w:rPr>
        <w:t>effective</w:t>
      </w:r>
      <w:r w:rsidR="00CB0DFD" w:rsidRPr="00CE0206">
        <w:rPr>
          <w:rFonts w:cs="Times New Roman"/>
          <w:sz w:val="24"/>
          <w:szCs w:val="24"/>
        </w:rPr>
        <w:t>ly</w:t>
      </w:r>
      <w:r w:rsidRPr="00CE0206">
        <w:rPr>
          <w:rFonts w:cs="Times New Roman"/>
          <w:sz w:val="24"/>
          <w:szCs w:val="24"/>
        </w:rPr>
        <w:t>.</w:t>
      </w:r>
    </w:p>
    <w:p w14:paraId="45D9E177" w14:textId="77777777" w:rsidR="00616456" w:rsidRPr="006964C2" w:rsidRDefault="00616456" w:rsidP="00927028">
      <w:pPr>
        <w:pStyle w:val="Heading1"/>
        <w:numPr>
          <w:ilvl w:val="0"/>
          <w:numId w:val="0"/>
        </w:numPr>
        <w:spacing w:before="0"/>
        <w:ind w:left="108"/>
      </w:pPr>
      <w:bookmarkStart w:id="120" w:name="_Toc58943129"/>
      <w:r w:rsidRPr="006964C2">
        <w:lastRenderedPageBreak/>
        <w:t>REFERENCES</w:t>
      </w:r>
      <w:bookmarkEnd w:id="120"/>
    </w:p>
    <w:p w14:paraId="4EDE623B" w14:textId="1FBB4260" w:rsidR="001E73F4" w:rsidRPr="006964C2" w:rsidRDefault="001A7B60" w:rsidP="00C92E33">
      <w:pPr>
        <w:autoSpaceDE w:val="0"/>
        <w:autoSpaceDN w:val="0"/>
        <w:adjustRightInd w:val="0"/>
        <w:spacing w:after="120" w:line="271" w:lineRule="auto"/>
        <w:ind w:left="567" w:hanging="567"/>
        <w:jc w:val="both"/>
        <w:rPr>
          <w:rFonts w:ascii="Times New Roman" w:hAnsi="Times New Roman" w:cs="Times New Roman"/>
          <w:color w:val="535353"/>
          <w:sz w:val="24"/>
          <w:szCs w:val="24"/>
        </w:rPr>
      </w:pPr>
      <w:r w:rsidRPr="006964C2">
        <w:rPr>
          <w:rFonts w:ascii="Times New Roman" w:eastAsia="Times New Roman" w:hAnsi="Times New Roman" w:cs="Times New Roman"/>
          <w:color w:val="231F20"/>
          <w:sz w:val="24"/>
          <w:szCs w:val="24"/>
        </w:rPr>
        <w:t>[1]</w:t>
      </w:r>
      <w:r w:rsidR="00E61E2A" w:rsidRPr="006964C2">
        <w:rPr>
          <w:rFonts w:ascii="Times New Roman" w:eastAsia="Times New Roman" w:hAnsi="Times New Roman" w:cs="Times New Roman"/>
          <w:color w:val="231F20"/>
          <w:sz w:val="24"/>
          <w:szCs w:val="24"/>
        </w:rPr>
        <w:tab/>
      </w:r>
      <w:r w:rsidRPr="006964C2">
        <w:rPr>
          <w:rFonts w:ascii="Times New Roman" w:eastAsia="Times New Roman" w:hAnsi="Times New Roman" w:cs="Times New Roman"/>
          <w:color w:val="231F20"/>
          <w:sz w:val="24"/>
          <w:szCs w:val="24"/>
        </w:rPr>
        <w:t xml:space="preserve">INTERNATIONAL ATOMIC ENERGY AGENCY, </w:t>
      </w:r>
      <w:r w:rsidRPr="006964C2">
        <w:rPr>
          <w:rFonts w:ascii="Times New Roman" w:hAnsi="Times New Roman" w:cs="Times New Roman"/>
          <w:color w:val="262626"/>
          <w:sz w:val="24"/>
          <w:szCs w:val="24"/>
        </w:rPr>
        <w:t>Safety of Nuclear Power Plants: Commissioning and Operation</w:t>
      </w:r>
      <w:r w:rsidR="00640E3F" w:rsidRPr="006964C2">
        <w:rPr>
          <w:rFonts w:ascii="Times New Roman" w:hAnsi="Times New Roman" w:cs="Times New Roman"/>
          <w:color w:val="262626"/>
          <w:sz w:val="24"/>
          <w:szCs w:val="24"/>
        </w:rPr>
        <w:t>,</w:t>
      </w:r>
      <w:r w:rsidRPr="006964C2">
        <w:rPr>
          <w:rFonts w:ascii="Times New Roman" w:hAnsi="Times New Roman" w:cs="Times New Roman"/>
          <w:color w:val="262626"/>
          <w:sz w:val="24"/>
          <w:szCs w:val="24"/>
        </w:rPr>
        <w:t xml:space="preserve"> </w:t>
      </w:r>
      <w:r w:rsidRPr="006964C2">
        <w:rPr>
          <w:rFonts w:ascii="Times New Roman" w:hAnsi="Times New Roman" w:cs="Times New Roman"/>
          <w:color w:val="535353"/>
          <w:sz w:val="24"/>
          <w:szCs w:val="24"/>
        </w:rPr>
        <w:t>IAEA Safety Standards Series No. SSR-2/2 (Rev. 1), Vienna (2016)</w:t>
      </w:r>
      <w:r w:rsidR="00883508" w:rsidRPr="006964C2">
        <w:rPr>
          <w:rFonts w:ascii="Times New Roman" w:hAnsi="Times New Roman" w:cs="Times New Roman"/>
          <w:color w:val="535353"/>
          <w:sz w:val="24"/>
          <w:szCs w:val="24"/>
        </w:rPr>
        <w:t>.</w:t>
      </w:r>
    </w:p>
    <w:p w14:paraId="4260A1BE" w14:textId="77777777" w:rsidR="0093710B" w:rsidRPr="006964C2" w:rsidRDefault="0093710B" w:rsidP="00C92E33">
      <w:pPr>
        <w:spacing w:after="120" w:line="271" w:lineRule="auto"/>
        <w:ind w:left="589" w:right="108" w:hanging="589"/>
        <w:jc w:val="both"/>
        <w:rPr>
          <w:rFonts w:ascii="Times New Roman" w:eastAsia="Times New Roman" w:hAnsi="Times New Roman" w:cs="Times New Roman"/>
          <w:sz w:val="24"/>
          <w:szCs w:val="24"/>
        </w:rPr>
      </w:pPr>
      <w:r w:rsidRPr="006964C2">
        <w:rPr>
          <w:rFonts w:ascii="Times New Roman" w:eastAsia="Times New Roman" w:hAnsi="Times New Roman" w:cs="Times New Roman"/>
          <w:sz w:val="24"/>
          <w:szCs w:val="24"/>
        </w:rPr>
        <w:t>[2]</w:t>
      </w:r>
      <w:r w:rsidRPr="006964C2">
        <w:rPr>
          <w:rFonts w:ascii="Times New Roman" w:hAnsi="Times New Roman" w:cs="Times New Roman"/>
          <w:sz w:val="24"/>
          <w:szCs w:val="24"/>
        </w:rPr>
        <w:t xml:space="preserve"> </w:t>
      </w:r>
      <w:r w:rsidRPr="006964C2">
        <w:rPr>
          <w:rFonts w:ascii="Times New Roman" w:hAnsi="Times New Roman" w:cs="Times New Roman"/>
          <w:sz w:val="24"/>
          <w:szCs w:val="24"/>
        </w:rPr>
        <w:tab/>
      </w:r>
      <w:r w:rsidRPr="006964C2">
        <w:rPr>
          <w:rFonts w:ascii="Times New Roman" w:eastAsia="Times New Roman" w:hAnsi="Times New Roman" w:cs="Times New Roman"/>
          <w:sz w:val="24"/>
          <w:szCs w:val="24"/>
        </w:rPr>
        <w:t>INTERNATIONAL ATOMIC ENERGY AGENCY, Safety of Nuclear Power Plants: Design, IAEA Safety Standards Series No. SSR-2/1 (Rev. 1), IAEA, Vienna (2016).</w:t>
      </w:r>
    </w:p>
    <w:p w14:paraId="08E77501" w14:textId="0F083115" w:rsidR="0093710B" w:rsidRPr="006964C2" w:rsidRDefault="0093710B" w:rsidP="00C92E33">
      <w:pPr>
        <w:spacing w:after="120" w:line="271" w:lineRule="auto"/>
        <w:ind w:left="589" w:right="108" w:hanging="589"/>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sz w:val="24"/>
          <w:szCs w:val="24"/>
        </w:rPr>
        <w:t>[3]</w:t>
      </w:r>
      <w:r w:rsidRPr="006964C2">
        <w:rPr>
          <w:rFonts w:ascii="Times New Roman" w:eastAsia="Times New Roman" w:hAnsi="Times New Roman" w:cs="Times New Roman"/>
          <w:sz w:val="24"/>
          <w:szCs w:val="24"/>
        </w:rPr>
        <w:tab/>
      </w:r>
      <w:r w:rsidRPr="006964C2">
        <w:rPr>
          <w:rFonts w:ascii="Times New Roman" w:eastAsia="Times New Roman" w:hAnsi="Times New Roman" w:cs="Times New Roman"/>
          <w:color w:val="231F20"/>
          <w:sz w:val="24"/>
          <w:szCs w:val="24"/>
        </w:rPr>
        <w:t>INTERNATIONAL ATOMIC ENERGY AGENCY, Operational Limits and Conditions and Operating Procedures for Nuclear Power Plants, IAEA Safety Standards Series No. DS497A, IAEA, Vienna (in preparation).</w:t>
      </w:r>
    </w:p>
    <w:p w14:paraId="393B323E" w14:textId="328D2C84" w:rsidR="0093710B" w:rsidRPr="006964C2" w:rsidRDefault="0093710B" w:rsidP="00C92E33">
      <w:pPr>
        <w:spacing w:after="120" w:line="271" w:lineRule="auto"/>
        <w:ind w:left="589" w:right="108" w:hanging="589"/>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[4]</w:t>
      </w:r>
      <w:r w:rsidRPr="006964C2">
        <w:rPr>
          <w:rFonts w:ascii="Times New Roman" w:eastAsia="Times New Roman" w:hAnsi="Times New Roman" w:cs="Times New Roman"/>
          <w:color w:val="231F20"/>
          <w:sz w:val="24"/>
          <w:szCs w:val="24"/>
        </w:rPr>
        <w:tab/>
        <w:t>INTERNATIONAL ATOMIC ENERGY AGENCY, Modifications to Nuclear Power Plants, IAEA Safety Standards Series No. DS497B, IAEA, Vienna (in preparation).</w:t>
      </w:r>
    </w:p>
    <w:p w14:paraId="2F0336FC" w14:textId="55787781" w:rsidR="0093710B" w:rsidRPr="006964C2" w:rsidRDefault="0093710B" w:rsidP="00C92E33">
      <w:pPr>
        <w:spacing w:after="120" w:line="271" w:lineRule="auto"/>
        <w:ind w:left="589" w:right="108" w:hanging="589"/>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sz w:val="24"/>
          <w:szCs w:val="24"/>
        </w:rPr>
        <w:t>[5]</w:t>
      </w:r>
      <w:r w:rsidRPr="006964C2">
        <w:rPr>
          <w:rFonts w:ascii="Times New Roman" w:eastAsia="Times New Roman" w:hAnsi="Times New Roman" w:cs="Times New Roman"/>
          <w:sz w:val="24"/>
          <w:szCs w:val="24"/>
        </w:rPr>
        <w:tab/>
      </w:r>
      <w:r w:rsidRPr="006964C2">
        <w:rPr>
          <w:rFonts w:ascii="Times New Roman" w:eastAsia="Times New Roman" w:hAnsi="Times New Roman" w:cs="Times New Roman"/>
          <w:color w:val="231F20"/>
          <w:sz w:val="24"/>
          <w:szCs w:val="24"/>
        </w:rPr>
        <w:t>INTERNATIONAL ATOMIC ENERGY AGENCY, The Operating Organization for Nuclear Power Plants, IAEA Safety Standards Series No. DS497C, IAEA, Vienna (in preparation).</w:t>
      </w:r>
    </w:p>
    <w:p w14:paraId="29613FCF" w14:textId="4B3C78C0" w:rsidR="0093710B" w:rsidRPr="006964C2" w:rsidRDefault="0093710B" w:rsidP="00C92E33">
      <w:pPr>
        <w:spacing w:after="120" w:line="271" w:lineRule="auto"/>
        <w:ind w:left="589" w:right="108" w:hanging="589"/>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sz w:val="24"/>
          <w:szCs w:val="24"/>
        </w:rPr>
        <w:t>[6]</w:t>
      </w:r>
      <w:r w:rsidRPr="006964C2">
        <w:rPr>
          <w:rFonts w:ascii="Times New Roman" w:eastAsia="Times New Roman" w:hAnsi="Times New Roman" w:cs="Times New Roman"/>
          <w:sz w:val="24"/>
          <w:szCs w:val="24"/>
        </w:rPr>
        <w:tab/>
      </w:r>
      <w:r w:rsidRPr="006964C2">
        <w:rPr>
          <w:rFonts w:ascii="Times New Roman" w:eastAsia="Times New Roman" w:hAnsi="Times New Roman" w:cs="Times New Roman"/>
          <w:color w:val="231F20"/>
          <w:sz w:val="24"/>
          <w:szCs w:val="24"/>
        </w:rPr>
        <w:t>INTERNATIONAL ATOMIC ENERGY AGENCY, Core Management and Fuel Handling for Nuclear Power Plants, IAEA Safety Standards Series No. DS497D, IAEA, Vienna (in preparation).</w:t>
      </w:r>
    </w:p>
    <w:p w14:paraId="12D9AF02" w14:textId="7E7AD9E7" w:rsidR="0093710B" w:rsidRPr="006964C2" w:rsidRDefault="0093710B" w:rsidP="00C92E33">
      <w:pPr>
        <w:spacing w:after="120" w:line="271" w:lineRule="auto"/>
        <w:ind w:left="589" w:right="108" w:hanging="589"/>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sz w:val="24"/>
          <w:szCs w:val="24"/>
        </w:rPr>
        <w:t>[7]</w:t>
      </w:r>
      <w:r w:rsidRPr="006964C2">
        <w:rPr>
          <w:rFonts w:ascii="Times New Roman" w:eastAsia="Times New Roman" w:hAnsi="Times New Roman" w:cs="Times New Roman"/>
          <w:sz w:val="24"/>
          <w:szCs w:val="24"/>
        </w:rPr>
        <w:tab/>
      </w:r>
      <w:r w:rsidRPr="006964C2">
        <w:rPr>
          <w:rFonts w:ascii="Times New Roman" w:eastAsia="Times New Roman" w:hAnsi="Times New Roman" w:cs="Times New Roman"/>
          <w:color w:val="231F20"/>
          <w:sz w:val="24"/>
          <w:szCs w:val="24"/>
        </w:rPr>
        <w:t xml:space="preserve">INTERNATIONAL ATOMIC ENERGY AGENCY, Maintenance, </w:t>
      </w:r>
      <w:r w:rsidR="00544D65">
        <w:rPr>
          <w:rFonts w:ascii="Times New Roman" w:eastAsia="Times New Roman" w:hAnsi="Times New Roman" w:cs="Times New Roman"/>
          <w:color w:val="231F20"/>
          <w:sz w:val="24"/>
          <w:szCs w:val="24"/>
        </w:rPr>
        <w:t xml:space="preserve">Testing, </w:t>
      </w:r>
      <w:r w:rsidRPr="006964C2">
        <w:rPr>
          <w:rFonts w:ascii="Times New Roman" w:eastAsia="Times New Roman" w:hAnsi="Times New Roman" w:cs="Times New Roman"/>
          <w:color w:val="231F20"/>
          <w:sz w:val="24"/>
          <w:szCs w:val="24"/>
        </w:rPr>
        <w:t>Surveillance and Inspection in Nuclear Power Plants, IAEA Safety Standards Series No. DS497E, IAEA, Vienna (in preparation).</w:t>
      </w:r>
    </w:p>
    <w:p w14:paraId="441BAC27" w14:textId="632D140E" w:rsidR="0093710B" w:rsidRPr="006964C2" w:rsidRDefault="0093710B" w:rsidP="00C92E33">
      <w:pPr>
        <w:spacing w:after="120" w:line="271" w:lineRule="auto"/>
        <w:ind w:left="589" w:right="108" w:hanging="589"/>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sz w:val="24"/>
          <w:szCs w:val="24"/>
        </w:rPr>
        <w:t>[8]</w:t>
      </w:r>
      <w:r w:rsidRPr="006964C2">
        <w:rPr>
          <w:rFonts w:ascii="Times New Roman" w:eastAsia="Times New Roman" w:hAnsi="Times New Roman" w:cs="Times New Roman"/>
          <w:sz w:val="24"/>
          <w:szCs w:val="24"/>
        </w:rPr>
        <w:tab/>
      </w:r>
      <w:r w:rsidRPr="006964C2">
        <w:rPr>
          <w:rFonts w:ascii="Times New Roman" w:eastAsia="Times New Roman" w:hAnsi="Times New Roman" w:cs="Times New Roman"/>
          <w:color w:val="231F20"/>
          <w:sz w:val="24"/>
          <w:szCs w:val="24"/>
        </w:rPr>
        <w:t>INTERNATIONAL ATOMIC ENERGY AGENCY, Recruitment, Qualification and Training of Personnel for Nuclear Power Plants, IAEA Safety Standards Series No. DS497F, IAEA, Vienna (in preparation).</w:t>
      </w:r>
    </w:p>
    <w:p w14:paraId="4508D468" w14:textId="1D5B2610" w:rsidR="00D5018C" w:rsidRPr="006964C2" w:rsidRDefault="00D5018C" w:rsidP="00C92E33">
      <w:pPr>
        <w:autoSpaceDE w:val="0"/>
        <w:autoSpaceDN w:val="0"/>
        <w:adjustRightInd w:val="0"/>
        <w:spacing w:after="120" w:line="271" w:lineRule="auto"/>
        <w:ind w:left="567" w:hanging="567"/>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[9]</w:t>
      </w:r>
      <w:r w:rsidRPr="006964C2">
        <w:rPr>
          <w:rFonts w:ascii="Times New Roman" w:eastAsia="Times New Roman" w:hAnsi="Times New Roman" w:cs="Times New Roman"/>
          <w:color w:val="231F20"/>
          <w:sz w:val="24"/>
          <w:szCs w:val="24"/>
        </w:rPr>
        <w:tab/>
        <w:t xml:space="preserve">INTERNATIONAL ATOMIC ENERGY AGENCY, IAEA Safety </w:t>
      </w:r>
      <w:r w:rsidR="0064140E" w:rsidRPr="006964C2">
        <w:rPr>
          <w:rFonts w:ascii="Times New Roman" w:eastAsia="Times New Roman" w:hAnsi="Times New Roman" w:cs="Times New Roman"/>
          <w:color w:val="231F20"/>
          <w:sz w:val="24"/>
          <w:szCs w:val="24"/>
        </w:rPr>
        <w:t>Glossary</w:t>
      </w:r>
      <w:r w:rsidRPr="006964C2">
        <w:rPr>
          <w:rFonts w:ascii="Times New Roman" w:eastAsia="Times New Roman" w:hAnsi="Times New Roman" w:cs="Times New Roman"/>
          <w:color w:val="231F20"/>
          <w:sz w:val="24"/>
          <w:szCs w:val="24"/>
        </w:rPr>
        <w:t>: Terminology Used in Nuclear Safety and Radiation Protection, 2018 Edition, IAEA, Vienna (2019).</w:t>
      </w:r>
    </w:p>
    <w:p w14:paraId="6A13DF5B" w14:textId="3E70917D" w:rsidR="00D5018C" w:rsidRPr="006964C2" w:rsidRDefault="00D5018C" w:rsidP="00C92E33">
      <w:pPr>
        <w:autoSpaceDE w:val="0"/>
        <w:autoSpaceDN w:val="0"/>
        <w:adjustRightInd w:val="0"/>
        <w:spacing w:after="120" w:line="271" w:lineRule="auto"/>
        <w:ind w:left="567" w:hanging="567"/>
        <w:jc w:val="both"/>
        <w:rPr>
          <w:rFonts w:ascii="Times New Roman" w:hAnsi="Times New Roman" w:cs="Times New Roman"/>
          <w:sz w:val="24"/>
          <w:szCs w:val="24"/>
        </w:rPr>
      </w:pPr>
      <w:r w:rsidRPr="006964C2">
        <w:rPr>
          <w:rFonts w:ascii="Times New Roman" w:eastAsia="Times New Roman" w:hAnsi="Times New Roman" w:cs="Times New Roman"/>
          <w:sz w:val="24"/>
          <w:szCs w:val="24"/>
        </w:rPr>
        <w:t>[</w:t>
      </w:r>
      <w:r w:rsidR="00DD598A" w:rsidRPr="006964C2">
        <w:rPr>
          <w:rFonts w:ascii="Times New Roman" w:eastAsia="Times New Roman" w:hAnsi="Times New Roman" w:cs="Times New Roman"/>
          <w:sz w:val="24"/>
          <w:szCs w:val="24"/>
        </w:rPr>
        <w:t>10</w:t>
      </w:r>
      <w:r w:rsidRPr="006964C2">
        <w:rPr>
          <w:rFonts w:ascii="Times New Roman" w:eastAsia="Times New Roman" w:hAnsi="Times New Roman" w:cs="Times New Roman"/>
          <w:sz w:val="24"/>
          <w:szCs w:val="24"/>
        </w:rPr>
        <w:t>]</w:t>
      </w:r>
      <w:r w:rsidRPr="006964C2">
        <w:rPr>
          <w:rFonts w:ascii="Times New Roman" w:eastAsia="Times New Roman" w:hAnsi="Times New Roman" w:cs="Times New Roman"/>
          <w:sz w:val="24"/>
          <w:szCs w:val="24"/>
        </w:rPr>
        <w:tab/>
        <w:t xml:space="preserve">INTERNATIONAL ATOMIC ENERGY AGENCY, </w:t>
      </w:r>
      <w:r w:rsidRPr="006964C2">
        <w:rPr>
          <w:rFonts w:ascii="Times New Roman" w:hAnsi="Times New Roman" w:cs="Times New Roman"/>
          <w:sz w:val="24"/>
          <w:szCs w:val="24"/>
        </w:rPr>
        <w:t>Leadership and Management for Safety, IAEA Safety Standards Series No. GSR Part 2, IAEA, Vienna (2016)</w:t>
      </w:r>
      <w:r w:rsidR="00DD598A" w:rsidRPr="006964C2">
        <w:rPr>
          <w:rFonts w:ascii="Times New Roman" w:hAnsi="Times New Roman" w:cs="Times New Roman"/>
          <w:sz w:val="24"/>
          <w:szCs w:val="24"/>
        </w:rPr>
        <w:t>.</w:t>
      </w:r>
    </w:p>
    <w:p w14:paraId="09CE0C5C" w14:textId="1B6076D9" w:rsidR="00DD598A" w:rsidRPr="006964C2" w:rsidRDefault="00DD598A" w:rsidP="00C92E33">
      <w:pPr>
        <w:autoSpaceDE w:val="0"/>
        <w:autoSpaceDN w:val="0"/>
        <w:adjustRightInd w:val="0"/>
        <w:spacing w:after="120" w:line="271" w:lineRule="auto"/>
        <w:ind w:left="567" w:hanging="567"/>
        <w:jc w:val="both"/>
        <w:rPr>
          <w:rFonts w:ascii="Times New Roman" w:eastAsia="Times New Roman" w:hAnsi="Times New Roman" w:cs="Times New Roman"/>
          <w:sz w:val="24"/>
          <w:szCs w:val="24"/>
        </w:rPr>
      </w:pPr>
      <w:r w:rsidRPr="006964C2">
        <w:rPr>
          <w:rFonts w:ascii="Times New Roman" w:eastAsia="Times New Roman" w:hAnsi="Times New Roman" w:cs="Times New Roman"/>
          <w:sz w:val="24"/>
          <w:szCs w:val="24"/>
        </w:rPr>
        <w:t>[11]</w:t>
      </w:r>
      <w:r w:rsidRPr="006964C2">
        <w:rPr>
          <w:rFonts w:ascii="Times New Roman" w:eastAsia="Times New Roman" w:hAnsi="Times New Roman" w:cs="Times New Roman"/>
          <w:sz w:val="24"/>
          <w:szCs w:val="24"/>
        </w:rPr>
        <w:tab/>
        <w:t xml:space="preserve">INTERNATIONAL ATOMIC ENERGY AGENCY, </w:t>
      </w:r>
      <w:r w:rsidRPr="006964C2">
        <w:rPr>
          <w:rFonts w:ascii="Times New Roman" w:hAnsi="Times New Roman" w:cs="Times New Roman"/>
          <w:sz w:val="24"/>
          <w:szCs w:val="24"/>
        </w:rPr>
        <w:t>The Management System for Nuclear Installations, IAEA Safety Standards Series No. GS-G-3.5, Vienna (2009)</w:t>
      </w:r>
      <w:r w:rsidR="00CE0206">
        <w:rPr>
          <w:rFonts w:ascii="Times New Roman" w:hAnsi="Times New Roman" w:cs="Times New Roman"/>
          <w:sz w:val="24"/>
          <w:szCs w:val="24"/>
        </w:rPr>
        <w:t>.</w:t>
      </w:r>
    </w:p>
    <w:p w14:paraId="6B76F57B" w14:textId="5EBC1329" w:rsidR="009E1AA2" w:rsidRPr="006964C2" w:rsidRDefault="003270FA" w:rsidP="00C92E33">
      <w:pPr>
        <w:autoSpaceDE w:val="0"/>
        <w:autoSpaceDN w:val="0"/>
        <w:adjustRightInd w:val="0"/>
        <w:spacing w:after="120" w:line="271" w:lineRule="auto"/>
        <w:ind w:left="567" w:hanging="567"/>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w:t>
      </w:r>
      <w:r w:rsidR="0008332B" w:rsidRPr="006964C2">
        <w:rPr>
          <w:rFonts w:ascii="Times New Roman" w:eastAsia="Times New Roman" w:hAnsi="Times New Roman" w:cs="Times New Roman"/>
          <w:color w:val="231F20"/>
          <w:sz w:val="24"/>
          <w:szCs w:val="24"/>
        </w:rPr>
        <w:t>12</w:t>
      </w:r>
      <w:r w:rsidR="00F26329" w:rsidRPr="006964C2">
        <w:rPr>
          <w:rFonts w:ascii="Times New Roman" w:eastAsia="Times New Roman" w:hAnsi="Times New Roman" w:cs="Times New Roman"/>
          <w:color w:val="231F20"/>
          <w:sz w:val="24"/>
          <w:szCs w:val="24"/>
        </w:rPr>
        <w:t>]</w:t>
      </w:r>
      <w:r w:rsidR="00F26329" w:rsidRPr="006964C2">
        <w:rPr>
          <w:rFonts w:ascii="Times New Roman" w:eastAsia="Times New Roman" w:hAnsi="Times New Roman" w:cs="Times New Roman"/>
          <w:color w:val="231F20"/>
          <w:sz w:val="24"/>
          <w:szCs w:val="24"/>
        </w:rPr>
        <w:tab/>
        <w:t xml:space="preserve">INTERNATIONAL ATOMIC ENERGY AGENCY, </w:t>
      </w:r>
      <w:r w:rsidRPr="006964C2">
        <w:rPr>
          <w:rFonts w:ascii="Times New Roman" w:eastAsia="Times New Roman" w:hAnsi="Times New Roman" w:cs="Times New Roman"/>
          <w:color w:val="231F20"/>
          <w:sz w:val="24"/>
          <w:szCs w:val="24"/>
        </w:rPr>
        <w:t xml:space="preserve">Decommissioning of </w:t>
      </w:r>
      <w:r w:rsidR="00AB5FE4" w:rsidRPr="006964C2">
        <w:rPr>
          <w:rFonts w:ascii="Times New Roman" w:eastAsia="Times New Roman" w:hAnsi="Times New Roman" w:cs="Times New Roman"/>
          <w:color w:val="231F20"/>
          <w:sz w:val="24"/>
          <w:szCs w:val="24"/>
        </w:rPr>
        <w:t>F</w:t>
      </w:r>
      <w:r w:rsidRPr="006964C2">
        <w:rPr>
          <w:rFonts w:ascii="Times New Roman" w:eastAsia="Times New Roman" w:hAnsi="Times New Roman" w:cs="Times New Roman"/>
          <w:color w:val="231F20"/>
          <w:sz w:val="24"/>
          <w:szCs w:val="24"/>
        </w:rPr>
        <w:t>acilities, IAEA Standards Series No. GSR Part 6</w:t>
      </w:r>
      <w:r w:rsidR="001D38F9" w:rsidRPr="006964C2">
        <w:rPr>
          <w:rFonts w:ascii="Times New Roman" w:eastAsia="Times New Roman" w:hAnsi="Times New Roman" w:cs="Times New Roman"/>
          <w:color w:val="231F20"/>
          <w:sz w:val="24"/>
          <w:szCs w:val="24"/>
        </w:rPr>
        <w:t>, IAEA, Vienna (</w:t>
      </w:r>
      <w:r w:rsidR="009E1AA2" w:rsidRPr="006964C2">
        <w:rPr>
          <w:rFonts w:ascii="Times New Roman" w:eastAsia="Times New Roman" w:hAnsi="Times New Roman" w:cs="Times New Roman"/>
          <w:color w:val="231F20"/>
          <w:sz w:val="24"/>
          <w:szCs w:val="24"/>
        </w:rPr>
        <w:t>2014)</w:t>
      </w:r>
      <w:r w:rsidR="00CE0206">
        <w:rPr>
          <w:rFonts w:ascii="Times New Roman" w:eastAsia="Times New Roman" w:hAnsi="Times New Roman" w:cs="Times New Roman"/>
          <w:color w:val="231F20"/>
          <w:sz w:val="24"/>
          <w:szCs w:val="24"/>
        </w:rPr>
        <w:t>.</w:t>
      </w:r>
    </w:p>
    <w:p w14:paraId="65A7BAB4" w14:textId="7037EBCD" w:rsidR="003270FA" w:rsidRPr="006964C2" w:rsidRDefault="003270FA" w:rsidP="00C92E33">
      <w:pPr>
        <w:autoSpaceDE w:val="0"/>
        <w:autoSpaceDN w:val="0"/>
        <w:adjustRightInd w:val="0"/>
        <w:spacing w:after="120" w:line="271" w:lineRule="auto"/>
        <w:ind w:left="567" w:hanging="567"/>
        <w:jc w:val="both"/>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w:t>
      </w:r>
      <w:r w:rsidR="0008332B" w:rsidRPr="006964C2">
        <w:rPr>
          <w:rFonts w:ascii="Times New Roman" w:eastAsia="Times New Roman" w:hAnsi="Times New Roman" w:cs="Times New Roman"/>
          <w:color w:val="231F20"/>
          <w:sz w:val="24"/>
          <w:szCs w:val="24"/>
        </w:rPr>
        <w:t>13</w:t>
      </w:r>
      <w:r w:rsidRPr="006964C2">
        <w:rPr>
          <w:rFonts w:ascii="Times New Roman" w:eastAsia="Times New Roman" w:hAnsi="Times New Roman" w:cs="Times New Roman"/>
          <w:color w:val="231F20"/>
          <w:sz w:val="24"/>
          <w:szCs w:val="24"/>
        </w:rPr>
        <w:t>]</w:t>
      </w:r>
      <w:r w:rsidR="009E1AA2" w:rsidRPr="006964C2">
        <w:rPr>
          <w:rFonts w:ascii="Times New Roman" w:eastAsia="Times New Roman" w:hAnsi="Times New Roman" w:cs="Times New Roman"/>
          <w:color w:val="231F20"/>
          <w:sz w:val="24"/>
          <w:szCs w:val="24"/>
        </w:rPr>
        <w:tab/>
      </w:r>
      <w:r w:rsidR="003058CF" w:rsidRPr="006964C2">
        <w:rPr>
          <w:rFonts w:ascii="Times New Roman" w:eastAsia="Times New Roman" w:hAnsi="Times New Roman" w:cs="Times New Roman"/>
          <w:color w:val="231F20"/>
          <w:sz w:val="24"/>
          <w:szCs w:val="24"/>
        </w:rPr>
        <w:t xml:space="preserve">INTERNATIONAL ATOMIC ENERGY AGENCY, </w:t>
      </w:r>
      <w:r w:rsidR="003F10B5" w:rsidRPr="006964C2">
        <w:rPr>
          <w:rFonts w:ascii="Times New Roman" w:eastAsia="Times New Roman" w:hAnsi="Times New Roman" w:cs="Times New Roman"/>
          <w:color w:val="231F20"/>
          <w:sz w:val="24"/>
          <w:szCs w:val="24"/>
        </w:rPr>
        <w:t>Decommissioning of Nuclear Power Plants, Research Reactors and Other Nuclear Fuel Cycle Facilities, IAEA Standards Series No. SSG-47</w:t>
      </w:r>
      <w:r w:rsidR="003058CF" w:rsidRPr="006964C2">
        <w:rPr>
          <w:rFonts w:ascii="Times New Roman" w:eastAsia="Times New Roman" w:hAnsi="Times New Roman" w:cs="Times New Roman"/>
          <w:color w:val="231F20"/>
          <w:sz w:val="24"/>
          <w:szCs w:val="24"/>
        </w:rPr>
        <w:t xml:space="preserve">, </w:t>
      </w:r>
      <w:r w:rsidR="005C7E06" w:rsidRPr="006964C2">
        <w:rPr>
          <w:rFonts w:ascii="Times New Roman" w:eastAsia="Times New Roman" w:hAnsi="Times New Roman" w:cs="Times New Roman"/>
          <w:color w:val="231F20"/>
          <w:sz w:val="24"/>
          <w:szCs w:val="24"/>
        </w:rPr>
        <w:t xml:space="preserve">IAEA, </w:t>
      </w:r>
      <w:r w:rsidR="003058CF" w:rsidRPr="006964C2">
        <w:rPr>
          <w:rFonts w:ascii="Times New Roman" w:eastAsia="Times New Roman" w:hAnsi="Times New Roman" w:cs="Times New Roman"/>
          <w:color w:val="231F20"/>
          <w:sz w:val="24"/>
          <w:szCs w:val="24"/>
        </w:rPr>
        <w:t>Vienna (</w:t>
      </w:r>
      <w:r w:rsidR="008C7A2D" w:rsidRPr="006964C2">
        <w:rPr>
          <w:rFonts w:ascii="Times New Roman" w:eastAsia="Times New Roman" w:hAnsi="Times New Roman" w:cs="Times New Roman"/>
          <w:color w:val="231F20"/>
          <w:sz w:val="24"/>
          <w:szCs w:val="24"/>
        </w:rPr>
        <w:t>2018</w:t>
      </w:r>
      <w:r w:rsidR="002F7105" w:rsidRPr="006964C2">
        <w:rPr>
          <w:rFonts w:ascii="Times New Roman" w:eastAsia="Times New Roman" w:hAnsi="Times New Roman" w:cs="Times New Roman"/>
          <w:color w:val="231F20"/>
          <w:sz w:val="24"/>
          <w:szCs w:val="24"/>
        </w:rPr>
        <w:t>)</w:t>
      </w:r>
      <w:r w:rsidR="00CE0206">
        <w:rPr>
          <w:rFonts w:ascii="Times New Roman" w:eastAsia="Times New Roman" w:hAnsi="Times New Roman" w:cs="Times New Roman"/>
          <w:color w:val="231F20"/>
          <w:sz w:val="24"/>
          <w:szCs w:val="24"/>
        </w:rPr>
        <w:t>.</w:t>
      </w:r>
    </w:p>
    <w:p w14:paraId="5F1A88BA" w14:textId="336293C9" w:rsidR="001E73F4" w:rsidRPr="006964C2" w:rsidRDefault="001A7B60" w:rsidP="00C92E33">
      <w:pPr>
        <w:autoSpaceDE w:val="0"/>
        <w:autoSpaceDN w:val="0"/>
        <w:adjustRightInd w:val="0"/>
        <w:spacing w:after="120" w:line="271" w:lineRule="auto"/>
        <w:ind w:left="567" w:hanging="567"/>
        <w:jc w:val="both"/>
        <w:rPr>
          <w:rFonts w:ascii="Times New Roman" w:hAnsi="Times New Roman" w:cs="Times New Roman"/>
          <w:sz w:val="24"/>
          <w:szCs w:val="24"/>
        </w:rPr>
      </w:pPr>
      <w:r w:rsidRPr="006964C2">
        <w:rPr>
          <w:rFonts w:ascii="Times New Roman" w:eastAsia="Times New Roman" w:hAnsi="Times New Roman" w:cs="Times New Roman"/>
          <w:sz w:val="24"/>
          <w:szCs w:val="24"/>
        </w:rPr>
        <w:t>[</w:t>
      </w:r>
      <w:r w:rsidR="00936AE6" w:rsidRPr="006964C2">
        <w:rPr>
          <w:rFonts w:ascii="Times New Roman" w:eastAsia="Times New Roman" w:hAnsi="Times New Roman" w:cs="Times New Roman"/>
          <w:sz w:val="24"/>
          <w:szCs w:val="24"/>
        </w:rPr>
        <w:t>1</w:t>
      </w:r>
      <w:r w:rsidRPr="006964C2">
        <w:rPr>
          <w:rFonts w:ascii="Times New Roman" w:eastAsia="Times New Roman" w:hAnsi="Times New Roman" w:cs="Times New Roman"/>
          <w:sz w:val="24"/>
          <w:szCs w:val="24"/>
        </w:rPr>
        <w:t>4</w:t>
      </w:r>
      <w:r w:rsidR="001E73F4" w:rsidRPr="006964C2">
        <w:rPr>
          <w:rFonts w:ascii="Times New Roman" w:eastAsia="Times New Roman" w:hAnsi="Times New Roman" w:cs="Times New Roman"/>
          <w:sz w:val="24"/>
          <w:szCs w:val="24"/>
        </w:rPr>
        <w:t>]</w:t>
      </w:r>
      <w:r w:rsidR="001E73F4" w:rsidRPr="006964C2">
        <w:rPr>
          <w:rFonts w:ascii="Times New Roman" w:eastAsia="Times New Roman" w:hAnsi="Times New Roman" w:cs="Times New Roman"/>
          <w:sz w:val="24"/>
          <w:szCs w:val="24"/>
        </w:rPr>
        <w:tab/>
      </w:r>
      <w:r w:rsidR="00C82E6E" w:rsidRPr="006964C2">
        <w:rPr>
          <w:rFonts w:ascii="Times New Roman" w:eastAsia="Times New Roman" w:hAnsi="Times New Roman" w:cs="Times New Roman"/>
          <w:sz w:val="24"/>
          <w:szCs w:val="24"/>
        </w:rPr>
        <w:t>EUROPEAN COMMISSION, FOOD AND AGRICULTURE ORGANIZATION OF THE UNITED NATIONS, INTERNATIONAL ATOMIC ENERGY AGENCY, INTERNATIONAL LABOUR ORGANIZATION, OECD NUCLEAR ENERGY AGENCY, PAN AMERICAN HEALTH ORGANIZATION, UNITED NATIONS ENVIRONMENT PROGRAMME, WORLD HEALTH ORGANIZATION,</w:t>
      </w:r>
      <w:r w:rsidR="008D4045" w:rsidRPr="006964C2">
        <w:rPr>
          <w:rFonts w:ascii="Times New Roman" w:eastAsia="Times New Roman" w:hAnsi="Times New Roman" w:cs="Times New Roman"/>
          <w:sz w:val="24"/>
          <w:szCs w:val="24"/>
        </w:rPr>
        <w:t xml:space="preserve"> </w:t>
      </w:r>
      <w:r w:rsidR="008D4045" w:rsidRPr="006964C2">
        <w:rPr>
          <w:rFonts w:ascii="Times New Roman" w:hAnsi="Times New Roman" w:cs="Times New Roman"/>
          <w:sz w:val="24"/>
          <w:szCs w:val="24"/>
        </w:rPr>
        <w:t>Radiation Protection and Safety of Radiation Sources: International Basic Safety Standards</w:t>
      </w:r>
      <w:r w:rsidR="00A73A5F" w:rsidRPr="006964C2">
        <w:rPr>
          <w:rFonts w:ascii="Times New Roman" w:hAnsi="Times New Roman" w:cs="Times New Roman"/>
          <w:sz w:val="24"/>
          <w:szCs w:val="24"/>
        </w:rPr>
        <w:t>,</w:t>
      </w:r>
      <w:r w:rsidR="008D4045" w:rsidRPr="006964C2">
        <w:rPr>
          <w:rFonts w:ascii="Times New Roman" w:hAnsi="Times New Roman" w:cs="Times New Roman"/>
          <w:sz w:val="24"/>
          <w:szCs w:val="24"/>
        </w:rPr>
        <w:t xml:space="preserve"> IAEA Safety Standards Series No. GSR Part 3</w:t>
      </w:r>
      <w:r w:rsidR="00A73A5F" w:rsidRPr="006964C2">
        <w:rPr>
          <w:rFonts w:ascii="Times New Roman" w:hAnsi="Times New Roman" w:cs="Times New Roman"/>
          <w:sz w:val="24"/>
          <w:szCs w:val="24"/>
        </w:rPr>
        <w:t>, IAEA,</w:t>
      </w:r>
      <w:r w:rsidR="008D4045" w:rsidRPr="006964C2">
        <w:rPr>
          <w:rFonts w:ascii="Times New Roman" w:hAnsi="Times New Roman" w:cs="Times New Roman"/>
          <w:sz w:val="24"/>
          <w:szCs w:val="24"/>
        </w:rPr>
        <w:t xml:space="preserve"> Vienna (2014)</w:t>
      </w:r>
      <w:r w:rsidR="00936AE6" w:rsidRPr="006964C2">
        <w:rPr>
          <w:rFonts w:ascii="Times New Roman" w:hAnsi="Times New Roman" w:cs="Times New Roman"/>
          <w:sz w:val="24"/>
          <w:szCs w:val="24"/>
        </w:rPr>
        <w:t>.</w:t>
      </w:r>
    </w:p>
    <w:p w14:paraId="77014716" w14:textId="20FDFE3A" w:rsidR="009E0DE5" w:rsidRDefault="00936AE6" w:rsidP="00C92E33">
      <w:pPr>
        <w:autoSpaceDE w:val="0"/>
        <w:autoSpaceDN w:val="0"/>
        <w:adjustRightInd w:val="0"/>
        <w:spacing w:after="120" w:line="271" w:lineRule="auto"/>
        <w:ind w:left="567" w:hanging="567"/>
        <w:jc w:val="both"/>
        <w:rPr>
          <w:rFonts w:ascii="Times New Roman" w:hAnsi="Times New Roman" w:cs="Times New Roman"/>
          <w:color w:val="535353"/>
          <w:sz w:val="24"/>
          <w:szCs w:val="24"/>
        </w:rPr>
      </w:pPr>
      <w:r w:rsidRPr="006964C2">
        <w:rPr>
          <w:rFonts w:ascii="Times New Roman" w:eastAsia="Times New Roman" w:hAnsi="Times New Roman" w:cs="Times New Roman"/>
          <w:sz w:val="24"/>
          <w:szCs w:val="24"/>
        </w:rPr>
        <w:lastRenderedPageBreak/>
        <w:t>[15]</w:t>
      </w:r>
      <w:r w:rsidRPr="006964C2">
        <w:rPr>
          <w:rFonts w:ascii="Times New Roman" w:eastAsia="Times New Roman" w:hAnsi="Times New Roman" w:cs="Times New Roman"/>
          <w:sz w:val="24"/>
          <w:szCs w:val="24"/>
        </w:rPr>
        <w:tab/>
        <w:t xml:space="preserve">INTERNATIONAL ATOMIC ENERGY AGENCY, </w:t>
      </w:r>
      <w:r w:rsidRPr="006964C2">
        <w:rPr>
          <w:rFonts w:ascii="Times New Roman" w:hAnsi="Times New Roman" w:cs="Times New Roman"/>
          <w:color w:val="333333"/>
          <w:sz w:val="24"/>
          <w:szCs w:val="24"/>
        </w:rPr>
        <w:t>Ageing Management and Development of a Programme for Long Term Operation of Nuclear Power Plants</w:t>
      </w:r>
      <w:r w:rsidRPr="006964C2">
        <w:rPr>
          <w:rFonts w:ascii="Times New Roman" w:hAnsi="Times New Roman" w:cs="Times New Roman"/>
          <w:color w:val="262626"/>
          <w:sz w:val="24"/>
          <w:szCs w:val="24"/>
        </w:rPr>
        <w:t xml:space="preserve">, </w:t>
      </w:r>
      <w:r w:rsidRPr="006964C2">
        <w:rPr>
          <w:rFonts w:ascii="Times New Roman" w:hAnsi="Times New Roman" w:cs="Times New Roman"/>
          <w:color w:val="231F20"/>
          <w:sz w:val="24"/>
          <w:szCs w:val="24"/>
        </w:rPr>
        <w:t>IAEA Safety Standards Series No. SSG-48</w:t>
      </w:r>
      <w:r w:rsidRPr="006964C2">
        <w:rPr>
          <w:rFonts w:ascii="Times New Roman" w:hAnsi="Times New Roman" w:cs="Times New Roman"/>
          <w:color w:val="535353"/>
          <w:sz w:val="24"/>
          <w:szCs w:val="24"/>
        </w:rPr>
        <w:t>, IAEA Vienna (2018)</w:t>
      </w:r>
      <w:r w:rsidR="00CE0206">
        <w:rPr>
          <w:rFonts w:ascii="Times New Roman" w:hAnsi="Times New Roman" w:cs="Times New Roman"/>
          <w:color w:val="535353"/>
          <w:sz w:val="24"/>
          <w:szCs w:val="24"/>
        </w:rPr>
        <w:t>.</w:t>
      </w:r>
    </w:p>
    <w:p w14:paraId="15A3CDB0" w14:textId="32F94211" w:rsidR="00936AE6" w:rsidRPr="006964C2" w:rsidRDefault="00936AE6" w:rsidP="00C92E33">
      <w:pPr>
        <w:spacing w:after="120" w:line="271" w:lineRule="auto"/>
        <w:ind w:left="567" w:right="107" w:hanging="567"/>
        <w:jc w:val="both"/>
        <w:rPr>
          <w:rFonts w:ascii="Times New Roman" w:eastAsia="Times New Roman" w:hAnsi="Times New Roman" w:cs="Times New Roman"/>
          <w:sz w:val="24"/>
          <w:szCs w:val="24"/>
        </w:rPr>
      </w:pPr>
      <w:r w:rsidRPr="006964C2">
        <w:rPr>
          <w:rFonts w:ascii="Times New Roman" w:eastAsia="Times New Roman" w:hAnsi="Times New Roman" w:cs="Times New Roman"/>
          <w:color w:val="231F20"/>
          <w:sz w:val="24"/>
          <w:szCs w:val="24"/>
        </w:rPr>
        <w:t>[16]</w:t>
      </w:r>
      <w:r w:rsidRPr="006964C2">
        <w:rPr>
          <w:rFonts w:ascii="Times New Roman" w:eastAsia="Times New Roman" w:hAnsi="Times New Roman" w:cs="Times New Roman"/>
          <w:color w:val="231F20"/>
          <w:sz w:val="24"/>
          <w:szCs w:val="24"/>
        </w:rPr>
        <w:tab/>
        <w:t>INTERNATIONAL ATOMIC ENERGY AGENCY, INTERNATIONAL LABOUR OFFICE, Occupational Radiation Protection, IAEA Safety Standards Series No. GSG-7, IAEA, Vienna (2018).</w:t>
      </w:r>
    </w:p>
    <w:p w14:paraId="0E355403" w14:textId="16862892" w:rsidR="001E73F4" w:rsidRPr="006964C2" w:rsidRDefault="001A7B60" w:rsidP="00C92E33">
      <w:pPr>
        <w:autoSpaceDE w:val="0"/>
        <w:autoSpaceDN w:val="0"/>
        <w:adjustRightInd w:val="0"/>
        <w:spacing w:after="120" w:line="271" w:lineRule="auto"/>
        <w:ind w:left="567" w:hanging="567"/>
        <w:jc w:val="both"/>
        <w:rPr>
          <w:rFonts w:ascii="Times New Roman" w:eastAsia="Times New Roman" w:hAnsi="Times New Roman" w:cs="Times New Roman"/>
          <w:sz w:val="24"/>
          <w:szCs w:val="24"/>
        </w:rPr>
      </w:pPr>
      <w:r w:rsidRPr="006964C2">
        <w:rPr>
          <w:rFonts w:ascii="Times New Roman" w:eastAsia="Times New Roman" w:hAnsi="Times New Roman" w:cs="Times New Roman"/>
          <w:sz w:val="24"/>
          <w:szCs w:val="24"/>
        </w:rPr>
        <w:t>[</w:t>
      </w:r>
      <w:r w:rsidR="00936AE6" w:rsidRPr="006964C2">
        <w:rPr>
          <w:rFonts w:ascii="Times New Roman" w:eastAsia="Times New Roman" w:hAnsi="Times New Roman" w:cs="Times New Roman"/>
          <w:sz w:val="24"/>
          <w:szCs w:val="24"/>
        </w:rPr>
        <w:t>17</w:t>
      </w:r>
      <w:r w:rsidRPr="006964C2">
        <w:rPr>
          <w:rFonts w:ascii="Times New Roman" w:eastAsia="Times New Roman" w:hAnsi="Times New Roman" w:cs="Times New Roman"/>
          <w:sz w:val="24"/>
          <w:szCs w:val="24"/>
        </w:rPr>
        <w:t>]</w:t>
      </w:r>
      <w:r w:rsidR="001E73F4" w:rsidRPr="006964C2">
        <w:rPr>
          <w:rFonts w:ascii="Times New Roman" w:eastAsia="Times New Roman" w:hAnsi="Times New Roman" w:cs="Times New Roman"/>
          <w:sz w:val="24"/>
          <w:szCs w:val="24"/>
        </w:rPr>
        <w:tab/>
      </w:r>
      <w:r w:rsidRPr="006964C2">
        <w:rPr>
          <w:rFonts w:ascii="Times New Roman" w:eastAsia="Times New Roman" w:hAnsi="Times New Roman" w:cs="Times New Roman"/>
          <w:sz w:val="24"/>
          <w:szCs w:val="24"/>
        </w:rPr>
        <w:t xml:space="preserve">INTERNATIONAL ATOMIC ENERGY AGENCY, </w:t>
      </w:r>
      <w:r w:rsidR="00344332" w:rsidRPr="006964C2">
        <w:rPr>
          <w:rFonts w:ascii="Times New Roman" w:eastAsia="Times New Roman" w:hAnsi="Times New Roman" w:cs="Times New Roman"/>
          <w:sz w:val="24"/>
          <w:szCs w:val="24"/>
        </w:rPr>
        <w:t xml:space="preserve">Operating Experience Feedback for </w:t>
      </w:r>
      <w:r w:rsidRPr="006964C2">
        <w:rPr>
          <w:rFonts w:ascii="Times New Roman" w:eastAsia="Times New Roman" w:hAnsi="Times New Roman" w:cs="Times New Roman"/>
          <w:sz w:val="24"/>
          <w:szCs w:val="24"/>
        </w:rPr>
        <w:t>Nuclear Installations, IAEA Safety Standards Series No.</w:t>
      </w:r>
      <w:r w:rsidR="00344332" w:rsidRPr="006964C2">
        <w:rPr>
          <w:rFonts w:ascii="Times New Roman" w:eastAsia="Times New Roman" w:hAnsi="Times New Roman" w:cs="Times New Roman"/>
          <w:sz w:val="24"/>
          <w:szCs w:val="24"/>
        </w:rPr>
        <w:t xml:space="preserve"> SSG-50</w:t>
      </w:r>
      <w:r w:rsidRPr="006964C2">
        <w:rPr>
          <w:rFonts w:ascii="Times New Roman" w:eastAsia="Times New Roman" w:hAnsi="Times New Roman" w:cs="Times New Roman"/>
          <w:sz w:val="24"/>
          <w:szCs w:val="24"/>
        </w:rPr>
        <w:t xml:space="preserve">, IAEA, Vienna </w:t>
      </w:r>
      <w:r w:rsidR="00344332" w:rsidRPr="006964C2">
        <w:rPr>
          <w:rFonts w:ascii="Times New Roman" w:eastAsia="Times New Roman" w:hAnsi="Times New Roman" w:cs="Times New Roman"/>
          <w:sz w:val="24"/>
          <w:szCs w:val="24"/>
        </w:rPr>
        <w:t>(2018)</w:t>
      </w:r>
      <w:r w:rsidR="005344D9" w:rsidRPr="006964C2">
        <w:rPr>
          <w:rFonts w:ascii="Times New Roman" w:eastAsia="Times New Roman" w:hAnsi="Times New Roman" w:cs="Times New Roman"/>
          <w:sz w:val="24"/>
          <w:szCs w:val="24"/>
        </w:rPr>
        <w:t>.</w:t>
      </w:r>
    </w:p>
    <w:p w14:paraId="6B911464" w14:textId="361754AF" w:rsidR="005344D9" w:rsidRPr="006964C2" w:rsidRDefault="005344D9" w:rsidP="00C92E33">
      <w:pPr>
        <w:autoSpaceDE w:val="0"/>
        <w:autoSpaceDN w:val="0"/>
        <w:adjustRightInd w:val="0"/>
        <w:spacing w:after="120" w:line="271" w:lineRule="auto"/>
        <w:ind w:left="567" w:hanging="567"/>
        <w:jc w:val="both"/>
        <w:rPr>
          <w:rFonts w:ascii="Times New Roman" w:eastAsia="Times New Roman" w:hAnsi="Times New Roman" w:cs="Times New Roman"/>
          <w:sz w:val="24"/>
          <w:szCs w:val="24"/>
        </w:rPr>
      </w:pPr>
      <w:r w:rsidRPr="006964C2">
        <w:rPr>
          <w:rFonts w:ascii="Times New Roman" w:eastAsia="Times New Roman" w:hAnsi="Times New Roman" w:cs="Times New Roman"/>
          <w:sz w:val="24"/>
          <w:szCs w:val="24"/>
        </w:rPr>
        <w:t>[18]</w:t>
      </w:r>
      <w:r w:rsidRPr="006964C2">
        <w:rPr>
          <w:rFonts w:ascii="Times New Roman" w:eastAsia="Times New Roman" w:hAnsi="Times New Roman" w:cs="Times New Roman"/>
          <w:sz w:val="24"/>
          <w:szCs w:val="24"/>
        </w:rPr>
        <w:tab/>
        <w:t xml:space="preserve">INTERNATIONAL ATOMIC ENERGY AGENCY, </w:t>
      </w:r>
      <w:r w:rsidRPr="006964C2">
        <w:rPr>
          <w:rFonts w:ascii="Times New Roman" w:hAnsi="Times New Roman" w:cs="Times New Roman"/>
          <w:sz w:val="24"/>
          <w:szCs w:val="24"/>
        </w:rPr>
        <w:t>Accident Management Programmes for Nuclear Power Plants, IAEA Safety Standards Series No. SSG-54, IAEA Vienna (2019).</w:t>
      </w:r>
    </w:p>
    <w:p w14:paraId="34653D05" w14:textId="74EA2697" w:rsidR="00EF6B32" w:rsidRPr="006964C2" w:rsidRDefault="00EF6B32" w:rsidP="00C92E33">
      <w:pPr>
        <w:autoSpaceDE w:val="0"/>
        <w:autoSpaceDN w:val="0"/>
        <w:adjustRightInd w:val="0"/>
        <w:spacing w:after="120" w:line="271" w:lineRule="auto"/>
        <w:ind w:left="567" w:hanging="567"/>
        <w:jc w:val="both"/>
        <w:rPr>
          <w:rFonts w:ascii="Times New Roman" w:eastAsia="Times New Roman" w:hAnsi="Times New Roman" w:cs="Times New Roman"/>
          <w:sz w:val="24"/>
          <w:szCs w:val="24"/>
        </w:rPr>
      </w:pPr>
      <w:r w:rsidRPr="006964C2">
        <w:rPr>
          <w:rFonts w:ascii="Times New Roman" w:eastAsia="Times New Roman" w:hAnsi="Times New Roman" w:cs="Times New Roman"/>
          <w:sz w:val="24"/>
          <w:szCs w:val="24"/>
        </w:rPr>
        <w:t>[1</w:t>
      </w:r>
      <w:r w:rsidR="005344D9" w:rsidRPr="006964C2">
        <w:rPr>
          <w:rFonts w:ascii="Times New Roman" w:eastAsia="Times New Roman" w:hAnsi="Times New Roman" w:cs="Times New Roman"/>
          <w:sz w:val="24"/>
          <w:szCs w:val="24"/>
        </w:rPr>
        <w:t>9</w:t>
      </w:r>
      <w:r w:rsidRPr="006964C2">
        <w:rPr>
          <w:rFonts w:ascii="Times New Roman" w:eastAsia="Times New Roman" w:hAnsi="Times New Roman" w:cs="Times New Roman"/>
          <w:sz w:val="24"/>
          <w:szCs w:val="24"/>
        </w:rPr>
        <w:t>]</w:t>
      </w:r>
      <w:r w:rsidRPr="006964C2">
        <w:rPr>
          <w:rFonts w:ascii="Times New Roman" w:eastAsia="Times New Roman" w:hAnsi="Times New Roman" w:cs="Times New Roman"/>
          <w:sz w:val="24"/>
          <w:szCs w:val="24"/>
        </w:rPr>
        <w:tab/>
        <w:t>FOOD AND AGRICULTURE ORGANIZATION OF THE UNITED NATIONS, INTERNATIONAL ATOMIC ENERGY AGENCY, INTERNATIONAL CIVIL AVIATION ORGANIZATION, INTERNATIONAL LABOUR ORGANIZATION, 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Preparedness and Response for a Nuclear or Radiological Emergency, IAEA Safety Standards Series No. GSR Part 7, IAEA, Vienna (2015)</w:t>
      </w:r>
      <w:r w:rsidR="00605D61" w:rsidRPr="006964C2">
        <w:rPr>
          <w:rFonts w:ascii="Times New Roman" w:eastAsia="Times New Roman" w:hAnsi="Times New Roman" w:cs="Times New Roman"/>
          <w:sz w:val="24"/>
          <w:szCs w:val="24"/>
        </w:rPr>
        <w:t>.</w:t>
      </w:r>
    </w:p>
    <w:p w14:paraId="631D2999" w14:textId="74512A5F" w:rsidR="00701991" w:rsidRPr="004E5908" w:rsidRDefault="003A0BEB" w:rsidP="00C92E33">
      <w:pPr>
        <w:autoSpaceDE w:val="0"/>
        <w:autoSpaceDN w:val="0"/>
        <w:adjustRightInd w:val="0"/>
        <w:spacing w:after="120" w:line="271" w:lineRule="auto"/>
        <w:ind w:left="567" w:hanging="567"/>
        <w:jc w:val="both"/>
        <w:rPr>
          <w:rFonts w:ascii="Times New Roman" w:hAnsi="Times New Roman" w:cs="Times New Roman"/>
          <w:sz w:val="24"/>
          <w:szCs w:val="24"/>
        </w:rPr>
      </w:pPr>
      <w:r w:rsidRPr="006964C2">
        <w:rPr>
          <w:rFonts w:ascii="Times New Roman" w:eastAsia="Times New Roman" w:hAnsi="Times New Roman" w:cs="Times New Roman"/>
          <w:sz w:val="24"/>
          <w:szCs w:val="24"/>
        </w:rPr>
        <w:t>[</w:t>
      </w:r>
      <w:r w:rsidR="00A56E58" w:rsidRPr="006964C2">
        <w:rPr>
          <w:rFonts w:ascii="Times New Roman" w:eastAsia="Times New Roman" w:hAnsi="Times New Roman" w:cs="Times New Roman"/>
          <w:sz w:val="24"/>
          <w:szCs w:val="24"/>
        </w:rPr>
        <w:t>20</w:t>
      </w:r>
      <w:r w:rsidR="005B6A6B" w:rsidRPr="006964C2">
        <w:rPr>
          <w:rFonts w:ascii="Times New Roman" w:eastAsia="Times New Roman" w:hAnsi="Times New Roman" w:cs="Times New Roman"/>
          <w:sz w:val="24"/>
          <w:szCs w:val="24"/>
        </w:rPr>
        <w:t>]</w:t>
      </w:r>
      <w:r w:rsidR="00616456" w:rsidRPr="006964C2">
        <w:rPr>
          <w:rFonts w:ascii="Times New Roman" w:eastAsia="Times New Roman" w:hAnsi="Times New Roman" w:cs="Times New Roman"/>
          <w:sz w:val="24"/>
          <w:szCs w:val="24"/>
        </w:rPr>
        <w:tab/>
      </w:r>
      <w:r w:rsidR="005B6A6B" w:rsidRPr="006964C2">
        <w:rPr>
          <w:rFonts w:ascii="Times New Roman" w:eastAsia="Times New Roman" w:hAnsi="Times New Roman" w:cs="Times New Roman"/>
          <w:sz w:val="24"/>
          <w:szCs w:val="24"/>
        </w:rPr>
        <w:t>INTERNATIONAL ATOMIC ENERGY AGENCY</w:t>
      </w:r>
      <w:r w:rsidR="00344332" w:rsidRPr="006964C2">
        <w:rPr>
          <w:rFonts w:ascii="Times New Roman" w:eastAsia="Times New Roman" w:hAnsi="Times New Roman" w:cs="Times New Roman"/>
          <w:sz w:val="24"/>
          <w:szCs w:val="24"/>
        </w:rPr>
        <w:t>,</w:t>
      </w:r>
      <w:r w:rsidR="005B6A6B" w:rsidRPr="006964C2">
        <w:rPr>
          <w:rFonts w:ascii="Times New Roman" w:eastAsia="Times New Roman" w:hAnsi="Times New Roman" w:cs="Times New Roman"/>
          <w:sz w:val="24"/>
          <w:szCs w:val="24"/>
        </w:rPr>
        <w:t xml:space="preserve"> </w:t>
      </w:r>
      <w:r w:rsidR="005B6A6B" w:rsidRPr="006964C2">
        <w:rPr>
          <w:rFonts w:ascii="Times New Roman" w:hAnsi="Times New Roman" w:cs="Times New Roman"/>
          <w:sz w:val="24"/>
          <w:szCs w:val="24"/>
        </w:rPr>
        <w:t>Chemistry Programme for Water Cooled Nuclear Power Plants</w:t>
      </w:r>
      <w:r w:rsidR="00962DAA" w:rsidRPr="006964C2">
        <w:rPr>
          <w:rFonts w:ascii="Times New Roman" w:hAnsi="Times New Roman" w:cs="Times New Roman"/>
          <w:sz w:val="24"/>
          <w:szCs w:val="24"/>
        </w:rPr>
        <w:t>,</w:t>
      </w:r>
      <w:r w:rsidR="005B6A6B" w:rsidRPr="006964C2">
        <w:rPr>
          <w:rFonts w:ascii="Times New Roman" w:hAnsi="Times New Roman" w:cs="Times New Roman"/>
          <w:sz w:val="24"/>
          <w:szCs w:val="24"/>
        </w:rPr>
        <w:t xml:space="preserve"> IAEA Safety Standards Series No. SSG-13</w:t>
      </w:r>
      <w:r w:rsidR="00962DAA" w:rsidRPr="006964C2">
        <w:rPr>
          <w:rFonts w:ascii="Times New Roman" w:hAnsi="Times New Roman" w:cs="Times New Roman"/>
          <w:sz w:val="24"/>
          <w:szCs w:val="24"/>
        </w:rPr>
        <w:t>, IAEA,</w:t>
      </w:r>
      <w:r w:rsidR="005B6A6B" w:rsidRPr="006964C2">
        <w:rPr>
          <w:rFonts w:ascii="Times New Roman" w:hAnsi="Times New Roman" w:cs="Times New Roman"/>
          <w:sz w:val="24"/>
          <w:szCs w:val="24"/>
        </w:rPr>
        <w:t xml:space="preserve"> Vienna (2011)</w:t>
      </w:r>
      <w:r w:rsidR="00605D61" w:rsidRPr="006964C2">
        <w:rPr>
          <w:rFonts w:ascii="Times New Roman" w:hAnsi="Times New Roman" w:cs="Times New Roman"/>
          <w:sz w:val="24"/>
          <w:szCs w:val="24"/>
        </w:rPr>
        <w:t>.</w:t>
      </w:r>
    </w:p>
    <w:p w14:paraId="7B142C8F" w14:textId="69E06F38" w:rsidR="00983B0F" w:rsidRPr="006964C2" w:rsidRDefault="00983B0F" w:rsidP="00616456">
      <w:pPr>
        <w:autoSpaceDE w:val="0"/>
        <w:autoSpaceDN w:val="0"/>
        <w:adjustRightInd w:val="0"/>
        <w:rPr>
          <w:rFonts w:ascii="Times New Roman" w:hAnsi="Times New Roman" w:cs="Times New Roman"/>
          <w:color w:val="535353"/>
          <w:sz w:val="24"/>
          <w:szCs w:val="24"/>
        </w:rPr>
      </w:pPr>
    </w:p>
    <w:p w14:paraId="7943D192" w14:textId="77777777" w:rsidR="005B6A6B" w:rsidRPr="006964C2" w:rsidRDefault="005B6A6B" w:rsidP="00052778">
      <w:pPr>
        <w:spacing w:line="278" w:lineRule="auto"/>
        <w:rPr>
          <w:rFonts w:ascii="Times New Roman" w:eastAsia="Times New Roman" w:hAnsi="Times New Roman" w:cs="Times New Roman"/>
          <w:sz w:val="24"/>
          <w:szCs w:val="24"/>
        </w:rPr>
        <w:sectPr w:rsidR="005B6A6B" w:rsidRPr="006964C2" w:rsidSect="002F0AB0">
          <w:footerReference w:type="even" r:id="rId11"/>
          <w:footerReference w:type="default" r:id="rId12"/>
          <w:pgSz w:w="11906" w:h="16838" w:code="9"/>
          <w:pgMar w:top="1120" w:right="1020" w:bottom="1140" w:left="1020" w:header="0" w:footer="956" w:gutter="0"/>
          <w:cols w:space="720"/>
        </w:sectPr>
      </w:pPr>
    </w:p>
    <w:p w14:paraId="56615AA8" w14:textId="77777777" w:rsidR="00616456" w:rsidRPr="006964C2" w:rsidRDefault="00616456" w:rsidP="004E5908">
      <w:pPr>
        <w:pStyle w:val="Heading1"/>
        <w:numPr>
          <w:ilvl w:val="0"/>
          <w:numId w:val="0"/>
        </w:numPr>
        <w:spacing w:before="0" w:after="0"/>
        <w:ind w:left="108"/>
      </w:pPr>
      <w:bookmarkStart w:id="121" w:name="_Toc58943130"/>
      <w:r w:rsidRPr="006964C2">
        <w:lastRenderedPageBreak/>
        <w:t>CONTRIBUTORS TO DRAFTING AND REVIEW</w:t>
      </w:r>
      <w:bookmarkEnd w:id="121"/>
    </w:p>
    <w:p w14:paraId="6FDFBD24" w14:textId="77777777" w:rsidR="00616456" w:rsidRPr="006964C2" w:rsidRDefault="00616456" w:rsidP="00616456">
      <w:pPr>
        <w:spacing w:line="200" w:lineRule="exact"/>
        <w:ind w:left="10" w:right="59"/>
        <w:rPr>
          <w:rFonts w:ascii="Times New Roman" w:hAnsi="Times New Roman" w:cs="Times New Roman"/>
          <w:sz w:val="24"/>
          <w:szCs w:val="24"/>
        </w:rPr>
      </w:pPr>
    </w:p>
    <w:p w14:paraId="6AC583E2" w14:textId="77777777" w:rsidR="009F4237" w:rsidRPr="006964C2" w:rsidRDefault="009F4237" w:rsidP="009F4237">
      <w:pPr>
        <w:tabs>
          <w:tab w:val="left" w:pos="1701"/>
        </w:tabs>
        <w:spacing w:before="240"/>
        <w:ind w:right="-68"/>
        <w:rPr>
          <w:rFonts w:ascii="Times New Roman" w:eastAsia="Times New Roman" w:hAnsi="Times New Roman" w:cs="Times New Roman"/>
          <w:color w:val="1B1C20"/>
          <w:sz w:val="24"/>
          <w:szCs w:val="24"/>
        </w:rPr>
      </w:pPr>
      <w:bookmarkStart w:id="122" w:name="_Hlk29896405"/>
      <w:r w:rsidRPr="006964C2">
        <w:rPr>
          <w:rFonts w:ascii="Times New Roman" w:eastAsia="Times New Roman" w:hAnsi="Times New Roman" w:cs="Times New Roman"/>
          <w:color w:val="1B1C20"/>
          <w:sz w:val="24"/>
          <w:szCs w:val="24"/>
        </w:rPr>
        <w:t>Andersson, O.</w:t>
      </w:r>
      <w:r w:rsidRPr="006964C2">
        <w:rPr>
          <w:rFonts w:ascii="Times New Roman" w:eastAsia="Times New Roman" w:hAnsi="Times New Roman" w:cs="Times New Roman"/>
          <w:color w:val="1B1C20"/>
          <w:sz w:val="24"/>
          <w:szCs w:val="24"/>
        </w:rPr>
        <w:tab/>
        <w:t>Consultant, Sweden</w:t>
      </w:r>
    </w:p>
    <w:p w14:paraId="5C42432E" w14:textId="69EF3F6B" w:rsidR="00936CF7" w:rsidRDefault="00936CF7" w:rsidP="00616456">
      <w:pPr>
        <w:tabs>
          <w:tab w:val="left" w:pos="1701"/>
        </w:tabs>
        <w:spacing w:before="240"/>
        <w:ind w:right="-8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Asfaw, K.</w:t>
      </w:r>
      <w:r>
        <w:rPr>
          <w:rFonts w:ascii="Times New Roman" w:eastAsia="Times New Roman" w:hAnsi="Times New Roman" w:cs="Times New Roman"/>
          <w:color w:val="231F20"/>
          <w:sz w:val="24"/>
          <w:szCs w:val="24"/>
        </w:rPr>
        <w:tab/>
      </w:r>
      <w:r w:rsidRPr="006964C2">
        <w:rPr>
          <w:rFonts w:ascii="Times New Roman" w:eastAsia="Times New Roman" w:hAnsi="Times New Roman" w:cs="Times New Roman"/>
          <w:color w:val="1B1C20"/>
          <w:sz w:val="24"/>
          <w:szCs w:val="24"/>
        </w:rPr>
        <w:t>International Atomic Energy Agency</w:t>
      </w:r>
    </w:p>
    <w:p w14:paraId="0330C7F3" w14:textId="6EB2CBD3" w:rsidR="003113DC" w:rsidRPr="006964C2" w:rsidRDefault="003113DC" w:rsidP="00616456">
      <w:pPr>
        <w:tabs>
          <w:tab w:val="left" w:pos="1701"/>
        </w:tabs>
        <w:spacing w:before="240"/>
        <w:ind w:right="-85"/>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Bassing, G.</w:t>
      </w:r>
      <w:r w:rsidRPr="006964C2">
        <w:rPr>
          <w:rFonts w:ascii="Times New Roman" w:eastAsia="Times New Roman" w:hAnsi="Times New Roman" w:cs="Times New Roman"/>
          <w:color w:val="231F20"/>
          <w:sz w:val="24"/>
          <w:szCs w:val="24"/>
        </w:rPr>
        <w:tab/>
      </w:r>
      <w:r w:rsidR="006C4EC4" w:rsidRPr="006964C2">
        <w:rPr>
          <w:rFonts w:ascii="Times New Roman" w:eastAsia="Times New Roman" w:hAnsi="Times New Roman" w:cs="Times New Roman"/>
          <w:color w:val="231F20"/>
          <w:sz w:val="24"/>
          <w:szCs w:val="24"/>
        </w:rPr>
        <w:t>Consultant</w:t>
      </w:r>
      <w:r w:rsidRPr="006964C2">
        <w:rPr>
          <w:rFonts w:ascii="Times New Roman" w:eastAsia="Times New Roman" w:hAnsi="Times New Roman" w:cs="Times New Roman"/>
          <w:color w:val="231F20"/>
          <w:sz w:val="24"/>
          <w:szCs w:val="24"/>
        </w:rPr>
        <w:t>, Germany</w:t>
      </w:r>
    </w:p>
    <w:p w14:paraId="5D6D7B01" w14:textId="77777777" w:rsidR="009F4237" w:rsidRPr="006964C2" w:rsidRDefault="009F4237" w:rsidP="009F4237">
      <w:pPr>
        <w:tabs>
          <w:tab w:val="left" w:pos="1701"/>
        </w:tabs>
        <w:spacing w:before="240"/>
        <w:ind w:right="-68"/>
        <w:rPr>
          <w:rFonts w:ascii="Times New Roman" w:eastAsia="Times New Roman" w:hAnsi="Times New Roman" w:cs="Times New Roman"/>
          <w:sz w:val="24"/>
          <w:szCs w:val="24"/>
        </w:rPr>
      </w:pPr>
      <w:r w:rsidRPr="006964C2">
        <w:rPr>
          <w:rFonts w:ascii="Times New Roman" w:eastAsia="Times New Roman" w:hAnsi="Times New Roman" w:cs="Times New Roman"/>
          <w:color w:val="1B1C20"/>
          <w:sz w:val="24"/>
          <w:szCs w:val="24"/>
        </w:rPr>
        <w:t>Cavellec, R.</w:t>
      </w:r>
      <w:r w:rsidRPr="006964C2">
        <w:rPr>
          <w:rFonts w:ascii="Times New Roman" w:eastAsia="Times New Roman" w:hAnsi="Times New Roman" w:cs="Times New Roman"/>
          <w:color w:val="1B1C20"/>
          <w:sz w:val="24"/>
          <w:szCs w:val="24"/>
        </w:rPr>
        <w:tab/>
      </w:r>
      <w:bookmarkStart w:id="123" w:name="_Hlk48033295"/>
      <w:r w:rsidRPr="006964C2">
        <w:rPr>
          <w:rFonts w:ascii="Times New Roman" w:eastAsia="Times New Roman" w:hAnsi="Times New Roman" w:cs="Times New Roman"/>
          <w:color w:val="1B1C20"/>
          <w:sz w:val="24"/>
          <w:szCs w:val="24"/>
        </w:rPr>
        <w:t>International Atomic Energy Agency</w:t>
      </w:r>
      <w:bookmarkEnd w:id="123"/>
    </w:p>
    <w:p w14:paraId="13D1A067" w14:textId="77777777" w:rsidR="009F4237" w:rsidRPr="006964C2" w:rsidRDefault="009F4237" w:rsidP="009F4237">
      <w:pPr>
        <w:tabs>
          <w:tab w:val="left" w:pos="1701"/>
        </w:tabs>
        <w:spacing w:before="240"/>
        <w:ind w:right="-68"/>
        <w:rPr>
          <w:rFonts w:ascii="Times New Roman" w:eastAsia="Times New Roman" w:hAnsi="Times New Roman" w:cs="Times New Roman"/>
          <w:color w:val="1B1C20"/>
          <w:sz w:val="24"/>
          <w:szCs w:val="24"/>
        </w:rPr>
      </w:pPr>
      <w:r w:rsidRPr="006964C2">
        <w:rPr>
          <w:rFonts w:ascii="Times New Roman" w:eastAsia="Times New Roman" w:hAnsi="Times New Roman" w:cs="Times New Roman"/>
          <w:color w:val="1B1C20"/>
          <w:sz w:val="24"/>
          <w:szCs w:val="24"/>
        </w:rPr>
        <w:t>Depas, V.</w:t>
      </w:r>
      <w:r w:rsidRPr="006964C2">
        <w:rPr>
          <w:rFonts w:ascii="Times New Roman" w:eastAsia="Times New Roman" w:hAnsi="Times New Roman" w:cs="Times New Roman"/>
          <w:color w:val="1B1C20"/>
          <w:sz w:val="24"/>
          <w:szCs w:val="24"/>
        </w:rPr>
        <w:tab/>
        <w:t xml:space="preserve">Engie </w:t>
      </w:r>
      <w:proofErr w:type="spellStart"/>
      <w:r w:rsidRPr="006964C2">
        <w:rPr>
          <w:rFonts w:ascii="Times New Roman" w:eastAsia="Times New Roman" w:hAnsi="Times New Roman" w:cs="Times New Roman"/>
          <w:color w:val="1B1C20"/>
          <w:sz w:val="24"/>
          <w:szCs w:val="24"/>
        </w:rPr>
        <w:t>Electrabel</w:t>
      </w:r>
      <w:proofErr w:type="spellEnd"/>
      <w:r w:rsidRPr="006964C2">
        <w:rPr>
          <w:rFonts w:ascii="Times New Roman" w:eastAsia="Times New Roman" w:hAnsi="Times New Roman" w:cs="Times New Roman"/>
          <w:color w:val="1B1C20"/>
          <w:sz w:val="24"/>
          <w:szCs w:val="24"/>
        </w:rPr>
        <w:t>, Belgium</w:t>
      </w:r>
    </w:p>
    <w:p w14:paraId="1FEB0B4F" w14:textId="649B7E44" w:rsidR="003113DC" w:rsidRPr="006964C2" w:rsidRDefault="003113DC" w:rsidP="00616456">
      <w:pPr>
        <w:tabs>
          <w:tab w:val="left" w:pos="1701"/>
        </w:tabs>
        <w:spacing w:before="240"/>
        <w:ind w:right="-85"/>
        <w:rPr>
          <w:rFonts w:ascii="Times New Roman" w:eastAsia="Times New Roman" w:hAnsi="Times New Roman" w:cs="Times New Roman"/>
          <w:color w:val="231F20"/>
          <w:sz w:val="24"/>
          <w:szCs w:val="24"/>
        </w:rPr>
      </w:pPr>
      <w:r w:rsidRPr="006964C2">
        <w:rPr>
          <w:rFonts w:ascii="Times New Roman" w:eastAsia="Times New Roman" w:hAnsi="Times New Roman" w:cs="Times New Roman"/>
          <w:color w:val="231F20"/>
          <w:sz w:val="24"/>
          <w:szCs w:val="24"/>
        </w:rPr>
        <w:t>Lipar, M.</w:t>
      </w:r>
      <w:r w:rsidRPr="006964C2">
        <w:rPr>
          <w:rFonts w:ascii="Times New Roman" w:eastAsia="Times New Roman" w:hAnsi="Times New Roman" w:cs="Times New Roman"/>
          <w:color w:val="231F20"/>
          <w:sz w:val="24"/>
          <w:szCs w:val="24"/>
        </w:rPr>
        <w:tab/>
        <w:t>Consultant, Slovak Republic</w:t>
      </w:r>
    </w:p>
    <w:p w14:paraId="1008EC36" w14:textId="78C2FEE1" w:rsidR="00936CF7" w:rsidRDefault="00936CF7" w:rsidP="00616456">
      <w:pPr>
        <w:tabs>
          <w:tab w:val="left" w:pos="1701"/>
        </w:tabs>
        <w:spacing w:before="240"/>
        <w:ind w:right="-85"/>
        <w:rPr>
          <w:rFonts w:ascii="Times New Roman" w:eastAsia="Times New Roman" w:hAnsi="Times New Roman" w:cs="Times New Roman"/>
          <w:color w:val="231F20"/>
          <w:sz w:val="24"/>
          <w:szCs w:val="24"/>
        </w:rPr>
      </w:pPr>
      <w:r>
        <w:rPr>
          <w:rFonts w:ascii="Times New Roman" w:eastAsia="Times New Roman" w:hAnsi="Times New Roman" w:cs="Times New Roman"/>
          <w:color w:val="231F20"/>
          <w:sz w:val="24"/>
          <w:szCs w:val="24"/>
        </w:rPr>
        <w:t>Nikolaki, M.</w:t>
      </w:r>
      <w:r>
        <w:rPr>
          <w:rFonts w:ascii="Times New Roman" w:eastAsia="Times New Roman" w:hAnsi="Times New Roman" w:cs="Times New Roman"/>
          <w:color w:val="231F20"/>
          <w:sz w:val="24"/>
          <w:szCs w:val="24"/>
        </w:rPr>
        <w:tab/>
      </w:r>
      <w:r w:rsidRPr="006964C2">
        <w:rPr>
          <w:rFonts w:ascii="Times New Roman" w:eastAsia="Times New Roman" w:hAnsi="Times New Roman" w:cs="Times New Roman"/>
          <w:color w:val="1B1C20"/>
          <w:sz w:val="24"/>
          <w:szCs w:val="24"/>
        </w:rPr>
        <w:t>International Atomic Energy Agency</w:t>
      </w:r>
    </w:p>
    <w:p w14:paraId="171DABDF" w14:textId="11F6C2E9" w:rsidR="003113DC" w:rsidRPr="006964C2" w:rsidRDefault="009161A9" w:rsidP="00616456">
      <w:pPr>
        <w:tabs>
          <w:tab w:val="left" w:pos="1701"/>
        </w:tabs>
        <w:spacing w:before="240"/>
        <w:ind w:right="-85"/>
        <w:rPr>
          <w:rFonts w:ascii="Times New Roman" w:eastAsia="Times New Roman" w:hAnsi="Times New Roman" w:cs="Times New Roman"/>
          <w:color w:val="231F20"/>
          <w:sz w:val="24"/>
          <w:szCs w:val="24"/>
        </w:rPr>
      </w:pPr>
      <w:r w:rsidRPr="009161A9">
        <w:rPr>
          <w:rFonts w:ascii="Times New Roman" w:eastAsia="Times New Roman" w:hAnsi="Times New Roman" w:cs="Times New Roman"/>
          <w:color w:val="231F20"/>
          <w:sz w:val="24"/>
          <w:szCs w:val="24"/>
        </w:rPr>
        <w:t>Noël, M.</w:t>
      </w:r>
      <w:r w:rsidRPr="009161A9">
        <w:rPr>
          <w:rFonts w:ascii="Times New Roman" w:eastAsia="Times New Roman" w:hAnsi="Times New Roman" w:cs="Times New Roman"/>
          <w:color w:val="231F20"/>
          <w:sz w:val="24"/>
          <w:szCs w:val="24"/>
        </w:rPr>
        <w:tab/>
        <w:t>European Commission Joint Research Centre, Belgium</w:t>
      </w:r>
    </w:p>
    <w:p w14:paraId="0FD91E84" w14:textId="73433909" w:rsidR="003113DC" w:rsidRPr="006964C2" w:rsidRDefault="003113DC" w:rsidP="00616456">
      <w:pPr>
        <w:tabs>
          <w:tab w:val="left" w:pos="1701"/>
        </w:tabs>
        <w:spacing w:before="240"/>
        <w:ind w:right="-85"/>
        <w:rPr>
          <w:rFonts w:ascii="Times New Roman" w:eastAsia="Times New Roman" w:hAnsi="Times New Roman" w:cs="Times New Roman"/>
          <w:color w:val="231F20"/>
          <w:sz w:val="24"/>
          <w:szCs w:val="24"/>
        </w:rPr>
      </w:pPr>
      <w:bookmarkStart w:id="124" w:name="_Hlk26974069"/>
      <w:proofErr w:type="spellStart"/>
      <w:r w:rsidRPr="006964C2">
        <w:rPr>
          <w:rFonts w:ascii="Times New Roman" w:eastAsia="Times New Roman" w:hAnsi="Times New Roman" w:cs="Times New Roman"/>
          <w:color w:val="231F20"/>
          <w:sz w:val="24"/>
          <w:szCs w:val="24"/>
        </w:rPr>
        <w:t>Ranguelova</w:t>
      </w:r>
      <w:proofErr w:type="spellEnd"/>
      <w:r w:rsidRPr="006964C2">
        <w:rPr>
          <w:rFonts w:ascii="Times New Roman" w:eastAsia="Times New Roman" w:hAnsi="Times New Roman" w:cs="Times New Roman"/>
          <w:color w:val="231F20"/>
          <w:sz w:val="24"/>
          <w:szCs w:val="24"/>
        </w:rPr>
        <w:t>, V.</w:t>
      </w:r>
      <w:r w:rsidRPr="006964C2">
        <w:rPr>
          <w:rFonts w:ascii="Times New Roman" w:eastAsia="Times New Roman" w:hAnsi="Times New Roman" w:cs="Times New Roman"/>
          <w:color w:val="231F20"/>
          <w:sz w:val="24"/>
          <w:szCs w:val="24"/>
        </w:rPr>
        <w:tab/>
        <w:t>International Atomic Energy Agency</w:t>
      </w:r>
    </w:p>
    <w:bookmarkEnd w:id="124"/>
    <w:p w14:paraId="79435D5B" w14:textId="79BA406F" w:rsidR="00936CF7" w:rsidRDefault="00936CF7" w:rsidP="00936CF7">
      <w:pPr>
        <w:tabs>
          <w:tab w:val="left" w:pos="1701"/>
        </w:tabs>
        <w:spacing w:before="240"/>
        <w:ind w:right="-8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Shaw, P.</w:t>
      </w:r>
      <w:r>
        <w:rPr>
          <w:rFonts w:ascii="Times New Roman" w:eastAsia="Times New Roman" w:hAnsi="Times New Roman" w:cs="Times New Roman"/>
          <w:sz w:val="24"/>
          <w:szCs w:val="24"/>
          <w:lang w:val="en-US"/>
        </w:rPr>
        <w:tab/>
      </w:r>
      <w:r w:rsidRPr="006964C2">
        <w:rPr>
          <w:rFonts w:ascii="Times New Roman" w:eastAsia="Times New Roman" w:hAnsi="Times New Roman" w:cs="Times New Roman"/>
          <w:color w:val="1B1C20"/>
          <w:sz w:val="24"/>
          <w:szCs w:val="24"/>
        </w:rPr>
        <w:t>International Atomic Energy Agency</w:t>
      </w:r>
    </w:p>
    <w:p w14:paraId="652B1F0A" w14:textId="4252B054" w:rsidR="00936CF7" w:rsidRPr="00CC4EB5" w:rsidRDefault="00936CF7" w:rsidP="00936CF7">
      <w:pPr>
        <w:tabs>
          <w:tab w:val="left" w:pos="1701"/>
        </w:tabs>
        <w:spacing w:before="240"/>
        <w:ind w:right="-85"/>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Tararin, A.</w:t>
      </w:r>
      <w:r>
        <w:rPr>
          <w:rFonts w:ascii="Times New Roman" w:eastAsia="Times New Roman" w:hAnsi="Times New Roman" w:cs="Times New Roman"/>
          <w:sz w:val="24"/>
          <w:szCs w:val="24"/>
          <w:lang w:val="en-US"/>
        </w:rPr>
        <w:tab/>
        <w:t>Rosenergoatom, Russian Federation</w:t>
      </w:r>
    </w:p>
    <w:p w14:paraId="463149F0" w14:textId="5AC53C7B" w:rsidR="00794650" w:rsidRPr="006964C2" w:rsidRDefault="001A7B60" w:rsidP="004E5908">
      <w:pPr>
        <w:tabs>
          <w:tab w:val="left" w:pos="1701"/>
        </w:tabs>
        <w:spacing w:before="240"/>
        <w:ind w:right="-85"/>
        <w:rPr>
          <w:rFonts w:ascii="Times New Roman" w:eastAsia="Arial" w:hAnsi="Times New Roman" w:cs="Times New Roman"/>
          <w:sz w:val="24"/>
          <w:szCs w:val="24"/>
        </w:rPr>
      </w:pPr>
      <w:proofErr w:type="spellStart"/>
      <w:r w:rsidRPr="006964C2">
        <w:rPr>
          <w:rFonts w:ascii="Times New Roman" w:eastAsia="Times New Roman" w:hAnsi="Times New Roman" w:cs="Times New Roman"/>
          <w:color w:val="231F20"/>
          <w:sz w:val="24"/>
          <w:szCs w:val="24"/>
        </w:rPr>
        <w:t>Vaišnys</w:t>
      </w:r>
      <w:proofErr w:type="spellEnd"/>
      <w:r w:rsidRPr="006964C2">
        <w:rPr>
          <w:rFonts w:ascii="Times New Roman" w:eastAsia="Times New Roman" w:hAnsi="Times New Roman" w:cs="Times New Roman"/>
          <w:color w:val="231F20"/>
          <w:sz w:val="24"/>
          <w:szCs w:val="24"/>
        </w:rPr>
        <w:t>, P.</w:t>
      </w:r>
      <w:r w:rsidRPr="006964C2">
        <w:rPr>
          <w:rFonts w:ascii="Times New Roman" w:eastAsia="Times New Roman" w:hAnsi="Times New Roman" w:cs="Times New Roman"/>
          <w:color w:val="231F20"/>
          <w:sz w:val="24"/>
          <w:szCs w:val="24"/>
        </w:rPr>
        <w:tab/>
      </w:r>
      <w:r w:rsidR="006C4EC4" w:rsidRPr="006964C2">
        <w:rPr>
          <w:rFonts w:ascii="Times New Roman" w:eastAsia="Times New Roman" w:hAnsi="Times New Roman" w:cs="Times New Roman"/>
          <w:color w:val="231F20"/>
          <w:sz w:val="24"/>
          <w:szCs w:val="24"/>
        </w:rPr>
        <w:t>Consultant, Austria</w:t>
      </w:r>
      <w:bookmarkStart w:id="125" w:name="BODIES_FOR_THE_ENDORSEMENT_OF_IAEA_SAFET"/>
      <w:bookmarkEnd w:id="122"/>
      <w:bookmarkEnd w:id="125"/>
    </w:p>
    <w:sectPr w:rsidR="00794650" w:rsidRPr="006964C2" w:rsidSect="00C92E33">
      <w:footerReference w:type="even" r:id="rId13"/>
      <w:pgSz w:w="11906" w:h="16838" w:code="9"/>
      <w:pgMar w:top="1260" w:right="920" w:bottom="280" w:left="940" w:header="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919B3" w14:textId="77777777" w:rsidR="005E683F" w:rsidRDefault="005E683F">
      <w:r>
        <w:separator/>
      </w:r>
    </w:p>
  </w:endnote>
  <w:endnote w:type="continuationSeparator" w:id="0">
    <w:p w14:paraId="36F8A663" w14:textId="77777777" w:rsidR="005E683F" w:rsidRDefault="005E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CE">
    <w:altName w:val="Calibri"/>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3114772"/>
      <w:docPartObj>
        <w:docPartGallery w:val="Page Numbers (Bottom of Page)"/>
        <w:docPartUnique/>
      </w:docPartObj>
    </w:sdtPr>
    <w:sdtEndPr>
      <w:rPr>
        <w:rFonts w:ascii="Times New Roman" w:hAnsi="Times New Roman" w:cs="Times New Roman"/>
        <w:noProof/>
        <w:sz w:val="20"/>
        <w:szCs w:val="20"/>
      </w:rPr>
    </w:sdtEndPr>
    <w:sdtContent>
      <w:p w14:paraId="4D3A7BF0" w14:textId="1A21FD31" w:rsidR="004C0C47" w:rsidRPr="00763E64" w:rsidRDefault="004C0C47" w:rsidP="00927028">
        <w:pPr>
          <w:pStyle w:val="Footer"/>
          <w:rPr>
            <w:rFonts w:ascii="Times New Roman" w:hAnsi="Times New Roman" w:cs="Times New Roman"/>
            <w:sz w:val="20"/>
            <w:szCs w:val="20"/>
          </w:rPr>
        </w:pPr>
        <w:r w:rsidRPr="00763E64">
          <w:rPr>
            <w:rFonts w:ascii="Times New Roman" w:hAnsi="Times New Roman" w:cs="Times New Roman"/>
            <w:sz w:val="20"/>
            <w:szCs w:val="20"/>
          </w:rPr>
          <w:fldChar w:fldCharType="begin"/>
        </w:r>
        <w:r w:rsidRPr="00763E64">
          <w:rPr>
            <w:rFonts w:ascii="Times New Roman" w:hAnsi="Times New Roman" w:cs="Times New Roman"/>
            <w:sz w:val="20"/>
            <w:szCs w:val="20"/>
          </w:rPr>
          <w:instrText xml:space="preserve"> PAGE   \* MERGEFORMAT </w:instrText>
        </w:r>
        <w:r w:rsidRPr="00763E64">
          <w:rPr>
            <w:rFonts w:ascii="Times New Roman" w:hAnsi="Times New Roman" w:cs="Times New Roman"/>
            <w:sz w:val="20"/>
            <w:szCs w:val="20"/>
          </w:rPr>
          <w:fldChar w:fldCharType="separate"/>
        </w:r>
        <w:r>
          <w:rPr>
            <w:rFonts w:ascii="Times New Roman" w:hAnsi="Times New Roman" w:cs="Times New Roman"/>
            <w:noProof/>
            <w:sz w:val="20"/>
            <w:szCs w:val="20"/>
          </w:rPr>
          <w:t>30</w:t>
        </w:r>
        <w:r w:rsidRPr="00763E64">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956942"/>
      <w:docPartObj>
        <w:docPartGallery w:val="Page Numbers (Bottom of Page)"/>
        <w:docPartUnique/>
      </w:docPartObj>
    </w:sdtPr>
    <w:sdtEndPr>
      <w:rPr>
        <w:noProof/>
      </w:rPr>
    </w:sdtEndPr>
    <w:sdtContent>
      <w:p w14:paraId="51A5C5E7" w14:textId="68EF058E" w:rsidR="004C0C47" w:rsidRPr="00763E64" w:rsidRDefault="004C0C47" w:rsidP="00927028">
        <w:pPr>
          <w:pStyle w:val="Footer"/>
          <w:jc w:val="right"/>
        </w:pPr>
        <w:r w:rsidRPr="00763E64">
          <w:rPr>
            <w:rFonts w:ascii="Times New Roman" w:hAnsi="Times New Roman" w:cs="Times New Roman"/>
            <w:sz w:val="20"/>
          </w:rPr>
          <w:fldChar w:fldCharType="begin"/>
        </w:r>
        <w:r w:rsidRPr="00763E64">
          <w:rPr>
            <w:rFonts w:ascii="Times New Roman" w:hAnsi="Times New Roman" w:cs="Times New Roman"/>
            <w:sz w:val="20"/>
          </w:rPr>
          <w:instrText xml:space="preserve"> PAGE   \* MERGEFORMAT </w:instrText>
        </w:r>
        <w:r w:rsidRPr="00763E64">
          <w:rPr>
            <w:rFonts w:ascii="Times New Roman" w:hAnsi="Times New Roman" w:cs="Times New Roman"/>
            <w:sz w:val="20"/>
          </w:rPr>
          <w:fldChar w:fldCharType="separate"/>
        </w:r>
        <w:r>
          <w:rPr>
            <w:rFonts w:ascii="Times New Roman" w:hAnsi="Times New Roman" w:cs="Times New Roman"/>
            <w:noProof/>
            <w:sz w:val="20"/>
          </w:rPr>
          <w:t>41</w:t>
        </w:r>
        <w:r w:rsidRPr="00763E64">
          <w:rPr>
            <w:rFonts w:ascii="Times New Roman" w:hAnsi="Times New Roman" w:cs="Times New Roman"/>
            <w:noProof/>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7006780"/>
      <w:docPartObj>
        <w:docPartGallery w:val="Page Numbers (Bottom of Page)"/>
        <w:docPartUnique/>
      </w:docPartObj>
    </w:sdtPr>
    <w:sdtEndPr>
      <w:rPr>
        <w:rFonts w:ascii="Times New Roman" w:hAnsi="Times New Roman" w:cs="Times New Roman"/>
        <w:noProof/>
        <w:sz w:val="20"/>
      </w:rPr>
    </w:sdtEndPr>
    <w:sdtContent>
      <w:p w14:paraId="024B3E6B" w14:textId="371C1652" w:rsidR="004C0C47" w:rsidRPr="00C92E33" w:rsidRDefault="004C0C47" w:rsidP="00C92E33">
        <w:pPr>
          <w:pStyle w:val="Footer"/>
          <w:rPr>
            <w:rFonts w:ascii="Times New Roman" w:hAnsi="Times New Roman" w:cs="Times New Roman"/>
            <w:sz w:val="20"/>
          </w:rPr>
        </w:pPr>
        <w:r w:rsidRPr="00763E64">
          <w:rPr>
            <w:rFonts w:ascii="Times New Roman" w:hAnsi="Times New Roman" w:cs="Times New Roman"/>
            <w:sz w:val="20"/>
          </w:rPr>
          <w:fldChar w:fldCharType="begin"/>
        </w:r>
        <w:r w:rsidRPr="00763E64">
          <w:rPr>
            <w:rFonts w:ascii="Times New Roman" w:hAnsi="Times New Roman" w:cs="Times New Roman"/>
            <w:sz w:val="20"/>
          </w:rPr>
          <w:instrText xml:space="preserve"> PAGE   \* MERGEFORMAT </w:instrText>
        </w:r>
        <w:r w:rsidRPr="00763E64">
          <w:rPr>
            <w:rFonts w:ascii="Times New Roman" w:hAnsi="Times New Roman" w:cs="Times New Roman"/>
            <w:sz w:val="20"/>
          </w:rPr>
          <w:fldChar w:fldCharType="separate"/>
        </w:r>
        <w:r>
          <w:rPr>
            <w:rFonts w:ascii="Times New Roman" w:hAnsi="Times New Roman" w:cs="Times New Roman"/>
            <w:noProof/>
            <w:sz w:val="20"/>
          </w:rPr>
          <w:t>46</w:t>
        </w:r>
        <w:r w:rsidRPr="00763E64">
          <w:rPr>
            <w:rFonts w:ascii="Times New Roman" w:hAnsi="Times New Roman" w:cs="Times New Roman"/>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2964504"/>
      <w:docPartObj>
        <w:docPartGallery w:val="Page Numbers (Bottom of Page)"/>
        <w:docPartUnique/>
      </w:docPartObj>
    </w:sdtPr>
    <w:sdtEndPr>
      <w:rPr>
        <w:rFonts w:ascii="Times New Roman" w:hAnsi="Times New Roman" w:cs="Times New Roman"/>
        <w:noProof/>
        <w:sz w:val="20"/>
      </w:rPr>
    </w:sdtEndPr>
    <w:sdtContent>
      <w:p w14:paraId="5468E0B6" w14:textId="6A95CD61" w:rsidR="004C0C47" w:rsidRPr="00C92E33" w:rsidRDefault="004C0C47" w:rsidP="00C92E33">
        <w:pPr>
          <w:pStyle w:val="Footer"/>
          <w:jc w:val="right"/>
          <w:rPr>
            <w:rFonts w:ascii="Times New Roman" w:hAnsi="Times New Roman" w:cs="Times New Roman"/>
            <w:sz w:val="20"/>
          </w:rPr>
        </w:pPr>
        <w:r w:rsidRPr="00763E64">
          <w:rPr>
            <w:rFonts w:ascii="Times New Roman" w:hAnsi="Times New Roman" w:cs="Times New Roman"/>
            <w:sz w:val="20"/>
          </w:rPr>
          <w:fldChar w:fldCharType="begin"/>
        </w:r>
        <w:r w:rsidRPr="00763E64">
          <w:rPr>
            <w:rFonts w:ascii="Times New Roman" w:hAnsi="Times New Roman" w:cs="Times New Roman"/>
            <w:sz w:val="20"/>
          </w:rPr>
          <w:instrText xml:space="preserve"> PAGE   \* MERGEFORMAT </w:instrText>
        </w:r>
        <w:r w:rsidRPr="00763E64">
          <w:rPr>
            <w:rFonts w:ascii="Times New Roman" w:hAnsi="Times New Roman" w:cs="Times New Roman"/>
            <w:sz w:val="20"/>
          </w:rPr>
          <w:fldChar w:fldCharType="separate"/>
        </w:r>
        <w:r>
          <w:rPr>
            <w:rFonts w:ascii="Times New Roman" w:hAnsi="Times New Roman" w:cs="Times New Roman"/>
            <w:noProof/>
            <w:sz w:val="20"/>
          </w:rPr>
          <w:t>47</w:t>
        </w:r>
        <w:r w:rsidRPr="00763E64">
          <w:rPr>
            <w:rFonts w:ascii="Times New Roman" w:hAnsi="Times New Roman" w:cs="Times New Roman"/>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3836" w14:textId="77777777" w:rsidR="004C0C47" w:rsidRDefault="004C0C47">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C1B05" w14:textId="77777777" w:rsidR="005E683F" w:rsidRDefault="005E683F">
      <w:r>
        <w:separator/>
      </w:r>
    </w:p>
  </w:footnote>
  <w:footnote w:type="continuationSeparator" w:id="0">
    <w:p w14:paraId="5C60FC81" w14:textId="77777777" w:rsidR="005E683F" w:rsidRDefault="005E683F">
      <w:r>
        <w:continuationSeparator/>
      </w:r>
    </w:p>
  </w:footnote>
  <w:footnote w:id="1">
    <w:p w14:paraId="688E3661" w14:textId="5DC7ACA8" w:rsidR="004C0C47" w:rsidRPr="00645585" w:rsidRDefault="004C0C47" w:rsidP="00344F43">
      <w:pPr>
        <w:pStyle w:val="FootnoteText"/>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sz w:val="20"/>
          <w:szCs w:val="20"/>
          <w:lang w:eastAsia="en-GB"/>
        </w:rPr>
        <w:t>INTERNATIONAL ATOMIC ENERGY AGENCY, Conduct of Operations at Nuclear Power Plants, IAEA Safety Standards Series No. NS-G-2.14, IAEA, Vienna (2008).</w:t>
      </w:r>
    </w:p>
  </w:footnote>
  <w:footnote w:id="2">
    <w:p w14:paraId="6CACA31C" w14:textId="7A1B533E" w:rsidR="004C0C47" w:rsidRPr="00645585" w:rsidRDefault="004C0C47" w:rsidP="00645585">
      <w:pPr>
        <w:pStyle w:val="FootnoteText"/>
        <w:spacing w:after="120"/>
        <w:ind w:firstLine="567"/>
        <w:jc w:val="both"/>
        <w:rPr>
          <w:rFonts w:ascii="Times New Roman" w:hAnsi="Times New Roman" w:cs="Times New Roman"/>
          <w:sz w:val="20"/>
          <w:szCs w:val="20"/>
          <w:lang w:val="en-US"/>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The operations department is the part of the operating organization responsible for the conduct of operations.</w:t>
      </w:r>
    </w:p>
  </w:footnote>
  <w:footnote w:id="3">
    <w:p w14:paraId="47EFB09F" w14:textId="77777777" w:rsidR="004C0C47" w:rsidRPr="00645585" w:rsidRDefault="004C0C47" w:rsidP="00645585">
      <w:pPr>
        <w:pStyle w:val="FootnoteText"/>
        <w:ind w:firstLine="567"/>
        <w:jc w:val="both"/>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‘Operating personnel’ are the individual </w:t>
      </w:r>
      <w:r w:rsidRPr="00645585">
        <w:rPr>
          <w:rStyle w:val="Hyperlink"/>
          <w:rFonts w:ascii="Times New Roman" w:hAnsi="Times New Roman" w:cs="Times New Roman"/>
          <w:iCs/>
          <w:color w:val="auto"/>
          <w:sz w:val="20"/>
          <w:szCs w:val="20"/>
          <w:u w:val="none"/>
        </w:rPr>
        <w:t>workers</w:t>
      </w:r>
      <w:r w:rsidRPr="00645585">
        <w:rPr>
          <w:rFonts w:ascii="Times New Roman" w:hAnsi="Times New Roman" w:cs="Times New Roman"/>
          <w:sz w:val="20"/>
          <w:szCs w:val="20"/>
        </w:rPr>
        <w:t> engaged in the </w:t>
      </w:r>
      <w:r w:rsidRPr="00645585">
        <w:rPr>
          <w:rStyle w:val="Hyperlink"/>
          <w:rFonts w:ascii="Times New Roman" w:hAnsi="Times New Roman" w:cs="Times New Roman"/>
          <w:iCs/>
          <w:color w:val="auto"/>
          <w:sz w:val="20"/>
          <w:szCs w:val="20"/>
          <w:u w:val="none"/>
        </w:rPr>
        <w:t>operation</w:t>
      </w:r>
      <w:r w:rsidRPr="00645585">
        <w:rPr>
          <w:rFonts w:ascii="Times New Roman" w:hAnsi="Times New Roman" w:cs="Times New Roman"/>
          <w:sz w:val="20"/>
          <w:szCs w:val="20"/>
        </w:rPr>
        <w:t> of an </w:t>
      </w:r>
      <w:r w:rsidRPr="00645585">
        <w:rPr>
          <w:rStyle w:val="Hyperlink"/>
          <w:rFonts w:ascii="Times New Roman" w:hAnsi="Times New Roman" w:cs="Times New Roman"/>
          <w:iCs/>
          <w:color w:val="auto"/>
          <w:sz w:val="20"/>
          <w:szCs w:val="20"/>
          <w:u w:val="none"/>
        </w:rPr>
        <w:t>authorized facility</w:t>
      </w:r>
      <w:r w:rsidRPr="00645585">
        <w:rPr>
          <w:rFonts w:ascii="Times New Roman" w:hAnsi="Times New Roman" w:cs="Times New Roman"/>
          <w:sz w:val="20"/>
          <w:szCs w:val="20"/>
        </w:rPr>
        <w:t> or the conduct of an </w:t>
      </w:r>
      <w:r w:rsidRPr="00645585">
        <w:rPr>
          <w:rStyle w:val="Hyperlink"/>
          <w:rFonts w:ascii="Times New Roman" w:hAnsi="Times New Roman" w:cs="Times New Roman"/>
          <w:iCs/>
          <w:color w:val="auto"/>
          <w:sz w:val="20"/>
          <w:szCs w:val="20"/>
          <w:u w:val="none"/>
        </w:rPr>
        <w:t>authorized activity [9]</w:t>
      </w:r>
      <w:r w:rsidRPr="00645585">
        <w:rPr>
          <w:rFonts w:ascii="Times New Roman" w:hAnsi="Times New Roman" w:cs="Times New Roman"/>
          <w:sz w:val="20"/>
          <w:szCs w:val="20"/>
        </w:rPr>
        <w:t>. Within the context of this Safety Guide, operating personnel are those workers involved in the day-to-day operation of the reactor, and who are part of the operations department at the nuclear power plant.</w:t>
      </w:r>
    </w:p>
  </w:footnote>
  <w:footnote w:id="4">
    <w:p w14:paraId="1295009F" w14:textId="3CA4B4FB" w:rsidR="004C0C47" w:rsidRPr="00645585" w:rsidRDefault="004C0C47" w:rsidP="00645585">
      <w:pPr>
        <w:pStyle w:val="FootnoteText"/>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The alignment of a system or equipment is the configuration of the system or equipment that is created by operating switches, valves or breakers to ensure the appropriate functioning of the system or equipment for a given purpose.</w:t>
      </w:r>
    </w:p>
  </w:footnote>
  <w:footnote w:id="5">
    <w:p w14:paraId="3166CB22" w14:textId="268A8EF9" w:rsidR="004C0C47" w:rsidRPr="00645585" w:rsidRDefault="004C0C47" w:rsidP="00645585">
      <w:pPr>
        <w:pStyle w:val="FootnoteText"/>
        <w:ind w:firstLine="567"/>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In some States, certain operating positions in the shift teams are subject to a licensing process.</w:t>
      </w:r>
    </w:p>
  </w:footnote>
  <w:footnote w:id="6">
    <w:p w14:paraId="76CE9F74" w14:textId="02C2ED08" w:rsidR="004C0C47" w:rsidRPr="00645585" w:rsidRDefault="004C0C47" w:rsidP="00645585">
      <w:pPr>
        <w:pStyle w:val="FootnoteText"/>
        <w:spacing w:after="120"/>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Conservative decision making in operational safety management means making decisions that maintain all levels of defence in depth at all times. In practice, a conservative approach means that decisions that take equipment out of service, alter plant line-ups, reschedule equipment testing or extend the out of service time of equipment, are evaluated for their effects on safety, and that the final configuration meets the provisions of the safety analysis report and remains within established OLCs.</w:t>
      </w:r>
    </w:p>
  </w:footnote>
  <w:footnote w:id="7">
    <w:p w14:paraId="778DF9F3" w14:textId="6B1F8B12" w:rsidR="004C0C47" w:rsidRPr="00645585" w:rsidRDefault="004C0C47" w:rsidP="00645585">
      <w:pPr>
        <w:pStyle w:val="FootnoteText"/>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Personnel in the operations department may do some minor repairs or replacements that they are competent to undertake, such as replacing light bulbs that indicate the status of equipment, replacing chart paper and ink cartridges, connecting portable sump pumps, adding oil to components and connecting steam generator sluice hoses. All such minor maintenance activities should be clearly listed in the job descriptions of the appropriate operating personnel.</w:t>
      </w:r>
    </w:p>
  </w:footnote>
  <w:footnote w:id="8">
    <w:p w14:paraId="104FB70A" w14:textId="20AC40FB" w:rsidR="004C0C47" w:rsidRPr="00645585" w:rsidRDefault="004C0C47" w:rsidP="00645585">
      <w:pPr>
        <w:pStyle w:val="FootnoteText"/>
        <w:ind w:firstLine="567"/>
        <w:jc w:val="both"/>
        <w:rPr>
          <w:rStyle w:val="FootnoteReference"/>
          <w:rFonts w:ascii="Times New Roman" w:hAnsi="Times New Roman" w:cs="Times New Roman"/>
          <w:sz w:val="20"/>
          <w:szCs w:val="20"/>
          <w:vertAlign w:val="baseline"/>
        </w:rPr>
      </w:pPr>
      <w:r w:rsidRPr="00645585">
        <w:rPr>
          <w:rStyle w:val="FootnoteReference"/>
          <w:rFonts w:ascii="Times New Roman" w:hAnsi="Times New Roman" w:cs="Times New Roman"/>
          <w:sz w:val="20"/>
          <w:szCs w:val="20"/>
        </w:rPr>
        <w:footnoteRef/>
      </w:r>
      <w:r w:rsidRPr="00645585">
        <w:rPr>
          <w:rStyle w:val="FootnoteReference"/>
          <w:rFonts w:ascii="Times New Roman" w:hAnsi="Times New Roman" w:cs="Times New Roman"/>
          <w:sz w:val="20"/>
          <w:szCs w:val="20"/>
        </w:rPr>
        <w:t xml:space="preserve"> </w:t>
      </w:r>
      <w:r w:rsidRPr="00645585">
        <w:rPr>
          <w:rStyle w:val="FootnoteReference"/>
          <w:rFonts w:ascii="Times New Roman" w:hAnsi="Times New Roman" w:cs="Times New Roman"/>
          <w:sz w:val="20"/>
          <w:szCs w:val="20"/>
          <w:vertAlign w:val="baseline"/>
        </w:rPr>
        <w:t xml:space="preserve">Lifted lead </w:t>
      </w:r>
      <w:r w:rsidRPr="00645585">
        <w:rPr>
          <w:rFonts w:ascii="Times New Roman" w:hAnsi="Times New Roman" w:cs="Times New Roman"/>
          <w:sz w:val="20"/>
          <w:szCs w:val="20"/>
        </w:rPr>
        <w:t xml:space="preserve">is a </w:t>
      </w:r>
      <w:r w:rsidRPr="00645585">
        <w:rPr>
          <w:rStyle w:val="FootnoteReference"/>
          <w:rFonts w:ascii="Times New Roman" w:hAnsi="Times New Roman" w:cs="Times New Roman"/>
          <w:sz w:val="20"/>
          <w:szCs w:val="20"/>
          <w:vertAlign w:val="baseline"/>
        </w:rPr>
        <w:t>modification that involve d</w:t>
      </w:r>
      <w:r w:rsidRPr="00645585">
        <w:rPr>
          <w:rFonts w:ascii="Times New Roman" w:hAnsi="Times New Roman" w:cs="Times New Roman"/>
          <w:sz w:val="20"/>
          <w:szCs w:val="20"/>
        </w:rPr>
        <w:t>isconnection</w:t>
      </w:r>
      <w:r w:rsidRPr="00645585">
        <w:rPr>
          <w:rStyle w:val="FootnoteReference"/>
          <w:rFonts w:ascii="Times New Roman" w:hAnsi="Times New Roman" w:cs="Times New Roman"/>
          <w:sz w:val="20"/>
          <w:szCs w:val="20"/>
          <w:vertAlign w:val="baseline"/>
        </w:rPr>
        <w:t xml:space="preserve"> </w:t>
      </w:r>
      <w:r w:rsidRPr="00645585">
        <w:rPr>
          <w:rFonts w:ascii="Times New Roman" w:hAnsi="Times New Roman" w:cs="Times New Roman"/>
          <w:sz w:val="20"/>
          <w:szCs w:val="20"/>
        </w:rPr>
        <w:t xml:space="preserve">of </w:t>
      </w:r>
      <w:r w:rsidRPr="00645585">
        <w:rPr>
          <w:rStyle w:val="FootnoteReference"/>
          <w:rFonts w:ascii="Times New Roman" w:hAnsi="Times New Roman" w:cs="Times New Roman"/>
          <w:sz w:val="20"/>
          <w:szCs w:val="20"/>
          <w:vertAlign w:val="baseline"/>
        </w:rPr>
        <w:t>electronic component leads. Leads may be permanently d</w:t>
      </w:r>
      <w:r w:rsidRPr="00645585">
        <w:rPr>
          <w:rFonts w:ascii="Times New Roman" w:hAnsi="Times New Roman" w:cs="Times New Roman"/>
          <w:sz w:val="20"/>
          <w:szCs w:val="20"/>
        </w:rPr>
        <w:t>isconnected</w:t>
      </w:r>
      <w:r w:rsidRPr="00645585">
        <w:rPr>
          <w:rStyle w:val="FootnoteReference"/>
          <w:rFonts w:ascii="Times New Roman" w:hAnsi="Times New Roman" w:cs="Times New Roman"/>
          <w:sz w:val="20"/>
          <w:szCs w:val="20"/>
          <w:vertAlign w:val="baseline"/>
        </w:rPr>
        <w:t xml:space="preserve"> due to engineering changes, or reconnected if done for testing purposes</w:t>
      </w:r>
    </w:p>
  </w:footnote>
  <w:footnote w:id="9">
    <w:p w14:paraId="46A2907E" w14:textId="10854544" w:rsidR="004C0C47" w:rsidRPr="00645585" w:rsidRDefault="004C0C47" w:rsidP="00645585">
      <w:pPr>
        <w:pStyle w:val="FootnoteText"/>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The common practice is to have one or two reactor operators (of whom one, usually, has the position of senior reactor operator) in the control room and several field operators, who report to the control room operators. In some States, in addition to the reactor operators in the control room, there is a turbine operator responsible for monitoring and control of turbine equipment and its associated systems. The turbine operator usually reports directly to the shift supervisor.</w:t>
      </w:r>
    </w:p>
  </w:footnote>
  <w:footnote w:id="10">
    <w:p w14:paraId="0EC6D762" w14:textId="19EBBE91" w:rsidR="004C0C47" w:rsidRPr="00645585" w:rsidRDefault="004C0C47" w:rsidP="00645585">
      <w:pPr>
        <w:pStyle w:val="FootnoteText"/>
        <w:ind w:firstLine="567"/>
        <w:jc w:val="both"/>
        <w:rPr>
          <w:rFonts w:ascii="Times New Roman" w:hAnsi="Times New Roman" w:cs="Times New Roman"/>
          <w:sz w:val="20"/>
          <w:szCs w:val="20"/>
          <w:lang w:val="en-US"/>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As noted in para. 4.2, distractions to shift personnel are required to be minimized. Examples of such distractions are excessive administrative burdens and excessive numbers of people allowed entry to the main control room. The need to minimize such burdens is especially important in shift arrangements for accident conditions.</w:t>
      </w:r>
    </w:p>
  </w:footnote>
  <w:footnote w:id="11">
    <w:p w14:paraId="03B1BF8C" w14:textId="46A16ABA" w:rsidR="004C0C47" w:rsidRPr="00645585" w:rsidRDefault="004C0C47" w:rsidP="00645585">
      <w:pPr>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A ‘known safe condition’ for the plant means an operational status for which the main plant parameters (power level, coolant temperature, pressure and flow) are stabilized at the values prescribed in the procedures for normal operation and the reactor core is fully under the control of the operating personnel.</w:t>
      </w:r>
    </w:p>
  </w:footnote>
  <w:footnote w:id="12">
    <w:p w14:paraId="7B249F6C" w14:textId="308CF779" w:rsidR="004C0C47" w:rsidRPr="00E5489B" w:rsidRDefault="004C0C47" w:rsidP="00E5489B">
      <w:pPr>
        <w:pStyle w:val="FootnoteText"/>
        <w:spacing w:after="120"/>
        <w:ind w:firstLine="567"/>
        <w:jc w:val="both"/>
        <w:rPr>
          <w:rFonts w:ascii="Times New Roman" w:hAnsi="Times New Roman" w:cs="Times New Roman"/>
          <w:sz w:val="20"/>
          <w:szCs w:val="20"/>
        </w:rPr>
      </w:pPr>
      <w:r w:rsidRPr="00645585">
        <w:rPr>
          <w:rStyle w:val="FootnoteReference"/>
          <w:rFonts w:ascii="Times New Roman" w:hAnsi="Times New Roman" w:cs="Times New Roman"/>
          <w:sz w:val="20"/>
          <w:szCs w:val="20"/>
        </w:rPr>
        <w:footnoteRef/>
      </w:r>
      <w:r w:rsidRPr="00645585">
        <w:rPr>
          <w:rFonts w:ascii="Times New Roman" w:hAnsi="Times New Roman" w:cs="Times New Roman"/>
          <w:sz w:val="20"/>
          <w:szCs w:val="20"/>
        </w:rPr>
        <w:t xml:space="preserve"> </w:t>
      </w:r>
      <w:r w:rsidRPr="00645585">
        <w:rPr>
          <w:rFonts w:ascii="Times New Roman" w:eastAsia="Times New Roman" w:hAnsi="Times New Roman" w:cs="Times New Roman"/>
          <w:color w:val="231F20"/>
          <w:sz w:val="20"/>
          <w:szCs w:val="20"/>
        </w:rPr>
        <w:t xml:space="preserve">A </w:t>
      </w:r>
      <w:r w:rsidRPr="00E5489B">
        <w:rPr>
          <w:rFonts w:ascii="Times New Roman" w:eastAsia="Times New Roman" w:hAnsi="Times New Roman" w:cs="Times New Roman"/>
          <w:color w:val="231F20"/>
          <w:sz w:val="20"/>
          <w:szCs w:val="20"/>
        </w:rPr>
        <w:t>blind flange is a piece of metal sheet mounted between two flanges to block flow.</w:t>
      </w:r>
    </w:p>
  </w:footnote>
  <w:footnote w:id="13">
    <w:p w14:paraId="7EFC8EB4" w14:textId="15EB4151" w:rsidR="004C0C47" w:rsidRPr="00E5489B" w:rsidRDefault="004C0C47" w:rsidP="00E5489B">
      <w:pPr>
        <w:pStyle w:val="FootnoteText"/>
        <w:ind w:firstLine="567"/>
        <w:jc w:val="both"/>
        <w:rPr>
          <w:sz w:val="20"/>
          <w:szCs w:val="20"/>
        </w:rPr>
      </w:pPr>
      <w:r w:rsidRPr="00E5489B">
        <w:rPr>
          <w:rStyle w:val="FootnoteReference"/>
          <w:rFonts w:ascii="Times New Roman" w:hAnsi="Times New Roman" w:cs="Times New Roman"/>
          <w:sz w:val="20"/>
          <w:szCs w:val="20"/>
        </w:rPr>
        <w:footnoteRef/>
      </w:r>
      <w:r w:rsidRPr="00E5489B">
        <w:rPr>
          <w:rFonts w:ascii="Times New Roman" w:hAnsi="Times New Roman" w:cs="Times New Roman"/>
          <w:sz w:val="20"/>
          <w:szCs w:val="20"/>
        </w:rPr>
        <w:t xml:space="preserve"> </w:t>
      </w:r>
      <w:r w:rsidRPr="00E5489B">
        <w:rPr>
          <w:rFonts w:ascii="Times New Roman" w:eastAsia="Times New Roman" w:hAnsi="Times New Roman" w:cs="Times New Roman"/>
          <w:color w:val="231F20"/>
          <w:sz w:val="20"/>
          <w:szCs w:val="20"/>
        </w:rPr>
        <w:t>Fire resistant hydraulic fluid is used in electrohydraulic control systems in nuclear power plants to reduce fire risk. Fire resistant hydraulic fluid is usually a toxic and environmentally hazardous material that should be handled with adequate safety precautions and controls.</w:t>
      </w:r>
    </w:p>
  </w:footnote>
  <w:footnote w:id="14">
    <w:p w14:paraId="1CCFA61E" w14:textId="68B6EFC8" w:rsidR="004C0C47" w:rsidRPr="00E5489B" w:rsidRDefault="004C0C47" w:rsidP="00E5489B">
      <w:pPr>
        <w:pStyle w:val="FootnoteText"/>
        <w:ind w:firstLine="567"/>
        <w:jc w:val="both"/>
        <w:rPr>
          <w:rFonts w:ascii="Times New Roman" w:hAnsi="Times New Roman" w:cs="Times New Roman"/>
          <w:sz w:val="20"/>
          <w:szCs w:val="20"/>
        </w:rPr>
      </w:pPr>
      <w:r w:rsidRPr="00E5489B">
        <w:rPr>
          <w:rStyle w:val="FootnoteReference"/>
          <w:rFonts w:ascii="Times New Roman" w:hAnsi="Times New Roman" w:cs="Times New Roman"/>
          <w:sz w:val="20"/>
          <w:szCs w:val="20"/>
        </w:rPr>
        <w:footnoteRef/>
      </w:r>
      <w:r w:rsidRPr="00E5489B">
        <w:rPr>
          <w:rFonts w:ascii="Times New Roman" w:hAnsi="Times New Roman" w:cs="Times New Roman"/>
          <w:sz w:val="20"/>
          <w:szCs w:val="20"/>
        </w:rPr>
        <w:t xml:space="preserve"> </w:t>
      </w:r>
      <w:r w:rsidRPr="00E5489B">
        <w:rPr>
          <w:rFonts w:ascii="Times New Roman" w:eastAsia="Times New Roman" w:hAnsi="Times New Roman" w:cs="Times New Roman"/>
          <w:color w:val="231F20"/>
          <w:sz w:val="20"/>
          <w:szCs w:val="20"/>
        </w:rPr>
        <w:t>The following three steps establish three-way communication: (</w:t>
      </w:r>
      <w:r w:rsidRPr="00E5489B">
        <w:rPr>
          <w:rFonts w:ascii="Times New Roman" w:eastAsia="Times New Roman" w:hAnsi="Times New Roman" w:cs="Times New Roman"/>
          <w:color w:val="231F20"/>
          <w:sz w:val="20"/>
          <w:szCs w:val="20"/>
        </w:rPr>
        <w:t>i) clear delivery of the message by the sender; (ii) acknowledgement and repeat back by the receiver that the message is clearly understood; and (iii) confirmation of the acknowledgement by the sender. This final step is also the final command to proceed to the action stated in the message.</w:t>
      </w:r>
    </w:p>
  </w:footnote>
  <w:footnote w:id="15">
    <w:p w14:paraId="57B3E906" w14:textId="46AB5E67" w:rsidR="004C0C47" w:rsidRPr="00830C98" w:rsidRDefault="004C0C47" w:rsidP="00DC1008">
      <w:pPr>
        <w:pStyle w:val="FootnoteText"/>
        <w:ind w:firstLine="567"/>
        <w:jc w:val="both"/>
        <w:rPr>
          <w:rFonts w:ascii="Times New Roman" w:hAnsi="Times New Roman" w:cs="Times New Roman"/>
          <w:sz w:val="18"/>
          <w:szCs w:val="18"/>
        </w:rPr>
      </w:pPr>
      <w:r w:rsidRPr="00830C98">
        <w:rPr>
          <w:rStyle w:val="FootnoteReference"/>
          <w:rFonts w:ascii="Times New Roman" w:hAnsi="Times New Roman" w:cs="Times New Roman"/>
          <w:sz w:val="18"/>
          <w:szCs w:val="18"/>
        </w:rPr>
        <w:footnoteRef/>
      </w:r>
      <w:r w:rsidRPr="00830C98">
        <w:rPr>
          <w:rFonts w:ascii="Times New Roman" w:hAnsi="Times New Roman" w:cs="Times New Roman"/>
          <w:sz w:val="18"/>
          <w:szCs w:val="18"/>
        </w:rPr>
        <w:t xml:space="preserve"> </w:t>
      </w:r>
      <w:r w:rsidRPr="00830C98">
        <w:rPr>
          <w:rFonts w:ascii="Times New Roman" w:eastAsia="Times New Roman" w:hAnsi="Times New Roman" w:cs="Times New Roman"/>
          <w:color w:val="231F20"/>
          <w:sz w:val="18"/>
          <w:szCs w:val="18"/>
        </w:rPr>
        <w:t>Operator aids include sketches, handwritten notes, curves and graphs, instructions, copies of procedures, prints, drawings, information tags and other information sources that are used by operators to assist them in performing their assigned duties.</w:t>
      </w:r>
    </w:p>
  </w:footnote>
  <w:footnote w:id="16">
    <w:p w14:paraId="5E3110A2" w14:textId="0EC86F5A" w:rsidR="004C0C47" w:rsidRPr="00DC1008" w:rsidRDefault="004C0C47" w:rsidP="00DC1008">
      <w:pPr>
        <w:spacing w:after="120"/>
        <w:ind w:right="108" w:firstLine="567"/>
        <w:jc w:val="both"/>
        <w:rPr>
          <w:rFonts w:ascii="Times New Roman" w:hAnsi="Times New Roman" w:cs="Times New Roman"/>
          <w:sz w:val="20"/>
          <w:szCs w:val="20"/>
        </w:rPr>
      </w:pPr>
      <w:r w:rsidRPr="00DC1008">
        <w:rPr>
          <w:rStyle w:val="FootnoteReference"/>
          <w:rFonts w:ascii="Times New Roman" w:hAnsi="Times New Roman" w:cs="Times New Roman"/>
          <w:sz w:val="20"/>
          <w:szCs w:val="20"/>
        </w:rPr>
        <w:footnoteRef/>
      </w:r>
      <w:r w:rsidRPr="00DC1008">
        <w:rPr>
          <w:rFonts w:ascii="Times New Roman" w:hAnsi="Times New Roman" w:cs="Times New Roman"/>
          <w:sz w:val="20"/>
          <w:szCs w:val="20"/>
        </w:rPr>
        <w:t xml:space="preserve"> </w:t>
      </w:r>
      <w:r w:rsidRPr="00DC1008">
        <w:rPr>
          <w:rFonts w:ascii="Times New Roman" w:eastAsia="Times New Roman" w:hAnsi="Times New Roman" w:cs="Times New Roman"/>
          <w:color w:val="231F20"/>
          <w:sz w:val="20"/>
          <w:szCs w:val="20"/>
        </w:rPr>
        <w:t>Housekeeping concerns the degree to which the plant is safely accessible and operable, and to which unnecessary parts or equipment either are not present or are properly located.</w:t>
      </w:r>
      <w:r w:rsidRPr="00DC1008">
        <w:rPr>
          <w:rFonts w:ascii="Times New Roman" w:hAnsi="Times New Roman" w:cs="Times New Roman"/>
          <w:sz w:val="20"/>
          <w:szCs w:val="20"/>
        </w:rPr>
        <w:t xml:space="preserve"> </w:t>
      </w:r>
    </w:p>
  </w:footnote>
  <w:footnote w:id="17">
    <w:p w14:paraId="3F2187B9" w14:textId="586A53DD" w:rsidR="004C0C47" w:rsidRPr="00791AAC" w:rsidRDefault="004C0C47" w:rsidP="00DC1008">
      <w:pPr>
        <w:pStyle w:val="FootnoteText"/>
        <w:ind w:firstLine="567"/>
        <w:jc w:val="both"/>
      </w:pPr>
      <w:r w:rsidRPr="00DC1008">
        <w:rPr>
          <w:rStyle w:val="FootnoteReference"/>
          <w:rFonts w:ascii="Times New Roman" w:hAnsi="Times New Roman" w:cs="Times New Roman"/>
          <w:sz w:val="20"/>
          <w:szCs w:val="20"/>
        </w:rPr>
        <w:footnoteRef/>
      </w:r>
      <w:r w:rsidRPr="00DC1008">
        <w:rPr>
          <w:rFonts w:ascii="Times New Roman" w:hAnsi="Times New Roman" w:cs="Times New Roman"/>
          <w:sz w:val="20"/>
          <w:szCs w:val="20"/>
        </w:rPr>
        <w:t xml:space="preserve"> </w:t>
      </w:r>
      <w:r w:rsidRPr="00DC1008">
        <w:rPr>
          <w:rFonts w:ascii="Times New Roman" w:eastAsia="Times New Roman" w:hAnsi="Times New Roman" w:cs="Times New Roman"/>
          <w:color w:val="231F20"/>
          <w:sz w:val="20"/>
          <w:szCs w:val="20"/>
        </w:rPr>
        <w:t>The material condition concerns the degree to which structures and systems and equipment are kept in a well maintained state.</w:t>
      </w:r>
    </w:p>
  </w:footnote>
  <w:footnote w:id="18">
    <w:p w14:paraId="34600D41" w14:textId="160972A8" w:rsidR="004C0C47" w:rsidRPr="00DC1008" w:rsidRDefault="004C0C47" w:rsidP="00DC1008">
      <w:pPr>
        <w:pStyle w:val="FootnoteText"/>
        <w:ind w:firstLine="567"/>
        <w:jc w:val="both"/>
        <w:rPr>
          <w:rFonts w:ascii="Times New Roman" w:hAnsi="Times New Roman" w:cs="Times New Roman"/>
          <w:sz w:val="20"/>
          <w:szCs w:val="20"/>
        </w:rPr>
      </w:pPr>
      <w:r w:rsidRPr="00DC1008">
        <w:rPr>
          <w:rStyle w:val="FootnoteReference"/>
          <w:rFonts w:ascii="Times New Roman" w:hAnsi="Times New Roman" w:cs="Times New Roman"/>
          <w:sz w:val="20"/>
          <w:szCs w:val="20"/>
        </w:rPr>
        <w:footnoteRef/>
      </w:r>
      <w:r w:rsidRPr="00DC1008">
        <w:rPr>
          <w:rFonts w:ascii="Times New Roman" w:hAnsi="Times New Roman" w:cs="Times New Roman"/>
          <w:sz w:val="20"/>
          <w:szCs w:val="20"/>
        </w:rPr>
        <w:t xml:space="preserve"> </w:t>
      </w:r>
      <w:r w:rsidRPr="00DC1008">
        <w:rPr>
          <w:rFonts w:ascii="Times New Roman" w:eastAsia="Times New Roman" w:hAnsi="Times New Roman" w:cs="Times New Roman"/>
          <w:color w:val="231F20"/>
          <w:w w:val="105"/>
          <w:sz w:val="20"/>
          <w:szCs w:val="20"/>
        </w:rPr>
        <w:t>A</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spacing w:val="-1"/>
          <w:w w:val="105"/>
          <w:sz w:val="20"/>
          <w:szCs w:val="20"/>
        </w:rPr>
        <w:t>special</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spacing w:val="-1"/>
          <w:w w:val="105"/>
          <w:sz w:val="20"/>
          <w:szCs w:val="20"/>
        </w:rPr>
        <w:t>test</w:t>
      </w:r>
      <w:r w:rsidRPr="00DC1008">
        <w:rPr>
          <w:rFonts w:ascii="Times New Roman" w:eastAsia="Times New Roman" w:hAnsi="Times New Roman" w:cs="Times New Roman"/>
          <w:color w:val="231F20"/>
          <w:spacing w:val="10"/>
          <w:w w:val="105"/>
          <w:sz w:val="20"/>
          <w:szCs w:val="20"/>
        </w:rPr>
        <w:t xml:space="preserve"> </w:t>
      </w:r>
      <w:r w:rsidRPr="00DC1008">
        <w:rPr>
          <w:rFonts w:ascii="Times New Roman" w:eastAsia="Times New Roman" w:hAnsi="Times New Roman" w:cs="Times New Roman"/>
          <w:color w:val="231F20"/>
          <w:w w:val="105"/>
          <w:sz w:val="20"/>
          <w:szCs w:val="20"/>
        </w:rPr>
        <w:t>in</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w w:val="105"/>
          <w:sz w:val="20"/>
          <w:szCs w:val="20"/>
        </w:rPr>
        <w:t>this</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spacing w:val="-2"/>
          <w:w w:val="105"/>
          <w:sz w:val="20"/>
          <w:szCs w:val="20"/>
        </w:rPr>
        <w:t>c</w:t>
      </w:r>
      <w:r w:rsidRPr="00DC1008">
        <w:rPr>
          <w:rFonts w:ascii="Times New Roman" w:eastAsia="Times New Roman" w:hAnsi="Times New Roman" w:cs="Times New Roman"/>
          <w:color w:val="231F20"/>
          <w:spacing w:val="-1"/>
          <w:w w:val="105"/>
          <w:sz w:val="20"/>
          <w:szCs w:val="20"/>
        </w:rPr>
        <w:t>ontext</w:t>
      </w:r>
      <w:r w:rsidRPr="00DC1008">
        <w:rPr>
          <w:rFonts w:ascii="Times New Roman" w:eastAsia="Times New Roman" w:hAnsi="Times New Roman" w:cs="Times New Roman"/>
          <w:color w:val="231F20"/>
          <w:spacing w:val="11"/>
          <w:w w:val="105"/>
          <w:sz w:val="20"/>
          <w:szCs w:val="20"/>
        </w:rPr>
        <w:t xml:space="preserve"> </w:t>
      </w:r>
      <w:r w:rsidRPr="00DC1008">
        <w:rPr>
          <w:rFonts w:ascii="Times New Roman" w:eastAsia="Times New Roman" w:hAnsi="Times New Roman" w:cs="Times New Roman"/>
          <w:color w:val="231F20"/>
          <w:w w:val="105"/>
          <w:sz w:val="20"/>
          <w:szCs w:val="20"/>
        </w:rPr>
        <w:t>is</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w w:val="105"/>
          <w:sz w:val="20"/>
          <w:szCs w:val="20"/>
        </w:rPr>
        <w:t>any</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w w:val="105"/>
          <w:sz w:val="20"/>
          <w:szCs w:val="20"/>
        </w:rPr>
        <w:t>test</w:t>
      </w:r>
      <w:r w:rsidRPr="00DC1008">
        <w:rPr>
          <w:rFonts w:ascii="Times New Roman" w:eastAsia="Times New Roman" w:hAnsi="Times New Roman" w:cs="Times New Roman"/>
          <w:color w:val="231F20"/>
          <w:spacing w:val="11"/>
          <w:w w:val="105"/>
          <w:sz w:val="20"/>
          <w:szCs w:val="20"/>
        </w:rPr>
        <w:t xml:space="preserve"> </w:t>
      </w:r>
      <w:r w:rsidRPr="00DC1008">
        <w:rPr>
          <w:rFonts w:ascii="Times New Roman" w:eastAsia="Times New Roman" w:hAnsi="Times New Roman" w:cs="Times New Roman"/>
          <w:color w:val="231F20"/>
          <w:spacing w:val="-1"/>
          <w:w w:val="105"/>
          <w:sz w:val="20"/>
          <w:szCs w:val="20"/>
        </w:rPr>
        <w:t>that</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spacing w:val="-2"/>
          <w:w w:val="105"/>
          <w:sz w:val="20"/>
          <w:szCs w:val="20"/>
        </w:rPr>
        <w:t>is</w:t>
      </w:r>
      <w:r w:rsidRPr="00DC1008">
        <w:rPr>
          <w:rFonts w:ascii="Times New Roman" w:eastAsia="Times New Roman" w:hAnsi="Times New Roman" w:cs="Times New Roman"/>
          <w:color w:val="231F20"/>
          <w:spacing w:val="11"/>
          <w:w w:val="105"/>
          <w:sz w:val="20"/>
          <w:szCs w:val="20"/>
        </w:rPr>
        <w:t xml:space="preserve"> </w:t>
      </w:r>
      <w:r w:rsidRPr="00DC1008">
        <w:rPr>
          <w:rFonts w:ascii="Times New Roman" w:eastAsia="Times New Roman" w:hAnsi="Times New Roman" w:cs="Times New Roman"/>
          <w:color w:val="231F20"/>
          <w:spacing w:val="-1"/>
          <w:w w:val="105"/>
          <w:sz w:val="20"/>
          <w:szCs w:val="20"/>
        </w:rPr>
        <w:t>not</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spacing w:val="-1"/>
          <w:w w:val="105"/>
          <w:sz w:val="20"/>
          <w:szCs w:val="20"/>
        </w:rPr>
        <w:t>included</w:t>
      </w:r>
      <w:r w:rsidRPr="00DC1008">
        <w:rPr>
          <w:rFonts w:ascii="Times New Roman" w:eastAsia="Times New Roman" w:hAnsi="Times New Roman" w:cs="Times New Roman"/>
          <w:color w:val="231F20"/>
          <w:spacing w:val="10"/>
          <w:w w:val="105"/>
          <w:sz w:val="20"/>
          <w:szCs w:val="20"/>
        </w:rPr>
        <w:t xml:space="preserve"> </w:t>
      </w:r>
      <w:r w:rsidRPr="00DC1008">
        <w:rPr>
          <w:rFonts w:ascii="Times New Roman" w:eastAsia="Times New Roman" w:hAnsi="Times New Roman" w:cs="Times New Roman"/>
          <w:color w:val="231F20"/>
          <w:w w:val="105"/>
          <w:sz w:val="20"/>
          <w:szCs w:val="20"/>
        </w:rPr>
        <w:t>in</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w w:val="105"/>
          <w:sz w:val="20"/>
          <w:szCs w:val="20"/>
        </w:rPr>
        <w:t>the</w:t>
      </w:r>
      <w:r w:rsidRPr="00DC1008">
        <w:rPr>
          <w:rFonts w:ascii="Times New Roman" w:eastAsia="Times New Roman" w:hAnsi="Times New Roman" w:cs="Times New Roman"/>
          <w:color w:val="231F20"/>
          <w:spacing w:val="12"/>
          <w:w w:val="105"/>
          <w:sz w:val="20"/>
          <w:szCs w:val="20"/>
        </w:rPr>
        <w:t xml:space="preserve"> </w:t>
      </w:r>
      <w:r w:rsidRPr="00DC1008">
        <w:rPr>
          <w:rFonts w:ascii="Times New Roman" w:eastAsia="Times New Roman" w:hAnsi="Times New Roman" w:cs="Times New Roman"/>
          <w:color w:val="231F20"/>
          <w:spacing w:val="-1"/>
          <w:w w:val="105"/>
          <w:sz w:val="20"/>
          <w:szCs w:val="20"/>
        </w:rPr>
        <w:t>surveillance</w:t>
      </w:r>
      <w:r w:rsidRPr="00DC1008">
        <w:rPr>
          <w:rFonts w:ascii="Times New Roman" w:eastAsia="Times New Roman" w:hAnsi="Times New Roman" w:cs="Times New Roman"/>
          <w:color w:val="231F20"/>
          <w:spacing w:val="59"/>
          <w:w w:val="108"/>
          <w:sz w:val="20"/>
          <w:szCs w:val="20"/>
        </w:rPr>
        <w:t xml:space="preserve"> </w:t>
      </w:r>
      <w:r w:rsidRPr="00DC1008">
        <w:rPr>
          <w:rFonts w:ascii="Times New Roman" w:eastAsia="Times New Roman" w:hAnsi="Times New Roman" w:cs="Times New Roman"/>
          <w:color w:val="231F20"/>
          <w:spacing w:val="-1"/>
          <w:w w:val="105"/>
          <w:sz w:val="20"/>
          <w:szCs w:val="20"/>
        </w:rPr>
        <w:t>pro</w:t>
      </w:r>
      <w:r w:rsidRPr="00DC1008">
        <w:rPr>
          <w:rFonts w:ascii="Times New Roman" w:eastAsia="Times New Roman" w:hAnsi="Times New Roman" w:cs="Times New Roman"/>
          <w:color w:val="231F20"/>
          <w:spacing w:val="-2"/>
          <w:w w:val="105"/>
          <w:sz w:val="20"/>
          <w:szCs w:val="20"/>
        </w:rPr>
        <w:t>g</w:t>
      </w:r>
      <w:r w:rsidRPr="00DC1008">
        <w:rPr>
          <w:rFonts w:ascii="Times New Roman" w:eastAsia="Times New Roman" w:hAnsi="Times New Roman" w:cs="Times New Roman"/>
          <w:color w:val="231F20"/>
          <w:spacing w:val="-1"/>
          <w:w w:val="105"/>
          <w:sz w:val="20"/>
          <w:szCs w:val="20"/>
        </w:rPr>
        <w:t>ramme</w:t>
      </w:r>
      <w:r w:rsidRPr="00DC1008">
        <w:rPr>
          <w:rFonts w:ascii="Times New Roman" w:eastAsia="Times New Roman" w:hAnsi="Times New Roman" w:cs="Times New Roman"/>
          <w:color w:val="231F20"/>
          <w:spacing w:val="17"/>
          <w:w w:val="105"/>
          <w:sz w:val="20"/>
          <w:szCs w:val="20"/>
        </w:rPr>
        <w:t xml:space="preserve"> </w:t>
      </w:r>
      <w:r w:rsidRPr="00DC1008">
        <w:rPr>
          <w:rFonts w:ascii="Times New Roman" w:eastAsia="Times New Roman" w:hAnsi="Times New Roman" w:cs="Times New Roman"/>
          <w:color w:val="231F20"/>
          <w:w w:val="105"/>
          <w:sz w:val="20"/>
          <w:szCs w:val="20"/>
        </w:rPr>
        <w:t>or</w:t>
      </w:r>
      <w:r w:rsidRPr="00DC1008">
        <w:rPr>
          <w:rFonts w:ascii="Times New Roman" w:eastAsia="Times New Roman" w:hAnsi="Times New Roman" w:cs="Times New Roman"/>
          <w:color w:val="231F20"/>
          <w:spacing w:val="17"/>
          <w:w w:val="105"/>
          <w:sz w:val="20"/>
          <w:szCs w:val="20"/>
        </w:rPr>
        <w:t xml:space="preserve"> </w:t>
      </w:r>
      <w:r w:rsidRPr="00DC1008">
        <w:rPr>
          <w:rFonts w:ascii="Times New Roman" w:eastAsia="Times New Roman" w:hAnsi="Times New Roman" w:cs="Times New Roman"/>
          <w:color w:val="231F20"/>
          <w:spacing w:val="-2"/>
          <w:w w:val="105"/>
          <w:sz w:val="20"/>
          <w:szCs w:val="20"/>
        </w:rPr>
        <w:t>w</w:t>
      </w:r>
      <w:r w:rsidRPr="00DC1008">
        <w:rPr>
          <w:rFonts w:ascii="Times New Roman" w:eastAsia="Times New Roman" w:hAnsi="Times New Roman" w:cs="Times New Roman"/>
          <w:color w:val="231F20"/>
          <w:spacing w:val="-1"/>
          <w:w w:val="105"/>
          <w:sz w:val="20"/>
          <w:szCs w:val="20"/>
        </w:rPr>
        <w:t>hich</w:t>
      </w:r>
      <w:r w:rsidRPr="00DC1008">
        <w:rPr>
          <w:rFonts w:ascii="Times New Roman" w:eastAsia="Times New Roman" w:hAnsi="Times New Roman" w:cs="Times New Roman"/>
          <w:color w:val="231F20"/>
          <w:spacing w:val="19"/>
          <w:w w:val="105"/>
          <w:sz w:val="20"/>
          <w:szCs w:val="20"/>
        </w:rPr>
        <w:t xml:space="preserve"> </w:t>
      </w:r>
      <w:r w:rsidRPr="00DC1008">
        <w:rPr>
          <w:rFonts w:ascii="Times New Roman" w:eastAsia="Times New Roman" w:hAnsi="Times New Roman" w:cs="Times New Roman"/>
          <w:color w:val="231F20"/>
          <w:spacing w:val="-2"/>
          <w:w w:val="105"/>
          <w:sz w:val="20"/>
          <w:szCs w:val="20"/>
        </w:rPr>
        <w:t>is</w:t>
      </w:r>
      <w:r w:rsidRPr="00DC1008">
        <w:rPr>
          <w:rFonts w:ascii="Times New Roman" w:eastAsia="Times New Roman" w:hAnsi="Times New Roman" w:cs="Times New Roman"/>
          <w:color w:val="231F20"/>
          <w:spacing w:val="19"/>
          <w:w w:val="105"/>
          <w:sz w:val="20"/>
          <w:szCs w:val="20"/>
        </w:rPr>
        <w:t xml:space="preserve"> </w:t>
      </w:r>
      <w:r w:rsidRPr="00DC1008">
        <w:rPr>
          <w:rFonts w:ascii="Times New Roman" w:eastAsia="Times New Roman" w:hAnsi="Times New Roman" w:cs="Times New Roman"/>
          <w:color w:val="231F20"/>
          <w:spacing w:val="-1"/>
          <w:w w:val="105"/>
          <w:sz w:val="20"/>
          <w:szCs w:val="20"/>
        </w:rPr>
        <w:t>not</w:t>
      </w:r>
      <w:r w:rsidRPr="00DC1008">
        <w:rPr>
          <w:rFonts w:ascii="Times New Roman" w:eastAsia="Times New Roman" w:hAnsi="Times New Roman" w:cs="Times New Roman"/>
          <w:color w:val="231F20"/>
          <w:spacing w:val="18"/>
          <w:w w:val="105"/>
          <w:sz w:val="20"/>
          <w:szCs w:val="20"/>
        </w:rPr>
        <w:t xml:space="preserve"> </w:t>
      </w:r>
      <w:r w:rsidRPr="00DC1008">
        <w:rPr>
          <w:rFonts w:ascii="Times New Roman" w:eastAsia="Times New Roman" w:hAnsi="Times New Roman" w:cs="Times New Roman"/>
          <w:color w:val="231F20"/>
          <w:spacing w:val="-1"/>
          <w:w w:val="105"/>
          <w:sz w:val="20"/>
          <w:szCs w:val="20"/>
        </w:rPr>
        <w:t>per</w:t>
      </w:r>
      <w:r w:rsidRPr="00DC1008">
        <w:rPr>
          <w:rFonts w:ascii="Times New Roman" w:eastAsia="Times New Roman" w:hAnsi="Times New Roman" w:cs="Times New Roman"/>
          <w:color w:val="231F20"/>
          <w:spacing w:val="-2"/>
          <w:w w:val="105"/>
          <w:sz w:val="20"/>
          <w:szCs w:val="20"/>
        </w:rPr>
        <w:t>f</w:t>
      </w:r>
      <w:r w:rsidRPr="00DC1008">
        <w:rPr>
          <w:rFonts w:ascii="Times New Roman" w:eastAsia="Times New Roman" w:hAnsi="Times New Roman" w:cs="Times New Roman"/>
          <w:color w:val="231F20"/>
          <w:spacing w:val="-1"/>
          <w:w w:val="105"/>
          <w:sz w:val="20"/>
          <w:szCs w:val="20"/>
        </w:rPr>
        <w:t>ormed</w:t>
      </w:r>
      <w:r w:rsidRPr="00DC1008">
        <w:rPr>
          <w:rFonts w:ascii="Times New Roman" w:eastAsia="Times New Roman" w:hAnsi="Times New Roman" w:cs="Times New Roman"/>
          <w:color w:val="231F20"/>
          <w:spacing w:val="18"/>
          <w:w w:val="105"/>
          <w:sz w:val="20"/>
          <w:szCs w:val="20"/>
        </w:rPr>
        <w:t xml:space="preserve"> </w:t>
      </w:r>
      <w:r w:rsidRPr="00DC1008">
        <w:rPr>
          <w:rFonts w:ascii="Times New Roman" w:eastAsia="Times New Roman" w:hAnsi="Times New Roman" w:cs="Times New Roman"/>
          <w:color w:val="231F20"/>
          <w:spacing w:val="-3"/>
          <w:w w:val="105"/>
          <w:sz w:val="20"/>
          <w:szCs w:val="20"/>
        </w:rPr>
        <w:t>frequently</w:t>
      </w:r>
      <w:r w:rsidRPr="00DC1008">
        <w:rPr>
          <w:rFonts w:ascii="Times New Roman" w:eastAsia="Times New Roman" w:hAnsi="Times New Roman" w:cs="Times New Roman"/>
          <w:color w:val="231F20"/>
          <w:spacing w:val="-4"/>
          <w:w w:val="105"/>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3FB5" w14:textId="2EE902CE" w:rsidR="004C0C47" w:rsidRPr="004E5908" w:rsidRDefault="004C0C47">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F49"/>
    <w:multiLevelType w:val="hybridMultilevel"/>
    <w:tmpl w:val="0DDC17E2"/>
    <w:lvl w:ilvl="0" w:tplc="A344D7AC">
      <w:start w:val="1"/>
      <w:numFmt w:val="decimal"/>
      <w:lvlText w:val="%1."/>
      <w:lvlJc w:val="left"/>
      <w:pPr>
        <w:ind w:hanging="482"/>
      </w:pPr>
      <w:rPr>
        <w:rFonts w:ascii="Times New Roman" w:eastAsia="Times New Roman" w:hAnsi="Times New Roman" w:hint="default"/>
        <w:color w:val="231F20"/>
        <w:w w:val="99"/>
        <w:sz w:val="20"/>
        <w:szCs w:val="20"/>
      </w:rPr>
    </w:lvl>
    <w:lvl w:ilvl="1" w:tplc="A4CCA344">
      <w:start w:val="1"/>
      <w:numFmt w:val="decimal"/>
      <w:lvlText w:val="%2."/>
      <w:lvlJc w:val="left"/>
      <w:pPr>
        <w:ind w:hanging="300"/>
        <w:jc w:val="right"/>
      </w:pPr>
      <w:rPr>
        <w:rFonts w:ascii="Times New Roman" w:eastAsia="Times New Roman" w:hAnsi="Times New Roman" w:hint="default"/>
        <w:b/>
        <w:bCs/>
        <w:color w:val="231F20"/>
        <w:sz w:val="24"/>
        <w:szCs w:val="24"/>
      </w:rPr>
    </w:lvl>
    <w:lvl w:ilvl="2" w:tplc="EC5C2854">
      <w:start w:val="1"/>
      <w:numFmt w:val="bullet"/>
      <w:lvlText w:val="•"/>
      <w:lvlJc w:val="left"/>
      <w:rPr>
        <w:rFonts w:hint="default"/>
      </w:rPr>
    </w:lvl>
    <w:lvl w:ilvl="3" w:tplc="73DC52E2">
      <w:start w:val="1"/>
      <w:numFmt w:val="bullet"/>
      <w:lvlText w:val="•"/>
      <w:lvlJc w:val="left"/>
      <w:rPr>
        <w:rFonts w:hint="default"/>
      </w:rPr>
    </w:lvl>
    <w:lvl w:ilvl="4" w:tplc="2A9E7E92">
      <w:start w:val="1"/>
      <w:numFmt w:val="bullet"/>
      <w:lvlText w:val="•"/>
      <w:lvlJc w:val="left"/>
      <w:rPr>
        <w:rFonts w:hint="default"/>
      </w:rPr>
    </w:lvl>
    <w:lvl w:ilvl="5" w:tplc="3548759C">
      <w:start w:val="1"/>
      <w:numFmt w:val="bullet"/>
      <w:lvlText w:val="•"/>
      <w:lvlJc w:val="left"/>
      <w:rPr>
        <w:rFonts w:hint="default"/>
      </w:rPr>
    </w:lvl>
    <w:lvl w:ilvl="6" w:tplc="64F20FC6">
      <w:start w:val="1"/>
      <w:numFmt w:val="bullet"/>
      <w:lvlText w:val="•"/>
      <w:lvlJc w:val="left"/>
      <w:rPr>
        <w:rFonts w:hint="default"/>
      </w:rPr>
    </w:lvl>
    <w:lvl w:ilvl="7" w:tplc="8EB42474">
      <w:start w:val="1"/>
      <w:numFmt w:val="bullet"/>
      <w:lvlText w:val="•"/>
      <w:lvlJc w:val="left"/>
      <w:rPr>
        <w:rFonts w:hint="default"/>
      </w:rPr>
    </w:lvl>
    <w:lvl w:ilvl="8" w:tplc="F384D7AE">
      <w:start w:val="1"/>
      <w:numFmt w:val="bullet"/>
      <w:lvlText w:val="•"/>
      <w:lvlJc w:val="left"/>
      <w:rPr>
        <w:rFonts w:hint="default"/>
      </w:rPr>
    </w:lvl>
  </w:abstractNum>
  <w:abstractNum w:abstractNumId="1" w15:restartNumberingAfterBreak="0">
    <w:nsid w:val="02F40AE0"/>
    <w:multiLevelType w:val="hybridMultilevel"/>
    <w:tmpl w:val="B0F66FB6"/>
    <w:lvl w:ilvl="0" w:tplc="DC30AA32">
      <w:start w:val="1"/>
      <w:numFmt w:val="bullet"/>
      <w:lvlText w:val="—"/>
      <w:lvlJc w:val="left"/>
      <w:pPr>
        <w:ind w:left="828" w:hanging="360"/>
      </w:pPr>
      <w:rPr>
        <w:rFonts w:ascii="Times New Roman" w:eastAsia="Times New Roman" w:hAnsi="Times New Roman" w:hint="default"/>
        <w:color w:val="231F20"/>
        <w:w w:val="99"/>
        <w:sz w:val="20"/>
        <w:szCs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5FA7734"/>
    <w:multiLevelType w:val="hybridMultilevel"/>
    <w:tmpl w:val="9AD20E36"/>
    <w:lvl w:ilvl="0" w:tplc="DC30AA32">
      <w:start w:val="1"/>
      <w:numFmt w:val="bullet"/>
      <w:lvlText w:val="—"/>
      <w:lvlJc w:val="left"/>
      <w:pPr>
        <w:ind w:left="720" w:hanging="360"/>
      </w:pPr>
      <w:rPr>
        <w:rFonts w:ascii="Times New Roman" w:eastAsia="Times New Roman" w:hAnsi="Times New Roman" w:hint="default"/>
        <w:color w:val="231F20"/>
        <w:w w:val="99"/>
        <w:sz w:val="20"/>
        <w:szCs w:val="20"/>
      </w:rPr>
    </w:lvl>
    <w:lvl w:ilvl="1" w:tplc="04090003">
      <w:start w:val="1"/>
      <w:numFmt w:val="bullet"/>
      <w:lvlText w:val="o"/>
      <w:lvlJc w:val="left"/>
      <w:pPr>
        <w:ind w:left="2027" w:hanging="360"/>
      </w:pPr>
      <w:rPr>
        <w:rFonts w:ascii="Courier New" w:hAnsi="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3" w15:restartNumberingAfterBreak="0">
    <w:nsid w:val="076725B1"/>
    <w:multiLevelType w:val="hybridMultilevel"/>
    <w:tmpl w:val="B2C6FF5E"/>
    <w:lvl w:ilvl="0" w:tplc="6706C49E">
      <w:start w:val="1"/>
      <w:numFmt w:val="decimal"/>
      <w:pStyle w:val="Section3"/>
      <w:lvlText w:val="3.%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B64B46"/>
    <w:multiLevelType w:val="hybridMultilevel"/>
    <w:tmpl w:val="EF842214"/>
    <w:lvl w:ilvl="0" w:tplc="07943836">
      <w:start w:val="1"/>
      <w:numFmt w:val="bullet"/>
      <w:lvlText w:val=""/>
      <w:lvlJc w:val="left"/>
      <w:pPr>
        <w:ind w:left="468" w:hanging="360"/>
      </w:pPr>
      <w:rPr>
        <w:rFonts w:ascii="Symbol" w:hAnsi="Symbol" w:hint="default"/>
      </w:rPr>
    </w:lvl>
    <w:lvl w:ilvl="1" w:tplc="04190003" w:tentative="1">
      <w:start w:val="1"/>
      <w:numFmt w:val="bullet"/>
      <w:lvlText w:val="o"/>
      <w:lvlJc w:val="left"/>
      <w:pPr>
        <w:ind w:left="1188" w:hanging="360"/>
      </w:pPr>
      <w:rPr>
        <w:rFonts w:ascii="Courier New" w:hAnsi="Courier New" w:cs="Courier New" w:hint="default"/>
      </w:rPr>
    </w:lvl>
    <w:lvl w:ilvl="2" w:tplc="04190005" w:tentative="1">
      <w:start w:val="1"/>
      <w:numFmt w:val="bullet"/>
      <w:lvlText w:val=""/>
      <w:lvlJc w:val="left"/>
      <w:pPr>
        <w:ind w:left="1908" w:hanging="360"/>
      </w:pPr>
      <w:rPr>
        <w:rFonts w:ascii="Wingdings" w:hAnsi="Wingdings" w:hint="default"/>
      </w:rPr>
    </w:lvl>
    <w:lvl w:ilvl="3" w:tplc="04190001" w:tentative="1">
      <w:start w:val="1"/>
      <w:numFmt w:val="bullet"/>
      <w:lvlText w:val=""/>
      <w:lvlJc w:val="left"/>
      <w:pPr>
        <w:ind w:left="2628" w:hanging="360"/>
      </w:pPr>
      <w:rPr>
        <w:rFonts w:ascii="Symbol" w:hAnsi="Symbol" w:hint="default"/>
      </w:rPr>
    </w:lvl>
    <w:lvl w:ilvl="4" w:tplc="04190003" w:tentative="1">
      <w:start w:val="1"/>
      <w:numFmt w:val="bullet"/>
      <w:lvlText w:val="o"/>
      <w:lvlJc w:val="left"/>
      <w:pPr>
        <w:ind w:left="3348" w:hanging="360"/>
      </w:pPr>
      <w:rPr>
        <w:rFonts w:ascii="Courier New" w:hAnsi="Courier New" w:cs="Courier New" w:hint="default"/>
      </w:rPr>
    </w:lvl>
    <w:lvl w:ilvl="5" w:tplc="04190005" w:tentative="1">
      <w:start w:val="1"/>
      <w:numFmt w:val="bullet"/>
      <w:lvlText w:val=""/>
      <w:lvlJc w:val="left"/>
      <w:pPr>
        <w:ind w:left="4068" w:hanging="360"/>
      </w:pPr>
      <w:rPr>
        <w:rFonts w:ascii="Wingdings" w:hAnsi="Wingdings" w:hint="default"/>
      </w:rPr>
    </w:lvl>
    <w:lvl w:ilvl="6" w:tplc="04190001" w:tentative="1">
      <w:start w:val="1"/>
      <w:numFmt w:val="bullet"/>
      <w:lvlText w:val=""/>
      <w:lvlJc w:val="left"/>
      <w:pPr>
        <w:ind w:left="4788" w:hanging="360"/>
      </w:pPr>
      <w:rPr>
        <w:rFonts w:ascii="Symbol" w:hAnsi="Symbol" w:hint="default"/>
      </w:rPr>
    </w:lvl>
    <w:lvl w:ilvl="7" w:tplc="04190003" w:tentative="1">
      <w:start w:val="1"/>
      <w:numFmt w:val="bullet"/>
      <w:lvlText w:val="o"/>
      <w:lvlJc w:val="left"/>
      <w:pPr>
        <w:ind w:left="5508" w:hanging="360"/>
      </w:pPr>
      <w:rPr>
        <w:rFonts w:ascii="Courier New" w:hAnsi="Courier New" w:cs="Courier New" w:hint="default"/>
      </w:rPr>
    </w:lvl>
    <w:lvl w:ilvl="8" w:tplc="04190005" w:tentative="1">
      <w:start w:val="1"/>
      <w:numFmt w:val="bullet"/>
      <w:lvlText w:val=""/>
      <w:lvlJc w:val="left"/>
      <w:pPr>
        <w:ind w:left="6228" w:hanging="360"/>
      </w:pPr>
      <w:rPr>
        <w:rFonts w:ascii="Wingdings" w:hAnsi="Wingdings" w:hint="default"/>
      </w:rPr>
    </w:lvl>
  </w:abstractNum>
  <w:abstractNum w:abstractNumId="5" w15:restartNumberingAfterBreak="0">
    <w:nsid w:val="09F40536"/>
    <w:multiLevelType w:val="hybridMultilevel"/>
    <w:tmpl w:val="5552BD56"/>
    <w:lvl w:ilvl="0" w:tplc="24006DA6">
      <w:start w:val="1"/>
      <w:numFmt w:val="bullet"/>
      <w:lvlText w:val="—"/>
      <w:lvlJc w:val="left"/>
      <w:pPr>
        <w:ind w:hanging="227"/>
      </w:pPr>
      <w:rPr>
        <w:rFonts w:ascii="Times New Roman" w:eastAsia="Times New Roman" w:hAnsi="Times New Roman" w:hint="default"/>
        <w:color w:val="231F20"/>
        <w:w w:val="99"/>
        <w:sz w:val="20"/>
        <w:szCs w:val="20"/>
      </w:rPr>
    </w:lvl>
    <w:lvl w:ilvl="1" w:tplc="0F0CA9D4">
      <w:start w:val="1"/>
      <w:numFmt w:val="bullet"/>
      <w:lvlText w:val="•"/>
      <w:lvlJc w:val="left"/>
      <w:rPr>
        <w:rFonts w:hint="default"/>
      </w:rPr>
    </w:lvl>
    <w:lvl w:ilvl="2" w:tplc="A71673A6">
      <w:start w:val="1"/>
      <w:numFmt w:val="bullet"/>
      <w:lvlText w:val="•"/>
      <w:lvlJc w:val="left"/>
      <w:rPr>
        <w:rFonts w:hint="default"/>
      </w:rPr>
    </w:lvl>
    <w:lvl w:ilvl="3" w:tplc="26FE3A42">
      <w:start w:val="1"/>
      <w:numFmt w:val="bullet"/>
      <w:lvlText w:val="•"/>
      <w:lvlJc w:val="left"/>
      <w:rPr>
        <w:rFonts w:hint="default"/>
      </w:rPr>
    </w:lvl>
    <w:lvl w:ilvl="4" w:tplc="3E2A35C0">
      <w:start w:val="1"/>
      <w:numFmt w:val="bullet"/>
      <w:lvlText w:val="•"/>
      <w:lvlJc w:val="left"/>
      <w:rPr>
        <w:rFonts w:hint="default"/>
      </w:rPr>
    </w:lvl>
    <w:lvl w:ilvl="5" w:tplc="513009DE">
      <w:start w:val="1"/>
      <w:numFmt w:val="bullet"/>
      <w:lvlText w:val="•"/>
      <w:lvlJc w:val="left"/>
      <w:rPr>
        <w:rFonts w:hint="default"/>
      </w:rPr>
    </w:lvl>
    <w:lvl w:ilvl="6" w:tplc="FAFEA910">
      <w:start w:val="1"/>
      <w:numFmt w:val="bullet"/>
      <w:lvlText w:val="•"/>
      <w:lvlJc w:val="left"/>
      <w:rPr>
        <w:rFonts w:hint="default"/>
      </w:rPr>
    </w:lvl>
    <w:lvl w:ilvl="7" w:tplc="4E70763A">
      <w:start w:val="1"/>
      <w:numFmt w:val="bullet"/>
      <w:lvlText w:val="•"/>
      <w:lvlJc w:val="left"/>
      <w:rPr>
        <w:rFonts w:hint="default"/>
      </w:rPr>
    </w:lvl>
    <w:lvl w:ilvl="8" w:tplc="299A3FD2">
      <w:start w:val="1"/>
      <w:numFmt w:val="bullet"/>
      <w:lvlText w:val="•"/>
      <w:lvlJc w:val="left"/>
      <w:rPr>
        <w:rFonts w:hint="default"/>
      </w:rPr>
    </w:lvl>
  </w:abstractNum>
  <w:abstractNum w:abstractNumId="6" w15:restartNumberingAfterBreak="0">
    <w:nsid w:val="0A116CB7"/>
    <w:multiLevelType w:val="hybridMultilevel"/>
    <w:tmpl w:val="044AF12E"/>
    <w:lvl w:ilvl="0" w:tplc="DC30AA32">
      <w:start w:val="1"/>
      <w:numFmt w:val="bullet"/>
      <w:lvlText w:val="—"/>
      <w:lvlJc w:val="left"/>
      <w:pPr>
        <w:ind w:left="828" w:hanging="360"/>
      </w:pPr>
      <w:rPr>
        <w:rFonts w:ascii="Times New Roman" w:eastAsia="Times New Roman" w:hAnsi="Times New Roman" w:hint="default"/>
        <w:color w:val="231F20"/>
        <w:w w:val="99"/>
        <w:sz w:val="20"/>
        <w:szCs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0BC94FFC"/>
    <w:multiLevelType w:val="hybridMultilevel"/>
    <w:tmpl w:val="6616E9D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BDD488C"/>
    <w:multiLevelType w:val="multilevel"/>
    <w:tmpl w:val="E42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4916FA"/>
    <w:multiLevelType w:val="hybridMultilevel"/>
    <w:tmpl w:val="418C2118"/>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F7F2FDB"/>
    <w:multiLevelType w:val="multilevel"/>
    <w:tmpl w:val="497A1A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0926A22"/>
    <w:multiLevelType w:val="multilevel"/>
    <w:tmpl w:val="DDC8EC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F53A57"/>
    <w:multiLevelType w:val="multilevel"/>
    <w:tmpl w:val="87A8B052"/>
    <w:lvl w:ilvl="0">
      <w:start w:val="1"/>
      <w:numFmt w:val="decimal"/>
      <w:lvlText w:val="%1"/>
      <w:lvlJc w:val="left"/>
      <w:pPr>
        <w:ind w:hanging="482"/>
      </w:pPr>
      <w:rPr>
        <w:rFonts w:hint="default"/>
      </w:rPr>
    </w:lvl>
    <w:lvl w:ilvl="1">
      <w:start w:val="1"/>
      <w:numFmt w:val="decimal"/>
      <w:lvlText w:val="%1.%2."/>
      <w:lvlJc w:val="left"/>
      <w:pPr>
        <w:ind w:hanging="482"/>
      </w:pPr>
      <w:rPr>
        <w:rFonts w:ascii="Times New Roman" w:eastAsia="Times New Roman" w:hAnsi="Times New Roman" w:hint="default"/>
        <w:color w:val="231F20"/>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46A6D3E"/>
    <w:multiLevelType w:val="multilevel"/>
    <w:tmpl w:val="5EDA49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6165F0"/>
    <w:multiLevelType w:val="hybridMultilevel"/>
    <w:tmpl w:val="D96A4896"/>
    <w:lvl w:ilvl="0" w:tplc="F1FE5F7A">
      <w:start w:val="1"/>
      <w:numFmt w:val="decimal"/>
      <w:pStyle w:val="Section5"/>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9396788"/>
    <w:multiLevelType w:val="hybridMultilevel"/>
    <w:tmpl w:val="465EF8F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196D3112"/>
    <w:multiLevelType w:val="hybridMultilevel"/>
    <w:tmpl w:val="574A2F72"/>
    <w:lvl w:ilvl="0" w:tplc="DC30AA32">
      <w:start w:val="1"/>
      <w:numFmt w:val="bullet"/>
      <w:lvlText w:val="—"/>
      <w:lvlJc w:val="left"/>
      <w:pPr>
        <w:ind w:left="828" w:hanging="360"/>
      </w:pPr>
      <w:rPr>
        <w:rFonts w:ascii="Times New Roman" w:eastAsia="Times New Roman" w:hAnsi="Times New Roman" w:hint="default"/>
        <w:color w:val="231F20"/>
        <w:w w:val="99"/>
        <w:sz w:val="20"/>
        <w:szCs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7" w15:restartNumberingAfterBreak="0">
    <w:nsid w:val="197C5925"/>
    <w:multiLevelType w:val="hybridMultilevel"/>
    <w:tmpl w:val="5E3CA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190453"/>
    <w:multiLevelType w:val="hybridMultilevel"/>
    <w:tmpl w:val="4D0E900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19" w15:restartNumberingAfterBreak="0">
    <w:nsid w:val="1DD52A60"/>
    <w:multiLevelType w:val="hybridMultilevel"/>
    <w:tmpl w:val="C7D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7597A"/>
    <w:multiLevelType w:val="multilevel"/>
    <w:tmpl w:val="721E8794"/>
    <w:lvl w:ilvl="0">
      <w:start w:val="4"/>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w w:val="99"/>
        <w:sz w:val="20"/>
        <w:szCs w:val="20"/>
      </w:rPr>
    </w:lvl>
    <w:lvl w:ilvl="2">
      <w:start w:val="1"/>
      <w:numFmt w:val="bullet"/>
      <w:lvlText w:val="—"/>
      <w:lvlJc w:val="left"/>
      <w:pPr>
        <w:ind w:hanging="227"/>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F7D4028"/>
    <w:multiLevelType w:val="multilevel"/>
    <w:tmpl w:val="DB0E21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8E4026"/>
    <w:multiLevelType w:val="multilevel"/>
    <w:tmpl w:val="8EC45ECE"/>
    <w:lvl w:ilvl="0">
      <w:start w:val="6"/>
      <w:numFmt w:val="decimal"/>
      <w:lvlText w:val="%1"/>
      <w:lvlJc w:val="left"/>
      <w:pPr>
        <w:ind w:hanging="482"/>
      </w:pPr>
      <w:rPr>
        <w:rFonts w:hint="default"/>
      </w:rPr>
    </w:lvl>
    <w:lvl w:ilvl="1">
      <w:start w:val="1"/>
      <w:numFmt w:val="decimal"/>
      <w:lvlText w:val="%1.%2."/>
      <w:lvlJc w:val="left"/>
      <w:pPr>
        <w:ind w:hanging="482"/>
      </w:pPr>
      <w:rPr>
        <w:rFonts w:ascii="Times New Roman" w:eastAsia="Times New Roman" w:hAnsi="Times New Roman" w:hint="default"/>
        <w:color w:val="231F20"/>
        <w:w w:val="99"/>
        <w:sz w:val="20"/>
        <w:szCs w:val="20"/>
      </w:rPr>
    </w:lvl>
    <w:lvl w:ilvl="2">
      <w:start w:val="1"/>
      <w:numFmt w:val="bullet"/>
      <w:lvlText w:val="—"/>
      <w:lvlJc w:val="left"/>
      <w:pPr>
        <w:ind w:hanging="227"/>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23EE149D"/>
    <w:multiLevelType w:val="hybridMultilevel"/>
    <w:tmpl w:val="EE6C2DE6"/>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24" w15:restartNumberingAfterBreak="0">
    <w:nsid w:val="287C4A03"/>
    <w:multiLevelType w:val="hybridMultilevel"/>
    <w:tmpl w:val="5510B252"/>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9056FED"/>
    <w:multiLevelType w:val="hybridMultilevel"/>
    <w:tmpl w:val="71FC4A2A"/>
    <w:lvl w:ilvl="0" w:tplc="ABB82F90">
      <w:start w:val="1"/>
      <w:numFmt w:val="bullet"/>
      <w:lvlText w:val="—"/>
      <w:lvlJc w:val="left"/>
      <w:pPr>
        <w:ind w:hanging="227"/>
      </w:pPr>
      <w:rPr>
        <w:rFonts w:ascii="Times New Roman" w:eastAsia="Times New Roman" w:hAnsi="Times New Roman" w:hint="default"/>
        <w:color w:val="231F20"/>
        <w:w w:val="99"/>
        <w:sz w:val="20"/>
        <w:szCs w:val="20"/>
      </w:rPr>
    </w:lvl>
    <w:lvl w:ilvl="1" w:tplc="0090E708">
      <w:start w:val="1"/>
      <w:numFmt w:val="bullet"/>
      <w:lvlText w:val="•"/>
      <w:lvlJc w:val="left"/>
      <w:rPr>
        <w:rFonts w:hint="default"/>
      </w:rPr>
    </w:lvl>
    <w:lvl w:ilvl="2" w:tplc="A7B66CF4">
      <w:start w:val="1"/>
      <w:numFmt w:val="bullet"/>
      <w:lvlText w:val="•"/>
      <w:lvlJc w:val="left"/>
      <w:rPr>
        <w:rFonts w:hint="default"/>
      </w:rPr>
    </w:lvl>
    <w:lvl w:ilvl="3" w:tplc="48AA28D8">
      <w:start w:val="1"/>
      <w:numFmt w:val="bullet"/>
      <w:lvlText w:val="•"/>
      <w:lvlJc w:val="left"/>
      <w:rPr>
        <w:rFonts w:hint="default"/>
      </w:rPr>
    </w:lvl>
    <w:lvl w:ilvl="4" w:tplc="69E4E272">
      <w:start w:val="1"/>
      <w:numFmt w:val="bullet"/>
      <w:lvlText w:val="•"/>
      <w:lvlJc w:val="left"/>
      <w:rPr>
        <w:rFonts w:hint="default"/>
      </w:rPr>
    </w:lvl>
    <w:lvl w:ilvl="5" w:tplc="B0C4F344">
      <w:start w:val="1"/>
      <w:numFmt w:val="bullet"/>
      <w:lvlText w:val="•"/>
      <w:lvlJc w:val="left"/>
      <w:rPr>
        <w:rFonts w:hint="default"/>
      </w:rPr>
    </w:lvl>
    <w:lvl w:ilvl="6" w:tplc="3250968A">
      <w:start w:val="1"/>
      <w:numFmt w:val="bullet"/>
      <w:lvlText w:val="•"/>
      <w:lvlJc w:val="left"/>
      <w:rPr>
        <w:rFonts w:hint="default"/>
      </w:rPr>
    </w:lvl>
    <w:lvl w:ilvl="7" w:tplc="A2C291F2">
      <w:start w:val="1"/>
      <w:numFmt w:val="bullet"/>
      <w:lvlText w:val="•"/>
      <w:lvlJc w:val="left"/>
      <w:rPr>
        <w:rFonts w:hint="default"/>
      </w:rPr>
    </w:lvl>
    <w:lvl w:ilvl="8" w:tplc="5F92E8F2">
      <w:start w:val="1"/>
      <w:numFmt w:val="bullet"/>
      <w:lvlText w:val="•"/>
      <w:lvlJc w:val="left"/>
      <w:rPr>
        <w:rFonts w:hint="default"/>
      </w:rPr>
    </w:lvl>
  </w:abstractNum>
  <w:abstractNum w:abstractNumId="26" w15:restartNumberingAfterBreak="0">
    <w:nsid w:val="290B4C11"/>
    <w:multiLevelType w:val="hybridMultilevel"/>
    <w:tmpl w:val="B7386752"/>
    <w:lvl w:ilvl="0" w:tplc="47CA8716">
      <w:start w:val="1"/>
      <w:numFmt w:val="decimal"/>
      <w:pStyle w:val="Section1"/>
      <w:lvlText w:val="1.%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D1704D7"/>
    <w:multiLevelType w:val="multilevel"/>
    <w:tmpl w:val="AE104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E257237"/>
    <w:multiLevelType w:val="hybridMultilevel"/>
    <w:tmpl w:val="8E245EC4"/>
    <w:lvl w:ilvl="0" w:tplc="37CC195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5625D"/>
    <w:multiLevelType w:val="multilevel"/>
    <w:tmpl w:val="52620F9A"/>
    <w:lvl w:ilvl="0">
      <w:start w:val="2"/>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w w:val="99"/>
        <w:sz w:val="20"/>
        <w:szCs w:val="20"/>
      </w:rPr>
    </w:lvl>
    <w:lvl w:ilvl="2">
      <w:start w:val="1"/>
      <w:numFmt w:val="bullet"/>
      <w:lvlText w:val="—"/>
      <w:lvlJc w:val="left"/>
      <w:pPr>
        <w:ind w:hanging="227"/>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320D55F5"/>
    <w:multiLevelType w:val="hybridMultilevel"/>
    <w:tmpl w:val="A858C2FE"/>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36563641"/>
    <w:multiLevelType w:val="hybridMultilevel"/>
    <w:tmpl w:val="3158649E"/>
    <w:lvl w:ilvl="0" w:tplc="76784DC2">
      <w:start w:val="1"/>
      <w:numFmt w:val="decimal"/>
      <w:pStyle w:val="Section7"/>
      <w:lvlText w:val="7.%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6F63427"/>
    <w:multiLevelType w:val="hybridMultilevel"/>
    <w:tmpl w:val="6796495E"/>
    <w:lvl w:ilvl="0" w:tplc="2D1CF8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8571DD6"/>
    <w:multiLevelType w:val="hybridMultilevel"/>
    <w:tmpl w:val="98BE59A4"/>
    <w:lvl w:ilvl="0" w:tplc="42565ACC">
      <w:start w:val="1"/>
      <w:numFmt w:val="lowerLetter"/>
      <w:lvlText w:val="(%1)"/>
      <w:lvlJc w:val="left"/>
      <w:pPr>
        <w:ind w:left="360" w:hanging="360"/>
      </w:pPr>
      <w:rPr>
        <w:rFonts w:ascii="Times New Roman" w:eastAsia="Times New Roman" w:hAnsi="Times New Roman"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3A5A4310"/>
    <w:multiLevelType w:val="hybridMultilevel"/>
    <w:tmpl w:val="ADFE7A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4C0888"/>
    <w:multiLevelType w:val="hybridMultilevel"/>
    <w:tmpl w:val="F6CEC612"/>
    <w:lvl w:ilvl="0" w:tplc="DC30AA32">
      <w:start w:val="1"/>
      <w:numFmt w:val="bullet"/>
      <w:lvlText w:val="—"/>
      <w:lvlJc w:val="left"/>
      <w:pPr>
        <w:ind w:left="828" w:hanging="360"/>
      </w:pPr>
      <w:rPr>
        <w:rFonts w:ascii="Times New Roman" w:eastAsia="Times New Roman" w:hAnsi="Times New Roman" w:hint="default"/>
        <w:color w:val="231F20"/>
        <w:w w:val="99"/>
        <w:sz w:val="20"/>
        <w:szCs w:val="20"/>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6" w15:restartNumberingAfterBreak="0">
    <w:nsid w:val="42310C80"/>
    <w:multiLevelType w:val="hybridMultilevel"/>
    <w:tmpl w:val="7CB22702"/>
    <w:lvl w:ilvl="0" w:tplc="DC30AA32">
      <w:start w:val="1"/>
      <w:numFmt w:val="bullet"/>
      <w:lvlText w:val="—"/>
      <w:lvlJc w:val="left"/>
      <w:pPr>
        <w:ind w:hanging="227"/>
      </w:pPr>
      <w:rPr>
        <w:rFonts w:ascii="Times New Roman" w:eastAsia="Times New Roman" w:hAnsi="Times New Roman" w:hint="default"/>
        <w:color w:val="231F20"/>
        <w:w w:val="99"/>
        <w:sz w:val="20"/>
        <w:szCs w:val="20"/>
      </w:rPr>
    </w:lvl>
    <w:lvl w:ilvl="1" w:tplc="D4CAF24C">
      <w:start w:val="1"/>
      <w:numFmt w:val="bullet"/>
      <w:lvlText w:val="•"/>
      <w:lvlJc w:val="left"/>
      <w:rPr>
        <w:rFonts w:hint="default"/>
      </w:rPr>
    </w:lvl>
    <w:lvl w:ilvl="2" w:tplc="F3EA1354">
      <w:start w:val="1"/>
      <w:numFmt w:val="bullet"/>
      <w:lvlText w:val="•"/>
      <w:lvlJc w:val="left"/>
      <w:rPr>
        <w:rFonts w:hint="default"/>
      </w:rPr>
    </w:lvl>
    <w:lvl w:ilvl="3" w:tplc="F678244C">
      <w:start w:val="1"/>
      <w:numFmt w:val="bullet"/>
      <w:lvlText w:val="•"/>
      <w:lvlJc w:val="left"/>
      <w:rPr>
        <w:rFonts w:hint="default"/>
      </w:rPr>
    </w:lvl>
    <w:lvl w:ilvl="4" w:tplc="F4E6C332">
      <w:start w:val="1"/>
      <w:numFmt w:val="bullet"/>
      <w:lvlText w:val="•"/>
      <w:lvlJc w:val="left"/>
      <w:rPr>
        <w:rFonts w:hint="default"/>
      </w:rPr>
    </w:lvl>
    <w:lvl w:ilvl="5" w:tplc="EE2CC0A0">
      <w:start w:val="1"/>
      <w:numFmt w:val="bullet"/>
      <w:lvlText w:val="•"/>
      <w:lvlJc w:val="left"/>
      <w:rPr>
        <w:rFonts w:hint="default"/>
      </w:rPr>
    </w:lvl>
    <w:lvl w:ilvl="6" w:tplc="73726E34">
      <w:start w:val="1"/>
      <w:numFmt w:val="bullet"/>
      <w:lvlText w:val="•"/>
      <w:lvlJc w:val="left"/>
      <w:rPr>
        <w:rFonts w:hint="default"/>
      </w:rPr>
    </w:lvl>
    <w:lvl w:ilvl="7" w:tplc="55925E1C">
      <w:start w:val="1"/>
      <w:numFmt w:val="bullet"/>
      <w:lvlText w:val="•"/>
      <w:lvlJc w:val="left"/>
      <w:rPr>
        <w:rFonts w:hint="default"/>
      </w:rPr>
    </w:lvl>
    <w:lvl w:ilvl="8" w:tplc="C1A46498">
      <w:start w:val="1"/>
      <w:numFmt w:val="bullet"/>
      <w:lvlText w:val="•"/>
      <w:lvlJc w:val="left"/>
      <w:rPr>
        <w:rFonts w:hint="default"/>
      </w:rPr>
    </w:lvl>
  </w:abstractNum>
  <w:abstractNum w:abstractNumId="37" w15:restartNumberingAfterBreak="0">
    <w:nsid w:val="43C471DE"/>
    <w:multiLevelType w:val="hybridMultilevel"/>
    <w:tmpl w:val="5BECD03A"/>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E2363BB"/>
    <w:multiLevelType w:val="hybridMultilevel"/>
    <w:tmpl w:val="73BEBCE4"/>
    <w:lvl w:ilvl="0" w:tplc="174C26EC">
      <w:start w:val="4"/>
      <w:numFmt w:val="decimal"/>
      <w:lvlText w:val="%1"/>
      <w:lvlJc w:val="left"/>
      <w:pPr>
        <w:ind w:hanging="175"/>
      </w:pPr>
      <w:rPr>
        <w:rFonts w:ascii="Times New Roman" w:eastAsia="Times New Roman" w:hAnsi="Times New Roman" w:hint="default"/>
        <w:color w:val="231F20"/>
        <w:w w:val="98"/>
        <w:position w:val="7"/>
        <w:sz w:val="12"/>
        <w:szCs w:val="12"/>
      </w:rPr>
    </w:lvl>
    <w:lvl w:ilvl="1" w:tplc="6FCE942C">
      <w:start w:val="1"/>
      <w:numFmt w:val="bullet"/>
      <w:lvlText w:val="•"/>
      <w:lvlJc w:val="left"/>
      <w:rPr>
        <w:rFonts w:hint="default"/>
      </w:rPr>
    </w:lvl>
    <w:lvl w:ilvl="2" w:tplc="FE7C8B08">
      <w:start w:val="1"/>
      <w:numFmt w:val="bullet"/>
      <w:lvlText w:val="•"/>
      <w:lvlJc w:val="left"/>
      <w:rPr>
        <w:rFonts w:hint="default"/>
      </w:rPr>
    </w:lvl>
    <w:lvl w:ilvl="3" w:tplc="4C9440E8">
      <w:start w:val="1"/>
      <w:numFmt w:val="bullet"/>
      <w:lvlText w:val="•"/>
      <w:lvlJc w:val="left"/>
      <w:rPr>
        <w:rFonts w:hint="default"/>
      </w:rPr>
    </w:lvl>
    <w:lvl w:ilvl="4" w:tplc="6D2C8866">
      <w:start w:val="1"/>
      <w:numFmt w:val="bullet"/>
      <w:lvlText w:val="•"/>
      <w:lvlJc w:val="left"/>
      <w:rPr>
        <w:rFonts w:hint="default"/>
      </w:rPr>
    </w:lvl>
    <w:lvl w:ilvl="5" w:tplc="40C06838">
      <w:start w:val="1"/>
      <w:numFmt w:val="bullet"/>
      <w:lvlText w:val="•"/>
      <w:lvlJc w:val="left"/>
      <w:rPr>
        <w:rFonts w:hint="default"/>
      </w:rPr>
    </w:lvl>
    <w:lvl w:ilvl="6" w:tplc="94587206">
      <w:start w:val="1"/>
      <w:numFmt w:val="bullet"/>
      <w:lvlText w:val="•"/>
      <w:lvlJc w:val="left"/>
      <w:rPr>
        <w:rFonts w:hint="default"/>
      </w:rPr>
    </w:lvl>
    <w:lvl w:ilvl="7" w:tplc="B16633CC">
      <w:start w:val="1"/>
      <w:numFmt w:val="bullet"/>
      <w:lvlText w:val="•"/>
      <w:lvlJc w:val="left"/>
      <w:rPr>
        <w:rFonts w:hint="default"/>
      </w:rPr>
    </w:lvl>
    <w:lvl w:ilvl="8" w:tplc="89C26342">
      <w:start w:val="1"/>
      <w:numFmt w:val="bullet"/>
      <w:lvlText w:val="•"/>
      <w:lvlJc w:val="left"/>
      <w:rPr>
        <w:rFonts w:hint="default"/>
      </w:rPr>
    </w:lvl>
  </w:abstractNum>
  <w:abstractNum w:abstractNumId="39" w15:restartNumberingAfterBreak="0">
    <w:nsid w:val="508B3235"/>
    <w:multiLevelType w:val="hybridMultilevel"/>
    <w:tmpl w:val="0658D692"/>
    <w:lvl w:ilvl="0" w:tplc="47526770">
      <w:start w:val="1"/>
      <w:numFmt w:val="decimal"/>
      <w:pStyle w:val="Heading1"/>
      <w:lvlText w:val="%1."/>
      <w:lvlJc w:val="left"/>
      <w:pPr>
        <w:ind w:left="360" w:hanging="360"/>
      </w:pPr>
      <w:rPr>
        <w:rFonts w:hint="default"/>
        <w:color w:val="auto"/>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40" w15:restartNumberingAfterBreak="0">
    <w:nsid w:val="53202D04"/>
    <w:multiLevelType w:val="hybridMultilevel"/>
    <w:tmpl w:val="51E4F1D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5DD4728"/>
    <w:multiLevelType w:val="hybridMultilevel"/>
    <w:tmpl w:val="34AAA664"/>
    <w:lvl w:ilvl="0" w:tplc="C408EC1C">
      <w:start w:val="1"/>
      <w:numFmt w:val="decimal"/>
      <w:pStyle w:val="Section2"/>
      <w:lvlText w:val="2.%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66A66BB"/>
    <w:multiLevelType w:val="multilevel"/>
    <w:tmpl w:val="D7545F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CDE72EA"/>
    <w:multiLevelType w:val="hybridMultilevel"/>
    <w:tmpl w:val="AC50EF5E"/>
    <w:lvl w:ilvl="0" w:tplc="AA3A099A">
      <w:start w:val="7"/>
      <w:numFmt w:val="decimal"/>
      <w:lvlText w:val="%1"/>
      <w:lvlJc w:val="left"/>
      <w:pPr>
        <w:ind w:hanging="164"/>
      </w:pPr>
      <w:rPr>
        <w:rFonts w:ascii="Times New Roman" w:eastAsia="Times New Roman" w:hAnsi="Times New Roman" w:hint="default"/>
        <w:color w:val="231F20"/>
        <w:w w:val="98"/>
        <w:position w:val="7"/>
        <w:sz w:val="12"/>
        <w:szCs w:val="12"/>
      </w:rPr>
    </w:lvl>
    <w:lvl w:ilvl="1" w:tplc="A902602A">
      <w:start w:val="1"/>
      <w:numFmt w:val="bullet"/>
      <w:lvlText w:val="•"/>
      <w:lvlJc w:val="left"/>
      <w:rPr>
        <w:rFonts w:hint="default"/>
      </w:rPr>
    </w:lvl>
    <w:lvl w:ilvl="2" w:tplc="8B6C508E">
      <w:start w:val="1"/>
      <w:numFmt w:val="bullet"/>
      <w:lvlText w:val="•"/>
      <w:lvlJc w:val="left"/>
      <w:rPr>
        <w:rFonts w:hint="default"/>
      </w:rPr>
    </w:lvl>
    <w:lvl w:ilvl="3" w:tplc="F0FE0780">
      <w:start w:val="1"/>
      <w:numFmt w:val="bullet"/>
      <w:lvlText w:val="•"/>
      <w:lvlJc w:val="left"/>
      <w:rPr>
        <w:rFonts w:hint="default"/>
      </w:rPr>
    </w:lvl>
    <w:lvl w:ilvl="4" w:tplc="308E2C0E">
      <w:start w:val="1"/>
      <w:numFmt w:val="bullet"/>
      <w:lvlText w:val="•"/>
      <w:lvlJc w:val="left"/>
      <w:rPr>
        <w:rFonts w:hint="default"/>
      </w:rPr>
    </w:lvl>
    <w:lvl w:ilvl="5" w:tplc="7436BA2A">
      <w:start w:val="1"/>
      <w:numFmt w:val="bullet"/>
      <w:lvlText w:val="•"/>
      <w:lvlJc w:val="left"/>
      <w:rPr>
        <w:rFonts w:hint="default"/>
      </w:rPr>
    </w:lvl>
    <w:lvl w:ilvl="6" w:tplc="4F54B7F0">
      <w:start w:val="1"/>
      <w:numFmt w:val="bullet"/>
      <w:lvlText w:val="•"/>
      <w:lvlJc w:val="left"/>
      <w:rPr>
        <w:rFonts w:hint="default"/>
      </w:rPr>
    </w:lvl>
    <w:lvl w:ilvl="7" w:tplc="104CB26C">
      <w:start w:val="1"/>
      <w:numFmt w:val="bullet"/>
      <w:lvlText w:val="•"/>
      <w:lvlJc w:val="left"/>
      <w:rPr>
        <w:rFonts w:hint="default"/>
      </w:rPr>
    </w:lvl>
    <w:lvl w:ilvl="8" w:tplc="732E13F0">
      <w:start w:val="1"/>
      <w:numFmt w:val="bullet"/>
      <w:lvlText w:val="•"/>
      <w:lvlJc w:val="left"/>
      <w:rPr>
        <w:rFonts w:hint="default"/>
      </w:rPr>
    </w:lvl>
  </w:abstractNum>
  <w:abstractNum w:abstractNumId="44" w15:restartNumberingAfterBreak="0">
    <w:nsid w:val="63050581"/>
    <w:multiLevelType w:val="multilevel"/>
    <w:tmpl w:val="87A8B052"/>
    <w:lvl w:ilvl="0">
      <w:start w:val="1"/>
      <w:numFmt w:val="decimal"/>
      <w:lvlText w:val="%1"/>
      <w:lvlJc w:val="left"/>
      <w:pPr>
        <w:ind w:hanging="482"/>
      </w:pPr>
      <w:rPr>
        <w:rFonts w:hint="default"/>
      </w:rPr>
    </w:lvl>
    <w:lvl w:ilvl="1">
      <w:start w:val="1"/>
      <w:numFmt w:val="decimal"/>
      <w:lvlText w:val="%1.%2."/>
      <w:lvlJc w:val="left"/>
      <w:pPr>
        <w:ind w:hanging="482"/>
      </w:pPr>
      <w:rPr>
        <w:rFonts w:ascii="Times New Roman" w:eastAsia="Times New Roman" w:hAnsi="Times New Roman" w:hint="default"/>
        <w:color w:val="231F20"/>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5" w15:restartNumberingAfterBreak="0">
    <w:nsid w:val="63643842"/>
    <w:multiLevelType w:val="hybridMultilevel"/>
    <w:tmpl w:val="C868D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4FB35F5"/>
    <w:multiLevelType w:val="hybridMultilevel"/>
    <w:tmpl w:val="5E4C0BE2"/>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8120B5"/>
    <w:multiLevelType w:val="hybridMultilevel"/>
    <w:tmpl w:val="D4AC528E"/>
    <w:lvl w:ilvl="0" w:tplc="9D30E72E">
      <w:start w:val="1"/>
      <w:numFmt w:val="decimal"/>
      <w:pStyle w:val="Section4"/>
      <w:lvlText w:val="4.%1."/>
      <w:lvlJc w:val="left"/>
      <w:pPr>
        <w:ind w:left="360" w:hanging="360"/>
      </w:pPr>
      <w:rPr>
        <w:rFonts w:hint="default"/>
        <w:sz w:val="24"/>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7FB57B8"/>
    <w:multiLevelType w:val="multilevel"/>
    <w:tmpl w:val="7E4246D2"/>
    <w:lvl w:ilvl="0">
      <w:start w:val="7"/>
      <w:numFmt w:val="decimal"/>
      <w:lvlText w:val="%1"/>
      <w:lvlJc w:val="left"/>
      <w:pPr>
        <w:ind w:hanging="481"/>
      </w:pPr>
      <w:rPr>
        <w:rFonts w:hint="default"/>
      </w:rPr>
    </w:lvl>
    <w:lvl w:ilvl="1">
      <w:start w:val="1"/>
      <w:numFmt w:val="decimal"/>
      <w:lvlText w:val="%1.%2."/>
      <w:lvlJc w:val="left"/>
      <w:pPr>
        <w:ind w:hanging="481"/>
      </w:pPr>
      <w:rPr>
        <w:rFonts w:ascii="Times New Roman" w:eastAsia="Times New Roman" w:hAnsi="Times New Roman" w:hint="default"/>
        <w:color w:val="231F20"/>
        <w:w w:val="99"/>
        <w:sz w:val="20"/>
        <w:szCs w:val="20"/>
      </w:rPr>
    </w:lvl>
    <w:lvl w:ilvl="2">
      <w:start w:val="1"/>
      <w:numFmt w:val="bullet"/>
      <w:lvlText w:val="—"/>
      <w:lvlJc w:val="left"/>
      <w:pPr>
        <w:ind w:hanging="227"/>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9" w15:restartNumberingAfterBreak="0">
    <w:nsid w:val="6B5D1A06"/>
    <w:multiLevelType w:val="multilevel"/>
    <w:tmpl w:val="B19EB1B6"/>
    <w:lvl w:ilvl="0">
      <w:start w:val="3"/>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w w:val="99"/>
        <w:sz w:val="20"/>
        <w:szCs w:val="20"/>
      </w:rPr>
    </w:lvl>
    <w:lvl w:ilvl="2">
      <w:start w:val="1"/>
      <w:numFmt w:val="bullet"/>
      <w:lvlText w:val="—"/>
      <w:lvlJc w:val="left"/>
      <w:pPr>
        <w:ind w:hanging="227"/>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15:restartNumberingAfterBreak="0">
    <w:nsid w:val="6DF52731"/>
    <w:multiLevelType w:val="multilevel"/>
    <w:tmpl w:val="889E86B2"/>
    <w:lvl w:ilvl="0">
      <w:start w:val="16"/>
      <w:numFmt w:val="upperLetter"/>
      <w:lvlText w:val="%1"/>
      <w:lvlJc w:val="left"/>
      <w:pPr>
        <w:ind w:hanging="394"/>
      </w:pPr>
      <w:rPr>
        <w:rFonts w:hint="default"/>
      </w:rPr>
    </w:lvl>
    <w:lvl w:ilvl="1">
      <w:start w:val="15"/>
      <w:numFmt w:val="upperLetter"/>
      <w:lvlText w:val="%1.%2."/>
      <w:lvlJc w:val="left"/>
      <w:pPr>
        <w:ind w:hanging="394"/>
      </w:pPr>
      <w:rPr>
        <w:rFonts w:ascii="Times New Roman" w:eastAsia="Times New Roman" w:hAnsi="Times New Roman" w:hint="default"/>
        <w:color w:val="231F20"/>
        <w:spacing w:val="-30"/>
        <w:w w:val="109"/>
        <w:sz w:val="20"/>
        <w:szCs w:val="20"/>
      </w:rPr>
    </w:lvl>
    <w:lvl w:ilvl="2">
      <w:start w:val="1"/>
      <w:numFmt w:val="decimal"/>
      <w:lvlText w:val="%3."/>
      <w:lvlJc w:val="left"/>
      <w:pPr>
        <w:ind w:hanging="161"/>
      </w:pPr>
      <w:rPr>
        <w:rFonts w:ascii="Times New Roman" w:eastAsia="Times New Roman" w:hAnsi="Times New Roman" w:hint="default"/>
        <w:color w:val="231F20"/>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6E184D68"/>
    <w:multiLevelType w:val="hybridMultilevel"/>
    <w:tmpl w:val="BC408CD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774B5820"/>
    <w:multiLevelType w:val="hybridMultilevel"/>
    <w:tmpl w:val="E61C3D2E"/>
    <w:lvl w:ilvl="0" w:tplc="85103A88">
      <w:start w:val="1"/>
      <w:numFmt w:val="decimal"/>
      <w:pStyle w:val="Section6"/>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FD313A2"/>
    <w:multiLevelType w:val="multilevel"/>
    <w:tmpl w:val="16260356"/>
    <w:lvl w:ilvl="0">
      <w:start w:val="5"/>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5"/>
  </w:num>
  <w:num w:numId="2">
    <w:abstractNumId w:val="48"/>
  </w:num>
  <w:num w:numId="3">
    <w:abstractNumId w:val="25"/>
  </w:num>
  <w:num w:numId="4">
    <w:abstractNumId w:val="22"/>
  </w:num>
  <w:num w:numId="5">
    <w:abstractNumId w:val="53"/>
  </w:num>
  <w:num w:numId="6">
    <w:abstractNumId w:val="36"/>
  </w:num>
  <w:num w:numId="7">
    <w:abstractNumId w:val="43"/>
  </w:num>
  <w:num w:numId="8">
    <w:abstractNumId w:val="20"/>
  </w:num>
  <w:num w:numId="9">
    <w:abstractNumId w:val="49"/>
  </w:num>
  <w:num w:numId="10">
    <w:abstractNumId w:val="38"/>
  </w:num>
  <w:num w:numId="11">
    <w:abstractNumId w:val="29"/>
  </w:num>
  <w:num w:numId="12">
    <w:abstractNumId w:val="12"/>
  </w:num>
  <w:num w:numId="13">
    <w:abstractNumId w:val="0"/>
  </w:num>
  <w:num w:numId="14">
    <w:abstractNumId w:val="50"/>
  </w:num>
  <w:num w:numId="15">
    <w:abstractNumId w:val="17"/>
  </w:num>
  <w:num w:numId="16">
    <w:abstractNumId w:val="8"/>
  </w:num>
  <w:num w:numId="17">
    <w:abstractNumId w:val="19"/>
  </w:num>
  <w:num w:numId="18">
    <w:abstractNumId w:val="45"/>
  </w:num>
  <w:num w:numId="19">
    <w:abstractNumId w:val="16"/>
  </w:num>
  <w:num w:numId="20">
    <w:abstractNumId w:val="2"/>
  </w:num>
  <w:num w:numId="21">
    <w:abstractNumId w:val="35"/>
  </w:num>
  <w:num w:numId="22">
    <w:abstractNumId w:val="6"/>
  </w:num>
  <w:num w:numId="23">
    <w:abstractNumId w:val="1"/>
  </w:num>
  <w:num w:numId="24">
    <w:abstractNumId w:val="28"/>
  </w:num>
  <w:num w:numId="25">
    <w:abstractNumId w:val="32"/>
  </w:num>
  <w:num w:numId="26">
    <w:abstractNumId w:val="4"/>
  </w:num>
  <w:num w:numId="27">
    <w:abstractNumId w:val="39"/>
  </w:num>
  <w:num w:numId="28">
    <w:abstractNumId w:val="41"/>
  </w:num>
  <w:num w:numId="29">
    <w:abstractNumId w:val="46"/>
  </w:num>
  <w:num w:numId="30">
    <w:abstractNumId w:val="34"/>
  </w:num>
  <w:num w:numId="31">
    <w:abstractNumId w:val="26"/>
  </w:num>
  <w:num w:numId="32">
    <w:abstractNumId w:val="18"/>
  </w:num>
  <w:num w:numId="33">
    <w:abstractNumId w:val="44"/>
  </w:num>
  <w:num w:numId="34">
    <w:abstractNumId w:val="33"/>
  </w:num>
  <w:num w:numId="35">
    <w:abstractNumId w:val="3"/>
  </w:num>
  <w:num w:numId="36">
    <w:abstractNumId w:val="24"/>
  </w:num>
  <w:num w:numId="37">
    <w:abstractNumId w:val="15"/>
  </w:num>
  <w:num w:numId="38">
    <w:abstractNumId w:val="37"/>
  </w:num>
  <w:num w:numId="39">
    <w:abstractNumId w:val="23"/>
  </w:num>
  <w:num w:numId="40">
    <w:abstractNumId w:val="9"/>
  </w:num>
  <w:num w:numId="41">
    <w:abstractNumId w:val="51"/>
  </w:num>
  <w:num w:numId="42">
    <w:abstractNumId w:val="30"/>
  </w:num>
  <w:num w:numId="43">
    <w:abstractNumId w:val="47"/>
  </w:num>
  <w:num w:numId="44">
    <w:abstractNumId w:val="14"/>
  </w:num>
  <w:num w:numId="45">
    <w:abstractNumId w:val="52"/>
  </w:num>
  <w:num w:numId="46">
    <w:abstractNumId w:val="31"/>
  </w:num>
  <w:num w:numId="47">
    <w:abstractNumId w:val="7"/>
  </w:num>
  <w:num w:numId="48">
    <w:abstractNumId w:val="40"/>
  </w:num>
  <w:num w:numId="49">
    <w:abstractNumId w:val="42"/>
  </w:num>
  <w:num w:numId="50">
    <w:abstractNumId w:val="27"/>
  </w:num>
  <w:num w:numId="51">
    <w:abstractNumId w:val="21"/>
  </w:num>
  <w:num w:numId="52">
    <w:abstractNumId w:val="10"/>
  </w:num>
  <w:num w:numId="53">
    <w:abstractNumId w:val="11"/>
  </w:num>
  <w:num w:numId="54">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4650"/>
    <w:rsid w:val="000006FA"/>
    <w:rsid w:val="00001A08"/>
    <w:rsid w:val="0000354E"/>
    <w:rsid w:val="00003797"/>
    <w:rsid w:val="000105C4"/>
    <w:rsid w:val="00013876"/>
    <w:rsid w:val="000140DA"/>
    <w:rsid w:val="0001540F"/>
    <w:rsid w:val="00015518"/>
    <w:rsid w:val="00015914"/>
    <w:rsid w:val="00015DA2"/>
    <w:rsid w:val="0001619F"/>
    <w:rsid w:val="00023000"/>
    <w:rsid w:val="000230B5"/>
    <w:rsid w:val="0002462E"/>
    <w:rsid w:val="00025E2C"/>
    <w:rsid w:val="000272AD"/>
    <w:rsid w:val="00030066"/>
    <w:rsid w:val="00033300"/>
    <w:rsid w:val="00035794"/>
    <w:rsid w:val="00035F71"/>
    <w:rsid w:val="00037D68"/>
    <w:rsid w:val="0004135E"/>
    <w:rsid w:val="00042A71"/>
    <w:rsid w:val="0004353A"/>
    <w:rsid w:val="00045FCD"/>
    <w:rsid w:val="00046EB5"/>
    <w:rsid w:val="00047515"/>
    <w:rsid w:val="0005198D"/>
    <w:rsid w:val="00052778"/>
    <w:rsid w:val="00053428"/>
    <w:rsid w:val="0005347F"/>
    <w:rsid w:val="00055C30"/>
    <w:rsid w:val="0006059B"/>
    <w:rsid w:val="00061118"/>
    <w:rsid w:val="000619A2"/>
    <w:rsid w:val="00061DBE"/>
    <w:rsid w:val="00061DD7"/>
    <w:rsid w:val="00062608"/>
    <w:rsid w:val="0006417E"/>
    <w:rsid w:val="00064E5D"/>
    <w:rsid w:val="00064EEF"/>
    <w:rsid w:val="0006509F"/>
    <w:rsid w:val="0006564C"/>
    <w:rsid w:val="00065A4C"/>
    <w:rsid w:val="00067591"/>
    <w:rsid w:val="000718B3"/>
    <w:rsid w:val="00074695"/>
    <w:rsid w:val="0007491F"/>
    <w:rsid w:val="0008332B"/>
    <w:rsid w:val="00085C0C"/>
    <w:rsid w:val="00087FB2"/>
    <w:rsid w:val="000920E9"/>
    <w:rsid w:val="000949AA"/>
    <w:rsid w:val="000A0443"/>
    <w:rsid w:val="000A1352"/>
    <w:rsid w:val="000A2B01"/>
    <w:rsid w:val="000A766F"/>
    <w:rsid w:val="000B03AA"/>
    <w:rsid w:val="000B2072"/>
    <w:rsid w:val="000B238A"/>
    <w:rsid w:val="000B25E4"/>
    <w:rsid w:val="000B27E8"/>
    <w:rsid w:val="000B2F6B"/>
    <w:rsid w:val="000B308B"/>
    <w:rsid w:val="000B3250"/>
    <w:rsid w:val="000B49F7"/>
    <w:rsid w:val="000B59AE"/>
    <w:rsid w:val="000B60F3"/>
    <w:rsid w:val="000B682A"/>
    <w:rsid w:val="000B687D"/>
    <w:rsid w:val="000B73B6"/>
    <w:rsid w:val="000C0298"/>
    <w:rsid w:val="000C158A"/>
    <w:rsid w:val="000C5866"/>
    <w:rsid w:val="000D2F93"/>
    <w:rsid w:val="000D6D4C"/>
    <w:rsid w:val="000D6EF1"/>
    <w:rsid w:val="000D71B5"/>
    <w:rsid w:val="000D72E8"/>
    <w:rsid w:val="000E1CB5"/>
    <w:rsid w:val="000E232B"/>
    <w:rsid w:val="000E2871"/>
    <w:rsid w:val="000E329F"/>
    <w:rsid w:val="000E5E61"/>
    <w:rsid w:val="000F001B"/>
    <w:rsid w:val="000F1813"/>
    <w:rsid w:val="000F6A05"/>
    <w:rsid w:val="00102082"/>
    <w:rsid w:val="00103807"/>
    <w:rsid w:val="00107152"/>
    <w:rsid w:val="00107B8C"/>
    <w:rsid w:val="0011095A"/>
    <w:rsid w:val="001127AC"/>
    <w:rsid w:val="00112B8E"/>
    <w:rsid w:val="00113E5C"/>
    <w:rsid w:val="00117180"/>
    <w:rsid w:val="00117FDA"/>
    <w:rsid w:val="00120D8E"/>
    <w:rsid w:val="00133473"/>
    <w:rsid w:val="001341AA"/>
    <w:rsid w:val="0014241A"/>
    <w:rsid w:val="001429F1"/>
    <w:rsid w:val="00147652"/>
    <w:rsid w:val="00147993"/>
    <w:rsid w:val="00150499"/>
    <w:rsid w:val="00150AB2"/>
    <w:rsid w:val="00151856"/>
    <w:rsid w:val="001523B6"/>
    <w:rsid w:val="00154868"/>
    <w:rsid w:val="00156712"/>
    <w:rsid w:val="00160E96"/>
    <w:rsid w:val="00162C17"/>
    <w:rsid w:val="00163729"/>
    <w:rsid w:val="00163FCF"/>
    <w:rsid w:val="0017092D"/>
    <w:rsid w:val="00170983"/>
    <w:rsid w:val="00174B3E"/>
    <w:rsid w:val="00175E49"/>
    <w:rsid w:val="00176C27"/>
    <w:rsid w:val="00176FBF"/>
    <w:rsid w:val="0018386B"/>
    <w:rsid w:val="00186347"/>
    <w:rsid w:val="001865BB"/>
    <w:rsid w:val="00187197"/>
    <w:rsid w:val="00191271"/>
    <w:rsid w:val="00191624"/>
    <w:rsid w:val="0019689A"/>
    <w:rsid w:val="00196E92"/>
    <w:rsid w:val="00197C17"/>
    <w:rsid w:val="001A0478"/>
    <w:rsid w:val="001A181D"/>
    <w:rsid w:val="001A314C"/>
    <w:rsid w:val="001A3F6A"/>
    <w:rsid w:val="001A5043"/>
    <w:rsid w:val="001A66D1"/>
    <w:rsid w:val="001A7B60"/>
    <w:rsid w:val="001B1A1C"/>
    <w:rsid w:val="001B1AB6"/>
    <w:rsid w:val="001B1ACB"/>
    <w:rsid w:val="001B1B3A"/>
    <w:rsid w:val="001B2EF0"/>
    <w:rsid w:val="001B49C7"/>
    <w:rsid w:val="001B65FB"/>
    <w:rsid w:val="001B73DD"/>
    <w:rsid w:val="001C038D"/>
    <w:rsid w:val="001C1F2E"/>
    <w:rsid w:val="001C2178"/>
    <w:rsid w:val="001C2253"/>
    <w:rsid w:val="001C252F"/>
    <w:rsid w:val="001C4179"/>
    <w:rsid w:val="001C5538"/>
    <w:rsid w:val="001C7BBB"/>
    <w:rsid w:val="001D1123"/>
    <w:rsid w:val="001D198E"/>
    <w:rsid w:val="001D19E2"/>
    <w:rsid w:val="001D2B5B"/>
    <w:rsid w:val="001D2FAD"/>
    <w:rsid w:val="001D38F9"/>
    <w:rsid w:val="001D5EC1"/>
    <w:rsid w:val="001E018A"/>
    <w:rsid w:val="001E40B6"/>
    <w:rsid w:val="001E73F4"/>
    <w:rsid w:val="001F0008"/>
    <w:rsid w:val="001F1D87"/>
    <w:rsid w:val="001F2D45"/>
    <w:rsid w:val="001F3A02"/>
    <w:rsid w:val="001F5BA3"/>
    <w:rsid w:val="001F689B"/>
    <w:rsid w:val="001F7183"/>
    <w:rsid w:val="001F7D41"/>
    <w:rsid w:val="0021206D"/>
    <w:rsid w:val="002129EF"/>
    <w:rsid w:val="00225A61"/>
    <w:rsid w:val="002263CB"/>
    <w:rsid w:val="00235EF0"/>
    <w:rsid w:val="0023674A"/>
    <w:rsid w:val="002367ED"/>
    <w:rsid w:val="0023737D"/>
    <w:rsid w:val="002406EA"/>
    <w:rsid w:val="0024276B"/>
    <w:rsid w:val="002438A0"/>
    <w:rsid w:val="00245AC2"/>
    <w:rsid w:val="00247E41"/>
    <w:rsid w:val="002509DF"/>
    <w:rsid w:val="00250CA5"/>
    <w:rsid w:val="00251A66"/>
    <w:rsid w:val="002563FB"/>
    <w:rsid w:val="00256B7E"/>
    <w:rsid w:val="002574D9"/>
    <w:rsid w:val="00262CEA"/>
    <w:rsid w:val="00266DB9"/>
    <w:rsid w:val="00267867"/>
    <w:rsid w:val="0027718C"/>
    <w:rsid w:val="00286D73"/>
    <w:rsid w:val="00286FE1"/>
    <w:rsid w:val="002910AC"/>
    <w:rsid w:val="00291911"/>
    <w:rsid w:val="0029332E"/>
    <w:rsid w:val="00293849"/>
    <w:rsid w:val="002A0B7C"/>
    <w:rsid w:val="002A0CFF"/>
    <w:rsid w:val="002A1960"/>
    <w:rsid w:val="002A7F25"/>
    <w:rsid w:val="002B27E3"/>
    <w:rsid w:val="002B2F3C"/>
    <w:rsid w:val="002B3D00"/>
    <w:rsid w:val="002B5F97"/>
    <w:rsid w:val="002B62F0"/>
    <w:rsid w:val="002B67E1"/>
    <w:rsid w:val="002C009D"/>
    <w:rsid w:val="002C2155"/>
    <w:rsid w:val="002C3D9B"/>
    <w:rsid w:val="002C6A87"/>
    <w:rsid w:val="002D3C96"/>
    <w:rsid w:val="002D44BD"/>
    <w:rsid w:val="002D495E"/>
    <w:rsid w:val="002D6299"/>
    <w:rsid w:val="002D7C3D"/>
    <w:rsid w:val="002E00CE"/>
    <w:rsid w:val="002E0C2C"/>
    <w:rsid w:val="002E154D"/>
    <w:rsid w:val="002E2022"/>
    <w:rsid w:val="002E46DE"/>
    <w:rsid w:val="002E5DB0"/>
    <w:rsid w:val="002E6C7D"/>
    <w:rsid w:val="002F0A9E"/>
    <w:rsid w:val="002F0AB0"/>
    <w:rsid w:val="002F36DA"/>
    <w:rsid w:val="002F4E02"/>
    <w:rsid w:val="002F5FD1"/>
    <w:rsid w:val="002F7105"/>
    <w:rsid w:val="002F7677"/>
    <w:rsid w:val="00303FD8"/>
    <w:rsid w:val="00304E7F"/>
    <w:rsid w:val="00305069"/>
    <w:rsid w:val="003058CF"/>
    <w:rsid w:val="00306476"/>
    <w:rsid w:val="003100CE"/>
    <w:rsid w:val="0031051F"/>
    <w:rsid w:val="003110B9"/>
    <w:rsid w:val="003113DC"/>
    <w:rsid w:val="003116A0"/>
    <w:rsid w:val="00315F36"/>
    <w:rsid w:val="00316AB6"/>
    <w:rsid w:val="00316AB9"/>
    <w:rsid w:val="00317889"/>
    <w:rsid w:val="00321891"/>
    <w:rsid w:val="00324D87"/>
    <w:rsid w:val="00326DCB"/>
    <w:rsid w:val="003270FA"/>
    <w:rsid w:val="00327F72"/>
    <w:rsid w:val="0033050A"/>
    <w:rsid w:val="003322A2"/>
    <w:rsid w:val="00334EC0"/>
    <w:rsid w:val="00337E81"/>
    <w:rsid w:val="0034238C"/>
    <w:rsid w:val="0034242D"/>
    <w:rsid w:val="00343D90"/>
    <w:rsid w:val="00344332"/>
    <w:rsid w:val="00344B55"/>
    <w:rsid w:val="00344F43"/>
    <w:rsid w:val="00347F5F"/>
    <w:rsid w:val="003525AA"/>
    <w:rsid w:val="00353681"/>
    <w:rsid w:val="00354BE7"/>
    <w:rsid w:val="003575BD"/>
    <w:rsid w:val="003662AA"/>
    <w:rsid w:val="00374872"/>
    <w:rsid w:val="00375507"/>
    <w:rsid w:val="00377DBE"/>
    <w:rsid w:val="00382796"/>
    <w:rsid w:val="00383AB5"/>
    <w:rsid w:val="00383F37"/>
    <w:rsid w:val="00390594"/>
    <w:rsid w:val="00390D65"/>
    <w:rsid w:val="00394343"/>
    <w:rsid w:val="00396351"/>
    <w:rsid w:val="003A0BEB"/>
    <w:rsid w:val="003A113D"/>
    <w:rsid w:val="003A2ABA"/>
    <w:rsid w:val="003A5A34"/>
    <w:rsid w:val="003A5E5B"/>
    <w:rsid w:val="003A6B75"/>
    <w:rsid w:val="003B060F"/>
    <w:rsid w:val="003B12FD"/>
    <w:rsid w:val="003B2AB2"/>
    <w:rsid w:val="003B2F39"/>
    <w:rsid w:val="003B6E46"/>
    <w:rsid w:val="003C0ECA"/>
    <w:rsid w:val="003C3035"/>
    <w:rsid w:val="003C3210"/>
    <w:rsid w:val="003C5798"/>
    <w:rsid w:val="003C57E6"/>
    <w:rsid w:val="003C7415"/>
    <w:rsid w:val="003C748F"/>
    <w:rsid w:val="003D0B25"/>
    <w:rsid w:val="003D360C"/>
    <w:rsid w:val="003D54A8"/>
    <w:rsid w:val="003E2D18"/>
    <w:rsid w:val="003E37FD"/>
    <w:rsid w:val="003E3CDE"/>
    <w:rsid w:val="003E5D4C"/>
    <w:rsid w:val="003E72CD"/>
    <w:rsid w:val="003F10B5"/>
    <w:rsid w:val="003F38B8"/>
    <w:rsid w:val="003F468C"/>
    <w:rsid w:val="004000E4"/>
    <w:rsid w:val="0040091F"/>
    <w:rsid w:val="00401637"/>
    <w:rsid w:val="00401A07"/>
    <w:rsid w:val="00403EC6"/>
    <w:rsid w:val="00405433"/>
    <w:rsid w:val="004065E8"/>
    <w:rsid w:val="00406EE6"/>
    <w:rsid w:val="00410BF3"/>
    <w:rsid w:val="00410CF0"/>
    <w:rsid w:val="00411BD4"/>
    <w:rsid w:val="00411C9A"/>
    <w:rsid w:val="00414D8C"/>
    <w:rsid w:val="004168A5"/>
    <w:rsid w:val="00417300"/>
    <w:rsid w:val="004211A8"/>
    <w:rsid w:val="00421D6C"/>
    <w:rsid w:val="00423CDF"/>
    <w:rsid w:val="00424099"/>
    <w:rsid w:val="00432D38"/>
    <w:rsid w:val="00432D7D"/>
    <w:rsid w:val="00433493"/>
    <w:rsid w:val="00433F28"/>
    <w:rsid w:val="004349CD"/>
    <w:rsid w:val="00436A82"/>
    <w:rsid w:val="00441244"/>
    <w:rsid w:val="0044247D"/>
    <w:rsid w:val="00442E42"/>
    <w:rsid w:val="004452D9"/>
    <w:rsid w:val="00445ABF"/>
    <w:rsid w:val="00450C89"/>
    <w:rsid w:val="00451D94"/>
    <w:rsid w:val="00452809"/>
    <w:rsid w:val="00457BE3"/>
    <w:rsid w:val="00460A22"/>
    <w:rsid w:val="00461212"/>
    <w:rsid w:val="00465BFA"/>
    <w:rsid w:val="00466624"/>
    <w:rsid w:val="00467F48"/>
    <w:rsid w:val="00471535"/>
    <w:rsid w:val="00473E56"/>
    <w:rsid w:val="004754C9"/>
    <w:rsid w:val="00480D6E"/>
    <w:rsid w:val="0048553C"/>
    <w:rsid w:val="00485768"/>
    <w:rsid w:val="00485EAF"/>
    <w:rsid w:val="00486153"/>
    <w:rsid w:val="004866A3"/>
    <w:rsid w:val="004871C8"/>
    <w:rsid w:val="00491FD0"/>
    <w:rsid w:val="00492588"/>
    <w:rsid w:val="004A004E"/>
    <w:rsid w:val="004A0F39"/>
    <w:rsid w:val="004A1A66"/>
    <w:rsid w:val="004A71C9"/>
    <w:rsid w:val="004A73A1"/>
    <w:rsid w:val="004B1994"/>
    <w:rsid w:val="004B2088"/>
    <w:rsid w:val="004B353D"/>
    <w:rsid w:val="004B358B"/>
    <w:rsid w:val="004B3C27"/>
    <w:rsid w:val="004B49C2"/>
    <w:rsid w:val="004B51D4"/>
    <w:rsid w:val="004B5E27"/>
    <w:rsid w:val="004B5FFC"/>
    <w:rsid w:val="004B6475"/>
    <w:rsid w:val="004C0124"/>
    <w:rsid w:val="004C0C47"/>
    <w:rsid w:val="004C1604"/>
    <w:rsid w:val="004C57B0"/>
    <w:rsid w:val="004D1690"/>
    <w:rsid w:val="004D357F"/>
    <w:rsid w:val="004D4399"/>
    <w:rsid w:val="004D6971"/>
    <w:rsid w:val="004D7837"/>
    <w:rsid w:val="004E1DFB"/>
    <w:rsid w:val="004E4385"/>
    <w:rsid w:val="004E5908"/>
    <w:rsid w:val="004E5CA3"/>
    <w:rsid w:val="004E7A82"/>
    <w:rsid w:val="004E7CBB"/>
    <w:rsid w:val="004F1168"/>
    <w:rsid w:val="004F2EC2"/>
    <w:rsid w:val="004F2F26"/>
    <w:rsid w:val="004F52E4"/>
    <w:rsid w:val="004F754A"/>
    <w:rsid w:val="004F7E16"/>
    <w:rsid w:val="005000D3"/>
    <w:rsid w:val="005047B7"/>
    <w:rsid w:val="00514101"/>
    <w:rsid w:val="00521074"/>
    <w:rsid w:val="00522460"/>
    <w:rsid w:val="005227C5"/>
    <w:rsid w:val="00522B52"/>
    <w:rsid w:val="005239C2"/>
    <w:rsid w:val="00530A13"/>
    <w:rsid w:val="00531788"/>
    <w:rsid w:val="005317BF"/>
    <w:rsid w:val="00532FE5"/>
    <w:rsid w:val="00533320"/>
    <w:rsid w:val="005344D9"/>
    <w:rsid w:val="005350F8"/>
    <w:rsid w:val="005403E2"/>
    <w:rsid w:val="005432CB"/>
    <w:rsid w:val="005442C4"/>
    <w:rsid w:val="00544C19"/>
    <w:rsid w:val="00544D65"/>
    <w:rsid w:val="0054593A"/>
    <w:rsid w:val="00547CE4"/>
    <w:rsid w:val="005518E9"/>
    <w:rsid w:val="0055320B"/>
    <w:rsid w:val="0055468D"/>
    <w:rsid w:val="00554B50"/>
    <w:rsid w:val="005567B7"/>
    <w:rsid w:val="00557196"/>
    <w:rsid w:val="005607B9"/>
    <w:rsid w:val="00560C10"/>
    <w:rsid w:val="005611DD"/>
    <w:rsid w:val="00562043"/>
    <w:rsid w:val="00564FB8"/>
    <w:rsid w:val="005670F2"/>
    <w:rsid w:val="005702C0"/>
    <w:rsid w:val="00571356"/>
    <w:rsid w:val="00572180"/>
    <w:rsid w:val="0057613D"/>
    <w:rsid w:val="00577589"/>
    <w:rsid w:val="00582E1A"/>
    <w:rsid w:val="00583DB6"/>
    <w:rsid w:val="0058457E"/>
    <w:rsid w:val="00584F19"/>
    <w:rsid w:val="005859BF"/>
    <w:rsid w:val="00587535"/>
    <w:rsid w:val="00592BD7"/>
    <w:rsid w:val="00594780"/>
    <w:rsid w:val="005A304D"/>
    <w:rsid w:val="005A3B2A"/>
    <w:rsid w:val="005A475C"/>
    <w:rsid w:val="005A6942"/>
    <w:rsid w:val="005B050A"/>
    <w:rsid w:val="005B47BD"/>
    <w:rsid w:val="005B52AC"/>
    <w:rsid w:val="005B5399"/>
    <w:rsid w:val="005B551B"/>
    <w:rsid w:val="005B5944"/>
    <w:rsid w:val="005B6A6B"/>
    <w:rsid w:val="005B7640"/>
    <w:rsid w:val="005C437F"/>
    <w:rsid w:val="005C5503"/>
    <w:rsid w:val="005C7949"/>
    <w:rsid w:val="005C7E06"/>
    <w:rsid w:val="005D04B7"/>
    <w:rsid w:val="005D0546"/>
    <w:rsid w:val="005D0B13"/>
    <w:rsid w:val="005D0E62"/>
    <w:rsid w:val="005D1954"/>
    <w:rsid w:val="005D1C5C"/>
    <w:rsid w:val="005D2197"/>
    <w:rsid w:val="005D48EA"/>
    <w:rsid w:val="005E2D4B"/>
    <w:rsid w:val="005E40E8"/>
    <w:rsid w:val="005E5689"/>
    <w:rsid w:val="005E65D7"/>
    <w:rsid w:val="005E683F"/>
    <w:rsid w:val="005E7DDA"/>
    <w:rsid w:val="005F03DC"/>
    <w:rsid w:val="005F1AA7"/>
    <w:rsid w:val="005F1E47"/>
    <w:rsid w:val="005F5439"/>
    <w:rsid w:val="005F5F9C"/>
    <w:rsid w:val="005F636B"/>
    <w:rsid w:val="00600216"/>
    <w:rsid w:val="00600B96"/>
    <w:rsid w:val="006025C4"/>
    <w:rsid w:val="0060428B"/>
    <w:rsid w:val="00605D61"/>
    <w:rsid w:val="00607C43"/>
    <w:rsid w:val="006124EA"/>
    <w:rsid w:val="00615C58"/>
    <w:rsid w:val="00615E26"/>
    <w:rsid w:val="00616456"/>
    <w:rsid w:val="00616483"/>
    <w:rsid w:val="006200A9"/>
    <w:rsid w:val="006203F0"/>
    <w:rsid w:val="006228AB"/>
    <w:rsid w:val="006232E1"/>
    <w:rsid w:val="00625CC0"/>
    <w:rsid w:val="00625FB6"/>
    <w:rsid w:val="00627026"/>
    <w:rsid w:val="0063381F"/>
    <w:rsid w:val="006351F0"/>
    <w:rsid w:val="006352DB"/>
    <w:rsid w:val="006352E3"/>
    <w:rsid w:val="00640E3F"/>
    <w:rsid w:val="0064140E"/>
    <w:rsid w:val="00641ABF"/>
    <w:rsid w:val="00641BFC"/>
    <w:rsid w:val="006420AE"/>
    <w:rsid w:val="00643962"/>
    <w:rsid w:val="0064488E"/>
    <w:rsid w:val="00645585"/>
    <w:rsid w:val="006458E8"/>
    <w:rsid w:val="00646A39"/>
    <w:rsid w:val="00647557"/>
    <w:rsid w:val="00647B2E"/>
    <w:rsid w:val="00647EF0"/>
    <w:rsid w:val="00650047"/>
    <w:rsid w:val="00651AE0"/>
    <w:rsid w:val="00651BFF"/>
    <w:rsid w:val="00652DD9"/>
    <w:rsid w:val="0065393F"/>
    <w:rsid w:val="0065493C"/>
    <w:rsid w:val="006622C3"/>
    <w:rsid w:val="00662D42"/>
    <w:rsid w:val="006639E0"/>
    <w:rsid w:val="006667E6"/>
    <w:rsid w:val="006671CB"/>
    <w:rsid w:val="00670804"/>
    <w:rsid w:val="00670B54"/>
    <w:rsid w:val="0067214D"/>
    <w:rsid w:val="006757EA"/>
    <w:rsid w:val="00677153"/>
    <w:rsid w:val="0068082B"/>
    <w:rsid w:val="00680A40"/>
    <w:rsid w:val="0068492C"/>
    <w:rsid w:val="00687939"/>
    <w:rsid w:val="006964C2"/>
    <w:rsid w:val="006A2EF0"/>
    <w:rsid w:val="006B25D6"/>
    <w:rsid w:val="006B3F07"/>
    <w:rsid w:val="006C1388"/>
    <w:rsid w:val="006C1DA8"/>
    <w:rsid w:val="006C31A5"/>
    <w:rsid w:val="006C4EC4"/>
    <w:rsid w:val="006C7238"/>
    <w:rsid w:val="006D214A"/>
    <w:rsid w:val="006D3B3C"/>
    <w:rsid w:val="006E08D0"/>
    <w:rsid w:val="006E0A54"/>
    <w:rsid w:val="006E0A7D"/>
    <w:rsid w:val="006E4551"/>
    <w:rsid w:val="006E46DE"/>
    <w:rsid w:val="006E5343"/>
    <w:rsid w:val="006E65B3"/>
    <w:rsid w:val="006F2FF5"/>
    <w:rsid w:val="006F5517"/>
    <w:rsid w:val="006F6B6E"/>
    <w:rsid w:val="006F72A2"/>
    <w:rsid w:val="00700771"/>
    <w:rsid w:val="007012C2"/>
    <w:rsid w:val="00701991"/>
    <w:rsid w:val="0070286B"/>
    <w:rsid w:val="007029F5"/>
    <w:rsid w:val="00703A4D"/>
    <w:rsid w:val="00706889"/>
    <w:rsid w:val="0070780C"/>
    <w:rsid w:val="007107BD"/>
    <w:rsid w:val="00711C9E"/>
    <w:rsid w:val="00717289"/>
    <w:rsid w:val="00720BC3"/>
    <w:rsid w:val="00720C59"/>
    <w:rsid w:val="00721BA0"/>
    <w:rsid w:val="007239E9"/>
    <w:rsid w:val="00723A21"/>
    <w:rsid w:val="00727D41"/>
    <w:rsid w:val="007325CA"/>
    <w:rsid w:val="00732BE4"/>
    <w:rsid w:val="00732CAC"/>
    <w:rsid w:val="00735663"/>
    <w:rsid w:val="00740949"/>
    <w:rsid w:val="007415B3"/>
    <w:rsid w:val="0074172C"/>
    <w:rsid w:val="00742AFB"/>
    <w:rsid w:val="00744A07"/>
    <w:rsid w:val="0074588E"/>
    <w:rsid w:val="007461F8"/>
    <w:rsid w:val="00746758"/>
    <w:rsid w:val="007500A1"/>
    <w:rsid w:val="007541B6"/>
    <w:rsid w:val="0075457B"/>
    <w:rsid w:val="00755138"/>
    <w:rsid w:val="00755715"/>
    <w:rsid w:val="00757E67"/>
    <w:rsid w:val="00760DD5"/>
    <w:rsid w:val="00761F7F"/>
    <w:rsid w:val="00763E64"/>
    <w:rsid w:val="00764D88"/>
    <w:rsid w:val="00766077"/>
    <w:rsid w:val="0077566F"/>
    <w:rsid w:val="00776294"/>
    <w:rsid w:val="00776EDA"/>
    <w:rsid w:val="007848FA"/>
    <w:rsid w:val="007858D3"/>
    <w:rsid w:val="00785DAF"/>
    <w:rsid w:val="00787355"/>
    <w:rsid w:val="00791AAC"/>
    <w:rsid w:val="0079284D"/>
    <w:rsid w:val="00794257"/>
    <w:rsid w:val="00794650"/>
    <w:rsid w:val="00794984"/>
    <w:rsid w:val="00797CE2"/>
    <w:rsid w:val="007A0C0D"/>
    <w:rsid w:val="007A12EA"/>
    <w:rsid w:val="007A1C9D"/>
    <w:rsid w:val="007A33C5"/>
    <w:rsid w:val="007A3BAB"/>
    <w:rsid w:val="007A6859"/>
    <w:rsid w:val="007B619D"/>
    <w:rsid w:val="007B7FCD"/>
    <w:rsid w:val="007C46E9"/>
    <w:rsid w:val="007C5AD1"/>
    <w:rsid w:val="007C6407"/>
    <w:rsid w:val="007D2834"/>
    <w:rsid w:val="007D3CD1"/>
    <w:rsid w:val="007D4136"/>
    <w:rsid w:val="007D474E"/>
    <w:rsid w:val="007D49C1"/>
    <w:rsid w:val="007D4C47"/>
    <w:rsid w:val="007D4D4B"/>
    <w:rsid w:val="007D4F17"/>
    <w:rsid w:val="007D6212"/>
    <w:rsid w:val="007E0A0E"/>
    <w:rsid w:val="007E1317"/>
    <w:rsid w:val="007E16A4"/>
    <w:rsid w:val="007E1D0A"/>
    <w:rsid w:val="007E3166"/>
    <w:rsid w:val="007E329C"/>
    <w:rsid w:val="007E38B8"/>
    <w:rsid w:val="007E3BBA"/>
    <w:rsid w:val="007E4E89"/>
    <w:rsid w:val="007E5225"/>
    <w:rsid w:val="007E5A4E"/>
    <w:rsid w:val="007F2669"/>
    <w:rsid w:val="007F30CB"/>
    <w:rsid w:val="007F39EF"/>
    <w:rsid w:val="007F4BD4"/>
    <w:rsid w:val="007F55C5"/>
    <w:rsid w:val="007F656D"/>
    <w:rsid w:val="007F77E9"/>
    <w:rsid w:val="007F78D2"/>
    <w:rsid w:val="007F7B60"/>
    <w:rsid w:val="007F7CBE"/>
    <w:rsid w:val="00800866"/>
    <w:rsid w:val="0080356B"/>
    <w:rsid w:val="00803922"/>
    <w:rsid w:val="008109C4"/>
    <w:rsid w:val="00812322"/>
    <w:rsid w:val="00813662"/>
    <w:rsid w:val="00813DBD"/>
    <w:rsid w:val="008147EF"/>
    <w:rsid w:val="0081489E"/>
    <w:rsid w:val="00816A51"/>
    <w:rsid w:val="00817DC5"/>
    <w:rsid w:val="008205DD"/>
    <w:rsid w:val="008212C5"/>
    <w:rsid w:val="008218A4"/>
    <w:rsid w:val="00826063"/>
    <w:rsid w:val="0082676B"/>
    <w:rsid w:val="008273D4"/>
    <w:rsid w:val="00827A0B"/>
    <w:rsid w:val="00830C98"/>
    <w:rsid w:val="00831CEA"/>
    <w:rsid w:val="00833111"/>
    <w:rsid w:val="00834225"/>
    <w:rsid w:val="00834EFD"/>
    <w:rsid w:val="00836F69"/>
    <w:rsid w:val="0084011E"/>
    <w:rsid w:val="00842376"/>
    <w:rsid w:val="00847BC1"/>
    <w:rsid w:val="008508BA"/>
    <w:rsid w:val="0085399B"/>
    <w:rsid w:val="008539BD"/>
    <w:rsid w:val="00854A16"/>
    <w:rsid w:val="00855965"/>
    <w:rsid w:val="00856F94"/>
    <w:rsid w:val="008573E7"/>
    <w:rsid w:val="0086084C"/>
    <w:rsid w:val="008615CD"/>
    <w:rsid w:val="00861C3F"/>
    <w:rsid w:val="008627D7"/>
    <w:rsid w:val="00863EFE"/>
    <w:rsid w:val="00865657"/>
    <w:rsid w:val="008712FE"/>
    <w:rsid w:val="008715A6"/>
    <w:rsid w:val="00871BAF"/>
    <w:rsid w:val="00872637"/>
    <w:rsid w:val="00874B39"/>
    <w:rsid w:val="00877448"/>
    <w:rsid w:val="00877629"/>
    <w:rsid w:val="00877E1C"/>
    <w:rsid w:val="008814CB"/>
    <w:rsid w:val="00883508"/>
    <w:rsid w:val="008835D4"/>
    <w:rsid w:val="00884C3D"/>
    <w:rsid w:val="00885A73"/>
    <w:rsid w:val="00891DD0"/>
    <w:rsid w:val="00892FBF"/>
    <w:rsid w:val="008930E2"/>
    <w:rsid w:val="008931DA"/>
    <w:rsid w:val="00893C28"/>
    <w:rsid w:val="00893E53"/>
    <w:rsid w:val="008974C1"/>
    <w:rsid w:val="008A0B2A"/>
    <w:rsid w:val="008A1454"/>
    <w:rsid w:val="008A376C"/>
    <w:rsid w:val="008A3BF6"/>
    <w:rsid w:val="008A4DE1"/>
    <w:rsid w:val="008A4F98"/>
    <w:rsid w:val="008A51B7"/>
    <w:rsid w:val="008B4D67"/>
    <w:rsid w:val="008B5DC6"/>
    <w:rsid w:val="008C1FC2"/>
    <w:rsid w:val="008C2E49"/>
    <w:rsid w:val="008C38EF"/>
    <w:rsid w:val="008C6BB4"/>
    <w:rsid w:val="008C7A2D"/>
    <w:rsid w:val="008C7ED6"/>
    <w:rsid w:val="008D03FC"/>
    <w:rsid w:val="008D0575"/>
    <w:rsid w:val="008D4045"/>
    <w:rsid w:val="008D549E"/>
    <w:rsid w:val="008E03B8"/>
    <w:rsid w:val="008E2670"/>
    <w:rsid w:val="008E2F59"/>
    <w:rsid w:val="008E5885"/>
    <w:rsid w:val="008F024B"/>
    <w:rsid w:val="008F3FF5"/>
    <w:rsid w:val="008F71F5"/>
    <w:rsid w:val="009015B0"/>
    <w:rsid w:val="0090387C"/>
    <w:rsid w:val="00904D42"/>
    <w:rsid w:val="009052ED"/>
    <w:rsid w:val="009161A9"/>
    <w:rsid w:val="00916D9E"/>
    <w:rsid w:val="00920496"/>
    <w:rsid w:val="009220FD"/>
    <w:rsid w:val="00922CB4"/>
    <w:rsid w:val="00926B0C"/>
    <w:rsid w:val="00927028"/>
    <w:rsid w:val="00931A47"/>
    <w:rsid w:val="009329D8"/>
    <w:rsid w:val="009354E4"/>
    <w:rsid w:val="00935AB3"/>
    <w:rsid w:val="00936AE6"/>
    <w:rsid w:val="00936CF7"/>
    <w:rsid w:val="00936D08"/>
    <w:rsid w:val="0093710B"/>
    <w:rsid w:val="009405E9"/>
    <w:rsid w:val="00941419"/>
    <w:rsid w:val="00944B12"/>
    <w:rsid w:val="00946FEB"/>
    <w:rsid w:val="009506E7"/>
    <w:rsid w:val="0095074C"/>
    <w:rsid w:val="00951766"/>
    <w:rsid w:val="00953061"/>
    <w:rsid w:val="00955432"/>
    <w:rsid w:val="00956FD9"/>
    <w:rsid w:val="009615AE"/>
    <w:rsid w:val="00962DAA"/>
    <w:rsid w:val="009670BE"/>
    <w:rsid w:val="00967F6F"/>
    <w:rsid w:val="00972861"/>
    <w:rsid w:val="0097408C"/>
    <w:rsid w:val="00975717"/>
    <w:rsid w:val="00975880"/>
    <w:rsid w:val="00977A42"/>
    <w:rsid w:val="0098073B"/>
    <w:rsid w:val="00982BC6"/>
    <w:rsid w:val="00983B0F"/>
    <w:rsid w:val="00984826"/>
    <w:rsid w:val="00984C3C"/>
    <w:rsid w:val="009868A9"/>
    <w:rsid w:val="00987102"/>
    <w:rsid w:val="0099511D"/>
    <w:rsid w:val="009963EE"/>
    <w:rsid w:val="0099724F"/>
    <w:rsid w:val="009A1E6C"/>
    <w:rsid w:val="009A3982"/>
    <w:rsid w:val="009A4161"/>
    <w:rsid w:val="009A7827"/>
    <w:rsid w:val="009B0CFB"/>
    <w:rsid w:val="009B0E3F"/>
    <w:rsid w:val="009B41B0"/>
    <w:rsid w:val="009B4E1C"/>
    <w:rsid w:val="009B5157"/>
    <w:rsid w:val="009B664E"/>
    <w:rsid w:val="009B7336"/>
    <w:rsid w:val="009C004E"/>
    <w:rsid w:val="009C08E2"/>
    <w:rsid w:val="009C09B3"/>
    <w:rsid w:val="009C0B3C"/>
    <w:rsid w:val="009C0CEC"/>
    <w:rsid w:val="009C22C6"/>
    <w:rsid w:val="009C607B"/>
    <w:rsid w:val="009C6671"/>
    <w:rsid w:val="009C7569"/>
    <w:rsid w:val="009D17BA"/>
    <w:rsid w:val="009D19AE"/>
    <w:rsid w:val="009D2381"/>
    <w:rsid w:val="009D2568"/>
    <w:rsid w:val="009D6297"/>
    <w:rsid w:val="009D7019"/>
    <w:rsid w:val="009E0DE5"/>
    <w:rsid w:val="009E1AA2"/>
    <w:rsid w:val="009E764F"/>
    <w:rsid w:val="009F2CCE"/>
    <w:rsid w:val="009F4237"/>
    <w:rsid w:val="009F4908"/>
    <w:rsid w:val="009F50D2"/>
    <w:rsid w:val="009F6778"/>
    <w:rsid w:val="00A03B15"/>
    <w:rsid w:val="00A03E34"/>
    <w:rsid w:val="00A04601"/>
    <w:rsid w:val="00A055CB"/>
    <w:rsid w:val="00A056EE"/>
    <w:rsid w:val="00A0608B"/>
    <w:rsid w:val="00A116B5"/>
    <w:rsid w:val="00A1227A"/>
    <w:rsid w:val="00A1234C"/>
    <w:rsid w:val="00A146C0"/>
    <w:rsid w:val="00A20FB8"/>
    <w:rsid w:val="00A21F53"/>
    <w:rsid w:val="00A23468"/>
    <w:rsid w:val="00A24341"/>
    <w:rsid w:val="00A24AE2"/>
    <w:rsid w:val="00A26800"/>
    <w:rsid w:val="00A30DB0"/>
    <w:rsid w:val="00A31200"/>
    <w:rsid w:val="00A31727"/>
    <w:rsid w:val="00A31F5E"/>
    <w:rsid w:val="00A3229E"/>
    <w:rsid w:val="00A33F69"/>
    <w:rsid w:val="00A35EA5"/>
    <w:rsid w:val="00A37AF2"/>
    <w:rsid w:val="00A414ED"/>
    <w:rsid w:val="00A4510E"/>
    <w:rsid w:val="00A4652F"/>
    <w:rsid w:val="00A51B4F"/>
    <w:rsid w:val="00A522BC"/>
    <w:rsid w:val="00A52554"/>
    <w:rsid w:val="00A541EB"/>
    <w:rsid w:val="00A54615"/>
    <w:rsid w:val="00A54719"/>
    <w:rsid w:val="00A56722"/>
    <w:rsid w:val="00A56E58"/>
    <w:rsid w:val="00A57726"/>
    <w:rsid w:val="00A67956"/>
    <w:rsid w:val="00A70B4C"/>
    <w:rsid w:val="00A72FF2"/>
    <w:rsid w:val="00A73A5F"/>
    <w:rsid w:val="00A74E60"/>
    <w:rsid w:val="00A762FC"/>
    <w:rsid w:val="00A76839"/>
    <w:rsid w:val="00A77F68"/>
    <w:rsid w:val="00A81244"/>
    <w:rsid w:val="00A8183C"/>
    <w:rsid w:val="00A81D68"/>
    <w:rsid w:val="00A82998"/>
    <w:rsid w:val="00A936EF"/>
    <w:rsid w:val="00A95F71"/>
    <w:rsid w:val="00A976C5"/>
    <w:rsid w:val="00AA2D96"/>
    <w:rsid w:val="00AA7D6B"/>
    <w:rsid w:val="00AB09AD"/>
    <w:rsid w:val="00AB3AF2"/>
    <w:rsid w:val="00AB5FE4"/>
    <w:rsid w:val="00AC02DE"/>
    <w:rsid w:val="00AC68FC"/>
    <w:rsid w:val="00AD0346"/>
    <w:rsid w:val="00AD1742"/>
    <w:rsid w:val="00AD240D"/>
    <w:rsid w:val="00AD2B0A"/>
    <w:rsid w:val="00AD5D10"/>
    <w:rsid w:val="00AD6A38"/>
    <w:rsid w:val="00AE05AF"/>
    <w:rsid w:val="00AE290A"/>
    <w:rsid w:val="00AE3C62"/>
    <w:rsid w:val="00AE5513"/>
    <w:rsid w:val="00AE74A9"/>
    <w:rsid w:val="00AF09EB"/>
    <w:rsid w:val="00AF289C"/>
    <w:rsid w:val="00AF4A43"/>
    <w:rsid w:val="00AF6E74"/>
    <w:rsid w:val="00B01806"/>
    <w:rsid w:val="00B038FB"/>
    <w:rsid w:val="00B04997"/>
    <w:rsid w:val="00B060EB"/>
    <w:rsid w:val="00B06EA6"/>
    <w:rsid w:val="00B07E9D"/>
    <w:rsid w:val="00B1009B"/>
    <w:rsid w:val="00B10959"/>
    <w:rsid w:val="00B1213F"/>
    <w:rsid w:val="00B14769"/>
    <w:rsid w:val="00B14D29"/>
    <w:rsid w:val="00B15ADE"/>
    <w:rsid w:val="00B166D1"/>
    <w:rsid w:val="00B16BD1"/>
    <w:rsid w:val="00B239C5"/>
    <w:rsid w:val="00B33A1F"/>
    <w:rsid w:val="00B35A6C"/>
    <w:rsid w:val="00B36EB8"/>
    <w:rsid w:val="00B37FB5"/>
    <w:rsid w:val="00B40A81"/>
    <w:rsid w:val="00B46DAF"/>
    <w:rsid w:val="00B47411"/>
    <w:rsid w:val="00B47C7C"/>
    <w:rsid w:val="00B50C3C"/>
    <w:rsid w:val="00B55D55"/>
    <w:rsid w:val="00B55E17"/>
    <w:rsid w:val="00B56C9F"/>
    <w:rsid w:val="00B5758E"/>
    <w:rsid w:val="00B5784F"/>
    <w:rsid w:val="00B5789A"/>
    <w:rsid w:val="00B62CD6"/>
    <w:rsid w:val="00B63010"/>
    <w:rsid w:val="00B705C1"/>
    <w:rsid w:val="00B723D5"/>
    <w:rsid w:val="00B751C5"/>
    <w:rsid w:val="00B7651B"/>
    <w:rsid w:val="00B76889"/>
    <w:rsid w:val="00B7784B"/>
    <w:rsid w:val="00B82C7E"/>
    <w:rsid w:val="00B84B42"/>
    <w:rsid w:val="00B91931"/>
    <w:rsid w:val="00B9611C"/>
    <w:rsid w:val="00B9709E"/>
    <w:rsid w:val="00BA2CD5"/>
    <w:rsid w:val="00BA3701"/>
    <w:rsid w:val="00BA4CD9"/>
    <w:rsid w:val="00BA635C"/>
    <w:rsid w:val="00BA7C5A"/>
    <w:rsid w:val="00BB2BAE"/>
    <w:rsid w:val="00BB3571"/>
    <w:rsid w:val="00BB3692"/>
    <w:rsid w:val="00BB6A12"/>
    <w:rsid w:val="00BB6A95"/>
    <w:rsid w:val="00BC077A"/>
    <w:rsid w:val="00BC0787"/>
    <w:rsid w:val="00BC1B88"/>
    <w:rsid w:val="00BC1B93"/>
    <w:rsid w:val="00BC2F74"/>
    <w:rsid w:val="00BC64A4"/>
    <w:rsid w:val="00BC7781"/>
    <w:rsid w:val="00BD0A39"/>
    <w:rsid w:val="00BD15CF"/>
    <w:rsid w:val="00BD1FFE"/>
    <w:rsid w:val="00BD2D9E"/>
    <w:rsid w:val="00BD3189"/>
    <w:rsid w:val="00BD4550"/>
    <w:rsid w:val="00BD6196"/>
    <w:rsid w:val="00BD6AAB"/>
    <w:rsid w:val="00BE03D7"/>
    <w:rsid w:val="00BE09DE"/>
    <w:rsid w:val="00BE2850"/>
    <w:rsid w:val="00BE622D"/>
    <w:rsid w:val="00BE6789"/>
    <w:rsid w:val="00BF0045"/>
    <w:rsid w:val="00BF0F8F"/>
    <w:rsid w:val="00BF301E"/>
    <w:rsid w:val="00BF351B"/>
    <w:rsid w:val="00BF69E0"/>
    <w:rsid w:val="00C00606"/>
    <w:rsid w:val="00C0191F"/>
    <w:rsid w:val="00C03350"/>
    <w:rsid w:val="00C05714"/>
    <w:rsid w:val="00C06405"/>
    <w:rsid w:val="00C109A6"/>
    <w:rsid w:val="00C14825"/>
    <w:rsid w:val="00C208B1"/>
    <w:rsid w:val="00C21F5C"/>
    <w:rsid w:val="00C22269"/>
    <w:rsid w:val="00C23D7E"/>
    <w:rsid w:val="00C24274"/>
    <w:rsid w:val="00C30851"/>
    <w:rsid w:val="00C3087B"/>
    <w:rsid w:val="00C31206"/>
    <w:rsid w:val="00C314A6"/>
    <w:rsid w:val="00C319AC"/>
    <w:rsid w:val="00C32035"/>
    <w:rsid w:val="00C341C5"/>
    <w:rsid w:val="00C34A10"/>
    <w:rsid w:val="00C3543C"/>
    <w:rsid w:val="00C366AD"/>
    <w:rsid w:val="00C430DA"/>
    <w:rsid w:val="00C43BC5"/>
    <w:rsid w:val="00C44C23"/>
    <w:rsid w:val="00C45C1A"/>
    <w:rsid w:val="00C472E0"/>
    <w:rsid w:val="00C47F0D"/>
    <w:rsid w:val="00C50BB4"/>
    <w:rsid w:val="00C52630"/>
    <w:rsid w:val="00C5491A"/>
    <w:rsid w:val="00C56408"/>
    <w:rsid w:val="00C57123"/>
    <w:rsid w:val="00C61F60"/>
    <w:rsid w:val="00C6267C"/>
    <w:rsid w:val="00C65337"/>
    <w:rsid w:val="00C665D1"/>
    <w:rsid w:val="00C66E99"/>
    <w:rsid w:val="00C67322"/>
    <w:rsid w:val="00C67ECD"/>
    <w:rsid w:val="00C75272"/>
    <w:rsid w:val="00C802D3"/>
    <w:rsid w:val="00C82E6E"/>
    <w:rsid w:val="00C85721"/>
    <w:rsid w:val="00C92E33"/>
    <w:rsid w:val="00C935C0"/>
    <w:rsid w:val="00C95A7E"/>
    <w:rsid w:val="00C97AB9"/>
    <w:rsid w:val="00CA2631"/>
    <w:rsid w:val="00CA3007"/>
    <w:rsid w:val="00CA35BF"/>
    <w:rsid w:val="00CA3B08"/>
    <w:rsid w:val="00CA606B"/>
    <w:rsid w:val="00CA6EB3"/>
    <w:rsid w:val="00CB0DFD"/>
    <w:rsid w:val="00CB22FA"/>
    <w:rsid w:val="00CB4898"/>
    <w:rsid w:val="00CB527C"/>
    <w:rsid w:val="00CB57FB"/>
    <w:rsid w:val="00CB5998"/>
    <w:rsid w:val="00CC3547"/>
    <w:rsid w:val="00CC3C4C"/>
    <w:rsid w:val="00CC3C9A"/>
    <w:rsid w:val="00CC41FA"/>
    <w:rsid w:val="00CC4EB5"/>
    <w:rsid w:val="00CC64FF"/>
    <w:rsid w:val="00CC730B"/>
    <w:rsid w:val="00CC732B"/>
    <w:rsid w:val="00CD071A"/>
    <w:rsid w:val="00CD1120"/>
    <w:rsid w:val="00CD2C03"/>
    <w:rsid w:val="00CD3D8B"/>
    <w:rsid w:val="00CD4974"/>
    <w:rsid w:val="00CD585C"/>
    <w:rsid w:val="00CE0206"/>
    <w:rsid w:val="00CF0EE7"/>
    <w:rsid w:val="00CF10B4"/>
    <w:rsid w:val="00CF1FE6"/>
    <w:rsid w:val="00CF3A77"/>
    <w:rsid w:val="00D00F5B"/>
    <w:rsid w:val="00D00FD8"/>
    <w:rsid w:val="00D010FA"/>
    <w:rsid w:val="00D05BD0"/>
    <w:rsid w:val="00D067B6"/>
    <w:rsid w:val="00D07A74"/>
    <w:rsid w:val="00D11364"/>
    <w:rsid w:val="00D12296"/>
    <w:rsid w:val="00D1304A"/>
    <w:rsid w:val="00D13408"/>
    <w:rsid w:val="00D13BDF"/>
    <w:rsid w:val="00D14B2B"/>
    <w:rsid w:val="00D151F8"/>
    <w:rsid w:val="00D15D98"/>
    <w:rsid w:val="00D16F5A"/>
    <w:rsid w:val="00D17111"/>
    <w:rsid w:val="00D20071"/>
    <w:rsid w:val="00D23951"/>
    <w:rsid w:val="00D23E2C"/>
    <w:rsid w:val="00D266EC"/>
    <w:rsid w:val="00D27822"/>
    <w:rsid w:val="00D32418"/>
    <w:rsid w:val="00D33CC2"/>
    <w:rsid w:val="00D33CC7"/>
    <w:rsid w:val="00D41477"/>
    <w:rsid w:val="00D435E0"/>
    <w:rsid w:val="00D439E0"/>
    <w:rsid w:val="00D450F4"/>
    <w:rsid w:val="00D46086"/>
    <w:rsid w:val="00D46299"/>
    <w:rsid w:val="00D5018C"/>
    <w:rsid w:val="00D546E6"/>
    <w:rsid w:val="00D56927"/>
    <w:rsid w:val="00D57359"/>
    <w:rsid w:val="00D576DE"/>
    <w:rsid w:val="00D57821"/>
    <w:rsid w:val="00D60922"/>
    <w:rsid w:val="00D61526"/>
    <w:rsid w:val="00D618F0"/>
    <w:rsid w:val="00D61E3E"/>
    <w:rsid w:val="00D626A4"/>
    <w:rsid w:val="00D65A9F"/>
    <w:rsid w:val="00D67480"/>
    <w:rsid w:val="00D67BF2"/>
    <w:rsid w:val="00D7143A"/>
    <w:rsid w:val="00D72A1E"/>
    <w:rsid w:val="00D72C2A"/>
    <w:rsid w:val="00D7583C"/>
    <w:rsid w:val="00D761FC"/>
    <w:rsid w:val="00D76373"/>
    <w:rsid w:val="00D76874"/>
    <w:rsid w:val="00D81892"/>
    <w:rsid w:val="00D83724"/>
    <w:rsid w:val="00D874CC"/>
    <w:rsid w:val="00D97BC3"/>
    <w:rsid w:val="00DA0204"/>
    <w:rsid w:val="00DA4B23"/>
    <w:rsid w:val="00DA61FB"/>
    <w:rsid w:val="00DA678A"/>
    <w:rsid w:val="00DA7E9C"/>
    <w:rsid w:val="00DB18EB"/>
    <w:rsid w:val="00DB1F1F"/>
    <w:rsid w:val="00DB52F9"/>
    <w:rsid w:val="00DB6018"/>
    <w:rsid w:val="00DC1008"/>
    <w:rsid w:val="00DC49C5"/>
    <w:rsid w:val="00DC66B9"/>
    <w:rsid w:val="00DD598A"/>
    <w:rsid w:val="00DE0CC7"/>
    <w:rsid w:val="00DE3008"/>
    <w:rsid w:val="00DE5015"/>
    <w:rsid w:val="00DE55C3"/>
    <w:rsid w:val="00DF0D82"/>
    <w:rsid w:val="00DF0EDC"/>
    <w:rsid w:val="00DF45A0"/>
    <w:rsid w:val="00E00772"/>
    <w:rsid w:val="00E00939"/>
    <w:rsid w:val="00E03292"/>
    <w:rsid w:val="00E06479"/>
    <w:rsid w:val="00E07AE4"/>
    <w:rsid w:val="00E07E4C"/>
    <w:rsid w:val="00E10220"/>
    <w:rsid w:val="00E1265A"/>
    <w:rsid w:val="00E16DD6"/>
    <w:rsid w:val="00E20DC5"/>
    <w:rsid w:val="00E23D8E"/>
    <w:rsid w:val="00E24DEA"/>
    <w:rsid w:val="00E24EED"/>
    <w:rsid w:val="00E322B5"/>
    <w:rsid w:val="00E33336"/>
    <w:rsid w:val="00E3410C"/>
    <w:rsid w:val="00E3554E"/>
    <w:rsid w:val="00E40514"/>
    <w:rsid w:val="00E40FD6"/>
    <w:rsid w:val="00E44C37"/>
    <w:rsid w:val="00E462D3"/>
    <w:rsid w:val="00E47AD0"/>
    <w:rsid w:val="00E5489B"/>
    <w:rsid w:val="00E60B0F"/>
    <w:rsid w:val="00E610D1"/>
    <w:rsid w:val="00E611C4"/>
    <w:rsid w:val="00E61E2A"/>
    <w:rsid w:val="00E62D53"/>
    <w:rsid w:val="00E679CD"/>
    <w:rsid w:val="00E67A1B"/>
    <w:rsid w:val="00E703B5"/>
    <w:rsid w:val="00E7204A"/>
    <w:rsid w:val="00E742FC"/>
    <w:rsid w:val="00E81C1C"/>
    <w:rsid w:val="00E84A2A"/>
    <w:rsid w:val="00E85800"/>
    <w:rsid w:val="00E90452"/>
    <w:rsid w:val="00E9187B"/>
    <w:rsid w:val="00E91D51"/>
    <w:rsid w:val="00E93352"/>
    <w:rsid w:val="00E936E2"/>
    <w:rsid w:val="00E94F3E"/>
    <w:rsid w:val="00E96709"/>
    <w:rsid w:val="00EA1D97"/>
    <w:rsid w:val="00EA44EF"/>
    <w:rsid w:val="00EA4AA2"/>
    <w:rsid w:val="00EA4B9F"/>
    <w:rsid w:val="00EA67AF"/>
    <w:rsid w:val="00EB10FF"/>
    <w:rsid w:val="00EB1482"/>
    <w:rsid w:val="00EB4ADF"/>
    <w:rsid w:val="00EB5DEE"/>
    <w:rsid w:val="00EB6400"/>
    <w:rsid w:val="00EB69A1"/>
    <w:rsid w:val="00EB6CDF"/>
    <w:rsid w:val="00EC150A"/>
    <w:rsid w:val="00EC1FAA"/>
    <w:rsid w:val="00EC52CA"/>
    <w:rsid w:val="00EC578C"/>
    <w:rsid w:val="00EC59B9"/>
    <w:rsid w:val="00ED1F7C"/>
    <w:rsid w:val="00ED43C0"/>
    <w:rsid w:val="00ED48FB"/>
    <w:rsid w:val="00ED4FE6"/>
    <w:rsid w:val="00ED6076"/>
    <w:rsid w:val="00ED65BD"/>
    <w:rsid w:val="00ED6AA3"/>
    <w:rsid w:val="00ED71D1"/>
    <w:rsid w:val="00EE1576"/>
    <w:rsid w:val="00EE209C"/>
    <w:rsid w:val="00EE38FC"/>
    <w:rsid w:val="00EE71B5"/>
    <w:rsid w:val="00EF409B"/>
    <w:rsid w:val="00EF45B0"/>
    <w:rsid w:val="00EF48E5"/>
    <w:rsid w:val="00EF6B32"/>
    <w:rsid w:val="00EF6F5B"/>
    <w:rsid w:val="00F0131E"/>
    <w:rsid w:val="00F04212"/>
    <w:rsid w:val="00F0435E"/>
    <w:rsid w:val="00F056CF"/>
    <w:rsid w:val="00F057E1"/>
    <w:rsid w:val="00F1042E"/>
    <w:rsid w:val="00F1148C"/>
    <w:rsid w:val="00F11DBF"/>
    <w:rsid w:val="00F11FB5"/>
    <w:rsid w:val="00F164EC"/>
    <w:rsid w:val="00F17066"/>
    <w:rsid w:val="00F25582"/>
    <w:rsid w:val="00F26329"/>
    <w:rsid w:val="00F274CF"/>
    <w:rsid w:val="00F27EF8"/>
    <w:rsid w:val="00F302EC"/>
    <w:rsid w:val="00F30A39"/>
    <w:rsid w:val="00F350F3"/>
    <w:rsid w:val="00F351BB"/>
    <w:rsid w:val="00F403B8"/>
    <w:rsid w:val="00F4136D"/>
    <w:rsid w:val="00F43C20"/>
    <w:rsid w:val="00F47F76"/>
    <w:rsid w:val="00F566D2"/>
    <w:rsid w:val="00F567A9"/>
    <w:rsid w:val="00F56A8F"/>
    <w:rsid w:val="00F57BFD"/>
    <w:rsid w:val="00F60358"/>
    <w:rsid w:val="00F60CAF"/>
    <w:rsid w:val="00F61D4B"/>
    <w:rsid w:val="00F63E9E"/>
    <w:rsid w:val="00F65ED4"/>
    <w:rsid w:val="00F6641A"/>
    <w:rsid w:val="00F70471"/>
    <w:rsid w:val="00F72CA4"/>
    <w:rsid w:val="00F77331"/>
    <w:rsid w:val="00F81FBA"/>
    <w:rsid w:val="00F82745"/>
    <w:rsid w:val="00F8436B"/>
    <w:rsid w:val="00F85273"/>
    <w:rsid w:val="00F864DD"/>
    <w:rsid w:val="00F86C94"/>
    <w:rsid w:val="00F927B0"/>
    <w:rsid w:val="00F94A95"/>
    <w:rsid w:val="00F967CD"/>
    <w:rsid w:val="00F9763F"/>
    <w:rsid w:val="00FA375B"/>
    <w:rsid w:val="00FA468C"/>
    <w:rsid w:val="00FA58CC"/>
    <w:rsid w:val="00FA6323"/>
    <w:rsid w:val="00FA7996"/>
    <w:rsid w:val="00FA7D14"/>
    <w:rsid w:val="00FB1BB4"/>
    <w:rsid w:val="00FB61C0"/>
    <w:rsid w:val="00FB7EC6"/>
    <w:rsid w:val="00FC0715"/>
    <w:rsid w:val="00FC250F"/>
    <w:rsid w:val="00FC2A6C"/>
    <w:rsid w:val="00FC3BCF"/>
    <w:rsid w:val="00FC4A69"/>
    <w:rsid w:val="00FC7E62"/>
    <w:rsid w:val="00FD02C0"/>
    <w:rsid w:val="00FD52AD"/>
    <w:rsid w:val="00FD7314"/>
    <w:rsid w:val="00FE0C77"/>
    <w:rsid w:val="00FE366D"/>
    <w:rsid w:val="00FE390F"/>
    <w:rsid w:val="00FE4E66"/>
    <w:rsid w:val="00FE511F"/>
    <w:rsid w:val="00FE6260"/>
    <w:rsid w:val="00FE7D47"/>
    <w:rsid w:val="00FF058D"/>
    <w:rsid w:val="00FF0609"/>
    <w:rsid w:val="00FF4030"/>
    <w:rsid w:val="00FF7E0D"/>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5F36B"/>
  <w15:docId w15:val="{E6DB397C-D517-463F-9432-38A4A1C0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rsid w:val="005A6942"/>
    <w:pPr>
      <w:numPr>
        <w:numId w:val="27"/>
      </w:numPr>
      <w:tabs>
        <w:tab w:val="left" w:pos="284"/>
      </w:tabs>
      <w:spacing w:before="240" w:after="120"/>
      <w:ind w:left="0" w:firstLine="0"/>
      <w:jc w:val="center"/>
      <w:outlineLvl w:val="0"/>
    </w:pPr>
    <w:rPr>
      <w:rFonts w:ascii="Times New Roman" w:eastAsia="Arial" w:hAnsi="Times New Roman" w:cs="Times New Roman"/>
      <w:b/>
      <w:bCs/>
      <w:sz w:val="28"/>
      <w:szCs w:val="24"/>
    </w:rPr>
  </w:style>
  <w:style w:type="paragraph" w:styleId="Heading2">
    <w:name w:val="heading 2"/>
    <w:basedOn w:val="Normal"/>
    <w:uiPriority w:val="1"/>
    <w:qFormat/>
    <w:rsid w:val="005D04B7"/>
    <w:pPr>
      <w:spacing w:before="240" w:after="120" w:line="271" w:lineRule="auto"/>
      <w:outlineLvl w:val="1"/>
    </w:pPr>
    <w:rPr>
      <w:rFonts w:ascii="Times New Roman" w:eastAsia="Times New Roman" w:hAnsi="Times New Roman"/>
      <w:bCs/>
      <w:caps/>
      <w:sz w:val="20"/>
      <w:szCs w:val="20"/>
    </w:rPr>
  </w:style>
  <w:style w:type="paragraph" w:styleId="Heading3">
    <w:name w:val="heading 3"/>
    <w:basedOn w:val="Normal"/>
    <w:uiPriority w:val="1"/>
    <w:qFormat/>
    <w:pPr>
      <w:ind w:left="100"/>
      <w:outlineLvl w:val="2"/>
    </w:pPr>
    <w:rPr>
      <w:rFonts w:ascii="Arial" w:eastAsia="Arial" w:hAnsi="Arial"/>
      <w:b/>
      <w:bCs/>
    </w:rPr>
  </w:style>
  <w:style w:type="paragraph" w:styleId="Heading4">
    <w:name w:val="heading 4"/>
    <w:basedOn w:val="Normal"/>
    <w:uiPriority w:val="1"/>
    <w:qFormat/>
    <w:pPr>
      <w:ind w:left="107"/>
      <w:outlineLvl w:val="3"/>
    </w:pPr>
    <w:rPr>
      <w:rFonts w:ascii="Arial" w:eastAsia="Arial" w:hAnsi="Arial"/>
      <w:b/>
      <w:bCs/>
      <w:i/>
    </w:rPr>
  </w:style>
  <w:style w:type="paragraph" w:styleId="Heading5">
    <w:name w:val="heading 5"/>
    <w:basedOn w:val="Normal"/>
    <w:uiPriority w:val="1"/>
    <w:qFormat/>
    <w:pPr>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89"/>
      <w:ind w:left="108"/>
    </w:pPr>
    <w:rPr>
      <w:rFonts w:ascii="Times New Roman" w:eastAsia="Times New Roman" w:hAnsi="Times New Roman"/>
      <w:sz w:val="20"/>
      <w:szCs w:val="20"/>
    </w:rPr>
  </w:style>
  <w:style w:type="paragraph" w:styleId="TOC2">
    <w:name w:val="toc 2"/>
    <w:basedOn w:val="Normal"/>
    <w:uiPriority w:val="39"/>
    <w:qFormat/>
    <w:pPr>
      <w:spacing w:before="10"/>
      <w:ind w:left="199"/>
    </w:pPr>
    <w:rPr>
      <w:rFonts w:ascii="Times New Roman" w:eastAsia="Times New Roman" w:hAnsi="Times New Roman"/>
      <w:sz w:val="20"/>
      <w:szCs w:val="20"/>
    </w:rPr>
  </w:style>
  <w:style w:type="paragraph" w:styleId="TOC3">
    <w:name w:val="toc 3"/>
    <w:basedOn w:val="Normal"/>
    <w:uiPriority w:val="1"/>
    <w:qFormat/>
    <w:pPr>
      <w:spacing w:before="30"/>
      <w:ind w:left="589"/>
    </w:pPr>
    <w:rPr>
      <w:rFonts w:ascii="Times New Roman" w:eastAsia="Times New Roman" w:hAnsi="Times New Roman"/>
      <w:sz w:val="20"/>
      <w:szCs w:val="20"/>
    </w:rPr>
  </w:style>
  <w:style w:type="paragraph" w:styleId="TOC4">
    <w:name w:val="toc 4"/>
    <w:basedOn w:val="Normal"/>
    <w:uiPriority w:val="1"/>
    <w:qFormat/>
    <w:pPr>
      <w:spacing w:before="29"/>
      <w:ind w:left="683"/>
    </w:pPr>
    <w:rPr>
      <w:rFonts w:ascii="Times New Roman" w:eastAsia="Times New Roman" w:hAnsi="Times New Roman"/>
      <w:sz w:val="20"/>
      <w:szCs w:val="20"/>
    </w:rPr>
  </w:style>
  <w:style w:type="paragraph" w:styleId="BodyText">
    <w:name w:val="Body Text"/>
    <w:basedOn w:val="Normal"/>
    <w:link w:val="BodyTextChar"/>
    <w:uiPriority w:val="1"/>
    <w:qFormat/>
    <w:pPr>
      <w:ind w:left="108"/>
    </w:pPr>
    <w:rPr>
      <w:rFonts w:ascii="Times New Roman" w:eastAsia="Times New Roman" w:hAnsi="Times New Roman"/>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7B60"/>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1A7B60"/>
    <w:rPr>
      <w:rFonts w:ascii="Lucida Grande CE" w:hAnsi="Lucida Grande CE" w:cs="Lucida Grande CE"/>
      <w:sz w:val="18"/>
      <w:szCs w:val="18"/>
    </w:rPr>
  </w:style>
  <w:style w:type="paragraph" w:styleId="NormalWeb">
    <w:name w:val="Normal (Web)"/>
    <w:basedOn w:val="Normal"/>
    <w:uiPriority w:val="99"/>
    <w:semiHidden/>
    <w:unhideWhenUsed/>
    <w:rsid w:val="00B239C5"/>
    <w:pPr>
      <w:widowControl/>
      <w:spacing w:before="100" w:beforeAutospacing="1" w:after="100" w:afterAutospacing="1"/>
    </w:pPr>
    <w:rPr>
      <w:rFonts w:ascii="Times" w:hAnsi="Times" w:cs="Times New Roman"/>
      <w:sz w:val="20"/>
      <w:szCs w:val="20"/>
      <w:lang w:val="sk-SK"/>
    </w:rPr>
  </w:style>
  <w:style w:type="character" w:styleId="CommentReference">
    <w:name w:val="annotation reference"/>
    <w:basedOn w:val="DefaultParagraphFont"/>
    <w:uiPriority w:val="99"/>
    <w:semiHidden/>
    <w:unhideWhenUsed/>
    <w:rsid w:val="006639E0"/>
    <w:rPr>
      <w:sz w:val="18"/>
      <w:szCs w:val="18"/>
    </w:rPr>
  </w:style>
  <w:style w:type="paragraph" w:styleId="CommentText">
    <w:name w:val="annotation text"/>
    <w:basedOn w:val="Normal"/>
    <w:link w:val="CommentTextChar"/>
    <w:uiPriority w:val="99"/>
    <w:unhideWhenUsed/>
    <w:rsid w:val="006639E0"/>
    <w:rPr>
      <w:sz w:val="24"/>
      <w:szCs w:val="24"/>
    </w:rPr>
  </w:style>
  <w:style w:type="character" w:customStyle="1" w:styleId="CommentTextChar">
    <w:name w:val="Comment Text Char"/>
    <w:basedOn w:val="DefaultParagraphFont"/>
    <w:link w:val="CommentText"/>
    <w:uiPriority w:val="99"/>
    <w:rsid w:val="006639E0"/>
    <w:rPr>
      <w:sz w:val="24"/>
      <w:szCs w:val="24"/>
    </w:rPr>
  </w:style>
  <w:style w:type="paragraph" w:styleId="CommentSubject">
    <w:name w:val="annotation subject"/>
    <w:basedOn w:val="CommentText"/>
    <w:next w:val="CommentText"/>
    <w:link w:val="CommentSubjectChar"/>
    <w:uiPriority w:val="99"/>
    <w:semiHidden/>
    <w:unhideWhenUsed/>
    <w:rsid w:val="006639E0"/>
    <w:rPr>
      <w:b/>
      <w:bCs/>
      <w:sz w:val="20"/>
      <w:szCs w:val="20"/>
    </w:rPr>
  </w:style>
  <w:style w:type="character" w:customStyle="1" w:styleId="CommentSubjectChar">
    <w:name w:val="Comment Subject Char"/>
    <w:basedOn w:val="CommentTextChar"/>
    <w:link w:val="CommentSubject"/>
    <w:uiPriority w:val="99"/>
    <w:semiHidden/>
    <w:rsid w:val="006639E0"/>
    <w:rPr>
      <w:b/>
      <w:bCs/>
      <w:sz w:val="20"/>
      <w:szCs w:val="20"/>
    </w:rPr>
  </w:style>
  <w:style w:type="paragraph" w:styleId="Revision">
    <w:name w:val="Revision"/>
    <w:hidden/>
    <w:uiPriority w:val="99"/>
    <w:semiHidden/>
    <w:rsid w:val="00B47C7C"/>
    <w:pPr>
      <w:widowControl/>
    </w:pPr>
  </w:style>
  <w:style w:type="paragraph" w:styleId="FootnoteText">
    <w:name w:val="footnote text"/>
    <w:basedOn w:val="Normal"/>
    <w:link w:val="FootnoteTextChar"/>
    <w:uiPriority w:val="99"/>
    <w:unhideWhenUsed/>
    <w:rsid w:val="008E2F59"/>
    <w:rPr>
      <w:sz w:val="24"/>
      <w:szCs w:val="24"/>
    </w:rPr>
  </w:style>
  <w:style w:type="character" w:customStyle="1" w:styleId="FootnoteTextChar">
    <w:name w:val="Footnote Text Char"/>
    <w:basedOn w:val="DefaultParagraphFont"/>
    <w:link w:val="FootnoteText"/>
    <w:uiPriority w:val="99"/>
    <w:rsid w:val="008E2F59"/>
    <w:rPr>
      <w:sz w:val="24"/>
      <w:szCs w:val="24"/>
    </w:rPr>
  </w:style>
  <w:style w:type="character" w:styleId="FootnoteReference">
    <w:name w:val="footnote reference"/>
    <w:basedOn w:val="DefaultParagraphFont"/>
    <w:uiPriority w:val="99"/>
    <w:unhideWhenUsed/>
    <w:rsid w:val="008E2F59"/>
    <w:rPr>
      <w:vertAlign w:val="superscript"/>
    </w:rPr>
  </w:style>
  <w:style w:type="paragraph" w:styleId="Header">
    <w:name w:val="header"/>
    <w:basedOn w:val="Normal"/>
    <w:link w:val="HeaderChar"/>
    <w:uiPriority w:val="99"/>
    <w:unhideWhenUsed/>
    <w:rsid w:val="00C23D7E"/>
    <w:pPr>
      <w:tabs>
        <w:tab w:val="center" w:pos="4513"/>
        <w:tab w:val="right" w:pos="9026"/>
      </w:tabs>
    </w:pPr>
  </w:style>
  <w:style w:type="character" w:customStyle="1" w:styleId="HeaderChar">
    <w:name w:val="Header Char"/>
    <w:basedOn w:val="DefaultParagraphFont"/>
    <w:link w:val="Header"/>
    <w:uiPriority w:val="99"/>
    <w:rsid w:val="00C23D7E"/>
  </w:style>
  <w:style w:type="paragraph" w:styleId="Footer">
    <w:name w:val="footer"/>
    <w:basedOn w:val="Normal"/>
    <w:link w:val="FooterChar"/>
    <w:uiPriority w:val="99"/>
    <w:unhideWhenUsed/>
    <w:rsid w:val="00C23D7E"/>
    <w:pPr>
      <w:tabs>
        <w:tab w:val="center" w:pos="4513"/>
        <w:tab w:val="right" w:pos="9026"/>
      </w:tabs>
    </w:pPr>
  </w:style>
  <w:style w:type="character" w:customStyle="1" w:styleId="FooterChar">
    <w:name w:val="Footer Char"/>
    <w:basedOn w:val="DefaultParagraphFont"/>
    <w:link w:val="Footer"/>
    <w:uiPriority w:val="99"/>
    <w:rsid w:val="00C23D7E"/>
  </w:style>
  <w:style w:type="paragraph" w:styleId="EndnoteText">
    <w:name w:val="endnote text"/>
    <w:basedOn w:val="Normal"/>
    <w:link w:val="EndnoteTextChar"/>
    <w:uiPriority w:val="99"/>
    <w:semiHidden/>
    <w:unhideWhenUsed/>
    <w:rsid w:val="002E6C7D"/>
    <w:rPr>
      <w:sz w:val="20"/>
      <w:szCs w:val="20"/>
    </w:rPr>
  </w:style>
  <w:style w:type="character" w:customStyle="1" w:styleId="EndnoteTextChar">
    <w:name w:val="Endnote Text Char"/>
    <w:basedOn w:val="DefaultParagraphFont"/>
    <w:link w:val="EndnoteText"/>
    <w:uiPriority w:val="99"/>
    <w:semiHidden/>
    <w:rsid w:val="002E6C7D"/>
    <w:rPr>
      <w:sz w:val="20"/>
      <w:szCs w:val="20"/>
    </w:rPr>
  </w:style>
  <w:style w:type="character" w:styleId="EndnoteReference">
    <w:name w:val="endnote reference"/>
    <w:basedOn w:val="DefaultParagraphFont"/>
    <w:uiPriority w:val="99"/>
    <w:semiHidden/>
    <w:unhideWhenUsed/>
    <w:rsid w:val="002E6C7D"/>
    <w:rPr>
      <w:vertAlign w:val="superscript"/>
    </w:rPr>
  </w:style>
  <w:style w:type="character" w:customStyle="1" w:styleId="BodyTextChar">
    <w:name w:val="Body Text Char"/>
    <w:basedOn w:val="DefaultParagraphFont"/>
    <w:link w:val="BodyText"/>
    <w:uiPriority w:val="1"/>
    <w:rsid w:val="002F7677"/>
    <w:rPr>
      <w:rFonts w:ascii="Times New Roman" w:eastAsia="Times New Roman" w:hAnsi="Times New Roman"/>
      <w:sz w:val="20"/>
      <w:szCs w:val="20"/>
    </w:rPr>
  </w:style>
  <w:style w:type="paragraph" w:styleId="TOCHeading">
    <w:name w:val="TOC Heading"/>
    <w:basedOn w:val="Heading1"/>
    <w:next w:val="Normal"/>
    <w:uiPriority w:val="39"/>
    <w:unhideWhenUsed/>
    <w:qFormat/>
    <w:rsid w:val="00AA7D6B"/>
    <w:pPr>
      <w:keepNext/>
      <w:keepLines/>
      <w:widowControl/>
      <w:spacing w:line="259" w:lineRule="auto"/>
      <w:outlineLvl w:val="9"/>
    </w:pPr>
    <w:rPr>
      <w:rFonts w:asciiTheme="majorHAnsi" w:eastAsiaTheme="majorEastAsia" w:hAnsiTheme="majorHAnsi" w:cstheme="majorBidi"/>
      <w:b w:val="0"/>
      <w:bCs w:val="0"/>
      <w:color w:val="365F91" w:themeColor="accent1" w:themeShade="BF"/>
    </w:rPr>
  </w:style>
  <w:style w:type="character" w:styleId="Hyperlink">
    <w:name w:val="Hyperlink"/>
    <w:basedOn w:val="DefaultParagraphFont"/>
    <w:uiPriority w:val="99"/>
    <w:unhideWhenUsed/>
    <w:rsid w:val="00AA7D6B"/>
    <w:rPr>
      <w:color w:val="0000FF" w:themeColor="hyperlink"/>
      <w:u w:val="single"/>
    </w:rPr>
  </w:style>
  <w:style w:type="paragraph" w:customStyle="1" w:styleId="Section2">
    <w:name w:val="Section2"/>
    <w:basedOn w:val="BodyText"/>
    <w:link w:val="Section2Char"/>
    <w:uiPriority w:val="1"/>
    <w:qFormat/>
    <w:rsid w:val="00CC41FA"/>
    <w:pPr>
      <w:numPr>
        <w:numId w:val="28"/>
      </w:numPr>
      <w:tabs>
        <w:tab w:val="left" w:pos="590"/>
      </w:tabs>
      <w:spacing w:before="120" w:after="120" w:line="271" w:lineRule="auto"/>
      <w:ind w:left="0" w:right="108" w:firstLine="0"/>
      <w:jc w:val="both"/>
    </w:pPr>
    <w:rPr>
      <w:color w:val="231F20"/>
    </w:rPr>
  </w:style>
  <w:style w:type="character" w:customStyle="1" w:styleId="Section2Char">
    <w:name w:val="Section2 Char"/>
    <w:basedOn w:val="BodyTextChar"/>
    <w:link w:val="Section2"/>
    <w:uiPriority w:val="1"/>
    <w:rsid w:val="00CC41FA"/>
    <w:rPr>
      <w:rFonts w:ascii="Times New Roman" w:eastAsia="Times New Roman" w:hAnsi="Times New Roman"/>
      <w:color w:val="231F20"/>
      <w:sz w:val="20"/>
      <w:szCs w:val="20"/>
    </w:rPr>
  </w:style>
  <w:style w:type="paragraph" w:customStyle="1" w:styleId="Section1">
    <w:name w:val="Section1"/>
    <w:basedOn w:val="Section2"/>
    <w:link w:val="Section1Char"/>
    <w:uiPriority w:val="1"/>
    <w:qFormat/>
    <w:rsid w:val="00BE6789"/>
    <w:pPr>
      <w:numPr>
        <w:numId w:val="31"/>
      </w:numPr>
      <w:tabs>
        <w:tab w:val="clear" w:pos="590"/>
        <w:tab w:val="left" w:pos="584"/>
      </w:tabs>
      <w:ind w:left="0" w:firstLine="0"/>
    </w:pPr>
  </w:style>
  <w:style w:type="character" w:customStyle="1" w:styleId="Section1Char">
    <w:name w:val="Section1 Char"/>
    <w:basedOn w:val="DefaultParagraphFont"/>
    <w:link w:val="Section1"/>
    <w:uiPriority w:val="1"/>
    <w:rsid w:val="00BE6789"/>
    <w:rPr>
      <w:rFonts w:ascii="Times New Roman" w:eastAsia="Times New Roman" w:hAnsi="Times New Roman"/>
      <w:color w:val="231F20"/>
      <w:sz w:val="20"/>
      <w:szCs w:val="20"/>
    </w:rPr>
  </w:style>
  <w:style w:type="character" w:customStyle="1" w:styleId="1">
    <w:name w:val="Неразрешенное упоминание1"/>
    <w:basedOn w:val="DefaultParagraphFont"/>
    <w:uiPriority w:val="99"/>
    <w:semiHidden/>
    <w:unhideWhenUsed/>
    <w:rsid w:val="00F567A9"/>
    <w:rPr>
      <w:color w:val="605E5C"/>
      <w:shd w:val="clear" w:color="auto" w:fill="E1DFDD"/>
    </w:rPr>
  </w:style>
  <w:style w:type="paragraph" w:customStyle="1" w:styleId="Quotes">
    <w:name w:val="Quotes"/>
    <w:basedOn w:val="Section2"/>
    <w:link w:val="QuotesChar"/>
    <w:uiPriority w:val="1"/>
    <w:qFormat/>
    <w:rsid w:val="00FE390F"/>
    <w:pPr>
      <w:numPr>
        <w:numId w:val="0"/>
      </w:numPr>
      <w:ind w:left="590"/>
    </w:pPr>
  </w:style>
  <w:style w:type="character" w:customStyle="1" w:styleId="QuotesChar">
    <w:name w:val="Quotes Char"/>
    <w:basedOn w:val="Section2Char"/>
    <w:link w:val="Quotes"/>
    <w:uiPriority w:val="1"/>
    <w:rsid w:val="00FE390F"/>
    <w:rPr>
      <w:rFonts w:ascii="Times New Roman" w:eastAsia="Times New Roman" w:hAnsi="Times New Roman"/>
      <w:color w:val="231F20"/>
      <w:sz w:val="20"/>
      <w:szCs w:val="20"/>
      <w:lang w:val="en-GB"/>
    </w:rPr>
  </w:style>
  <w:style w:type="paragraph" w:customStyle="1" w:styleId="Section3">
    <w:name w:val="Section3"/>
    <w:basedOn w:val="Section2"/>
    <w:link w:val="Section3Char"/>
    <w:uiPriority w:val="1"/>
    <w:qFormat/>
    <w:rsid w:val="00BD0A39"/>
    <w:pPr>
      <w:numPr>
        <w:numId w:val="35"/>
      </w:numPr>
      <w:tabs>
        <w:tab w:val="clear" w:pos="590"/>
        <w:tab w:val="left" w:pos="591"/>
      </w:tabs>
      <w:ind w:left="0" w:right="105" w:firstLine="0"/>
    </w:pPr>
  </w:style>
  <w:style w:type="paragraph" w:customStyle="1" w:styleId="Section4">
    <w:name w:val="Section4"/>
    <w:basedOn w:val="Section3"/>
    <w:link w:val="Section4Char"/>
    <w:uiPriority w:val="1"/>
    <w:qFormat/>
    <w:rsid w:val="00D14B2B"/>
    <w:pPr>
      <w:numPr>
        <w:numId w:val="43"/>
      </w:numPr>
      <w:ind w:left="0" w:firstLine="0"/>
    </w:pPr>
  </w:style>
  <w:style w:type="character" w:customStyle="1" w:styleId="Section3Char">
    <w:name w:val="Section3 Char"/>
    <w:basedOn w:val="BodyTextChar"/>
    <w:link w:val="Section3"/>
    <w:uiPriority w:val="1"/>
    <w:rsid w:val="00BD0A39"/>
    <w:rPr>
      <w:rFonts w:ascii="Times New Roman" w:eastAsia="Times New Roman" w:hAnsi="Times New Roman"/>
      <w:color w:val="231F20"/>
      <w:sz w:val="20"/>
      <w:szCs w:val="20"/>
      <w:lang w:val="en-GB"/>
    </w:rPr>
  </w:style>
  <w:style w:type="character" w:customStyle="1" w:styleId="Section4Char">
    <w:name w:val="Section4 Char"/>
    <w:basedOn w:val="BodyTextChar"/>
    <w:link w:val="Section4"/>
    <w:uiPriority w:val="1"/>
    <w:rsid w:val="00D14B2B"/>
    <w:rPr>
      <w:rFonts w:ascii="Times New Roman" w:eastAsia="Times New Roman" w:hAnsi="Times New Roman"/>
      <w:color w:val="231F20"/>
      <w:sz w:val="20"/>
      <w:szCs w:val="20"/>
      <w:lang w:val="en-GB"/>
    </w:rPr>
  </w:style>
  <w:style w:type="paragraph" w:customStyle="1" w:styleId="Section5">
    <w:name w:val="Section5"/>
    <w:basedOn w:val="Section4"/>
    <w:link w:val="Section5Char"/>
    <w:uiPriority w:val="1"/>
    <w:qFormat/>
    <w:rsid w:val="006E5343"/>
    <w:pPr>
      <w:numPr>
        <w:numId w:val="44"/>
      </w:numPr>
      <w:ind w:left="0" w:right="106" w:firstLine="0"/>
    </w:pPr>
  </w:style>
  <w:style w:type="character" w:customStyle="1" w:styleId="Section5Char">
    <w:name w:val="Section5 Char"/>
    <w:basedOn w:val="BodyTextChar"/>
    <w:link w:val="Section5"/>
    <w:uiPriority w:val="1"/>
    <w:rsid w:val="006E5343"/>
    <w:rPr>
      <w:rFonts w:ascii="Times New Roman" w:eastAsia="Times New Roman" w:hAnsi="Times New Roman"/>
      <w:color w:val="231F20"/>
      <w:sz w:val="20"/>
      <w:szCs w:val="20"/>
      <w:lang w:val="en-GB"/>
    </w:rPr>
  </w:style>
  <w:style w:type="paragraph" w:customStyle="1" w:styleId="Section6">
    <w:name w:val="Section6"/>
    <w:basedOn w:val="Section5"/>
    <w:link w:val="Section6Char"/>
    <w:uiPriority w:val="1"/>
    <w:qFormat/>
    <w:rsid w:val="00830C98"/>
    <w:pPr>
      <w:numPr>
        <w:numId w:val="45"/>
      </w:numPr>
      <w:tabs>
        <w:tab w:val="clear" w:pos="591"/>
        <w:tab w:val="left" w:pos="567"/>
      </w:tabs>
      <w:ind w:left="0" w:right="105" w:firstLine="0"/>
    </w:pPr>
  </w:style>
  <w:style w:type="character" w:customStyle="1" w:styleId="Section6Char">
    <w:name w:val="Section6 Char"/>
    <w:basedOn w:val="BodyTextChar"/>
    <w:link w:val="Section6"/>
    <w:uiPriority w:val="1"/>
    <w:rsid w:val="00830C98"/>
    <w:rPr>
      <w:rFonts w:ascii="Times New Roman" w:eastAsia="Times New Roman" w:hAnsi="Times New Roman"/>
      <w:color w:val="231F20"/>
      <w:sz w:val="20"/>
      <w:szCs w:val="20"/>
      <w:lang w:val="en-GB"/>
    </w:rPr>
  </w:style>
  <w:style w:type="paragraph" w:customStyle="1" w:styleId="Section7">
    <w:name w:val="Section7"/>
    <w:basedOn w:val="Section6"/>
    <w:link w:val="Section7Char"/>
    <w:uiPriority w:val="1"/>
    <w:qFormat/>
    <w:rsid w:val="00B47411"/>
    <w:pPr>
      <w:numPr>
        <w:numId w:val="46"/>
      </w:numPr>
      <w:ind w:left="0" w:right="106" w:firstLine="0"/>
    </w:pPr>
  </w:style>
  <w:style w:type="character" w:customStyle="1" w:styleId="Section7Char">
    <w:name w:val="Section7 Char"/>
    <w:basedOn w:val="BodyTextChar"/>
    <w:link w:val="Section7"/>
    <w:uiPriority w:val="1"/>
    <w:rsid w:val="00B47411"/>
    <w:rPr>
      <w:rFonts w:ascii="Times New Roman" w:eastAsia="Times New Roman" w:hAnsi="Times New Roman"/>
      <w:color w:val="231F20"/>
      <w:sz w:val="20"/>
      <w:szCs w:val="20"/>
      <w:lang w:val="en-GB"/>
    </w:rPr>
  </w:style>
  <w:style w:type="paragraph" w:styleId="BodyTextIndent">
    <w:name w:val="Body Text Indent"/>
    <w:basedOn w:val="Normal"/>
    <w:link w:val="BodyTextIndentChar"/>
    <w:uiPriority w:val="99"/>
    <w:semiHidden/>
    <w:unhideWhenUsed/>
    <w:rsid w:val="006964C2"/>
    <w:pPr>
      <w:spacing w:after="120"/>
      <w:ind w:left="283"/>
    </w:pPr>
  </w:style>
  <w:style w:type="character" w:customStyle="1" w:styleId="BodyTextIndentChar">
    <w:name w:val="Body Text Indent Char"/>
    <w:basedOn w:val="DefaultParagraphFont"/>
    <w:link w:val="BodyTextIndent"/>
    <w:uiPriority w:val="99"/>
    <w:semiHidden/>
    <w:rsid w:val="006964C2"/>
    <w:rPr>
      <w:lang w:val="en-GB"/>
    </w:rPr>
  </w:style>
  <w:style w:type="character" w:customStyle="1" w:styleId="normaltextrun">
    <w:name w:val="normaltextrun"/>
    <w:basedOn w:val="DefaultParagraphFont"/>
    <w:rsid w:val="00A056EE"/>
  </w:style>
  <w:style w:type="paragraph" w:customStyle="1" w:styleId="paragraph">
    <w:name w:val="paragraph"/>
    <w:basedOn w:val="Normal"/>
    <w:rsid w:val="00A056EE"/>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eop">
    <w:name w:val="eop"/>
    <w:basedOn w:val="DefaultParagraphFont"/>
    <w:rsid w:val="00A05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15365">
      <w:bodyDiv w:val="1"/>
      <w:marLeft w:val="0"/>
      <w:marRight w:val="0"/>
      <w:marTop w:val="0"/>
      <w:marBottom w:val="0"/>
      <w:divBdr>
        <w:top w:val="none" w:sz="0" w:space="0" w:color="auto"/>
        <w:left w:val="none" w:sz="0" w:space="0" w:color="auto"/>
        <w:bottom w:val="none" w:sz="0" w:space="0" w:color="auto"/>
        <w:right w:val="none" w:sz="0" w:space="0" w:color="auto"/>
      </w:divBdr>
    </w:div>
    <w:div w:id="345643119">
      <w:bodyDiv w:val="1"/>
      <w:marLeft w:val="0"/>
      <w:marRight w:val="0"/>
      <w:marTop w:val="0"/>
      <w:marBottom w:val="0"/>
      <w:divBdr>
        <w:top w:val="none" w:sz="0" w:space="0" w:color="auto"/>
        <w:left w:val="none" w:sz="0" w:space="0" w:color="auto"/>
        <w:bottom w:val="none" w:sz="0" w:space="0" w:color="auto"/>
        <w:right w:val="none" w:sz="0" w:space="0" w:color="auto"/>
      </w:divBdr>
      <w:divsChild>
        <w:div w:id="1798134579">
          <w:marLeft w:val="0"/>
          <w:marRight w:val="0"/>
          <w:marTop w:val="0"/>
          <w:marBottom w:val="0"/>
          <w:divBdr>
            <w:top w:val="none" w:sz="0" w:space="0" w:color="auto"/>
            <w:left w:val="none" w:sz="0" w:space="0" w:color="auto"/>
            <w:bottom w:val="none" w:sz="0" w:space="0" w:color="auto"/>
            <w:right w:val="none" w:sz="0" w:space="0" w:color="auto"/>
          </w:divBdr>
        </w:div>
        <w:div w:id="1135565332">
          <w:marLeft w:val="0"/>
          <w:marRight w:val="0"/>
          <w:marTop w:val="0"/>
          <w:marBottom w:val="0"/>
          <w:divBdr>
            <w:top w:val="none" w:sz="0" w:space="0" w:color="auto"/>
            <w:left w:val="none" w:sz="0" w:space="0" w:color="auto"/>
            <w:bottom w:val="none" w:sz="0" w:space="0" w:color="auto"/>
            <w:right w:val="none" w:sz="0" w:space="0" w:color="auto"/>
          </w:divBdr>
        </w:div>
        <w:div w:id="1166945637">
          <w:marLeft w:val="0"/>
          <w:marRight w:val="0"/>
          <w:marTop w:val="0"/>
          <w:marBottom w:val="0"/>
          <w:divBdr>
            <w:top w:val="none" w:sz="0" w:space="0" w:color="auto"/>
            <w:left w:val="none" w:sz="0" w:space="0" w:color="auto"/>
            <w:bottom w:val="none" w:sz="0" w:space="0" w:color="auto"/>
            <w:right w:val="none" w:sz="0" w:space="0" w:color="auto"/>
          </w:divBdr>
        </w:div>
        <w:div w:id="357202118">
          <w:marLeft w:val="0"/>
          <w:marRight w:val="0"/>
          <w:marTop w:val="0"/>
          <w:marBottom w:val="0"/>
          <w:divBdr>
            <w:top w:val="none" w:sz="0" w:space="0" w:color="auto"/>
            <w:left w:val="none" w:sz="0" w:space="0" w:color="auto"/>
            <w:bottom w:val="none" w:sz="0" w:space="0" w:color="auto"/>
            <w:right w:val="none" w:sz="0" w:space="0" w:color="auto"/>
          </w:divBdr>
        </w:div>
        <w:div w:id="1581021820">
          <w:marLeft w:val="0"/>
          <w:marRight w:val="0"/>
          <w:marTop w:val="0"/>
          <w:marBottom w:val="0"/>
          <w:divBdr>
            <w:top w:val="none" w:sz="0" w:space="0" w:color="auto"/>
            <w:left w:val="none" w:sz="0" w:space="0" w:color="auto"/>
            <w:bottom w:val="none" w:sz="0" w:space="0" w:color="auto"/>
            <w:right w:val="none" w:sz="0" w:space="0" w:color="auto"/>
          </w:divBdr>
        </w:div>
        <w:div w:id="257295450">
          <w:marLeft w:val="0"/>
          <w:marRight w:val="0"/>
          <w:marTop w:val="0"/>
          <w:marBottom w:val="0"/>
          <w:divBdr>
            <w:top w:val="none" w:sz="0" w:space="0" w:color="auto"/>
            <w:left w:val="none" w:sz="0" w:space="0" w:color="auto"/>
            <w:bottom w:val="none" w:sz="0" w:space="0" w:color="auto"/>
            <w:right w:val="none" w:sz="0" w:space="0" w:color="auto"/>
          </w:divBdr>
        </w:div>
        <w:div w:id="1850413978">
          <w:marLeft w:val="0"/>
          <w:marRight w:val="0"/>
          <w:marTop w:val="0"/>
          <w:marBottom w:val="0"/>
          <w:divBdr>
            <w:top w:val="none" w:sz="0" w:space="0" w:color="auto"/>
            <w:left w:val="none" w:sz="0" w:space="0" w:color="auto"/>
            <w:bottom w:val="none" w:sz="0" w:space="0" w:color="auto"/>
            <w:right w:val="none" w:sz="0" w:space="0" w:color="auto"/>
          </w:divBdr>
        </w:div>
        <w:div w:id="449128272">
          <w:marLeft w:val="0"/>
          <w:marRight w:val="0"/>
          <w:marTop w:val="0"/>
          <w:marBottom w:val="0"/>
          <w:divBdr>
            <w:top w:val="none" w:sz="0" w:space="0" w:color="auto"/>
            <w:left w:val="none" w:sz="0" w:space="0" w:color="auto"/>
            <w:bottom w:val="none" w:sz="0" w:space="0" w:color="auto"/>
            <w:right w:val="none" w:sz="0" w:space="0" w:color="auto"/>
          </w:divBdr>
        </w:div>
        <w:div w:id="975061451">
          <w:marLeft w:val="0"/>
          <w:marRight w:val="0"/>
          <w:marTop w:val="0"/>
          <w:marBottom w:val="0"/>
          <w:divBdr>
            <w:top w:val="none" w:sz="0" w:space="0" w:color="auto"/>
            <w:left w:val="none" w:sz="0" w:space="0" w:color="auto"/>
            <w:bottom w:val="none" w:sz="0" w:space="0" w:color="auto"/>
            <w:right w:val="none" w:sz="0" w:space="0" w:color="auto"/>
          </w:divBdr>
        </w:div>
        <w:div w:id="341467686">
          <w:marLeft w:val="0"/>
          <w:marRight w:val="0"/>
          <w:marTop w:val="0"/>
          <w:marBottom w:val="0"/>
          <w:divBdr>
            <w:top w:val="none" w:sz="0" w:space="0" w:color="auto"/>
            <w:left w:val="none" w:sz="0" w:space="0" w:color="auto"/>
            <w:bottom w:val="none" w:sz="0" w:space="0" w:color="auto"/>
            <w:right w:val="none" w:sz="0" w:space="0" w:color="auto"/>
          </w:divBdr>
        </w:div>
        <w:div w:id="3023847">
          <w:marLeft w:val="0"/>
          <w:marRight w:val="0"/>
          <w:marTop w:val="0"/>
          <w:marBottom w:val="0"/>
          <w:divBdr>
            <w:top w:val="none" w:sz="0" w:space="0" w:color="auto"/>
            <w:left w:val="none" w:sz="0" w:space="0" w:color="auto"/>
            <w:bottom w:val="none" w:sz="0" w:space="0" w:color="auto"/>
            <w:right w:val="none" w:sz="0" w:space="0" w:color="auto"/>
          </w:divBdr>
        </w:div>
        <w:div w:id="1787887836">
          <w:marLeft w:val="0"/>
          <w:marRight w:val="0"/>
          <w:marTop w:val="0"/>
          <w:marBottom w:val="0"/>
          <w:divBdr>
            <w:top w:val="none" w:sz="0" w:space="0" w:color="auto"/>
            <w:left w:val="none" w:sz="0" w:space="0" w:color="auto"/>
            <w:bottom w:val="none" w:sz="0" w:space="0" w:color="auto"/>
            <w:right w:val="none" w:sz="0" w:space="0" w:color="auto"/>
          </w:divBdr>
        </w:div>
        <w:div w:id="1899435770">
          <w:marLeft w:val="0"/>
          <w:marRight w:val="0"/>
          <w:marTop w:val="0"/>
          <w:marBottom w:val="0"/>
          <w:divBdr>
            <w:top w:val="none" w:sz="0" w:space="0" w:color="auto"/>
            <w:left w:val="none" w:sz="0" w:space="0" w:color="auto"/>
            <w:bottom w:val="none" w:sz="0" w:space="0" w:color="auto"/>
            <w:right w:val="none" w:sz="0" w:space="0" w:color="auto"/>
          </w:divBdr>
        </w:div>
        <w:div w:id="2067680695">
          <w:marLeft w:val="0"/>
          <w:marRight w:val="0"/>
          <w:marTop w:val="0"/>
          <w:marBottom w:val="0"/>
          <w:divBdr>
            <w:top w:val="none" w:sz="0" w:space="0" w:color="auto"/>
            <w:left w:val="none" w:sz="0" w:space="0" w:color="auto"/>
            <w:bottom w:val="none" w:sz="0" w:space="0" w:color="auto"/>
            <w:right w:val="none" w:sz="0" w:space="0" w:color="auto"/>
          </w:divBdr>
        </w:div>
      </w:divsChild>
    </w:div>
    <w:div w:id="996881425">
      <w:bodyDiv w:val="1"/>
      <w:marLeft w:val="0"/>
      <w:marRight w:val="0"/>
      <w:marTop w:val="0"/>
      <w:marBottom w:val="0"/>
      <w:divBdr>
        <w:top w:val="none" w:sz="0" w:space="0" w:color="auto"/>
        <w:left w:val="none" w:sz="0" w:space="0" w:color="auto"/>
        <w:bottom w:val="none" w:sz="0" w:space="0" w:color="auto"/>
        <w:right w:val="none" w:sz="0" w:space="0" w:color="auto"/>
      </w:divBdr>
    </w:div>
    <w:div w:id="1104182688">
      <w:bodyDiv w:val="1"/>
      <w:marLeft w:val="0"/>
      <w:marRight w:val="0"/>
      <w:marTop w:val="0"/>
      <w:marBottom w:val="0"/>
      <w:divBdr>
        <w:top w:val="none" w:sz="0" w:space="0" w:color="auto"/>
        <w:left w:val="none" w:sz="0" w:space="0" w:color="auto"/>
        <w:bottom w:val="none" w:sz="0" w:space="0" w:color="auto"/>
        <w:right w:val="none" w:sz="0" w:space="0" w:color="auto"/>
      </w:divBdr>
      <w:divsChild>
        <w:div w:id="1408579695">
          <w:marLeft w:val="0"/>
          <w:marRight w:val="0"/>
          <w:marTop w:val="0"/>
          <w:marBottom w:val="0"/>
          <w:divBdr>
            <w:top w:val="none" w:sz="0" w:space="0" w:color="auto"/>
            <w:left w:val="none" w:sz="0" w:space="0" w:color="auto"/>
            <w:bottom w:val="none" w:sz="0" w:space="0" w:color="auto"/>
            <w:right w:val="none" w:sz="0" w:space="0" w:color="auto"/>
          </w:divBdr>
          <w:divsChild>
            <w:div w:id="1853639422">
              <w:marLeft w:val="0"/>
              <w:marRight w:val="0"/>
              <w:marTop w:val="0"/>
              <w:marBottom w:val="0"/>
              <w:divBdr>
                <w:top w:val="none" w:sz="0" w:space="0" w:color="auto"/>
                <w:left w:val="none" w:sz="0" w:space="0" w:color="auto"/>
                <w:bottom w:val="none" w:sz="0" w:space="0" w:color="auto"/>
                <w:right w:val="none" w:sz="0" w:space="0" w:color="auto"/>
              </w:divBdr>
            </w:div>
            <w:div w:id="384645912">
              <w:marLeft w:val="0"/>
              <w:marRight w:val="0"/>
              <w:marTop w:val="0"/>
              <w:marBottom w:val="0"/>
              <w:divBdr>
                <w:top w:val="none" w:sz="0" w:space="0" w:color="auto"/>
                <w:left w:val="none" w:sz="0" w:space="0" w:color="auto"/>
                <w:bottom w:val="none" w:sz="0" w:space="0" w:color="auto"/>
                <w:right w:val="none" w:sz="0" w:space="0" w:color="auto"/>
              </w:divBdr>
            </w:div>
            <w:div w:id="1298991470">
              <w:marLeft w:val="0"/>
              <w:marRight w:val="0"/>
              <w:marTop w:val="0"/>
              <w:marBottom w:val="0"/>
              <w:divBdr>
                <w:top w:val="none" w:sz="0" w:space="0" w:color="auto"/>
                <w:left w:val="none" w:sz="0" w:space="0" w:color="auto"/>
                <w:bottom w:val="none" w:sz="0" w:space="0" w:color="auto"/>
                <w:right w:val="none" w:sz="0" w:space="0" w:color="auto"/>
              </w:divBdr>
            </w:div>
          </w:divsChild>
        </w:div>
        <w:div w:id="250744614">
          <w:marLeft w:val="0"/>
          <w:marRight w:val="0"/>
          <w:marTop w:val="0"/>
          <w:marBottom w:val="0"/>
          <w:divBdr>
            <w:top w:val="none" w:sz="0" w:space="0" w:color="auto"/>
            <w:left w:val="none" w:sz="0" w:space="0" w:color="auto"/>
            <w:bottom w:val="none" w:sz="0" w:space="0" w:color="auto"/>
            <w:right w:val="none" w:sz="0" w:space="0" w:color="auto"/>
          </w:divBdr>
          <w:divsChild>
            <w:div w:id="1330597637">
              <w:marLeft w:val="0"/>
              <w:marRight w:val="0"/>
              <w:marTop w:val="0"/>
              <w:marBottom w:val="0"/>
              <w:divBdr>
                <w:top w:val="none" w:sz="0" w:space="0" w:color="auto"/>
                <w:left w:val="none" w:sz="0" w:space="0" w:color="auto"/>
                <w:bottom w:val="none" w:sz="0" w:space="0" w:color="auto"/>
                <w:right w:val="none" w:sz="0" w:space="0" w:color="auto"/>
              </w:divBdr>
            </w:div>
            <w:div w:id="1902981357">
              <w:marLeft w:val="0"/>
              <w:marRight w:val="0"/>
              <w:marTop w:val="0"/>
              <w:marBottom w:val="0"/>
              <w:divBdr>
                <w:top w:val="none" w:sz="0" w:space="0" w:color="auto"/>
                <w:left w:val="none" w:sz="0" w:space="0" w:color="auto"/>
                <w:bottom w:val="none" w:sz="0" w:space="0" w:color="auto"/>
                <w:right w:val="none" w:sz="0" w:space="0" w:color="auto"/>
              </w:divBdr>
            </w:div>
            <w:div w:id="338312817">
              <w:marLeft w:val="0"/>
              <w:marRight w:val="0"/>
              <w:marTop w:val="0"/>
              <w:marBottom w:val="0"/>
              <w:divBdr>
                <w:top w:val="none" w:sz="0" w:space="0" w:color="auto"/>
                <w:left w:val="none" w:sz="0" w:space="0" w:color="auto"/>
                <w:bottom w:val="none" w:sz="0" w:space="0" w:color="auto"/>
                <w:right w:val="none" w:sz="0" w:space="0" w:color="auto"/>
              </w:divBdr>
            </w:div>
            <w:div w:id="7190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5633">
      <w:bodyDiv w:val="1"/>
      <w:marLeft w:val="0"/>
      <w:marRight w:val="0"/>
      <w:marTop w:val="0"/>
      <w:marBottom w:val="0"/>
      <w:divBdr>
        <w:top w:val="none" w:sz="0" w:space="0" w:color="auto"/>
        <w:left w:val="none" w:sz="0" w:space="0" w:color="auto"/>
        <w:bottom w:val="none" w:sz="0" w:space="0" w:color="auto"/>
        <w:right w:val="none" w:sz="0" w:space="0" w:color="auto"/>
      </w:divBdr>
      <w:divsChild>
        <w:div w:id="1818494268">
          <w:marLeft w:val="0"/>
          <w:marRight w:val="0"/>
          <w:marTop w:val="0"/>
          <w:marBottom w:val="0"/>
          <w:divBdr>
            <w:top w:val="none" w:sz="0" w:space="0" w:color="auto"/>
            <w:left w:val="none" w:sz="0" w:space="0" w:color="auto"/>
            <w:bottom w:val="none" w:sz="0" w:space="0" w:color="auto"/>
            <w:right w:val="none" w:sz="0" w:space="0" w:color="auto"/>
          </w:divBdr>
          <w:divsChild>
            <w:div w:id="1049301286">
              <w:marLeft w:val="0"/>
              <w:marRight w:val="0"/>
              <w:marTop w:val="0"/>
              <w:marBottom w:val="0"/>
              <w:divBdr>
                <w:top w:val="none" w:sz="0" w:space="0" w:color="auto"/>
                <w:left w:val="none" w:sz="0" w:space="0" w:color="auto"/>
                <w:bottom w:val="none" w:sz="0" w:space="0" w:color="auto"/>
                <w:right w:val="none" w:sz="0" w:space="0" w:color="auto"/>
              </w:divBdr>
              <w:divsChild>
                <w:div w:id="1039859990">
                  <w:marLeft w:val="0"/>
                  <w:marRight w:val="0"/>
                  <w:marTop w:val="0"/>
                  <w:marBottom w:val="0"/>
                  <w:divBdr>
                    <w:top w:val="none" w:sz="0" w:space="0" w:color="auto"/>
                    <w:left w:val="none" w:sz="0" w:space="0" w:color="auto"/>
                    <w:bottom w:val="none" w:sz="0" w:space="0" w:color="auto"/>
                    <w:right w:val="none" w:sz="0" w:space="0" w:color="auto"/>
                  </w:divBdr>
                </w:div>
              </w:divsChild>
            </w:div>
            <w:div w:id="1953631352">
              <w:marLeft w:val="0"/>
              <w:marRight w:val="0"/>
              <w:marTop w:val="0"/>
              <w:marBottom w:val="0"/>
              <w:divBdr>
                <w:top w:val="none" w:sz="0" w:space="0" w:color="auto"/>
                <w:left w:val="none" w:sz="0" w:space="0" w:color="auto"/>
                <w:bottom w:val="none" w:sz="0" w:space="0" w:color="auto"/>
                <w:right w:val="none" w:sz="0" w:space="0" w:color="auto"/>
              </w:divBdr>
              <w:divsChild>
                <w:div w:id="16083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4116">
          <w:marLeft w:val="0"/>
          <w:marRight w:val="0"/>
          <w:marTop w:val="0"/>
          <w:marBottom w:val="0"/>
          <w:divBdr>
            <w:top w:val="none" w:sz="0" w:space="0" w:color="auto"/>
            <w:left w:val="none" w:sz="0" w:space="0" w:color="auto"/>
            <w:bottom w:val="none" w:sz="0" w:space="0" w:color="auto"/>
            <w:right w:val="none" w:sz="0" w:space="0" w:color="auto"/>
          </w:divBdr>
          <w:divsChild>
            <w:div w:id="493687367">
              <w:marLeft w:val="0"/>
              <w:marRight w:val="0"/>
              <w:marTop w:val="0"/>
              <w:marBottom w:val="0"/>
              <w:divBdr>
                <w:top w:val="none" w:sz="0" w:space="0" w:color="auto"/>
                <w:left w:val="none" w:sz="0" w:space="0" w:color="auto"/>
                <w:bottom w:val="none" w:sz="0" w:space="0" w:color="auto"/>
                <w:right w:val="none" w:sz="0" w:space="0" w:color="auto"/>
              </w:divBdr>
              <w:divsChild>
                <w:div w:id="12534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85161">
      <w:bodyDiv w:val="1"/>
      <w:marLeft w:val="0"/>
      <w:marRight w:val="0"/>
      <w:marTop w:val="0"/>
      <w:marBottom w:val="0"/>
      <w:divBdr>
        <w:top w:val="none" w:sz="0" w:space="0" w:color="auto"/>
        <w:left w:val="none" w:sz="0" w:space="0" w:color="auto"/>
        <w:bottom w:val="none" w:sz="0" w:space="0" w:color="auto"/>
        <w:right w:val="none" w:sz="0" w:space="0" w:color="auto"/>
      </w:divBdr>
    </w:div>
    <w:div w:id="1594780262">
      <w:bodyDiv w:val="1"/>
      <w:marLeft w:val="0"/>
      <w:marRight w:val="0"/>
      <w:marTop w:val="0"/>
      <w:marBottom w:val="0"/>
      <w:divBdr>
        <w:top w:val="none" w:sz="0" w:space="0" w:color="auto"/>
        <w:left w:val="none" w:sz="0" w:space="0" w:color="auto"/>
        <w:bottom w:val="none" w:sz="0" w:space="0" w:color="auto"/>
        <w:right w:val="none" w:sz="0" w:space="0" w:color="auto"/>
      </w:divBdr>
      <w:divsChild>
        <w:div w:id="154731031">
          <w:marLeft w:val="0"/>
          <w:marRight w:val="0"/>
          <w:marTop w:val="0"/>
          <w:marBottom w:val="0"/>
          <w:divBdr>
            <w:top w:val="none" w:sz="0" w:space="0" w:color="auto"/>
            <w:left w:val="none" w:sz="0" w:space="0" w:color="auto"/>
            <w:bottom w:val="none" w:sz="0" w:space="0" w:color="auto"/>
            <w:right w:val="none" w:sz="0" w:space="0" w:color="auto"/>
          </w:divBdr>
        </w:div>
        <w:div w:id="934363337">
          <w:marLeft w:val="0"/>
          <w:marRight w:val="0"/>
          <w:marTop w:val="0"/>
          <w:marBottom w:val="0"/>
          <w:divBdr>
            <w:top w:val="none" w:sz="0" w:space="0" w:color="auto"/>
            <w:left w:val="none" w:sz="0" w:space="0" w:color="auto"/>
            <w:bottom w:val="none" w:sz="0" w:space="0" w:color="auto"/>
            <w:right w:val="none" w:sz="0" w:space="0" w:color="auto"/>
          </w:divBdr>
        </w:div>
        <w:div w:id="79300150">
          <w:marLeft w:val="0"/>
          <w:marRight w:val="0"/>
          <w:marTop w:val="0"/>
          <w:marBottom w:val="0"/>
          <w:divBdr>
            <w:top w:val="none" w:sz="0" w:space="0" w:color="auto"/>
            <w:left w:val="none" w:sz="0" w:space="0" w:color="auto"/>
            <w:bottom w:val="none" w:sz="0" w:space="0" w:color="auto"/>
            <w:right w:val="none" w:sz="0" w:space="0" w:color="auto"/>
          </w:divBdr>
        </w:div>
        <w:div w:id="1645156000">
          <w:marLeft w:val="0"/>
          <w:marRight w:val="0"/>
          <w:marTop w:val="0"/>
          <w:marBottom w:val="0"/>
          <w:divBdr>
            <w:top w:val="none" w:sz="0" w:space="0" w:color="auto"/>
            <w:left w:val="none" w:sz="0" w:space="0" w:color="auto"/>
            <w:bottom w:val="none" w:sz="0" w:space="0" w:color="auto"/>
            <w:right w:val="none" w:sz="0" w:space="0" w:color="auto"/>
          </w:divBdr>
        </w:div>
        <w:div w:id="2065760285">
          <w:marLeft w:val="0"/>
          <w:marRight w:val="0"/>
          <w:marTop w:val="0"/>
          <w:marBottom w:val="0"/>
          <w:divBdr>
            <w:top w:val="none" w:sz="0" w:space="0" w:color="auto"/>
            <w:left w:val="none" w:sz="0" w:space="0" w:color="auto"/>
            <w:bottom w:val="none" w:sz="0" w:space="0" w:color="auto"/>
            <w:right w:val="none" w:sz="0" w:space="0" w:color="auto"/>
          </w:divBdr>
        </w:div>
        <w:div w:id="1474133299">
          <w:marLeft w:val="0"/>
          <w:marRight w:val="0"/>
          <w:marTop w:val="0"/>
          <w:marBottom w:val="0"/>
          <w:divBdr>
            <w:top w:val="none" w:sz="0" w:space="0" w:color="auto"/>
            <w:left w:val="none" w:sz="0" w:space="0" w:color="auto"/>
            <w:bottom w:val="none" w:sz="0" w:space="0" w:color="auto"/>
            <w:right w:val="none" w:sz="0" w:space="0" w:color="auto"/>
          </w:divBdr>
        </w:div>
        <w:div w:id="785805618">
          <w:marLeft w:val="0"/>
          <w:marRight w:val="0"/>
          <w:marTop w:val="0"/>
          <w:marBottom w:val="0"/>
          <w:divBdr>
            <w:top w:val="none" w:sz="0" w:space="0" w:color="auto"/>
            <w:left w:val="none" w:sz="0" w:space="0" w:color="auto"/>
            <w:bottom w:val="none" w:sz="0" w:space="0" w:color="auto"/>
            <w:right w:val="none" w:sz="0" w:space="0" w:color="auto"/>
          </w:divBdr>
        </w:div>
        <w:div w:id="1072699928">
          <w:marLeft w:val="0"/>
          <w:marRight w:val="0"/>
          <w:marTop w:val="0"/>
          <w:marBottom w:val="0"/>
          <w:divBdr>
            <w:top w:val="none" w:sz="0" w:space="0" w:color="auto"/>
            <w:left w:val="none" w:sz="0" w:space="0" w:color="auto"/>
            <w:bottom w:val="none" w:sz="0" w:space="0" w:color="auto"/>
            <w:right w:val="none" w:sz="0" w:space="0" w:color="auto"/>
          </w:divBdr>
        </w:div>
        <w:div w:id="730539283">
          <w:marLeft w:val="0"/>
          <w:marRight w:val="0"/>
          <w:marTop w:val="0"/>
          <w:marBottom w:val="0"/>
          <w:divBdr>
            <w:top w:val="none" w:sz="0" w:space="0" w:color="auto"/>
            <w:left w:val="none" w:sz="0" w:space="0" w:color="auto"/>
            <w:bottom w:val="none" w:sz="0" w:space="0" w:color="auto"/>
            <w:right w:val="none" w:sz="0" w:space="0" w:color="auto"/>
          </w:divBdr>
        </w:div>
        <w:div w:id="1824466013">
          <w:marLeft w:val="0"/>
          <w:marRight w:val="0"/>
          <w:marTop w:val="0"/>
          <w:marBottom w:val="0"/>
          <w:divBdr>
            <w:top w:val="none" w:sz="0" w:space="0" w:color="auto"/>
            <w:left w:val="none" w:sz="0" w:space="0" w:color="auto"/>
            <w:bottom w:val="none" w:sz="0" w:space="0" w:color="auto"/>
            <w:right w:val="none" w:sz="0" w:space="0" w:color="auto"/>
          </w:divBdr>
        </w:div>
        <w:div w:id="234821601">
          <w:marLeft w:val="0"/>
          <w:marRight w:val="0"/>
          <w:marTop w:val="0"/>
          <w:marBottom w:val="0"/>
          <w:divBdr>
            <w:top w:val="none" w:sz="0" w:space="0" w:color="auto"/>
            <w:left w:val="none" w:sz="0" w:space="0" w:color="auto"/>
            <w:bottom w:val="none" w:sz="0" w:space="0" w:color="auto"/>
            <w:right w:val="none" w:sz="0" w:space="0" w:color="auto"/>
          </w:divBdr>
        </w:div>
        <w:div w:id="629942860">
          <w:marLeft w:val="0"/>
          <w:marRight w:val="0"/>
          <w:marTop w:val="0"/>
          <w:marBottom w:val="0"/>
          <w:divBdr>
            <w:top w:val="none" w:sz="0" w:space="0" w:color="auto"/>
            <w:left w:val="none" w:sz="0" w:space="0" w:color="auto"/>
            <w:bottom w:val="none" w:sz="0" w:space="0" w:color="auto"/>
            <w:right w:val="none" w:sz="0" w:space="0" w:color="auto"/>
          </w:divBdr>
        </w:div>
        <w:div w:id="840852627">
          <w:marLeft w:val="0"/>
          <w:marRight w:val="0"/>
          <w:marTop w:val="0"/>
          <w:marBottom w:val="0"/>
          <w:divBdr>
            <w:top w:val="none" w:sz="0" w:space="0" w:color="auto"/>
            <w:left w:val="none" w:sz="0" w:space="0" w:color="auto"/>
            <w:bottom w:val="none" w:sz="0" w:space="0" w:color="auto"/>
            <w:right w:val="none" w:sz="0" w:space="0" w:color="auto"/>
          </w:divBdr>
        </w:div>
        <w:div w:id="178081864">
          <w:marLeft w:val="0"/>
          <w:marRight w:val="0"/>
          <w:marTop w:val="0"/>
          <w:marBottom w:val="0"/>
          <w:divBdr>
            <w:top w:val="none" w:sz="0" w:space="0" w:color="auto"/>
            <w:left w:val="none" w:sz="0" w:space="0" w:color="auto"/>
            <w:bottom w:val="none" w:sz="0" w:space="0" w:color="auto"/>
            <w:right w:val="none" w:sz="0" w:space="0" w:color="auto"/>
          </w:divBdr>
        </w:div>
        <w:div w:id="110050496">
          <w:marLeft w:val="0"/>
          <w:marRight w:val="0"/>
          <w:marTop w:val="0"/>
          <w:marBottom w:val="0"/>
          <w:divBdr>
            <w:top w:val="none" w:sz="0" w:space="0" w:color="auto"/>
            <w:left w:val="none" w:sz="0" w:space="0" w:color="auto"/>
            <w:bottom w:val="none" w:sz="0" w:space="0" w:color="auto"/>
            <w:right w:val="none" w:sz="0" w:space="0" w:color="auto"/>
          </w:divBdr>
        </w:div>
        <w:div w:id="418909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020BB5-8785-4CC5-8BD4-96519B86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51</Pages>
  <Words>20305</Words>
  <Characters>115739</Characters>
  <Application>Microsoft Office Word</Application>
  <DocSecurity>0</DocSecurity>
  <Lines>964</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STI/P1339</vt:lpstr>
      <vt:lpstr>STI/P1339</vt:lpstr>
    </vt:vector>
  </TitlesOfParts>
  <Company>LCNS</Company>
  <LinksUpToDate>false</LinksUpToDate>
  <CharactersWithSpaces>135773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STI/P1339</dc:title>
  <dc:creator>IAEA</dc:creator>
  <cp:lastModifiedBy>DELATTRE, Dominique Jules</cp:lastModifiedBy>
  <cp:revision>18</cp:revision>
  <cp:lastPrinted>2020-12-04T13:15:00Z</cp:lastPrinted>
  <dcterms:created xsi:type="dcterms:W3CDTF">2020-08-11T08:16:00Z</dcterms:created>
  <dcterms:modified xsi:type="dcterms:W3CDTF">2021-01-11T12:07:00Z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2008-08-22T00:00:00Z</vt:filetime>
  </property>
  <property fmtid="{D5CDD505-2E9C-101B-9397-08002B2CF9AE}" pid="3" name="LastSaved">
    <vt:filetime>2014-07-31T00:00:00Z</vt:filetime>
  </property>
</Properties>
</file>