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F47C" w14:textId="77777777" w:rsidR="00EC339F" w:rsidRPr="00A836A7"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tabs>
          <w:tab w:val="left" w:pos="6960"/>
          <w:tab w:val="right" w:pos="8313"/>
        </w:tabs>
        <w:spacing w:line="240" w:lineRule="auto"/>
        <w:jc w:val="both"/>
        <w:rPr>
          <w:rFonts w:ascii="Times New Roman" w:hAnsi="Times New Roman" w:cs="Times New Roman"/>
          <w:b/>
        </w:rPr>
      </w:pPr>
      <w:bookmarkStart w:id="0" w:name="_GoBack"/>
      <w:bookmarkEnd w:id="0"/>
      <w:r w:rsidRPr="00A836A7">
        <w:rPr>
          <w:rFonts w:ascii="Times New Roman" w:hAnsi="Times New Roman" w:cs="Times New Roman"/>
          <w:b/>
        </w:rPr>
        <w:t>STATUS: STEP 1</w:t>
      </w:r>
      <w:r>
        <w:rPr>
          <w:rFonts w:ascii="Times New Roman" w:hAnsi="Times New Roman" w:cs="Times New Roman"/>
          <w:b/>
        </w:rPr>
        <w:t>1</w:t>
      </w:r>
    </w:p>
    <w:p w14:paraId="568103D3" w14:textId="77777777" w:rsidR="00EC339F" w:rsidRPr="00A836A7"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tabs>
          <w:tab w:val="left" w:pos="6960"/>
          <w:tab w:val="right" w:pos="8313"/>
        </w:tabs>
        <w:spacing w:line="240" w:lineRule="auto"/>
        <w:rPr>
          <w:rFonts w:ascii="Times New Roman" w:hAnsi="Times New Roman" w:cs="Times New Roman"/>
          <w:b/>
        </w:rPr>
      </w:pPr>
      <w:r w:rsidRPr="00A836A7">
        <w:rPr>
          <w:rFonts w:ascii="Times New Roman" w:hAnsi="Times New Roman" w:cs="Times New Roman"/>
          <w:b/>
        </w:rPr>
        <w:t xml:space="preserve">2nd Review </w:t>
      </w:r>
      <w:r>
        <w:rPr>
          <w:rFonts w:ascii="Times New Roman" w:hAnsi="Times New Roman" w:cs="Times New Roman"/>
          <w:b/>
        </w:rPr>
        <w:t>by SSCs</w:t>
      </w:r>
    </w:p>
    <w:p w14:paraId="2E7C9A22" w14:textId="005DAAF2" w:rsidR="00EC339F"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Pr>
          <w:rFonts w:ascii="Times New Roman" w:hAnsi="Times New Roman" w:cs="Times New Roman"/>
          <w:b/>
          <w:szCs w:val="20"/>
        </w:rPr>
        <w:t>After Step 10 r</w:t>
      </w:r>
      <w:r w:rsidRPr="00A836A7">
        <w:rPr>
          <w:rFonts w:ascii="Times New Roman" w:hAnsi="Times New Roman" w:cs="Times New Roman"/>
          <w:b/>
          <w:szCs w:val="20"/>
        </w:rPr>
        <w:t xml:space="preserve">eview </w:t>
      </w:r>
      <w:r>
        <w:rPr>
          <w:rFonts w:ascii="Times New Roman" w:hAnsi="Times New Roman" w:cs="Times New Roman"/>
          <w:b/>
          <w:szCs w:val="20"/>
        </w:rPr>
        <w:t>by</w:t>
      </w:r>
      <w:r w:rsidRPr="00A836A7">
        <w:rPr>
          <w:rFonts w:ascii="Times New Roman" w:hAnsi="Times New Roman" w:cs="Times New Roman"/>
          <w:b/>
          <w:szCs w:val="20"/>
        </w:rPr>
        <w:t xml:space="preserve"> NSOC (Shaw/Asfaw</w:t>
      </w:r>
      <w:r>
        <w:rPr>
          <w:rFonts w:ascii="Times New Roman" w:hAnsi="Times New Roman" w:cs="Times New Roman"/>
          <w:b/>
          <w:szCs w:val="20"/>
        </w:rPr>
        <w:t>/Nikolaki</w:t>
      </w:r>
      <w:r w:rsidRPr="00A836A7">
        <w:rPr>
          <w:rFonts w:ascii="Times New Roman" w:hAnsi="Times New Roman" w:cs="Times New Roman"/>
          <w:b/>
          <w:szCs w:val="20"/>
        </w:rPr>
        <w:t>)</w:t>
      </w:r>
    </w:p>
    <w:p w14:paraId="7BA1F946" w14:textId="4E36EF4D" w:rsidR="00EC339F" w:rsidRDefault="006E1BE6"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Pr>
          <w:rFonts w:ascii="Times New Roman" w:hAnsi="Times New Roman" w:cs="Times New Roman"/>
          <w:b/>
          <w:szCs w:val="20"/>
        </w:rPr>
        <w:t>And t</w:t>
      </w:r>
      <w:r w:rsidR="00EC339F">
        <w:rPr>
          <w:rFonts w:ascii="Times New Roman" w:hAnsi="Times New Roman" w:cs="Times New Roman"/>
          <w:b/>
          <w:szCs w:val="20"/>
        </w:rPr>
        <w:t>aking account of comments at Step 11b from:</w:t>
      </w:r>
    </w:p>
    <w:p w14:paraId="0FE4F5EF" w14:textId="1A6D7C37" w:rsidR="00EC339F"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Pr>
          <w:rFonts w:ascii="Times New Roman" w:hAnsi="Times New Roman" w:cs="Times New Roman"/>
          <w:b/>
          <w:szCs w:val="20"/>
        </w:rPr>
        <w:t>-</w:t>
      </w:r>
      <w:r w:rsidR="00436994">
        <w:rPr>
          <w:rFonts w:ascii="Times New Roman" w:hAnsi="Times New Roman" w:cs="Times New Roman"/>
          <w:b/>
          <w:szCs w:val="20"/>
        </w:rPr>
        <w:t xml:space="preserve"> </w:t>
      </w:r>
      <w:r>
        <w:rPr>
          <w:rFonts w:ascii="Times New Roman" w:hAnsi="Times New Roman" w:cs="Times New Roman"/>
          <w:b/>
          <w:szCs w:val="20"/>
        </w:rPr>
        <w:t>Argentina</w:t>
      </w:r>
      <w:r w:rsidR="00922184">
        <w:rPr>
          <w:rFonts w:ascii="Times New Roman" w:hAnsi="Times New Roman" w:cs="Times New Roman"/>
          <w:b/>
          <w:szCs w:val="20"/>
        </w:rPr>
        <w:t xml:space="preserve"> (WASSC, RASSC)</w:t>
      </w:r>
    </w:p>
    <w:p w14:paraId="5DBB7CE8" w14:textId="77E6AF9D" w:rsidR="00EC339F"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Pr>
          <w:rFonts w:ascii="Times New Roman" w:hAnsi="Times New Roman" w:cs="Times New Roman"/>
          <w:b/>
          <w:szCs w:val="20"/>
        </w:rPr>
        <w:t>-</w:t>
      </w:r>
      <w:r w:rsidR="00436994">
        <w:rPr>
          <w:rFonts w:ascii="Times New Roman" w:hAnsi="Times New Roman" w:cs="Times New Roman"/>
          <w:b/>
          <w:szCs w:val="20"/>
        </w:rPr>
        <w:t xml:space="preserve"> </w:t>
      </w:r>
      <w:r>
        <w:rPr>
          <w:rFonts w:ascii="Times New Roman" w:hAnsi="Times New Roman" w:cs="Times New Roman"/>
          <w:b/>
          <w:szCs w:val="20"/>
        </w:rPr>
        <w:t>Bulgaria</w:t>
      </w:r>
      <w:r w:rsidR="00855BBA">
        <w:rPr>
          <w:rFonts w:ascii="Times New Roman" w:hAnsi="Times New Roman" w:cs="Times New Roman"/>
          <w:b/>
          <w:szCs w:val="20"/>
        </w:rPr>
        <w:t xml:space="preserve"> (WASSC)</w:t>
      </w:r>
    </w:p>
    <w:p w14:paraId="7CB3BB20" w14:textId="11EFA18F" w:rsidR="00EC339F"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Pr>
          <w:rFonts w:ascii="Times New Roman" w:hAnsi="Times New Roman" w:cs="Times New Roman"/>
          <w:b/>
          <w:szCs w:val="20"/>
        </w:rPr>
        <w:t>-</w:t>
      </w:r>
      <w:r w:rsidR="00436994">
        <w:rPr>
          <w:rFonts w:ascii="Times New Roman" w:hAnsi="Times New Roman" w:cs="Times New Roman"/>
          <w:b/>
          <w:szCs w:val="20"/>
        </w:rPr>
        <w:t xml:space="preserve"> </w:t>
      </w:r>
      <w:r>
        <w:rPr>
          <w:rFonts w:ascii="Times New Roman" w:hAnsi="Times New Roman" w:cs="Times New Roman"/>
          <w:b/>
          <w:szCs w:val="20"/>
        </w:rPr>
        <w:t>Canada</w:t>
      </w:r>
      <w:r w:rsidR="00855BBA">
        <w:rPr>
          <w:rFonts w:ascii="Times New Roman" w:hAnsi="Times New Roman" w:cs="Times New Roman"/>
          <w:b/>
          <w:szCs w:val="20"/>
        </w:rPr>
        <w:t xml:space="preserve"> (WASSC)</w:t>
      </w:r>
    </w:p>
    <w:p w14:paraId="161EBB94" w14:textId="3115A312" w:rsidR="00EC339F"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Pr>
          <w:rFonts w:ascii="Times New Roman" w:hAnsi="Times New Roman" w:cs="Times New Roman"/>
          <w:b/>
          <w:szCs w:val="20"/>
        </w:rPr>
        <w:t>-</w:t>
      </w:r>
      <w:r w:rsidR="00436994">
        <w:rPr>
          <w:rFonts w:ascii="Times New Roman" w:hAnsi="Times New Roman" w:cs="Times New Roman"/>
          <w:b/>
          <w:szCs w:val="20"/>
        </w:rPr>
        <w:t xml:space="preserve"> </w:t>
      </w:r>
      <w:r>
        <w:rPr>
          <w:rFonts w:ascii="Times New Roman" w:hAnsi="Times New Roman" w:cs="Times New Roman"/>
          <w:b/>
          <w:szCs w:val="20"/>
        </w:rPr>
        <w:t>Czech Republic</w:t>
      </w:r>
      <w:r w:rsidR="00855BBA">
        <w:rPr>
          <w:rFonts w:ascii="Times New Roman" w:hAnsi="Times New Roman" w:cs="Times New Roman"/>
          <w:b/>
          <w:szCs w:val="20"/>
        </w:rPr>
        <w:t xml:space="preserve"> (WASSC)</w:t>
      </w:r>
    </w:p>
    <w:p w14:paraId="340EE778" w14:textId="261DC541" w:rsidR="00EC339F"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Pr>
          <w:rFonts w:ascii="Times New Roman" w:hAnsi="Times New Roman" w:cs="Times New Roman"/>
          <w:b/>
          <w:szCs w:val="20"/>
        </w:rPr>
        <w:t>-</w:t>
      </w:r>
      <w:r w:rsidR="00436994">
        <w:rPr>
          <w:rFonts w:ascii="Times New Roman" w:hAnsi="Times New Roman" w:cs="Times New Roman"/>
          <w:b/>
          <w:szCs w:val="20"/>
        </w:rPr>
        <w:t xml:space="preserve"> </w:t>
      </w:r>
      <w:r>
        <w:rPr>
          <w:rFonts w:ascii="Times New Roman" w:hAnsi="Times New Roman" w:cs="Times New Roman"/>
          <w:b/>
          <w:szCs w:val="20"/>
        </w:rPr>
        <w:t>ENISS</w:t>
      </w:r>
      <w:r w:rsidR="00855BBA">
        <w:rPr>
          <w:rFonts w:ascii="Times New Roman" w:hAnsi="Times New Roman" w:cs="Times New Roman"/>
          <w:b/>
          <w:szCs w:val="20"/>
        </w:rPr>
        <w:t xml:space="preserve"> (WASSC)</w:t>
      </w:r>
    </w:p>
    <w:p w14:paraId="3AD2C41B" w14:textId="422288AE" w:rsidR="00EC339F"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Pr>
          <w:rFonts w:ascii="Times New Roman" w:hAnsi="Times New Roman" w:cs="Times New Roman"/>
          <w:b/>
          <w:szCs w:val="20"/>
        </w:rPr>
        <w:t>-</w:t>
      </w:r>
      <w:r w:rsidR="00436994">
        <w:rPr>
          <w:rFonts w:ascii="Times New Roman" w:hAnsi="Times New Roman" w:cs="Times New Roman"/>
          <w:b/>
          <w:szCs w:val="20"/>
        </w:rPr>
        <w:t xml:space="preserve"> </w:t>
      </w:r>
      <w:r>
        <w:rPr>
          <w:rFonts w:ascii="Times New Roman" w:hAnsi="Times New Roman" w:cs="Times New Roman"/>
          <w:b/>
          <w:szCs w:val="20"/>
        </w:rPr>
        <w:t>Germany</w:t>
      </w:r>
      <w:r w:rsidR="002876B4">
        <w:rPr>
          <w:rFonts w:ascii="Times New Roman" w:hAnsi="Times New Roman" w:cs="Times New Roman"/>
          <w:b/>
          <w:szCs w:val="20"/>
        </w:rPr>
        <w:t xml:space="preserve"> (</w:t>
      </w:r>
      <w:r w:rsidR="00922184">
        <w:rPr>
          <w:rFonts w:ascii="Times New Roman" w:hAnsi="Times New Roman" w:cs="Times New Roman"/>
          <w:b/>
          <w:szCs w:val="20"/>
        </w:rPr>
        <w:t xml:space="preserve">WASSC, RASSC, </w:t>
      </w:r>
      <w:r w:rsidR="00922184" w:rsidRPr="00855BBA">
        <w:rPr>
          <w:rFonts w:ascii="Times New Roman" w:hAnsi="Times New Roman" w:cs="Times New Roman"/>
          <w:b/>
          <w:szCs w:val="20"/>
        </w:rPr>
        <w:t>NUSSC</w:t>
      </w:r>
      <w:r w:rsidR="002876B4">
        <w:rPr>
          <w:rFonts w:ascii="Times New Roman" w:hAnsi="Times New Roman" w:cs="Times New Roman"/>
          <w:b/>
          <w:szCs w:val="20"/>
        </w:rPr>
        <w:t>)</w:t>
      </w:r>
    </w:p>
    <w:p w14:paraId="42BA0DA9" w14:textId="5F250EAD" w:rsidR="00EC339F"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Pr>
          <w:rFonts w:ascii="Times New Roman" w:hAnsi="Times New Roman" w:cs="Times New Roman"/>
          <w:b/>
          <w:szCs w:val="20"/>
        </w:rPr>
        <w:t>-</w:t>
      </w:r>
      <w:r w:rsidR="00436994">
        <w:rPr>
          <w:rFonts w:ascii="Times New Roman" w:hAnsi="Times New Roman" w:cs="Times New Roman"/>
          <w:b/>
          <w:szCs w:val="20"/>
        </w:rPr>
        <w:t xml:space="preserve"> </w:t>
      </w:r>
      <w:r>
        <w:rPr>
          <w:rFonts w:ascii="Times New Roman" w:hAnsi="Times New Roman" w:cs="Times New Roman"/>
          <w:b/>
          <w:szCs w:val="20"/>
        </w:rPr>
        <w:t>Italy</w:t>
      </w:r>
      <w:r w:rsidR="00855BBA">
        <w:rPr>
          <w:rFonts w:ascii="Times New Roman" w:hAnsi="Times New Roman" w:cs="Times New Roman"/>
          <w:b/>
          <w:szCs w:val="20"/>
        </w:rPr>
        <w:t xml:space="preserve"> (WASSC)</w:t>
      </w:r>
    </w:p>
    <w:p w14:paraId="76AADBAA" w14:textId="2BB0E84D" w:rsidR="00EC339F"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Pr>
          <w:rFonts w:ascii="Times New Roman" w:hAnsi="Times New Roman" w:cs="Times New Roman"/>
          <w:b/>
          <w:szCs w:val="20"/>
        </w:rPr>
        <w:t>-</w:t>
      </w:r>
      <w:r w:rsidR="00436994">
        <w:rPr>
          <w:rFonts w:ascii="Times New Roman" w:hAnsi="Times New Roman" w:cs="Times New Roman"/>
          <w:b/>
          <w:szCs w:val="20"/>
        </w:rPr>
        <w:t xml:space="preserve"> </w:t>
      </w:r>
      <w:r w:rsidRPr="004733F4">
        <w:rPr>
          <w:rFonts w:ascii="Times New Roman" w:hAnsi="Times New Roman" w:cs="Times New Roman"/>
          <w:b/>
          <w:szCs w:val="20"/>
        </w:rPr>
        <w:t>Japan</w:t>
      </w:r>
      <w:r w:rsidR="00855BBA">
        <w:rPr>
          <w:rFonts w:ascii="Times New Roman" w:hAnsi="Times New Roman" w:cs="Times New Roman"/>
          <w:b/>
          <w:szCs w:val="20"/>
        </w:rPr>
        <w:t xml:space="preserve"> (WASSC)</w:t>
      </w:r>
    </w:p>
    <w:p w14:paraId="13BA0FB5" w14:textId="3CCCA990" w:rsidR="00EC339F"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Pr>
          <w:rFonts w:ascii="Times New Roman" w:hAnsi="Times New Roman" w:cs="Times New Roman"/>
          <w:b/>
          <w:szCs w:val="20"/>
        </w:rPr>
        <w:t>-</w:t>
      </w:r>
      <w:r w:rsidR="00436994">
        <w:rPr>
          <w:rFonts w:ascii="Times New Roman" w:hAnsi="Times New Roman" w:cs="Times New Roman"/>
          <w:b/>
          <w:szCs w:val="20"/>
        </w:rPr>
        <w:t xml:space="preserve"> </w:t>
      </w:r>
      <w:r>
        <w:rPr>
          <w:rFonts w:ascii="Times New Roman" w:hAnsi="Times New Roman" w:cs="Times New Roman"/>
          <w:b/>
          <w:szCs w:val="20"/>
        </w:rPr>
        <w:t>Pakistan</w:t>
      </w:r>
      <w:r w:rsidR="00855BBA">
        <w:rPr>
          <w:rFonts w:ascii="Times New Roman" w:hAnsi="Times New Roman" w:cs="Times New Roman"/>
          <w:b/>
          <w:szCs w:val="20"/>
        </w:rPr>
        <w:t xml:space="preserve"> (WASSC)</w:t>
      </w:r>
    </w:p>
    <w:p w14:paraId="63F94B79" w14:textId="1291E01E" w:rsidR="00EC339F"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Pr>
          <w:rFonts w:ascii="Times New Roman" w:hAnsi="Times New Roman" w:cs="Times New Roman"/>
          <w:b/>
          <w:szCs w:val="20"/>
        </w:rPr>
        <w:t>-</w:t>
      </w:r>
      <w:r w:rsidR="00436994">
        <w:rPr>
          <w:rFonts w:ascii="Times New Roman" w:hAnsi="Times New Roman" w:cs="Times New Roman"/>
          <w:b/>
          <w:szCs w:val="20"/>
        </w:rPr>
        <w:t xml:space="preserve"> </w:t>
      </w:r>
      <w:r>
        <w:rPr>
          <w:rFonts w:ascii="Times New Roman" w:hAnsi="Times New Roman" w:cs="Times New Roman"/>
          <w:b/>
          <w:szCs w:val="20"/>
        </w:rPr>
        <w:t>Republic of Korea</w:t>
      </w:r>
      <w:r w:rsidR="00855BBA">
        <w:rPr>
          <w:rFonts w:ascii="Times New Roman" w:hAnsi="Times New Roman" w:cs="Times New Roman"/>
          <w:b/>
          <w:szCs w:val="20"/>
        </w:rPr>
        <w:t xml:space="preserve"> (WASSC)</w:t>
      </w:r>
    </w:p>
    <w:p w14:paraId="610E7D35" w14:textId="628B7F16" w:rsidR="00144B81" w:rsidRDefault="00144B81"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Pr>
          <w:rFonts w:ascii="Times New Roman" w:hAnsi="Times New Roman" w:cs="Times New Roman"/>
          <w:b/>
          <w:szCs w:val="20"/>
        </w:rPr>
        <w:t>-</w:t>
      </w:r>
      <w:r w:rsidR="00436994">
        <w:rPr>
          <w:rFonts w:ascii="Times New Roman" w:hAnsi="Times New Roman" w:cs="Times New Roman"/>
          <w:b/>
          <w:szCs w:val="20"/>
        </w:rPr>
        <w:t xml:space="preserve"> </w:t>
      </w:r>
      <w:r w:rsidRPr="000F5F77">
        <w:rPr>
          <w:rFonts w:ascii="Times New Roman" w:hAnsi="Times New Roman" w:cs="Times New Roman"/>
          <w:b/>
          <w:szCs w:val="20"/>
        </w:rPr>
        <w:t>Sweden</w:t>
      </w:r>
      <w:r w:rsidR="00855BBA">
        <w:rPr>
          <w:rFonts w:ascii="Times New Roman" w:hAnsi="Times New Roman" w:cs="Times New Roman"/>
          <w:b/>
          <w:szCs w:val="20"/>
        </w:rPr>
        <w:t xml:space="preserve"> (WASSC)</w:t>
      </w:r>
    </w:p>
    <w:p w14:paraId="1C9760F6" w14:textId="3BFD80C8" w:rsidR="00597AAC" w:rsidRDefault="00597AAC"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sidRPr="00732C2C">
        <w:rPr>
          <w:rFonts w:ascii="Times New Roman" w:hAnsi="Times New Roman" w:cs="Times New Roman"/>
          <w:b/>
          <w:szCs w:val="20"/>
        </w:rPr>
        <w:t>- UK (WASSC)</w:t>
      </w:r>
    </w:p>
    <w:p w14:paraId="6DD14E0D" w14:textId="65E5B094" w:rsidR="00EC339F" w:rsidRPr="00A836A7" w:rsidRDefault="00EC339F" w:rsidP="00E015D5">
      <w:pPr>
        <w:framePr w:w="4993" w:h="2180" w:hSpace="180" w:wrap="around" w:vAnchor="text" w:hAnchor="page" w:x="5924" w:y="194"/>
        <w:pBdr>
          <w:top w:val="single" w:sz="6" w:space="1" w:color="auto"/>
          <w:left w:val="single" w:sz="6" w:space="1" w:color="auto"/>
          <w:bottom w:val="single" w:sz="6" w:space="1" w:color="auto"/>
          <w:right w:val="single" w:sz="6" w:space="1" w:color="auto"/>
        </w:pBdr>
        <w:spacing w:after="0"/>
        <w:rPr>
          <w:rFonts w:ascii="Times New Roman" w:hAnsi="Times New Roman" w:cs="Times New Roman"/>
          <w:b/>
          <w:szCs w:val="20"/>
        </w:rPr>
      </w:pPr>
      <w:r w:rsidRPr="004542B1">
        <w:rPr>
          <w:rFonts w:ascii="Times New Roman" w:hAnsi="Times New Roman" w:cs="Times New Roman"/>
          <w:b/>
          <w:szCs w:val="20"/>
        </w:rPr>
        <w:t>-</w:t>
      </w:r>
      <w:r w:rsidR="00436994">
        <w:rPr>
          <w:rFonts w:ascii="Times New Roman" w:hAnsi="Times New Roman" w:cs="Times New Roman"/>
          <w:b/>
          <w:szCs w:val="20"/>
        </w:rPr>
        <w:t xml:space="preserve"> </w:t>
      </w:r>
      <w:r w:rsidRPr="004542B1">
        <w:rPr>
          <w:rFonts w:ascii="Times New Roman" w:hAnsi="Times New Roman" w:cs="Times New Roman"/>
          <w:b/>
          <w:szCs w:val="20"/>
        </w:rPr>
        <w:t>USA</w:t>
      </w:r>
      <w:r w:rsidR="00855BBA">
        <w:rPr>
          <w:rFonts w:ascii="Times New Roman" w:hAnsi="Times New Roman" w:cs="Times New Roman"/>
          <w:b/>
          <w:szCs w:val="20"/>
        </w:rPr>
        <w:t xml:space="preserve"> (WASSC)</w:t>
      </w:r>
    </w:p>
    <w:p w14:paraId="3DCE76DB" w14:textId="77777777" w:rsidR="002E480B" w:rsidRPr="00A836A7" w:rsidRDefault="002E480B" w:rsidP="00B203B3">
      <w:pPr>
        <w:tabs>
          <w:tab w:val="left" w:pos="8208"/>
        </w:tabs>
        <w:spacing w:line="240" w:lineRule="auto"/>
        <w:jc w:val="both"/>
        <w:rPr>
          <w:rFonts w:ascii="Times New Roman" w:hAnsi="Times New Roman" w:cs="Times New Roman"/>
          <w:lang w:eastAsia="ja-JP"/>
        </w:rPr>
      </w:pPr>
      <w:r w:rsidRPr="00A836A7">
        <w:rPr>
          <w:rFonts w:ascii="Times New Roman" w:hAnsi="Times New Roman" w:cs="Times New Roman"/>
          <w:lang w:eastAsia="ja-JP"/>
        </w:rPr>
        <w:t>DS477</w:t>
      </w:r>
    </w:p>
    <w:p w14:paraId="34B274B8" w14:textId="365B40AC" w:rsidR="002E480B" w:rsidRPr="00A836A7" w:rsidRDefault="002E480B" w:rsidP="00B203B3">
      <w:pPr>
        <w:tabs>
          <w:tab w:val="left" w:pos="8208"/>
        </w:tabs>
        <w:spacing w:line="240" w:lineRule="auto"/>
        <w:jc w:val="both"/>
        <w:rPr>
          <w:rFonts w:ascii="Times New Roman" w:hAnsi="Times New Roman" w:cs="Times New Roman"/>
          <w:lang w:eastAsia="ja-JP"/>
        </w:rPr>
      </w:pPr>
      <w:r w:rsidRPr="00A836A7">
        <w:rPr>
          <w:rFonts w:ascii="Times New Roman" w:hAnsi="Times New Roman" w:cs="Times New Roman"/>
          <w:lang w:eastAsia="ja-JP"/>
        </w:rPr>
        <w:t xml:space="preserve">Date: </w:t>
      </w:r>
      <w:r w:rsidR="00EC2DD2">
        <w:rPr>
          <w:rFonts w:ascii="Times New Roman" w:hAnsi="Times New Roman" w:cs="Times New Roman"/>
          <w:lang w:eastAsia="ja-JP"/>
        </w:rPr>
        <w:t>15</w:t>
      </w:r>
      <w:r w:rsidR="004733F4">
        <w:rPr>
          <w:rFonts w:ascii="Times New Roman" w:hAnsi="Times New Roman" w:cs="Times New Roman"/>
          <w:lang w:eastAsia="ja-JP"/>
        </w:rPr>
        <w:t xml:space="preserve"> June</w:t>
      </w:r>
      <w:r w:rsidR="00E7119E">
        <w:rPr>
          <w:rFonts w:ascii="Times New Roman" w:hAnsi="Times New Roman" w:cs="Times New Roman"/>
          <w:lang w:eastAsia="ja-JP"/>
        </w:rPr>
        <w:t xml:space="preserve"> </w:t>
      </w:r>
      <w:r w:rsidR="00855229" w:rsidRPr="00A836A7">
        <w:rPr>
          <w:rFonts w:ascii="Times New Roman" w:hAnsi="Times New Roman" w:cs="Times New Roman"/>
          <w:lang w:eastAsia="ja-JP"/>
        </w:rPr>
        <w:t>20</w:t>
      </w:r>
      <w:r w:rsidR="004C2574" w:rsidRPr="00A836A7">
        <w:rPr>
          <w:rFonts w:ascii="Times New Roman" w:hAnsi="Times New Roman" w:cs="Times New Roman"/>
          <w:lang w:eastAsia="ja-JP"/>
        </w:rPr>
        <w:t>20</w:t>
      </w:r>
    </w:p>
    <w:p w14:paraId="3D34836C" w14:textId="77777777" w:rsidR="002E480B" w:rsidRPr="00A836A7" w:rsidRDefault="002E480B" w:rsidP="00B203B3">
      <w:pPr>
        <w:tabs>
          <w:tab w:val="left" w:pos="8208"/>
        </w:tabs>
        <w:spacing w:line="240" w:lineRule="auto"/>
        <w:jc w:val="both"/>
        <w:rPr>
          <w:rFonts w:ascii="Times New Roman" w:hAnsi="Times New Roman" w:cs="Times New Roman"/>
          <w:b/>
          <w:lang w:eastAsia="ja-JP"/>
        </w:rPr>
      </w:pPr>
    </w:p>
    <w:p w14:paraId="22A29224" w14:textId="77777777" w:rsidR="002E480B" w:rsidRPr="00A836A7" w:rsidRDefault="002E480B" w:rsidP="00B203B3">
      <w:pPr>
        <w:spacing w:line="240" w:lineRule="auto"/>
        <w:jc w:val="both"/>
        <w:rPr>
          <w:rFonts w:ascii="Times New Roman" w:hAnsi="Times New Roman" w:cs="Times New Roman"/>
          <w:b/>
        </w:rPr>
      </w:pPr>
    </w:p>
    <w:p w14:paraId="51CD22A1" w14:textId="77777777" w:rsidR="002E480B" w:rsidRPr="00A836A7" w:rsidRDefault="002E480B" w:rsidP="00B203B3">
      <w:pPr>
        <w:spacing w:line="240" w:lineRule="auto"/>
        <w:jc w:val="both"/>
        <w:rPr>
          <w:rFonts w:ascii="Times New Roman" w:hAnsi="Times New Roman" w:cs="Times New Roman"/>
          <w:b/>
          <w:lang w:eastAsia="ja-JP"/>
        </w:rPr>
      </w:pPr>
      <w:r w:rsidRPr="00A836A7">
        <w:rPr>
          <w:rFonts w:ascii="Times New Roman" w:hAnsi="Times New Roman" w:cs="Times New Roman"/>
          <w:b/>
        </w:rPr>
        <w:t>IAEA SAFETY STANDARDS</w:t>
      </w:r>
    </w:p>
    <w:p w14:paraId="45B65321" w14:textId="77777777" w:rsidR="002E480B" w:rsidRPr="00A836A7" w:rsidRDefault="002E480B" w:rsidP="00B203B3">
      <w:pPr>
        <w:spacing w:line="240" w:lineRule="auto"/>
        <w:jc w:val="both"/>
        <w:rPr>
          <w:rFonts w:ascii="Times New Roman" w:hAnsi="Times New Roman" w:cs="Times New Roman"/>
          <w:b/>
          <w:bCs/>
        </w:rPr>
      </w:pPr>
      <w:r w:rsidRPr="00A836A7">
        <w:rPr>
          <w:rFonts w:ascii="Times New Roman" w:hAnsi="Times New Roman" w:cs="Times New Roman"/>
          <w:b/>
          <w:bCs/>
        </w:rPr>
        <w:t>for protecting people and the environment</w:t>
      </w:r>
    </w:p>
    <w:p w14:paraId="7E9FEE41" w14:textId="77777777" w:rsidR="002E480B" w:rsidRPr="00A836A7" w:rsidRDefault="002E480B" w:rsidP="00B203B3">
      <w:pPr>
        <w:spacing w:line="240" w:lineRule="auto"/>
        <w:jc w:val="both"/>
        <w:rPr>
          <w:rFonts w:ascii="Times New Roman" w:hAnsi="Times New Roman" w:cs="Times New Roman"/>
        </w:rPr>
      </w:pPr>
    </w:p>
    <w:p w14:paraId="5A0FF228" w14:textId="77777777" w:rsidR="002E480B" w:rsidRPr="00A836A7" w:rsidRDefault="002E480B" w:rsidP="00B203B3">
      <w:pPr>
        <w:spacing w:line="240" w:lineRule="auto"/>
        <w:jc w:val="both"/>
        <w:rPr>
          <w:rFonts w:ascii="Times New Roman" w:hAnsi="Times New Roman" w:cs="Times New Roman"/>
          <w:b/>
        </w:rPr>
      </w:pPr>
    </w:p>
    <w:p w14:paraId="30C9D22E" w14:textId="77777777" w:rsidR="002E480B" w:rsidRPr="00A836A7" w:rsidRDefault="002E480B" w:rsidP="00B203B3">
      <w:pPr>
        <w:spacing w:line="240" w:lineRule="auto"/>
        <w:jc w:val="both"/>
        <w:rPr>
          <w:rFonts w:ascii="Times New Roman" w:hAnsi="Times New Roman" w:cs="Times New Roman"/>
          <w:b/>
        </w:rPr>
      </w:pPr>
    </w:p>
    <w:p w14:paraId="49910CE5" w14:textId="77777777" w:rsidR="002E480B" w:rsidRPr="00A836A7" w:rsidRDefault="002E480B" w:rsidP="00B203B3">
      <w:pPr>
        <w:spacing w:line="240" w:lineRule="auto"/>
        <w:jc w:val="both"/>
        <w:rPr>
          <w:rFonts w:ascii="Times New Roman" w:hAnsi="Times New Roman" w:cs="Times New Roman"/>
          <w:b/>
        </w:rPr>
      </w:pPr>
    </w:p>
    <w:p w14:paraId="5CA89364" w14:textId="77777777" w:rsidR="002E480B" w:rsidRPr="00A836A7" w:rsidRDefault="002E480B" w:rsidP="00B203B3">
      <w:pPr>
        <w:spacing w:line="240" w:lineRule="auto"/>
        <w:jc w:val="both"/>
        <w:rPr>
          <w:rFonts w:ascii="Times New Roman" w:hAnsi="Times New Roman" w:cs="Times New Roman"/>
          <w:b/>
        </w:rPr>
      </w:pPr>
    </w:p>
    <w:p w14:paraId="4A2B5A3D" w14:textId="77777777" w:rsidR="002E480B" w:rsidRPr="00A836A7" w:rsidRDefault="002E480B" w:rsidP="00B203B3">
      <w:pPr>
        <w:spacing w:line="240" w:lineRule="auto"/>
        <w:jc w:val="both"/>
        <w:rPr>
          <w:rFonts w:ascii="Times New Roman" w:hAnsi="Times New Roman" w:cs="Times New Roman"/>
          <w:b/>
        </w:rPr>
      </w:pPr>
    </w:p>
    <w:p w14:paraId="0101C2FF" w14:textId="77777777" w:rsidR="003E5566" w:rsidRPr="00A836A7" w:rsidRDefault="003E5566" w:rsidP="00B203B3">
      <w:pPr>
        <w:spacing w:line="240" w:lineRule="auto"/>
        <w:jc w:val="both"/>
        <w:rPr>
          <w:rFonts w:ascii="Times New Roman" w:hAnsi="Times New Roman" w:cs="Times New Roman"/>
          <w:b/>
          <w:sz w:val="44"/>
          <w:szCs w:val="44"/>
        </w:rPr>
      </w:pPr>
    </w:p>
    <w:p w14:paraId="7C31BA1C" w14:textId="746937A9" w:rsidR="002E480B" w:rsidRPr="00A836A7" w:rsidRDefault="00B91B5E" w:rsidP="00B203B3">
      <w:pPr>
        <w:spacing w:line="240" w:lineRule="auto"/>
        <w:jc w:val="both"/>
        <w:rPr>
          <w:rFonts w:ascii="Times New Roman" w:hAnsi="Times New Roman" w:cs="Times New Roman"/>
          <w:b/>
          <w:sz w:val="44"/>
          <w:szCs w:val="44"/>
        </w:rPr>
      </w:pPr>
      <w:bookmarkStart w:id="1" w:name="_Hlk36199748"/>
      <w:r w:rsidRPr="00A836A7">
        <w:rPr>
          <w:rFonts w:ascii="Times New Roman" w:hAnsi="Times New Roman" w:cs="Times New Roman"/>
          <w:b/>
          <w:sz w:val="44"/>
          <w:szCs w:val="44"/>
        </w:rPr>
        <w:t xml:space="preserve">Leadership, </w:t>
      </w:r>
      <w:r w:rsidR="002E480B" w:rsidRPr="00A836A7">
        <w:rPr>
          <w:rFonts w:ascii="Times New Roman" w:hAnsi="Times New Roman" w:cs="Times New Roman"/>
          <w:b/>
          <w:sz w:val="44"/>
          <w:szCs w:val="44"/>
        </w:rPr>
        <w:t xml:space="preserve">Management </w:t>
      </w:r>
      <w:r w:rsidRPr="00A836A7">
        <w:rPr>
          <w:rFonts w:ascii="Times New Roman" w:hAnsi="Times New Roman" w:cs="Times New Roman"/>
          <w:b/>
          <w:sz w:val="44"/>
          <w:szCs w:val="44"/>
        </w:rPr>
        <w:t xml:space="preserve">and Culture for </w:t>
      </w:r>
      <w:r w:rsidR="00855229" w:rsidRPr="00A836A7">
        <w:rPr>
          <w:rFonts w:ascii="Times New Roman" w:hAnsi="Times New Roman" w:cs="Times New Roman"/>
          <w:b/>
          <w:sz w:val="44"/>
          <w:szCs w:val="44"/>
        </w:rPr>
        <w:t xml:space="preserve">Safety </w:t>
      </w:r>
      <w:bookmarkEnd w:id="1"/>
      <w:r w:rsidR="00855229" w:rsidRPr="00A836A7">
        <w:rPr>
          <w:rFonts w:ascii="Times New Roman" w:hAnsi="Times New Roman" w:cs="Times New Roman"/>
          <w:b/>
          <w:sz w:val="44"/>
          <w:szCs w:val="44"/>
        </w:rPr>
        <w:t xml:space="preserve">in </w:t>
      </w:r>
      <w:r w:rsidR="001277B2" w:rsidRPr="00A836A7">
        <w:rPr>
          <w:rFonts w:ascii="Times New Roman" w:hAnsi="Times New Roman" w:cs="Times New Roman"/>
          <w:b/>
          <w:sz w:val="44"/>
          <w:szCs w:val="44"/>
        </w:rPr>
        <w:t xml:space="preserve">Radioactive Waste </w:t>
      </w:r>
      <w:r w:rsidR="00075B26" w:rsidRPr="00A836A7">
        <w:rPr>
          <w:rFonts w:ascii="Times New Roman" w:hAnsi="Times New Roman" w:cs="Times New Roman"/>
          <w:b/>
          <w:sz w:val="44"/>
          <w:szCs w:val="44"/>
        </w:rPr>
        <w:t xml:space="preserve">Management </w:t>
      </w:r>
    </w:p>
    <w:p w14:paraId="3DCA229C" w14:textId="77777777" w:rsidR="001277B2" w:rsidRPr="00A836A7" w:rsidRDefault="001277B2" w:rsidP="00B203B3">
      <w:pPr>
        <w:spacing w:line="240" w:lineRule="auto"/>
        <w:jc w:val="both"/>
        <w:rPr>
          <w:rFonts w:ascii="Times New Roman" w:hAnsi="Times New Roman" w:cs="Times New Roman"/>
          <w:b/>
          <w:sz w:val="44"/>
          <w:szCs w:val="44"/>
        </w:rPr>
      </w:pPr>
    </w:p>
    <w:p w14:paraId="1ABDD037" w14:textId="77777777" w:rsidR="002E480B" w:rsidRPr="00A836A7" w:rsidRDefault="002E480B" w:rsidP="00B203B3">
      <w:pPr>
        <w:spacing w:line="240" w:lineRule="auto"/>
        <w:jc w:val="both"/>
        <w:rPr>
          <w:rFonts w:ascii="Times New Roman" w:hAnsi="Times New Roman" w:cs="Times New Roman"/>
          <w:b/>
        </w:rPr>
      </w:pPr>
    </w:p>
    <w:p w14:paraId="7EE9942F" w14:textId="77777777" w:rsidR="002E480B" w:rsidRPr="00A836A7" w:rsidRDefault="002E480B" w:rsidP="00B203B3">
      <w:pPr>
        <w:spacing w:line="240" w:lineRule="auto"/>
        <w:jc w:val="both"/>
        <w:rPr>
          <w:rFonts w:ascii="Times New Roman" w:hAnsi="Times New Roman" w:cs="Times New Roman"/>
          <w:b/>
        </w:rPr>
      </w:pPr>
    </w:p>
    <w:p w14:paraId="61E6D6D8" w14:textId="77777777" w:rsidR="002E480B" w:rsidRPr="00A836A7" w:rsidRDefault="002E480B" w:rsidP="00B203B3">
      <w:pPr>
        <w:spacing w:line="240" w:lineRule="auto"/>
        <w:jc w:val="both"/>
        <w:rPr>
          <w:rFonts w:ascii="Times New Roman" w:hAnsi="Times New Roman" w:cs="Times New Roman"/>
          <w:b/>
        </w:rPr>
      </w:pPr>
      <w:r w:rsidRPr="00A836A7">
        <w:rPr>
          <w:rFonts w:ascii="Times New Roman" w:hAnsi="Times New Roman" w:cs="Times New Roman"/>
          <w:b/>
        </w:rPr>
        <w:t>DRAFT SAFETY GUIDE</w:t>
      </w:r>
    </w:p>
    <w:p w14:paraId="6FCCFB66" w14:textId="77777777" w:rsidR="002E480B" w:rsidRPr="00A836A7" w:rsidRDefault="002E480B" w:rsidP="00B203B3">
      <w:pPr>
        <w:spacing w:line="240" w:lineRule="auto"/>
        <w:jc w:val="both"/>
        <w:rPr>
          <w:rFonts w:ascii="Times New Roman" w:hAnsi="Times New Roman" w:cs="Times New Roman"/>
          <w:b/>
          <w:lang w:eastAsia="ja-JP"/>
        </w:rPr>
      </w:pPr>
      <w:r w:rsidRPr="00A836A7">
        <w:rPr>
          <w:rFonts w:ascii="Times New Roman" w:hAnsi="Times New Roman" w:cs="Times New Roman"/>
          <w:b/>
        </w:rPr>
        <w:t>DS</w:t>
      </w:r>
      <w:r w:rsidRPr="00A836A7">
        <w:rPr>
          <w:rFonts w:ascii="Times New Roman" w:hAnsi="Times New Roman" w:cs="Times New Roman"/>
          <w:b/>
          <w:lang w:eastAsia="ja-JP"/>
        </w:rPr>
        <w:t>477</w:t>
      </w:r>
    </w:p>
    <w:p w14:paraId="25D57D94" w14:textId="77777777" w:rsidR="002E480B" w:rsidRPr="00A836A7" w:rsidRDefault="002E480B" w:rsidP="00B203B3">
      <w:pPr>
        <w:spacing w:line="240" w:lineRule="auto"/>
        <w:jc w:val="both"/>
        <w:rPr>
          <w:rFonts w:ascii="Times New Roman" w:hAnsi="Times New Roman" w:cs="Times New Roman"/>
          <w:b/>
        </w:rPr>
      </w:pPr>
    </w:p>
    <w:p w14:paraId="0A3F649F" w14:textId="77777777" w:rsidR="002E480B" w:rsidRPr="00A836A7" w:rsidRDefault="002E480B" w:rsidP="00B203B3">
      <w:pPr>
        <w:spacing w:line="240" w:lineRule="auto"/>
        <w:jc w:val="both"/>
        <w:rPr>
          <w:rFonts w:ascii="Times New Roman" w:hAnsi="Times New Roman" w:cs="Times New Roman"/>
          <w:b/>
        </w:rPr>
      </w:pPr>
    </w:p>
    <w:p w14:paraId="3D03D0AC" w14:textId="77777777" w:rsidR="002E480B" w:rsidRPr="00A836A7" w:rsidRDefault="002E480B" w:rsidP="00B203B3">
      <w:pPr>
        <w:spacing w:line="240" w:lineRule="auto"/>
        <w:jc w:val="both"/>
        <w:rPr>
          <w:rFonts w:ascii="Times New Roman" w:hAnsi="Times New Roman" w:cs="Times New Roman"/>
          <w:b/>
        </w:rPr>
      </w:pPr>
    </w:p>
    <w:p w14:paraId="56693711" w14:textId="77777777" w:rsidR="002E480B" w:rsidRPr="00A836A7" w:rsidRDefault="002E480B" w:rsidP="00B203B3">
      <w:pPr>
        <w:pStyle w:val="BodyText"/>
        <w:tabs>
          <w:tab w:val="left" w:pos="6960"/>
          <w:tab w:val="right" w:pos="8313"/>
        </w:tabs>
        <w:spacing w:after="0" w:line="240" w:lineRule="auto"/>
        <w:rPr>
          <w:b/>
          <w:sz w:val="24"/>
          <w:szCs w:val="24"/>
        </w:rPr>
      </w:pPr>
      <w:r w:rsidRPr="00A836A7">
        <w:rPr>
          <w:b/>
          <w:sz w:val="24"/>
          <w:szCs w:val="24"/>
        </w:rPr>
        <w:t>Draft Safety Guide</w:t>
      </w:r>
    </w:p>
    <w:p w14:paraId="1D726630" w14:textId="77777777" w:rsidR="002E480B" w:rsidRPr="00A836A7" w:rsidRDefault="002E480B" w:rsidP="00B203B3">
      <w:pPr>
        <w:spacing w:line="240" w:lineRule="auto"/>
        <w:jc w:val="both"/>
        <w:rPr>
          <w:rFonts w:ascii="Times New Roman" w:hAnsi="Times New Roman" w:cs="Times New Roman"/>
          <w:b/>
          <w:lang w:eastAsia="ja-JP"/>
        </w:rPr>
      </w:pPr>
    </w:p>
    <w:p w14:paraId="48C6FF34" w14:textId="77777777" w:rsidR="002E480B" w:rsidRPr="00A836A7" w:rsidRDefault="002E480B" w:rsidP="00B203B3">
      <w:pPr>
        <w:spacing w:line="240" w:lineRule="auto"/>
        <w:jc w:val="both"/>
        <w:rPr>
          <w:rFonts w:ascii="Times New Roman" w:hAnsi="Times New Roman" w:cs="Times New Roman"/>
          <w:b/>
          <w:lang w:eastAsia="ja-JP"/>
        </w:rPr>
      </w:pPr>
    </w:p>
    <w:p w14:paraId="15393779" w14:textId="77777777" w:rsidR="002E480B" w:rsidRPr="00A836A7" w:rsidRDefault="002E480B" w:rsidP="00B203B3">
      <w:pPr>
        <w:spacing w:line="240" w:lineRule="auto"/>
        <w:jc w:val="both"/>
        <w:rPr>
          <w:rFonts w:ascii="Times New Roman" w:hAnsi="Times New Roman" w:cs="Times New Roman"/>
          <w:b/>
        </w:rPr>
      </w:pPr>
    </w:p>
    <w:p w14:paraId="4F11DEAB" w14:textId="77777777" w:rsidR="002E480B" w:rsidRPr="00A836A7" w:rsidRDefault="002E480B" w:rsidP="00B203B3">
      <w:pPr>
        <w:spacing w:line="240" w:lineRule="auto"/>
        <w:jc w:val="both"/>
        <w:rPr>
          <w:rFonts w:ascii="Times New Roman" w:hAnsi="Times New Roman" w:cs="Times New Roman"/>
          <w:b/>
        </w:rPr>
      </w:pPr>
    </w:p>
    <w:p w14:paraId="7B982B6C" w14:textId="77777777" w:rsidR="00593060" w:rsidRPr="00A836A7" w:rsidRDefault="00050B4C" w:rsidP="00B203B3">
      <w:pPr>
        <w:spacing w:line="240" w:lineRule="auto"/>
        <w:jc w:val="both"/>
        <w:rPr>
          <w:rFonts w:ascii="Times New Roman" w:hAnsi="Times New Roman" w:cs="Times New Roman"/>
          <w:b/>
        </w:rPr>
      </w:pPr>
      <w:r w:rsidRPr="00A836A7">
        <w:rPr>
          <w:rFonts w:ascii="Times New Roman" w:hAnsi="Times New Roman" w:cs="Times New Roman"/>
          <w:b/>
          <w:noProof/>
          <w:lang w:val="el-GR" w:eastAsia="el-GR"/>
        </w:rPr>
        <mc:AlternateContent>
          <mc:Choice Requires="wpg">
            <w:drawing>
              <wp:anchor distT="0" distB="0" distL="114300" distR="114300" simplePos="0" relativeHeight="251659264" behindDoc="0" locked="0" layoutInCell="1" allowOverlap="1" wp14:anchorId="3403AC61" wp14:editId="0BF8E0F4">
                <wp:simplePos x="0" y="0"/>
                <wp:positionH relativeFrom="column">
                  <wp:posOffset>318135</wp:posOffset>
                </wp:positionH>
                <wp:positionV relativeFrom="paragraph">
                  <wp:posOffset>97155</wp:posOffset>
                </wp:positionV>
                <wp:extent cx="2033905" cy="469900"/>
                <wp:effectExtent l="0" t="0" r="4445" b="6350"/>
                <wp:wrapNone/>
                <wp:docPr id="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905" cy="469900"/>
                          <a:chOff x="802" y="1542"/>
                          <a:chExt cx="1281" cy="296"/>
                        </a:xfrm>
                      </wpg:grpSpPr>
                      <wps:wsp>
                        <wps:cNvPr id="7" name="Freeform 56"/>
                        <wps:cNvSpPr>
                          <a:spLocks/>
                        </wps:cNvSpPr>
                        <wps:spPr bwMode="auto">
                          <a:xfrm>
                            <a:off x="838" y="1748"/>
                            <a:ext cx="76" cy="60"/>
                          </a:xfrm>
                          <a:custGeom>
                            <a:avLst/>
                            <a:gdLst>
                              <a:gd name="T0" fmla="*/ 57 w 58"/>
                              <a:gd name="T1" fmla="*/ 35 h 41"/>
                              <a:gd name="T2" fmla="*/ 58 w 58"/>
                              <a:gd name="T3" fmla="*/ 34 h 41"/>
                              <a:gd name="T4" fmla="*/ 51 w 58"/>
                              <a:gd name="T5" fmla="*/ 30 h 41"/>
                              <a:gd name="T6" fmla="*/ 44 w 58"/>
                              <a:gd name="T7" fmla="*/ 18 h 41"/>
                              <a:gd name="T8" fmla="*/ 26 w 58"/>
                              <a:gd name="T9" fmla="*/ 0 h 41"/>
                              <a:gd name="T10" fmla="*/ 33 w 58"/>
                              <a:gd name="T11" fmla="*/ 20 h 41"/>
                              <a:gd name="T12" fmla="*/ 48 w 58"/>
                              <a:gd name="T13" fmla="*/ 32 h 41"/>
                              <a:gd name="T14" fmla="*/ 31 w 58"/>
                              <a:gd name="T15" fmla="*/ 28 h 41"/>
                              <a:gd name="T16" fmla="*/ 9 w 58"/>
                              <a:gd name="T17" fmla="*/ 23 h 41"/>
                              <a:gd name="T18" fmla="*/ 0 w 58"/>
                              <a:gd name="T19" fmla="*/ 19 h 41"/>
                              <a:gd name="T20" fmla="*/ 24 w 58"/>
                              <a:gd name="T21" fmla="*/ 37 h 41"/>
                              <a:gd name="T22" fmla="*/ 57 w 58"/>
                              <a:gd name="T23" fmla="*/ 35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41">
                                <a:moveTo>
                                  <a:pt x="57" y="35"/>
                                </a:moveTo>
                                <a:cubicBezTo>
                                  <a:pt x="58" y="35"/>
                                  <a:pt x="58" y="35"/>
                                  <a:pt x="58" y="34"/>
                                </a:cubicBezTo>
                                <a:cubicBezTo>
                                  <a:pt x="55" y="34"/>
                                  <a:pt x="52" y="30"/>
                                  <a:pt x="51" y="30"/>
                                </a:cubicBezTo>
                                <a:cubicBezTo>
                                  <a:pt x="51" y="29"/>
                                  <a:pt x="49" y="24"/>
                                  <a:pt x="44" y="18"/>
                                </a:cubicBezTo>
                                <a:cubicBezTo>
                                  <a:pt x="39" y="12"/>
                                  <a:pt x="32" y="4"/>
                                  <a:pt x="26" y="0"/>
                                </a:cubicBezTo>
                                <a:cubicBezTo>
                                  <a:pt x="28" y="7"/>
                                  <a:pt x="29" y="14"/>
                                  <a:pt x="33" y="20"/>
                                </a:cubicBezTo>
                                <a:cubicBezTo>
                                  <a:pt x="36" y="25"/>
                                  <a:pt x="39" y="29"/>
                                  <a:pt x="48" y="32"/>
                                </a:cubicBezTo>
                                <a:cubicBezTo>
                                  <a:pt x="41" y="30"/>
                                  <a:pt x="37" y="30"/>
                                  <a:pt x="31" y="28"/>
                                </a:cubicBezTo>
                                <a:cubicBezTo>
                                  <a:pt x="24" y="27"/>
                                  <a:pt x="11" y="23"/>
                                  <a:pt x="9" y="23"/>
                                </a:cubicBezTo>
                                <a:cubicBezTo>
                                  <a:pt x="7" y="22"/>
                                  <a:pt x="0" y="19"/>
                                  <a:pt x="0" y="19"/>
                                </a:cubicBezTo>
                                <a:cubicBezTo>
                                  <a:pt x="5" y="27"/>
                                  <a:pt x="14" y="34"/>
                                  <a:pt x="24" y="37"/>
                                </a:cubicBezTo>
                                <a:cubicBezTo>
                                  <a:pt x="35" y="41"/>
                                  <a:pt x="47" y="37"/>
                                  <a:pt x="57"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7"/>
                        <wps:cNvSpPr>
                          <a:spLocks/>
                        </wps:cNvSpPr>
                        <wps:spPr bwMode="auto">
                          <a:xfrm>
                            <a:off x="815" y="1717"/>
                            <a:ext cx="61" cy="66"/>
                          </a:xfrm>
                          <a:custGeom>
                            <a:avLst/>
                            <a:gdLst>
                              <a:gd name="T0" fmla="*/ 46 w 46"/>
                              <a:gd name="T1" fmla="*/ 45 h 45"/>
                              <a:gd name="T2" fmla="*/ 46 w 46"/>
                              <a:gd name="T3" fmla="*/ 45 h 45"/>
                              <a:gd name="T4" fmla="*/ 44 w 46"/>
                              <a:gd name="T5" fmla="*/ 39 h 45"/>
                              <a:gd name="T6" fmla="*/ 40 w 46"/>
                              <a:gd name="T7" fmla="*/ 20 h 45"/>
                              <a:gd name="T8" fmla="*/ 27 w 46"/>
                              <a:gd name="T9" fmla="*/ 0 h 45"/>
                              <a:gd name="T10" fmla="*/ 40 w 46"/>
                              <a:gd name="T11" fmla="*/ 41 h 45"/>
                              <a:gd name="T12" fmla="*/ 35 w 46"/>
                              <a:gd name="T13" fmla="*/ 37 h 45"/>
                              <a:gd name="T14" fmla="*/ 6 w 46"/>
                              <a:gd name="T15" fmla="*/ 14 h 45"/>
                              <a:gd name="T16" fmla="*/ 0 w 46"/>
                              <a:gd name="T17" fmla="*/ 7 h 45"/>
                              <a:gd name="T18" fmla="*/ 11 w 46"/>
                              <a:gd name="T19" fmla="*/ 30 h 45"/>
                              <a:gd name="T20" fmla="*/ 38 w 46"/>
                              <a:gd name="T21" fmla="*/ 43 h 45"/>
                              <a:gd name="T22" fmla="*/ 46 w 46"/>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 h="45">
                                <a:moveTo>
                                  <a:pt x="46" y="45"/>
                                </a:moveTo>
                                <a:cubicBezTo>
                                  <a:pt x="46" y="45"/>
                                  <a:pt x="46" y="45"/>
                                  <a:pt x="46" y="45"/>
                                </a:cubicBezTo>
                                <a:cubicBezTo>
                                  <a:pt x="45" y="43"/>
                                  <a:pt x="45" y="42"/>
                                  <a:pt x="44" y="39"/>
                                </a:cubicBezTo>
                                <a:cubicBezTo>
                                  <a:pt x="43" y="34"/>
                                  <a:pt x="42" y="26"/>
                                  <a:pt x="40" y="20"/>
                                </a:cubicBezTo>
                                <a:cubicBezTo>
                                  <a:pt x="35" y="10"/>
                                  <a:pt x="27" y="0"/>
                                  <a:pt x="27" y="0"/>
                                </a:cubicBezTo>
                                <a:cubicBezTo>
                                  <a:pt x="29" y="14"/>
                                  <a:pt x="26" y="26"/>
                                  <a:pt x="40" y="41"/>
                                </a:cubicBezTo>
                                <a:cubicBezTo>
                                  <a:pt x="39" y="40"/>
                                  <a:pt x="38" y="40"/>
                                  <a:pt x="35" y="37"/>
                                </a:cubicBezTo>
                                <a:cubicBezTo>
                                  <a:pt x="27" y="28"/>
                                  <a:pt x="14" y="22"/>
                                  <a:pt x="6" y="14"/>
                                </a:cubicBezTo>
                                <a:cubicBezTo>
                                  <a:pt x="4" y="12"/>
                                  <a:pt x="3" y="9"/>
                                  <a:pt x="0" y="7"/>
                                </a:cubicBezTo>
                                <a:cubicBezTo>
                                  <a:pt x="2" y="15"/>
                                  <a:pt x="6" y="24"/>
                                  <a:pt x="11" y="30"/>
                                </a:cubicBezTo>
                                <a:cubicBezTo>
                                  <a:pt x="19" y="39"/>
                                  <a:pt x="29" y="42"/>
                                  <a:pt x="38" y="43"/>
                                </a:cubicBezTo>
                                <a:cubicBezTo>
                                  <a:pt x="43" y="44"/>
                                  <a:pt x="44" y="44"/>
                                  <a:pt x="46" y="4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8"/>
                        <wps:cNvSpPr>
                          <a:spLocks/>
                        </wps:cNvSpPr>
                        <wps:spPr bwMode="auto">
                          <a:xfrm>
                            <a:off x="806" y="1678"/>
                            <a:ext cx="44" cy="72"/>
                          </a:xfrm>
                          <a:custGeom>
                            <a:avLst/>
                            <a:gdLst>
                              <a:gd name="T0" fmla="*/ 31 w 33"/>
                              <a:gd name="T1" fmla="*/ 49 h 49"/>
                              <a:gd name="T2" fmla="*/ 33 w 33"/>
                              <a:gd name="T3" fmla="*/ 49 h 49"/>
                              <a:gd name="T4" fmla="*/ 30 w 33"/>
                              <a:gd name="T5" fmla="*/ 40 h 49"/>
                              <a:gd name="T6" fmla="*/ 31 w 33"/>
                              <a:gd name="T7" fmla="*/ 24 h 49"/>
                              <a:gd name="T8" fmla="*/ 27 w 33"/>
                              <a:gd name="T9" fmla="*/ 0 h 49"/>
                              <a:gd name="T10" fmla="*/ 25 w 33"/>
                              <a:gd name="T11" fmla="*/ 34 h 49"/>
                              <a:gd name="T12" fmla="*/ 27 w 33"/>
                              <a:gd name="T13" fmla="*/ 41 h 49"/>
                              <a:gd name="T14" fmla="*/ 16 w 33"/>
                              <a:gd name="T15" fmla="*/ 25 h 49"/>
                              <a:gd name="T16" fmla="*/ 6 w 33"/>
                              <a:gd name="T17" fmla="*/ 13 h 49"/>
                              <a:gd name="T18" fmla="*/ 0 w 33"/>
                              <a:gd name="T19" fmla="*/ 4 h 49"/>
                              <a:gd name="T20" fmla="*/ 0 w 33"/>
                              <a:gd name="T21" fmla="*/ 12 h 49"/>
                              <a:gd name="T22" fmla="*/ 5 w 33"/>
                              <a:gd name="T23" fmla="*/ 24 h 49"/>
                              <a:gd name="T24" fmla="*/ 31 w 33"/>
                              <a:gd name="T25"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49">
                                <a:moveTo>
                                  <a:pt x="31" y="49"/>
                                </a:moveTo>
                                <a:cubicBezTo>
                                  <a:pt x="32" y="49"/>
                                  <a:pt x="32" y="49"/>
                                  <a:pt x="33" y="49"/>
                                </a:cubicBezTo>
                                <a:cubicBezTo>
                                  <a:pt x="32" y="46"/>
                                  <a:pt x="30" y="43"/>
                                  <a:pt x="30" y="40"/>
                                </a:cubicBezTo>
                                <a:cubicBezTo>
                                  <a:pt x="31" y="35"/>
                                  <a:pt x="31" y="30"/>
                                  <a:pt x="31" y="24"/>
                                </a:cubicBezTo>
                                <a:cubicBezTo>
                                  <a:pt x="32" y="16"/>
                                  <a:pt x="31" y="7"/>
                                  <a:pt x="27" y="0"/>
                                </a:cubicBezTo>
                                <a:cubicBezTo>
                                  <a:pt x="24" y="11"/>
                                  <a:pt x="22" y="23"/>
                                  <a:pt x="25" y="34"/>
                                </a:cubicBezTo>
                                <a:cubicBezTo>
                                  <a:pt x="26" y="37"/>
                                  <a:pt x="27" y="38"/>
                                  <a:pt x="27" y="41"/>
                                </a:cubicBezTo>
                                <a:cubicBezTo>
                                  <a:pt x="25" y="37"/>
                                  <a:pt x="20" y="29"/>
                                  <a:pt x="16" y="25"/>
                                </a:cubicBezTo>
                                <a:cubicBezTo>
                                  <a:pt x="11" y="20"/>
                                  <a:pt x="9" y="18"/>
                                  <a:pt x="6" y="13"/>
                                </a:cubicBezTo>
                                <a:cubicBezTo>
                                  <a:pt x="2" y="8"/>
                                  <a:pt x="0" y="4"/>
                                  <a:pt x="0" y="4"/>
                                </a:cubicBezTo>
                                <a:cubicBezTo>
                                  <a:pt x="0" y="4"/>
                                  <a:pt x="0" y="7"/>
                                  <a:pt x="0" y="12"/>
                                </a:cubicBezTo>
                                <a:cubicBezTo>
                                  <a:pt x="1" y="15"/>
                                  <a:pt x="3" y="21"/>
                                  <a:pt x="5" y="24"/>
                                </a:cubicBezTo>
                                <a:cubicBezTo>
                                  <a:pt x="10" y="35"/>
                                  <a:pt x="19" y="38"/>
                                  <a:pt x="31"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9"/>
                        <wps:cNvSpPr>
                          <a:spLocks/>
                        </wps:cNvSpPr>
                        <wps:spPr bwMode="auto">
                          <a:xfrm>
                            <a:off x="802" y="1636"/>
                            <a:ext cx="40" cy="73"/>
                          </a:xfrm>
                          <a:custGeom>
                            <a:avLst/>
                            <a:gdLst>
                              <a:gd name="T0" fmla="*/ 20 w 30"/>
                              <a:gd name="T1" fmla="*/ 50 h 50"/>
                              <a:gd name="T2" fmla="*/ 21 w 30"/>
                              <a:gd name="T3" fmla="*/ 50 h 50"/>
                              <a:gd name="T4" fmla="*/ 21 w 30"/>
                              <a:gd name="T5" fmla="*/ 43 h 50"/>
                              <a:gd name="T6" fmla="*/ 28 w 30"/>
                              <a:gd name="T7" fmla="*/ 25 h 50"/>
                              <a:gd name="T8" fmla="*/ 30 w 30"/>
                              <a:gd name="T9" fmla="*/ 13 h 50"/>
                              <a:gd name="T10" fmla="*/ 30 w 30"/>
                              <a:gd name="T11" fmla="*/ 8 h 50"/>
                              <a:gd name="T12" fmla="*/ 18 w 30"/>
                              <a:gd name="T13" fmla="*/ 41 h 50"/>
                              <a:gd name="T14" fmla="*/ 6 w 30"/>
                              <a:gd name="T15" fmla="*/ 10 h 50"/>
                              <a:gd name="T16" fmla="*/ 2 w 30"/>
                              <a:gd name="T17" fmla="*/ 0 h 50"/>
                              <a:gd name="T18" fmla="*/ 2 w 30"/>
                              <a:gd name="T19" fmla="*/ 20 h 50"/>
                              <a:gd name="T20" fmla="*/ 8 w 30"/>
                              <a:gd name="T21" fmla="*/ 33 h 50"/>
                              <a:gd name="T22" fmla="*/ 20 w 30"/>
                              <a:gd name="T2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 h="50">
                                <a:moveTo>
                                  <a:pt x="20" y="50"/>
                                </a:moveTo>
                                <a:lnTo>
                                  <a:pt x="21" y="50"/>
                                </a:lnTo>
                                <a:cubicBezTo>
                                  <a:pt x="20" y="48"/>
                                  <a:pt x="20" y="45"/>
                                  <a:pt x="21" y="43"/>
                                </a:cubicBezTo>
                                <a:cubicBezTo>
                                  <a:pt x="24" y="37"/>
                                  <a:pt x="27" y="31"/>
                                  <a:pt x="28" y="25"/>
                                </a:cubicBezTo>
                                <a:cubicBezTo>
                                  <a:pt x="30" y="20"/>
                                  <a:pt x="30" y="16"/>
                                  <a:pt x="30" y="13"/>
                                </a:cubicBezTo>
                                <a:cubicBezTo>
                                  <a:pt x="30" y="10"/>
                                  <a:pt x="30" y="9"/>
                                  <a:pt x="30" y="8"/>
                                </a:cubicBezTo>
                                <a:cubicBezTo>
                                  <a:pt x="30" y="8"/>
                                  <a:pt x="16" y="26"/>
                                  <a:pt x="18" y="41"/>
                                </a:cubicBezTo>
                                <a:cubicBezTo>
                                  <a:pt x="15" y="29"/>
                                  <a:pt x="11" y="21"/>
                                  <a:pt x="6" y="10"/>
                                </a:cubicBezTo>
                                <a:cubicBezTo>
                                  <a:pt x="5" y="8"/>
                                  <a:pt x="3" y="3"/>
                                  <a:pt x="2" y="0"/>
                                </a:cubicBezTo>
                                <a:cubicBezTo>
                                  <a:pt x="1" y="7"/>
                                  <a:pt x="0" y="11"/>
                                  <a:pt x="2" y="20"/>
                                </a:cubicBezTo>
                                <a:cubicBezTo>
                                  <a:pt x="3" y="25"/>
                                  <a:pt x="5" y="29"/>
                                  <a:pt x="8" y="33"/>
                                </a:cubicBezTo>
                                <a:cubicBezTo>
                                  <a:pt x="11" y="39"/>
                                  <a:pt x="17" y="45"/>
                                  <a:pt x="20" y="5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0"/>
                        <wps:cNvSpPr>
                          <a:spLocks/>
                        </wps:cNvSpPr>
                        <wps:spPr bwMode="auto">
                          <a:xfrm>
                            <a:off x="809" y="1594"/>
                            <a:ext cx="43" cy="81"/>
                          </a:xfrm>
                          <a:custGeom>
                            <a:avLst/>
                            <a:gdLst>
                              <a:gd name="T0" fmla="*/ 12 w 33"/>
                              <a:gd name="T1" fmla="*/ 56 h 56"/>
                              <a:gd name="T2" fmla="*/ 14 w 33"/>
                              <a:gd name="T3" fmla="*/ 47 h 56"/>
                              <a:gd name="T4" fmla="*/ 25 w 33"/>
                              <a:gd name="T5" fmla="*/ 33 h 56"/>
                              <a:gd name="T6" fmla="*/ 33 w 33"/>
                              <a:gd name="T7" fmla="*/ 14 h 56"/>
                              <a:gd name="T8" fmla="*/ 12 w 33"/>
                              <a:gd name="T9" fmla="*/ 39 h 56"/>
                              <a:gd name="T10" fmla="*/ 11 w 33"/>
                              <a:gd name="T11" fmla="*/ 15 h 56"/>
                              <a:gd name="T12" fmla="*/ 13 w 33"/>
                              <a:gd name="T13" fmla="*/ 0 h 56"/>
                              <a:gd name="T14" fmla="*/ 7 w 33"/>
                              <a:gd name="T15" fmla="*/ 11 h 56"/>
                              <a:gd name="T16" fmla="*/ 11 w 33"/>
                              <a:gd name="T17" fmla="*/ 55 h 56"/>
                              <a:gd name="T18" fmla="*/ 12 w 33"/>
                              <a:gd name="T19"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56">
                                <a:moveTo>
                                  <a:pt x="12" y="56"/>
                                </a:moveTo>
                                <a:cubicBezTo>
                                  <a:pt x="13" y="52"/>
                                  <a:pt x="13" y="50"/>
                                  <a:pt x="14" y="47"/>
                                </a:cubicBezTo>
                                <a:cubicBezTo>
                                  <a:pt x="15" y="46"/>
                                  <a:pt x="21" y="39"/>
                                  <a:pt x="25" y="33"/>
                                </a:cubicBezTo>
                                <a:cubicBezTo>
                                  <a:pt x="28" y="27"/>
                                  <a:pt x="31" y="20"/>
                                  <a:pt x="33" y="14"/>
                                </a:cubicBezTo>
                                <a:cubicBezTo>
                                  <a:pt x="25" y="22"/>
                                  <a:pt x="16" y="28"/>
                                  <a:pt x="12" y="39"/>
                                </a:cubicBezTo>
                                <a:cubicBezTo>
                                  <a:pt x="14" y="30"/>
                                  <a:pt x="12" y="24"/>
                                  <a:pt x="11" y="15"/>
                                </a:cubicBezTo>
                                <a:cubicBezTo>
                                  <a:pt x="10" y="10"/>
                                  <a:pt x="13" y="5"/>
                                  <a:pt x="13" y="0"/>
                                </a:cubicBezTo>
                                <a:cubicBezTo>
                                  <a:pt x="10" y="3"/>
                                  <a:pt x="8" y="7"/>
                                  <a:pt x="7" y="11"/>
                                </a:cubicBezTo>
                                <a:cubicBezTo>
                                  <a:pt x="0" y="26"/>
                                  <a:pt x="7" y="41"/>
                                  <a:pt x="11" y="55"/>
                                </a:cubicBezTo>
                                <a:lnTo>
                                  <a:pt x="12"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1"/>
                        <wps:cNvSpPr>
                          <a:spLocks/>
                        </wps:cNvSpPr>
                        <wps:spPr bwMode="auto">
                          <a:xfrm>
                            <a:off x="827" y="1570"/>
                            <a:ext cx="41" cy="61"/>
                          </a:xfrm>
                          <a:custGeom>
                            <a:avLst/>
                            <a:gdLst>
                              <a:gd name="T0" fmla="*/ 2 w 31"/>
                              <a:gd name="T1" fmla="*/ 42 h 42"/>
                              <a:gd name="T2" fmla="*/ 12 w 31"/>
                              <a:gd name="T3" fmla="*/ 33 h 42"/>
                              <a:gd name="T4" fmla="*/ 31 w 31"/>
                              <a:gd name="T5" fmla="*/ 9 h 42"/>
                              <a:gd name="T6" fmla="*/ 7 w 31"/>
                              <a:gd name="T7" fmla="*/ 30 h 42"/>
                              <a:gd name="T8" fmla="*/ 12 w 31"/>
                              <a:gd name="T9" fmla="*/ 6 h 42"/>
                              <a:gd name="T10" fmla="*/ 15 w 31"/>
                              <a:gd name="T11" fmla="*/ 0 h 42"/>
                              <a:gd name="T12" fmla="*/ 2 w 31"/>
                              <a:gd name="T13" fmla="*/ 19 h 42"/>
                              <a:gd name="T14" fmla="*/ 1 w 31"/>
                              <a:gd name="T15" fmla="*/ 35 h 42"/>
                              <a:gd name="T16" fmla="*/ 2 w 31"/>
                              <a:gd name="T17"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 h="42">
                                <a:moveTo>
                                  <a:pt x="2" y="42"/>
                                </a:moveTo>
                                <a:cubicBezTo>
                                  <a:pt x="5" y="39"/>
                                  <a:pt x="9" y="35"/>
                                  <a:pt x="12" y="33"/>
                                </a:cubicBezTo>
                                <a:cubicBezTo>
                                  <a:pt x="14" y="32"/>
                                  <a:pt x="29" y="18"/>
                                  <a:pt x="31" y="9"/>
                                </a:cubicBezTo>
                                <a:cubicBezTo>
                                  <a:pt x="24" y="17"/>
                                  <a:pt x="12" y="19"/>
                                  <a:pt x="7" y="30"/>
                                </a:cubicBezTo>
                                <a:cubicBezTo>
                                  <a:pt x="9" y="21"/>
                                  <a:pt x="12" y="9"/>
                                  <a:pt x="12" y="6"/>
                                </a:cubicBezTo>
                                <a:lnTo>
                                  <a:pt x="15" y="0"/>
                                </a:lnTo>
                                <a:cubicBezTo>
                                  <a:pt x="8" y="4"/>
                                  <a:pt x="4" y="12"/>
                                  <a:pt x="2" y="19"/>
                                </a:cubicBezTo>
                                <a:cubicBezTo>
                                  <a:pt x="2" y="21"/>
                                  <a:pt x="0" y="27"/>
                                  <a:pt x="1" y="35"/>
                                </a:cubicBezTo>
                                <a:cubicBezTo>
                                  <a:pt x="2" y="38"/>
                                  <a:pt x="2" y="40"/>
                                  <a:pt x="2"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2"/>
                        <wps:cNvSpPr>
                          <a:spLocks/>
                        </wps:cNvSpPr>
                        <wps:spPr bwMode="auto">
                          <a:xfrm>
                            <a:off x="843" y="1560"/>
                            <a:ext cx="34" cy="38"/>
                          </a:xfrm>
                          <a:custGeom>
                            <a:avLst/>
                            <a:gdLst>
                              <a:gd name="T0" fmla="*/ 0 w 26"/>
                              <a:gd name="T1" fmla="*/ 26 h 26"/>
                              <a:gd name="T2" fmla="*/ 26 w 26"/>
                              <a:gd name="T3" fmla="*/ 0 h 26"/>
                              <a:gd name="T4" fmla="*/ 1 w 26"/>
                              <a:gd name="T5" fmla="*/ 22 h 26"/>
                              <a:gd name="T6" fmla="*/ 0 w 26"/>
                              <a:gd name="T7" fmla="*/ 26 h 26"/>
                            </a:gdLst>
                            <a:ahLst/>
                            <a:cxnLst>
                              <a:cxn ang="0">
                                <a:pos x="T0" y="T1"/>
                              </a:cxn>
                              <a:cxn ang="0">
                                <a:pos x="T2" y="T3"/>
                              </a:cxn>
                              <a:cxn ang="0">
                                <a:pos x="T4" y="T5"/>
                              </a:cxn>
                              <a:cxn ang="0">
                                <a:pos x="T6" y="T7"/>
                              </a:cxn>
                            </a:cxnLst>
                            <a:rect l="0" t="0" r="r" b="b"/>
                            <a:pathLst>
                              <a:path w="26" h="26">
                                <a:moveTo>
                                  <a:pt x="0" y="26"/>
                                </a:moveTo>
                                <a:cubicBezTo>
                                  <a:pt x="12" y="21"/>
                                  <a:pt x="18" y="9"/>
                                  <a:pt x="26" y="0"/>
                                </a:cubicBezTo>
                                <a:cubicBezTo>
                                  <a:pt x="14" y="3"/>
                                  <a:pt x="5" y="12"/>
                                  <a:pt x="1" y="22"/>
                                </a:cubicBezTo>
                                <a:cubicBezTo>
                                  <a:pt x="0" y="24"/>
                                  <a:pt x="0" y="25"/>
                                  <a:pt x="0" y="2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3"/>
                        <wps:cNvSpPr>
                          <a:spLocks/>
                        </wps:cNvSpPr>
                        <wps:spPr bwMode="auto">
                          <a:xfrm>
                            <a:off x="1018" y="1748"/>
                            <a:ext cx="74" cy="61"/>
                          </a:xfrm>
                          <a:custGeom>
                            <a:avLst/>
                            <a:gdLst>
                              <a:gd name="T0" fmla="*/ 27 w 57"/>
                              <a:gd name="T1" fmla="*/ 29 h 42"/>
                              <a:gd name="T2" fmla="*/ 10 w 57"/>
                              <a:gd name="T3" fmla="*/ 33 h 42"/>
                              <a:gd name="T4" fmla="*/ 25 w 57"/>
                              <a:gd name="T5" fmla="*/ 21 h 42"/>
                              <a:gd name="T6" fmla="*/ 32 w 57"/>
                              <a:gd name="T7" fmla="*/ 0 h 42"/>
                              <a:gd name="T8" fmla="*/ 13 w 57"/>
                              <a:gd name="T9" fmla="*/ 19 h 42"/>
                              <a:gd name="T10" fmla="*/ 6 w 57"/>
                              <a:gd name="T11" fmla="*/ 30 h 42"/>
                              <a:gd name="T12" fmla="*/ 0 w 57"/>
                              <a:gd name="T13" fmla="*/ 35 h 42"/>
                              <a:gd name="T14" fmla="*/ 0 w 57"/>
                              <a:gd name="T15" fmla="*/ 36 h 42"/>
                              <a:gd name="T16" fmla="*/ 33 w 57"/>
                              <a:gd name="T17" fmla="*/ 38 h 42"/>
                              <a:gd name="T18" fmla="*/ 57 w 57"/>
                              <a:gd name="T19" fmla="*/ 20 h 42"/>
                              <a:gd name="T20" fmla="*/ 49 w 57"/>
                              <a:gd name="T21" fmla="*/ 23 h 42"/>
                              <a:gd name="T22" fmla="*/ 27 w 57"/>
                              <a:gd name="T23" fmla="*/ 29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42">
                                <a:moveTo>
                                  <a:pt x="27" y="29"/>
                                </a:moveTo>
                                <a:cubicBezTo>
                                  <a:pt x="20" y="30"/>
                                  <a:pt x="17" y="31"/>
                                  <a:pt x="10" y="33"/>
                                </a:cubicBezTo>
                                <a:cubicBezTo>
                                  <a:pt x="18" y="30"/>
                                  <a:pt x="21" y="26"/>
                                  <a:pt x="25" y="21"/>
                                </a:cubicBezTo>
                                <a:cubicBezTo>
                                  <a:pt x="28" y="14"/>
                                  <a:pt x="30" y="7"/>
                                  <a:pt x="32" y="0"/>
                                </a:cubicBezTo>
                                <a:cubicBezTo>
                                  <a:pt x="26" y="5"/>
                                  <a:pt x="19" y="13"/>
                                  <a:pt x="13" y="19"/>
                                </a:cubicBezTo>
                                <a:cubicBezTo>
                                  <a:pt x="9" y="25"/>
                                  <a:pt x="7" y="29"/>
                                  <a:pt x="6" y="30"/>
                                </a:cubicBezTo>
                                <a:cubicBezTo>
                                  <a:pt x="5" y="31"/>
                                  <a:pt x="3" y="35"/>
                                  <a:pt x="0" y="35"/>
                                </a:cubicBezTo>
                                <a:cubicBezTo>
                                  <a:pt x="0" y="35"/>
                                  <a:pt x="0" y="36"/>
                                  <a:pt x="0" y="36"/>
                                </a:cubicBezTo>
                                <a:cubicBezTo>
                                  <a:pt x="11" y="38"/>
                                  <a:pt x="23" y="42"/>
                                  <a:pt x="33" y="38"/>
                                </a:cubicBezTo>
                                <a:cubicBezTo>
                                  <a:pt x="43" y="35"/>
                                  <a:pt x="52" y="28"/>
                                  <a:pt x="57" y="20"/>
                                </a:cubicBezTo>
                                <a:cubicBezTo>
                                  <a:pt x="57" y="20"/>
                                  <a:pt x="51" y="23"/>
                                  <a:pt x="49" y="23"/>
                                </a:cubicBezTo>
                                <a:cubicBezTo>
                                  <a:pt x="47" y="24"/>
                                  <a:pt x="34" y="28"/>
                                  <a:pt x="27" y="2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4"/>
                        <wps:cNvSpPr>
                          <a:spLocks/>
                        </wps:cNvSpPr>
                        <wps:spPr bwMode="auto">
                          <a:xfrm>
                            <a:off x="1054" y="1717"/>
                            <a:ext cx="61" cy="67"/>
                          </a:xfrm>
                          <a:custGeom>
                            <a:avLst/>
                            <a:gdLst>
                              <a:gd name="T0" fmla="*/ 41 w 46"/>
                              <a:gd name="T1" fmla="*/ 14 h 46"/>
                              <a:gd name="T2" fmla="*/ 11 w 46"/>
                              <a:gd name="T3" fmla="*/ 37 h 46"/>
                              <a:gd name="T4" fmla="*/ 7 w 46"/>
                              <a:gd name="T5" fmla="*/ 41 h 46"/>
                              <a:gd name="T6" fmla="*/ 19 w 46"/>
                              <a:gd name="T7" fmla="*/ 0 h 46"/>
                              <a:gd name="T8" fmla="*/ 8 w 46"/>
                              <a:gd name="T9" fmla="*/ 22 h 46"/>
                              <a:gd name="T10" fmla="*/ 3 w 46"/>
                              <a:gd name="T11" fmla="*/ 40 h 46"/>
                              <a:gd name="T12" fmla="*/ 0 w 46"/>
                              <a:gd name="T13" fmla="*/ 46 h 46"/>
                              <a:gd name="T14" fmla="*/ 1 w 46"/>
                              <a:gd name="T15" fmla="*/ 46 h 46"/>
                              <a:gd name="T16" fmla="*/ 8 w 46"/>
                              <a:gd name="T17" fmla="*/ 44 h 46"/>
                              <a:gd name="T18" fmla="*/ 35 w 46"/>
                              <a:gd name="T19" fmla="*/ 30 h 46"/>
                              <a:gd name="T20" fmla="*/ 46 w 46"/>
                              <a:gd name="T21" fmla="*/ 8 h 46"/>
                              <a:gd name="T22" fmla="*/ 41 w 46"/>
                              <a:gd name="T23" fmla="*/ 14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 h="46">
                                <a:moveTo>
                                  <a:pt x="41" y="14"/>
                                </a:moveTo>
                                <a:cubicBezTo>
                                  <a:pt x="33" y="23"/>
                                  <a:pt x="19" y="29"/>
                                  <a:pt x="11" y="37"/>
                                </a:cubicBezTo>
                                <a:cubicBezTo>
                                  <a:pt x="8" y="40"/>
                                  <a:pt x="8" y="41"/>
                                  <a:pt x="7" y="41"/>
                                </a:cubicBezTo>
                                <a:cubicBezTo>
                                  <a:pt x="20" y="27"/>
                                  <a:pt x="17" y="15"/>
                                  <a:pt x="19" y="0"/>
                                </a:cubicBezTo>
                                <a:cubicBezTo>
                                  <a:pt x="19" y="0"/>
                                  <a:pt x="13" y="11"/>
                                  <a:pt x="8" y="22"/>
                                </a:cubicBezTo>
                                <a:cubicBezTo>
                                  <a:pt x="5" y="30"/>
                                  <a:pt x="3" y="38"/>
                                  <a:pt x="3" y="40"/>
                                </a:cubicBezTo>
                                <a:cubicBezTo>
                                  <a:pt x="2" y="42"/>
                                  <a:pt x="1" y="44"/>
                                  <a:pt x="0" y="46"/>
                                </a:cubicBezTo>
                                <a:cubicBezTo>
                                  <a:pt x="0" y="46"/>
                                  <a:pt x="1" y="46"/>
                                  <a:pt x="1" y="46"/>
                                </a:cubicBezTo>
                                <a:cubicBezTo>
                                  <a:pt x="3" y="45"/>
                                  <a:pt x="4" y="45"/>
                                  <a:pt x="8" y="44"/>
                                </a:cubicBezTo>
                                <a:cubicBezTo>
                                  <a:pt x="18" y="42"/>
                                  <a:pt x="28" y="40"/>
                                  <a:pt x="35" y="30"/>
                                </a:cubicBezTo>
                                <a:cubicBezTo>
                                  <a:pt x="40" y="24"/>
                                  <a:pt x="45" y="16"/>
                                  <a:pt x="46" y="8"/>
                                </a:cubicBezTo>
                                <a:cubicBezTo>
                                  <a:pt x="44" y="10"/>
                                  <a:pt x="43" y="13"/>
                                  <a:pt x="41" y="1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5"/>
                        <wps:cNvSpPr>
                          <a:spLocks/>
                        </wps:cNvSpPr>
                        <wps:spPr bwMode="auto">
                          <a:xfrm>
                            <a:off x="1082" y="1680"/>
                            <a:ext cx="43" cy="71"/>
                          </a:xfrm>
                          <a:custGeom>
                            <a:avLst/>
                            <a:gdLst>
                              <a:gd name="T0" fmla="*/ 27 w 33"/>
                              <a:gd name="T1" fmla="*/ 13 h 49"/>
                              <a:gd name="T2" fmla="*/ 17 w 33"/>
                              <a:gd name="T3" fmla="*/ 24 h 49"/>
                              <a:gd name="T4" fmla="*/ 6 w 33"/>
                              <a:gd name="T5" fmla="*/ 41 h 49"/>
                              <a:gd name="T6" fmla="*/ 8 w 33"/>
                              <a:gd name="T7" fmla="*/ 34 h 49"/>
                              <a:gd name="T8" fmla="*/ 6 w 33"/>
                              <a:gd name="T9" fmla="*/ 0 h 49"/>
                              <a:gd name="T10" fmla="*/ 1 w 33"/>
                              <a:gd name="T11" fmla="*/ 23 h 49"/>
                              <a:gd name="T12" fmla="*/ 2 w 33"/>
                              <a:gd name="T13" fmla="*/ 40 h 49"/>
                              <a:gd name="T14" fmla="*/ 0 w 33"/>
                              <a:gd name="T15" fmla="*/ 49 h 49"/>
                              <a:gd name="T16" fmla="*/ 1 w 33"/>
                              <a:gd name="T17" fmla="*/ 49 h 49"/>
                              <a:gd name="T18" fmla="*/ 28 w 33"/>
                              <a:gd name="T19" fmla="*/ 24 h 49"/>
                              <a:gd name="T20" fmla="*/ 32 w 33"/>
                              <a:gd name="T21" fmla="*/ 11 h 49"/>
                              <a:gd name="T22" fmla="*/ 33 w 33"/>
                              <a:gd name="T23" fmla="*/ 3 h 49"/>
                              <a:gd name="T24" fmla="*/ 27 w 33"/>
                              <a:gd name="T2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49">
                                <a:moveTo>
                                  <a:pt x="27" y="13"/>
                                </a:moveTo>
                                <a:cubicBezTo>
                                  <a:pt x="24" y="17"/>
                                  <a:pt x="21" y="20"/>
                                  <a:pt x="17" y="24"/>
                                </a:cubicBezTo>
                                <a:cubicBezTo>
                                  <a:pt x="13" y="29"/>
                                  <a:pt x="8" y="36"/>
                                  <a:pt x="6" y="41"/>
                                </a:cubicBezTo>
                                <a:cubicBezTo>
                                  <a:pt x="6" y="38"/>
                                  <a:pt x="7" y="36"/>
                                  <a:pt x="8" y="34"/>
                                </a:cubicBezTo>
                                <a:cubicBezTo>
                                  <a:pt x="11" y="23"/>
                                  <a:pt x="8" y="10"/>
                                  <a:pt x="6" y="0"/>
                                </a:cubicBezTo>
                                <a:cubicBezTo>
                                  <a:pt x="2" y="7"/>
                                  <a:pt x="1" y="15"/>
                                  <a:pt x="1" y="23"/>
                                </a:cubicBezTo>
                                <a:cubicBezTo>
                                  <a:pt x="1" y="29"/>
                                  <a:pt x="2" y="35"/>
                                  <a:pt x="2" y="40"/>
                                </a:cubicBezTo>
                                <a:cubicBezTo>
                                  <a:pt x="2" y="42"/>
                                  <a:pt x="1" y="46"/>
                                  <a:pt x="0" y="49"/>
                                </a:cubicBezTo>
                                <a:cubicBezTo>
                                  <a:pt x="0" y="49"/>
                                  <a:pt x="1" y="49"/>
                                  <a:pt x="1" y="49"/>
                                </a:cubicBezTo>
                                <a:cubicBezTo>
                                  <a:pt x="13" y="38"/>
                                  <a:pt x="23" y="35"/>
                                  <a:pt x="28" y="24"/>
                                </a:cubicBezTo>
                                <a:cubicBezTo>
                                  <a:pt x="29" y="21"/>
                                  <a:pt x="32" y="15"/>
                                  <a:pt x="32" y="11"/>
                                </a:cubicBezTo>
                                <a:cubicBezTo>
                                  <a:pt x="33" y="7"/>
                                  <a:pt x="33" y="3"/>
                                  <a:pt x="33" y="3"/>
                                </a:cubicBezTo>
                                <a:cubicBezTo>
                                  <a:pt x="33" y="3"/>
                                  <a:pt x="31" y="8"/>
                                  <a:pt x="27"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6"/>
                        <wps:cNvSpPr>
                          <a:spLocks/>
                        </wps:cNvSpPr>
                        <wps:spPr bwMode="auto">
                          <a:xfrm>
                            <a:off x="1088" y="1637"/>
                            <a:ext cx="41" cy="73"/>
                          </a:xfrm>
                          <a:custGeom>
                            <a:avLst/>
                            <a:gdLst>
                              <a:gd name="T0" fmla="*/ 27 w 31"/>
                              <a:gd name="T1" fmla="*/ 0 h 50"/>
                              <a:gd name="T2" fmla="*/ 26 w 31"/>
                              <a:gd name="T3" fmla="*/ 6 h 50"/>
                              <a:gd name="T4" fmla="*/ 13 w 31"/>
                              <a:gd name="T5" fmla="*/ 41 h 50"/>
                              <a:gd name="T6" fmla="*/ 1 w 31"/>
                              <a:gd name="T7" fmla="*/ 8 h 50"/>
                              <a:gd name="T8" fmla="*/ 0 w 31"/>
                              <a:gd name="T9" fmla="*/ 13 h 50"/>
                              <a:gd name="T10" fmla="*/ 2 w 31"/>
                              <a:gd name="T11" fmla="*/ 25 h 50"/>
                              <a:gd name="T12" fmla="*/ 10 w 31"/>
                              <a:gd name="T13" fmla="*/ 43 h 50"/>
                              <a:gd name="T14" fmla="*/ 10 w 31"/>
                              <a:gd name="T15" fmla="*/ 50 h 50"/>
                              <a:gd name="T16" fmla="*/ 10 w 31"/>
                              <a:gd name="T17" fmla="*/ 50 h 50"/>
                              <a:gd name="T18" fmla="*/ 23 w 31"/>
                              <a:gd name="T19" fmla="*/ 33 h 50"/>
                              <a:gd name="T20" fmla="*/ 29 w 31"/>
                              <a:gd name="T21" fmla="*/ 20 h 50"/>
                              <a:gd name="T22" fmla="*/ 27 w 31"/>
                              <a:gd name="T23"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 h="50">
                                <a:moveTo>
                                  <a:pt x="27" y="0"/>
                                </a:moveTo>
                                <a:cubicBezTo>
                                  <a:pt x="27" y="1"/>
                                  <a:pt x="27" y="4"/>
                                  <a:pt x="26" y="6"/>
                                </a:cubicBezTo>
                                <a:cubicBezTo>
                                  <a:pt x="20" y="18"/>
                                  <a:pt x="15" y="28"/>
                                  <a:pt x="13" y="41"/>
                                </a:cubicBezTo>
                                <a:cubicBezTo>
                                  <a:pt x="15" y="26"/>
                                  <a:pt x="1" y="8"/>
                                  <a:pt x="1" y="8"/>
                                </a:cubicBezTo>
                                <a:cubicBezTo>
                                  <a:pt x="0" y="9"/>
                                  <a:pt x="0" y="10"/>
                                  <a:pt x="0" y="13"/>
                                </a:cubicBezTo>
                                <a:cubicBezTo>
                                  <a:pt x="0" y="16"/>
                                  <a:pt x="1" y="20"/>
                                  <a:pt x="2" y="25"/>
                                </a:cubicBezTo>
                                <a:cubicBezTo>
                                  <a:pt x="4" y="31"/>
                                  <a:pt x="7" y="37"/>
                                  <a:pt x="10" y="43"/>
                                </a:cubicBezTo>
                                <a:cubicBezTo>
                                  <a:pt x="10" y="45"/>
                                  <a:pt x="10" y="48"/>
                                  <a:pt x="10" y="50"/>
                                </a:cubicBezTo>
                                <a:lnTo>
                                  <a:pt x="10" y="50"/>
                                </a:lnTo>
                                <a:cubicBezTo>
                                  <a:pt x="14" y="44"/>
                                  <a:pt x="19" y="39"/>
                                  <a:pt x="23" y="33"/>
                                </a:cubicBezTo>
                                <a:cubicBezTo>
                                  <a:pt x="26" y="29"/>
                                  <a:pt x="28" y="24"/>
                                  <a:pt x="29" y="20"/>
                                </a:cubicBezTo>
                                <a:cubicBezTo>
                                  <a:pt x="31" y="8"/>
                                  <a:pt x="29" y="6"/>
                                  <a:pt x="2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7"/>
                        <wps:cNvSpPr>
                          <a:spLocks/>
                        </wps:cNvSpPr>
                        <wps:spPr bwMode="auto">
                          <a:xfrm>
                            <a:off x="1078" y="1594"/>
                            <a:ext cx="43" cy="80"/>
                          </a:xfrm>
                          <a:custGeom>
                            <a:avLst/>
                            <a:gdLst>
                              <a:gd name="T0" fmla="*/ 22 w 33"/>
                              <a:gd name="T1" fmla="*/ 16 h 55"/>
                              <a:gd name="T2" fmla="*/ 21 w 33"/>
                              <a:gd name="T3" fmla="*/ 40 h 55"/>
                              <a:gd name="T4" fmla="*/ 0 w 33"/>
                              <a:gd name="T5" fmla="*/ 15 h 55"/>
                              <a:gd name="T6" fmla="*/ 9 w 33"/>
                              <a:gd name="T7" fmla="*/ 33 h 55"/>
                              <a:gd name="T8" fmla="*/ 19 w 33"/>
                              <a:gd name="T9" fmla="*/ 47 h 55"/>
                              <a:gd name="T10" fmla="*/ 22 w 33"/>
                              <a:gd name="T11" fmla="*/ 55 h 55"/>
                              <a:gd name="T12" fmla="*/ 23 w 33"/>
                              <a:gd name="T13" fmla="*/ 55 h 55"/>
                              <a:gd name="T14" fmla="*/ 27 w 33"/>
                              <a:gd name="T15" fmla="*/ 12 h 55"/>
                              <a:gd name="T16" fmla="*/ 20 w 33"/>
                              <a:gd name="T17" fmla="*/ 0 h 55"/>
                              <a:gd name="T18" fmla="*/ 22 w 33"/>
                              <a:gd name="T19" fmla="*/ 16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55">
                                <a:moveTo>
                                  <a:pt x="22" y="16"/>
                                </a:moveTo>
                                <a:cubicBezTo>
                                  <a:pt x="20" y="24"/>
                                  <a:pt x="19" y="31"/>
                                  <a:pt x="21" y="40"/>
                                </a:cubicBezTo>
                                <a:cubicBezTo>
                                  <a:pt x="18" y="28"/>
                                  <a:pt x="9" y="23"/>
                                  <a:pt x="0" y="15"/>
                                </a:cubicBezTo>
                                <a:cubicBezTo>
                                  <a:pt x="2" y="21"/>
                                  <a:pt x="5" y="27"/>
                                  <a:pt x="9" y="33"/>
                                </a:cubicBezTo>
                                <a:cubicBezTo>
                                  <a:pt x="13" y="41"/>
                                  <a:pt x="18" y="46"/>
                                  <a:pt x="19" y="47"/>
                                </a:cubicBezTo>
                                <a:cubicBezTo>
                                  <a:pt x="21" y="51"/>
                                  <a:pt x="21" y="53"/>
                                  <a:pt x="22" y="55"/>
                                </a:cubicBezTo>
                                <a:lnTo>
                                  <a:pt x="23" y="55"/>
                                </a:lnTo>
                                <a:cubicBezTo>
                                  <a:pt x="26" y="41"/>
                                  <a:pt x="33" y="26"/>
                                  <a:pt x="27" y="12"/>
                                </a:cubicBezTo>
                                <a:cubicBezTo>
                                  <a:pt x="25" y="8"/>
                                  <a:pt x="23" y="4"/>
                                  <a:pt x="20" y="0"/>
                                </a:cubicBezTo>
                                <a:cubicBezTo>
                                  <a:pt x="21" y="5"/>
                                  <a:pt x="23" y="10"/>
                                  <a:pt x="22"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8"/>
                        <wps:cNvSpPr>
                          <a:spLocks/>
                        </wps:cNvSpPr>
                        <wps:spPr bwMode="auto">
                          <a:xfrm>
                            <a:off x="1062" y="1572"/>
                            <a:ext cx="41" cy="61"/>
                          </a:xfrm>
                          <a:custGeom>
                            <a:avLst/>
                            <a:gdLst>
                              <a:gd name="T0" fmla="*/ 25 w 31"/>
                              <a:gd name="T1" fmla="*/ 29 h 42"/>
                              <a:gd name="T2" fmla="*/ 0 w 31"/>
                              <a:gd name="T3" fmla="*/ 9 h 42"/>
                              <a:gd name="T4" fmla="*/ 20 w 31"/>
                              <a:gd name="T5" fmla="*/ 33 h 42"/>
                              <a:gd name="T6" fmla="*/ 29 w 31"/>
                              <a:gd name="T7" fmla="*/ 42 h 42"/>
                              <a:gd name="T8" fmla="*/ 30 w 31"/>
                              <a:gd name="T9" fmla="*/ 35 h 42"/>
                              <a:gd name="T10" fmla="*/ 30 w 31"/>
                              <a:gd name="T11" fmla="*/ 19 h 42"/>
                              <a:gd name="T12" fmla="*/ 17 w 31"/>
                              <a:gd name="T13" fmla="*/ 0 h 42"/>
                              <a:gd name="T14" fmla="*/ 19 w 31"/>
                              <a:gd name="T15" fmla="*/ 6 h 42"/>
                              <a:gd name="T16" fmla="*/ 25 w 31"/>
                              <a:gd name="T17" fmla="*/ 29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 h="42">
                                <a:moveTo>
                                  <a:pt x="25" y="29"/>
                                </a:moveTo>
                                <a:cubicBezTo>
                                  <a:pt x="20" y="19"/>
                                  <a:pt x="8" y="17"/>
                                  <a:pt x="0" y="9"/>
                                </a:cubicBezTo>
                                <a:cubicBezTo>
                                  <a:pt x="3" y="18"/>
                                  <a:pt x="18" y="32"/>
                                  <a:pt x="20" y="33"/>
                                </a:cubicBezTo>
                                <a:cubicBezTo>
                                  <a:pt x="22" y="35"/>
                                  <a:pt x="27" y="39"/>
                                  <a:pt x="29" y="42"/>
                                </a:cubicBezTo>
                                <a:cubicBezTo>
                                  <a:pt x="30" y="40"/>
                                  <a:pt x="30" y="38"/>
                                  <a:pt x="30" y="35"/>
                                </a:cubicBezTo>
                                <a:cubicBezTo>
                                  <a:pt x="31" y="27"/>
                                  <a:pt x="30" y="21"/>
                                  <a:pt x="30" y="19"/>
                                </a:cubicBezTo>
                                <a:cubicBezTo>
                                  <a:pt x="28" y="12"/>
                                  <a:pt x="23" y="4"/>
                                  <a:pt x="17" y="0"/>
                                </a:cubicBezTo>
                                <a:lnTo>
                                  <a:pt x="19" y="6"/>
                                </a:lnTo>
                                <a:cubicBezTo>
                                  <a:pt x="20" y="8"/>
                                  <a:pt x="22" y="21"/>
                                  <a:pt x="25" y="2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9"/>
                        <wps:cNvSpPr>
                          <a:spLocks/>
                        </wps:cNvSpPr>
                        <wps:spPr bwMode="auto">
                          <a:xfrm>
                            <a:off x="1054" y="1560"/>
                            <a:ext cx="34" cy="39"/>
                          </a:xfrm>
                          <a:custGeom>
                            <a:avLst/>
                            <a:gdLst>
                              <a:gd name="T0" fmla="*/ 26 w 26"/>
                              <a:gd name="T1" fmla="*/ 27 h 27"/>
                              <a:gd name="T2" fmla="*/ 25 w 26"/>
                              <a:gd name="T3" fmla="*/ 22 h 27"/>
                              <a:gd name="T4" fmla="*/ 0 w 26"/>
                              <a:gd name="T5" fmla="*/ 0 h 27"/>
                              <a:gd name="T6" fmla="*/ 26 w 26"/>
                              <a:gd name="T7" fmla="*/ 27 h 27"/>
                            </a:gdLst>
                            <a:ahLst/>
                            <a:cxnLst>
                              <a:cxn ang="0">
                                <a:pos x="T0" y="T1"/>
                              </a:cxn>
                              <a:cxn ang="0">
                                <a:pos x="T2" y="T3"/>
                              </a:cxn>
                              <a:cxn ang="0">
                                <a:pos x="T4" y="T5"/>
                              </a:cxn>
                              <a:cxn ang="0">
                                <a:pos x="T6" y="T7"/>
                              </a:cxn>
                            </a:cxnLst>
                            <a:rect l="0" t="0" r="r" b="b"/>
                            <a:pathLst>
                              <a:path w="26" h="27">
                                <a:moveTo>
                                  <a:pt x="26" y="27"/>
                                </a:moveTo>
                                <a:cubicBezTo>
                                  <a:pt x="26" y="26"/>
                                  <a:pt x="26" y="25"/>
                                  <a:pt x="25" y="22"/>
                                </a:cubicBezTo>
                                <a:cubicBezTo>
                                  <a:pt x="21" y="12"/>
                                  <a:pt x="12" y="4"/>
                                  <a:pt x="0" y="0"/>
                                </a:cubicBezTo>
                                <a:cubicBezTo>
                                  <a:pt x="8" y="9"/>
                                  <a:pt x="14" y="22"/>
                                  <a:pt x="26" y="2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0"/>
                        <wps:cNvSpPr>
                          <a:spLocks/>
                        </wps:cNvSpPr>
                        <wps:spPr bwMode="auto">
                          <a:xfrm>
                            <a:off x="863" y="1801"/>
                            <a:ext cx="206" cy="37"/>
                          </a:xfrm>
                          <a:custGeom>
                            <a:avLst/>
                            <a:gdLst>
                              <a:gd name="T0" fmla="*/ 139 w 157"/>
                              <a:gd name="T1" fmla="*/ 9 h 26"/>
                              <a:gd name="T2" fmla="*/ 114 w 157"/>
                              <a:gd name="T3" fmla="*/ 3 h 26"/>
                              <a:gd name="T4" fmla="*/ 95 w 157"/>
                              <a:gd name="T5" fmla="*/ 2 h 26"/>
                              <a:gd name="T6" fmla="*/ 80 w 157"/>
                              <a:gd name="T7" fmla="*/ 4 h 26"/>
                              <a:gd name="T8" fmla="*/ 61 w 157"/>
                              <a:gd name="T9" fmla="*/ 1 h 26"/>
                              <a:gd name="T10" fmla="*/ 44 w 157"/>
                              <a:gd name="T11" fmla="*/ 2 h 26"/>
                              <a:gd name="T12" fmla="*/ 18 w 157"/>
                              <a:gd name="T13" fmla="*/ 8 h 26"/>
                              <a:gd name="T14" fmla="*/ 0 w 157"/>
                              <a:gd name="T15" fmla="*/ 6 h 26"/>
                              <a:gd name="T16" fmla="*/ 16 w 157"/>
                              <a:gd name="T17" fmla="*/ 13 h 26"/>
                              <a:gd name="T18" fmla="*/ 66 w 157"/>
                              <a:gd name="T19" fmla="*/ 6 h 26"/>
                              <a:gd name="T20" fmla="*/ 75 w 157"/>
                              <a:gd name="T21" fmla="*/ 5 h 26"/>
                              <a:gd name="T22" fmla="*/ 73 w 157"/>
                              <a:gd name="T23" fmla="*/ 6 h 26"/>
                              <a:gd name="T24" fmla="*/ 46 w 157"/>
                              <a:gd name="T25" fmla="*/ 23 h 26"/>
                              <a:gd name="T26" fmla="*/ 51 w 157"/>
                              <a:gd name="T27" fmla="*/ 26 h 26"/>
                              <a:gd name="T28" fmla="*/ 60 w 157"/>
                              <a:gd name="T29" fmla="*/ 16 h 26"/>
                              <a:gd name="T30" fmla="*/ 80 w 157"/>
                              <a:gd name="T31" fmla="*/ 7 h 26"/>
                              <a:gd name="T32" fmla="*/ 97 w 157"/>
                              <a:gd name="T33" fmla="*/ 15 h 26"/>
                              <a:gd name="T34" fmla="*/ 106 w 157"/>
                              <a:gd name="T35" fmla="*/ 25 h 26"/>
                              <a:gd name="T36" fmla="*/ 111 w 157"/>
                              <a:gd name="T37" fmla="*/ 22 h 26"/>
                              <a:gd name="T38" fmla="*/ 85 w 157"/>
                              <a:gd name="T39" fmla="*/ 6 h 26"/>
                              <a:gd name="T40" fmla="*/ 91 w 157"/>
                              <a:gd name="T41" fmla="*/ 7 h 26"/>
                              <a:gd name="T42" fmla="*/ 141 w 157"/>
                              <a:gd name="T43" fmla="*/ 14 h 26"/>
                              <a:gd name="T44" fmla="*/ 157 w 157"/>
                              <a:gd name="T45" fmla="*/ 7 h 26"/>
                              <a:gd name="T46" fmla="*/ 139 w 157"/>
                              <a:gd name="T47" fmla="*/ 9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7" h="26">
                                <a:moveTo>
                                  <a:pt x="139" y="9"/>
                                </a:moveTo>
                                <a:cubicBezTo>
                                  <a:pt x="132" y="7"/>
                                  <a:pt x="122" y="4"/>
                                  <a:pt x="114" y="3"/>
                                </a:cubicBezTo>
                                <a:cubicBezTo>
                                  <a:pt x="108" y="2"/>
                                  <a:pt x="102" y="1"/>
                                  <a:pt x="95" y="2"/>
                                </a:cubicBezTo>
                                <a:cubicBezTo>
                                  <a:pt x="88" y="2"/>
                                  <a:pt x="84" y="3"/>
                                  <a:pt x="80" y="4"/>
                                </a:cubicBezTo>
                                <a:cubicBezTo>
                                  <a:pt x="79" y="4"/>
                                  <a:pt x="67" y="1"/>
                                  <a:pt x="61" y="1"/>
                                </a:cubicBezTo>
                                <a:cubicBezTo>
                                  <a:pt x="55" y="0"/>
                                  <a:pt x="49" y="1"/>
                                  <a:pt x="44" y="2"/>
                                </a:cubicBezTo>
                                <a:cubicBezTo>
                                  <a:pt x="35" y="3"/>
                                  <a:pt x="25" y="6"/>
                                  <a:pt x="18" y="8"/>
                                </a:cubicBezTo>
                                <a:cubicBezTo>
                                  <a:pt x="12" y="8"/>
                                  <a:pt x="5" y="8"/>
                                  <a:pt x="0" y="6"/>
                                </a:cubicBezTo>
                                <a:cubicBezTo>
                                  <a:pt x="5" y="10"/>
                                  <a:pt x="10" y="12"/>
                                  <a:pt x="16" y="13"/>
                                </a:cubicBezTo>
                                <a:cubicBezTo>
                                  <a:pt x="39" y="19"/>
                                  <a:pt x="60" y="7"/>
                                  <a:pt x="66" y="6"/>
                                </a:cubicBezTo>
                                <a:cubicBezTo>
                                  <a:pt x="70" y="5"/>
                                  <a:pt x="71" y="5"/>
                                  <a:pt x="75" y="5"/>
                                </a:cubicBezTo>
                                <a:lnTo>
                                  <a:pt x="73" y="6"/>
                                </a:lnTo>
                                <a:cubicBezTo>
                                  <a:pt x="64" y="10"/>
                                  <a:pt x="54" y="15"/>
                                  <a:pt x="46" y="23"/>
                                </a:cubicBezTo>
                                <a:cubicBezTo>
                                  <a:pt x="48" y="25"/>
                                  <a:pt x="51" y="26"/>
                                  <a:pt x="51" y="26"/>
                                </a:cubicBezTo>
                                <a:cubicBezTo>
                                  <a:pt x="51" y="26"/>
                                  <a:pt x="52" y="22"/>
                                  <a:pt x="60" y="16"/>
                                </a:cubicBezTo>
                                <a:cubicBezTo>
                                  <a:pt x="66" y="11"/>
                                  <a:pt x="75" y="8"/>
                                  <a:pt x="80" y="7"/>
                                </a:cubicBezTo>
                                <a:cubicBezTo>
                                  <a:pt x="85" y="8"/>
                                  <a:pt x="92" y="11"/>
                                  <a:pt x="97" y="15"/>
                                </a:cubicBezTo>
                                <a:cubicBezTo>
                                  <a:pt x="105" y="21"/>
                                  <a:pt x="106" y="25"/>
                                  <a:pt x="106" y="25"/>
                                </a:cubicBezTo>
                                <a:cubicBezTo>
                                  <a:pt x="106" y="25"/>
                                  <a:pt x="109" y="24"/>
                                  <a:pt x="111" y="22"/>
                                </a:cubicBezTo>
                                <a:cubicBezTo>
                                  <a:pt x="104" y="15"/>
                                  <a:pt x="94" y="9"/>
                                  <a:pt x="85" y="6"/>
                                </a:cubicBezTo>
                                <a:cubicBezTo>
                                  <a:pt x="87" y="6"/>
                                  <a:pt x="89" y="6"/>
                                  <a:pt x="91" y="7"/>
                                </a:cubicBezTo>
                                <a:cubicBezTo>
                                  <a:pt x="97" y="8"/>
                                  <a:pt x="118" y="20"/>
                                  <a:pt x="141" y="14"/>
                                </a:cubicBezTo>
                                <a:cubicBezTo>
                                  <a:pt x="147" y="13"/>
                                  <a:pt x="152" y="11"/>
                                  <a:pt x="157" y="7"/>
                                </a:cubicBezTo>
                                <a:cubicBezTo>
                                  <a:pt x="152" y="9"/>
                                  <a:pt x="146" y="9"/>
                                  <a:pt x="139"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1"/>
                        <wps:cNvSpPr>
                          <a:spLocks noEditPoints="1"/>
                        </wps:cNvSpPr>
                        <wps:spPr bwMode="auto">
                          <a:xfrm>
                            <a:off x="875" y="1542"/>
                            <a:ext cx="179" cy="237"/>
                          </a:xfrm>
                          <a:custGeom>
                            <a:avLst/>
                            <a:gdLst>
                              <a:gd name="T0" fmla="*/ 87 w 137"/>
                              <a:gd name="T1" fmla="*/ 1 h 162"/>
                              <a:gd name="T2" fmla="*/ 74 w 137"/>
                              <a:gd name="T3" fmla="*/ 4 h 162"/>
                              <a:gd name="T4" fmla="*/ 42 w 137"/>
                              <a:gd name="T5" fmla="*/ 35 h 162"/>
                              <a:gd name="T6" fmla="*/ 36 w 137"/>
                              <a:gd name="T7" fmla="*/ 56 h 162"/>
                              <a:gd name="T8" fmla="*/ 28 w 137"/>
                              <a:gd name="T9" fmla="*/ 78 h 162"/>
                              <a:gd name="T10" fmla="*/ 51 w 137"/>
                              <a:gd name="T11" fmla="*/ 161 h 162"/>
                              <a:gd name="T12" fmla="*/ 100 w 137"/>
                              <a:gd name="T13" fmla="*/ 118 h 162"/>
                              <a:gd name="T14" fmla="*/ 116 w 137"/>
                              <a:gd name="T15" fmla="*/ 111 h 162"/>
                              <a:gd name="T16" fmla="*/ 136 w 137"/>
                              <a:gd name="T17" fmla="*/ 80 h 162"/>
                              <a:gd name="T18" fmla="*/ 82 w 137"/>
                              <a:gd name="T19" fmla="*/ 5 h 162"/>
                              <a:gd name="T20" fmla="*/ 80 w 137"/>
                              <a:gd name="T21" fmla="*/ 67 h 162"/>
                              <a:gd name="T22" fmla="*/ 95 w 137"/>
                              <a:gd name="T23" fmla="*/ 87 h 162"/>
                              <a:gd name="T24" fmla="*/ 81 w 137"/>
                              <a:gd name="T25" fmla="*/ 69 h 162"/>
                              <a:gd name="T26" fmla="*/ 95 w 137"/>
                              <a:gd name="T27" fmla="*/ 87 h 162"/>
                              <a:gd name="T28" fmla="*/ 73 w 137"/>
                              <a:gd name="T29" fmla="*/ 110 h 162"/>
                              <a:gd name="T30" fmla="*/ 59 w 137"/>
                              <a:gd name="T31" fmla="*/ 112 h 162"/>
                              <a:gd name="T32" fmla="*/ 90 w 137"/>
                              <a:gd name="T33" fmla="*/ 105 h 162"/>
                              <a:gd name="T34" fmla="*/ 50 w 137"/>
                              <a:gd name="T35" fmla="*/ 95 h 162"/>
                              <a:gd name="T36" fmla="*/ 44 w 137"/>
                              <a:gd name="T37" fmla="*/ 75 h 162"/>
                              <a:gd name="T38" fmla="*/ 86 w 137"/>
                              <a:gd name="T39" fmla="*/ 83 h 162"/>
                              <a:gd name="T40" fmla="*/ 66 w 137"/>
                              <a:gd name="T41" fmla="*/ 70 h 162"/>
                              <a:gd name="T42" fmla="*/ 84 w 137"/>
                              <a:gd name="T43" fmla="*/ 80 h 162"/>
                              <a:gd name="T44" fmla="*/ 63 w 137"/>
                              <a:gd name="T45" fmla="*/ 69 h 162"/>
                              <a:gd name="T46" fmla="*/ 77 w 137"/>
                              <a:gd name="T47" fmla="*/ 67 h 162"/>
                              <a:gd name="T48" fmla="*/ 44 w 137"/>
                              <a:gd name="T49" fmla="*/ 73 h 162"/>
                              <a:gd name="T50" fmla="*/ 42 w 137"/>
                              <a:gd name="T51" fmla="*/ 73 h 162"/>
                              <a:gd name="T52" fmla="*/ 42 w 137"/>
                              <a:gd name="T53" fmla="*/ 73 h 162"/>
                              <a:gd name="T54" fmla="*/ 31 w 137"/>
                              <a:gd name="T55" fmla="*/ 79 h 162"/>
                              <a:gd name="T56" fmla="*/ 42 w 137"/>
                              <a:gd name="T57" fmla="*/ 83 h 162"/>
                              <a:gd name="T58" fmla="*/ 42 w 137"/>
                              <a:gd name="T59" fmla="*/ 83 h 162"/>
                              <a:gd name="T60" fmla="*/ 55 w 137"/>
                              <a:gd name="T61" fmla="*/ 110 h 162"/>
                              <a:gd name="T62" fmla="*/ 43 w 137"/>
                              <a:gd name="T63" fmla="*/ 110 h 162"/>
                              <a:gd name="T64" fmla="*/ 48 w 137"/>
                              <a:gd name="T65" fmla="*/ 96 h 162"/>
                              <a:gd name="T66" fmla="*/ 70 w 137"/>
                              <a:gd name="T67" fmla="*/ 109 h 162"/>
                              <a:gd name="T68" fmla="*/ 78 w 137"/>
                              <a:gd name="T69" fmla="*/ 110 h 162"/>
                              <a:gd name="T70" fmla="*/ 78 w 137"/>
                              <a:gd name="T71" fmla="*/ 110 h 162"/>
                              <a:gd name="T72" fmla="*/ 97 w 137"/>
                              <a:gd name="T73" fmla="*/ 115 h 162"/>
                              <a:gd name="T74" fmla="*/ 93 w 137"/>
                              <a:gd name="T75" fmla="*/ 105 h 162"/>
                              <a:gd name="T76" fmla="*/ 93 w 137"/>
                              <a:gd name="T77" fmla="*/ 105 h 162"/>
                              <a:gd name="T78" fmla="*/ 106 w 137"/>
                              <a:gd name="T79" fmla="*/ 101 h 162"/>
                              <a:gd name="T80" fmla="*/ 93 w 137"/>
                              <a:gd name="T81" fmla="*/ 94 h 162"/>
                              <a:gd name="T82" fmla="*/ 93 w 137"/>
                              <a:gd name="T83" fmla="*/ 94 h 162"/>
                              <a:gd name="T84" fmla="*/ 39 w 137"/>
                              <a:gd name="T85" fmla="*/ 50 h 162"/>
                              <a:gd name="T86" fmla="*/ 44 w 137"/>
                              <a:gd name="T87" fmla="*/ 63 h 162"/>
                              <a:gd name="T88" fmla="*/ 27 w 137"/>
                              <a:gd name="T89" fmla="*/ 67 h 162"/>
                              <a:gd name="T90" fmla="*/ 30 w 137"/>
                              <a:gd name="T91" fmla="*/ 77 h 162"/>
                              <a:gd name="T92" fmla="*/ 29 w 137"/>
                              <a:gd name="T93" fmla="*/ 79 h 162"/>
                              <a:gd name="T94" fmla="*/ 4 w 137"/>
                              <a:gd name="T95" fmla="*/ 98 h 162"/>
                              <a:gd name="T96" fmla="*/ 43 w 137"/>
                              <a:gd name="T97" fmla="*/ 113 h 162"/>
                              <a:gd name="T98" fmla="*/ 56 w 137"/>
                              <a:gd name="T99" fmla="*/ 112 h 162"/>
                              <a:gd name="T100" fmla="*/ 94 w 137"/>
                              <a:gd name="T101" fmla="*/ 143 h 162"/>
                              <a:gd name="T102" fmla="*/ 98 w 137"/>
                              <a:gd name="T103" fmla="*/ 118 h 162"/>
                              <a:gd name="T104" fmla="*/ 109 w 137"/>
                              <a:gd name="T105" fmla="*/ 111 h 162"/>
                              <a:gd name="T106" fmla="*/ 97 w 137"/>
                              <a:gd name="T107" fmla="*/ 105 h 162"/>
                              <a:gd name="T108" fmla="*/ 108 w 137"/>
                              <a:gd name="T109" fmla="*/ 100 h 162"/>
                              <a:gd name="T110" fmla="*/ 101 w 137"/>
                              <a:gd name="T111" fmla="*/ 69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7" h="162">
                                <a:moveTo>
                                  <a:pt x="136" y="80"/>
                                </a:moveTo>
                                <a:cubicBezTo>
                                  <a:pt x="135" y="73"/>
                                  <a:pt x="121" y="68"/>
                                  <a:pt x="101" y="67"/>
                                </a:cubicBezTo>
                                <a:cubicBezTo>
                                  <a:pt x="106" y="31"/>
                                  <a:pt x="101" y="3"/>
                                  <a:pt x="87" y="1"/>
                                </a:cubicBezTo>
                                <a:cubicBezTo>
                                  <a:pt x="85" y="1"/>
                                  <a:pt x="83" y="1"/>
                                  <a:pt x="80" y="1"/>
                                </a:cubicBezTo>
                                <a:cubicBezTo>
                                  <a:pt x="80" y="1"/>
                                  <a:pt x="79" y="0"/>
                                  <a:pt x="78" y="0"/>
                                </a:cubicBezTo>
                                <a:cubicBezTo>
                                  <a:pt x="76" y="0"/>
                                  <a:pt x="74" y="2"/>
                                  <a:pt x="74" y="4"/>
                                </a:cubicBezTo>
                                <a:cubicBezTo>
                                  <a:pt x="74" y="4"/>
                                  <a:pt x="74" y="4"/>
                                  <a:pt x="75" y="5"/>
                                </a:cubicBezTo>
                                <a:cubicBezTo>
                                  <a:pt x="66" y="13"/>
                                  <a:pt x="59" y="23"/>
                                  <a:pt x="53" y="37"/>
                                </a:cubicBezTo>
                                <a:cubicBezTo>
                                  <a:pt x="49" y="34"/>
                                  <a:pt x="45" y="33"/>
                                  <a:pt x="42" y="35"/>
                                </a:cubicBezTo>
                                <a:cubicBezTo>
                                  <a:pt x="37" y="36"/>
                                  <a:pt x="35" y="42"/>
                                  <a:pt x="35" y="51"/>
                                </a:cubicBezTo>
                                <a:cubicBezTo>
                                  <a:pt x="34" y="51"/>
                                  <a:pt x="33" y="52"/>
                                  <a:pt x="33" y="53"/>
                                </a:cubicBezTo>
                                <a:cubicBezTo>
                                  <a:pt x="33" y="54"/>
                                  <a:pt x="34" y="55"/>
                                  <a:pt x="36" y="56"/>
                                </a:cubicBezTo>
                                <a:cubicBezTo>
                                  <a:pt x="36" y="58"/>
                                  <a:pt x="36" y="60"/>
                                  <a:pt x="36" y="62"/>
                                </a:cubicBezTo>
                                <a:cubicBezTo>
                                  <a:pt x="31" y="62"/>
                                  <a:pt x="27" y="63"/>
                                  <a:pt x="25" y="66"/>
                                </a:cubicBezTo>
                                <a:cubicBezTo>
                                  <a:pt x="23" y="69"/>
                                  <a:pt x="24" y="73"/>
                                  <a:pt x="28" y="78"/>
                                </a:cubicBezTo>
                                <a:cubicBezTo>
                                  <a:pt x="11" y="84"/>
                                  <a:pt x="0" y="92"/>
                                  <a:pt x="1" y="99"/>
                                </a:cubicBezTo>
                                <a:cubicBezTo>
                                  <a:pt x="2" y="106"/>
                                  <a:pt x="16" y="112"/>
                                  <a:pt x="36" y="113"/>
                                </a:cubicBezTo>
                                <a:cubicBezTo>
                                  <a:pt x="35" y="139"/>
                                  <a:pt x="40" y="158"/>
                                  <a:pt x="51" y="161"/>
                                </a:cubicBezTo>
                                <a:cubicBezTo>
                                  <a:pt x="60" y="162"/>
                                  <a:pt x="69" y="154"/>
                                  <a:pt x="78" y="139"/>
                                </a:cubicBezTo>
                                <a:cubicBezTo>
                                  <a:pt x="85" y="144"/>
                                  <a:pt x="91" y="147"/>
                                  <a:pt x="95" y="145"/>
                                </a:cubicBezTo>
                                <a:cubicBezTo>
                                  <a:pt x="101" y="142"/>
                                  <a:pt x="103" y="132"/>
                                  <a:pt x="100" y="118"/>
                                </a:cubicBezTo>
                                <a:cubicBezTo>
                                  <a:pt x="107" y="119"/>
                                  <a:pt x="111" y="118"/>
                                  <a:pt x="113" y="115"/>
                                </a:cubicBezTo>
                                <a:cubicBezTo>
                                  <a:pt x="114" y="114"/>
                                  <a:pt x="114" y="114"/>
                                  <a:pt x="114" y="113"/>
                                </a:cubicBezTo>
                                <a:cubicBezTo>
                                  <a:pt x="115" y="113"/>
                                  <a:pt x="116" y="112"/>
                                  <a:pt x="116" y="111"/>
                                </a:cubicBezTo>
                                <a:cubicBezTo>
                                  <a:pt x="116" y="109"/>
                                  <a:pt x="115" y="108"/>
                                  <a:pt x="113" y="107"/>
                                </a:cubicBezTo>
                                <a:cubicBezTo>
                                  <a:pt x="112" y="106"/>
                                  <a:pt x="111" y="104"/>
                                  <a:pt x="110" y="101"/>
                                </a:cubicBezTo>
                                <a:cubicBezTo>
                                  <a:pt x="126" y="95"/>
                                  <a:pt x="137" y="87"/>
                                  <a:pt x="136" y="80"/>
                                </a:cubicBezTo>
                                <a:moveTo>
                                  <a:pt x="77" y="7"/>
                                </a:moveTo>
                                <a:cubicBezTo>
                                  <a:pt x="77" y="7"/>
                                  <a:pt x="78" y="8"/>
                                  <a:pt x="79" y="8"/>
                                </a:cubicBezTo>
                                <a:cubicBezTo>
                                  <a:pt x="80" y="8"/>
                                  <a:pt x="82" y="7"/>
                                  <a:pt x="82" y="5"/>
                                </a:cubicBezTo>
                                <a:cubicBezTo>
                                  <a:pt x="83" y="5"/>
                                  <a:pt x="85" y="5"/>
                                  <a:pt x="86" y="5"/>
                                </a:cubicBezTo>
                                <a:cubicBezTo>
                                  <a:pt x="98" y="7"/>
                                  <a:pt x="103" y="33"/>
                                  <a:pt x="98" y="67"/>
                                </a:cubicBezTo>
                                <a:cubicBezTo>
                                  <a:pt x="93" y="67"/>
                                  <a:pt x="87" y="67"/>
                                  <a:pt x="80" y="67"/>
                                </a:cubicBezTo>
                                <a:cubicBezTo>
                                  <a:pt x="72" y="54"/>
                                  <a:pt x="63" y="44"/>
                                  <a:pt x="56" y="38"/>
                                </a:cubicBezTo>
                                <a:cubicBezTo>
                                  <a:pt x="62" y="23"/>
                                  <a:pt x="69" y="12"/>
                                  <a:pt x="77" y="7"/>
                                </a:cubicBezTo>
                                <a:moveTo>
                                  <a:pt x="95" y="87"/>
                                </a:moveTo>
                                <a:cubicBezTo>
                                  <a:pt x="93" y="86"/>
                                  <a:pt x="91" y="84"/>
                                  <a:pt x="89" y="83"/>
                                </a:cubicBezTo>
                                <a:cubicBezTo>
                                  <a:pt x="88" y="82"/>
                                  <a:pt x="88" y="82"/>
                                  <a:pt x="88" y="82"/>
                                </a:cubicBezTo>
                                <a:cubicBezTo>
                                  <a:pt x="86" y="77"/>
                                  <a:pt x="84" y="73"/>
                                  <a:pt x="81" y="69"/>
                                </a:cubicBezTo>
                                <a:cubicBezTo>
                                  <a:pt x="87" y="68"/>
                                  <a:pt x="93" y="68"/>
                                  <a:pt x="98" y="69"/>
                                </a:cubicBezTo>
                                <a:cubicBezTo>
                                  <a:pt x="97" y="74"/>
                                  <a:pt x="96" y="80"/>
                                  <a:pt x="95" y="86"/>
                                </a:cubicBezTo>
                                <a:cubicBezTo>
                                  <a:pt x="95" y="87"/>
                                  <a:pt x="95" y="87"/>
                                  <a:pt x="95" y="87"/>
                                </a:cubicBezTo>
                                <a:moveTo>
                                  <a:pt x="59" y="112"/>
                                </a:moveTo>
                                <a:cubicBezTo>
                                  <a:pt x="63" y="112"/>
                                  <a:pt x="67" y="111"/>
                                  <a:pt x="71" y="111"/>
                                </a:cubicBezTo>
                                <a:cubicBezTo>
                                  <a:pt x="72" y="111"/>
                                  <a:pt x="73" y="110"/>
                                  <a:pt x="73" y="110"/>
                                </a:cubicBezTo>
                                <a:cubicBezTo>
                                  <a:pt x="78" y="112"/>
                                  <a:pt x="82" y="114"/>
                                  <a:pt x="87" y="115"/>
                                </a:cubicBezTo>
                                <a:cubicBezTo>
                                  <a:pt x="84" y="123"/>
                                  <a:pt x="81" y="130"/>
                                  <a:pt x="77" y="136"/>
                                </a:cubicBezTo>
                                <a:cubicBezTo>
                                  <a:pt x="71" y="130"/>
                                  <a:pt x="65" y="122"/>
                                  <a:pt x="59" y="112"/>
                                </a:cubicBezTo>
                                <a:moveTo>
                                  <a:pt x="86" y="83"/>
                                </a:moveTo>
                                <a:cubicBezTo>
                                  <a:pt x="88" y="88"/>
                                  <a:pt x="90" y="93"/>
                                  <a:pt x="92" y="98"/>
                                </a:cubicBezTo>
                                <a:cubicBezTo>
                                  <a:pt x="92" y="101"/>
                                  <a:pt x="91" y="103"/>
                                  <a:pt x="90" y="105"/>
                                </a:cubicBezTo>
                                <a:cubicBezTo>
                                  <a:pt x="85" y="106"/>
                                  <a:pt x="80" y="107"/>
                                  <a:pt x="74" y="108"/>
                                </a:cubicBezTo>
                                <a:cubicBezTo>
                                  <a:pt x="70" y="106"/>
                                  <a:pt x="66" y="104"/>
                                  <a:pt x="61" y="102"/>
                                </a:cubicBezTo>
                                <a:cubicBezTo>
                                  <a:pt x="57" y="100"/>
                                  <a:pt x="53" y="97"/>
                                  <a:pt x="50" y="95"/>
                                </a:cubicBezTo>
                                <a:cubicBezTo>
                                  <a:pt x="47" y="89"/>
                                  <a:pt x="45" y="84"/>
                                  <a:pt x="43" y="78"/>
                                </a:cubicBezTo>
                                <a:cubicBezTo>
                                  <a:pt x="43" y="78"/>
                                  <a:pt x="43" y="77"/>
                                  <a:pt x="44" y="77"/>
                                </a:cubicBezTo>
                                <a:cubicBezTo>
                                  <a:pt x="44" y="76"/>
                                  <a:pt x="44" y="75"/>
                                  <a:pt x="44" y="75"/>
                                </a:cubicBezTo>
                                <a:cubicBezTo>
                                  <a:pt x="50" y="73"/>
                                  <a:pt x="56" y="72"/>
                                  <a:pt x="63" y="71"/>
                                </a:cubicBezTo>
                                <a:cubicBezTo>
                                  <a:pt x="67" y="73"/>
                                  <a:pt x="72" y="75"/>
                                  <a:pt x="76" y="78"/>
                                </a:cubicBezTo>
                                <a:cubicBezTo>
                                  <a:pt x="80" y="79"/>
                                  <a:pt x="83" y="81"/>
                                  <a:pt x="86" y="83"/>
                                </a:cubicBezTo>
                                <a:cubicBezTo>
                                  <a:pt x="86" y="83"/>
                                  <a:pt x="86" y="83"/>
                                  <a:pt x="86" y="83"/>
                                </a:cubicBezTo>
                                <a:moveTo>
                                  <a:pt x="78" y="76"/>
                                </a:moveTo>
                                <a:cubicBezTo>
                                  <a:pt x="74" y="74"/>
                                  <a:pt x="70" y="72"/>
                                  <a:pt x="66" y="70"/>
                                </a:cubicBezTo>
                                <a:cubicBezTo>
                                  <a:pt x="66" y="70"/>
                                  <a:pt x="66" y="70"/>
                                  <a:pt x="66" y="70"/>
                                </a:cubicBezTo>
                                <a:cubicBezTo>
                                  <a:pt x="70" y="70"/>
                                  <a:pt x="74" y="69"/>
                                  <a:pt x="78" y="69"/>
                                </a:cubicBezTo>
                                <a:cubicBezTo>
                                  <a:pt x="80" y="72"/>
                                  <a:pt x="82" y="76"/>
                                  <a:pt x="84" y="80"/>
                                </a:cubicBezTo>
                                <a:cubicBezTo>
                                  <a:pt x="82" y="79"/>
                                  <a:pt x="80" y="77"/>
                                  <a:pt x="78" y="76"/>
                                </a:cubicBezTo>
                                <a:moveTo>
                                  <a:pt x="66" y="69"/>
                                </a:moveTo>
                                <a:cubicBezTo>
                                  <a:pt x="65" y="69"/>
                                  <a:pt x="64" y="69"/>
                                  <a:pt x="63" y="69"/>
                                </a:cubicBezTo>
                                <a:cubicBezTo>
                                  <a:pt x="57" y="67"/>
                                  <a:pt x="52" y="65"/>
                                  <a:pt x="47" y="64"/>
                                </a:cubicBezTo>
                                <a:cubicBezTo>
                                  <a:pt x="49" y="55"/>
                                  <a:pt x="52" y="48"/>
                                  <a:pt x="54" y="41"/>
                                </a:cubicBezTo>
                                <a:cubicBezTo>
                                  <a:pt x="61" y="46"/>
                                  <a:pt x="69" y="55"/>
                                  <a:pt x="77" y="67"/>
                                </a:cubicBezTo>
                                <a:cubicBezTo>
                                  <a:pt x="73" y="68"/>
                                  <a:pt x="70" y="68"/>
                                  <a:pt x="66" y="69"/>
                                </a:cubicBezTo>
                                <a:moveTo>
                                  <a:pt x="60" y="70"/>
                                </a:moveTo>
                                <a:cubicBezTo>
                                  <a:pt x="54" y="70"/>
                                  <a:pt x="49" y="71"/>
                                  <a:pt x="44" y="73"/>
                                </a:cubicBezTo>
                                <a:cubicBezTo>
                                  <a:pt x="45" y="70"/>
                                  <a:pt x="46" y="68"/>
                                  <a:pt x="46" y="65"/>
                                </a:cubicBezTo>
                                <a:cubicBezTo>
                                  <a:pt x="50" y="66"/>
                                  <a:pt x="55" y="68"/>
                                  <a:pt x="60" y="70"/>
                                </a:cubicBezTo>
                                <a:moveTo>
                                  <a:pt x="42" y="73"/>
                                </a:moveTo>
                                <a:cubicBezTo>
                                  <a:pt x="41" y="70"/>
                                  <a:pt x="40" y="67"/>
                                  <a:pt x="39" y="64"/>
                                </a:cubicBezTo>
                                <a:cubicBezTo>
                                  <a:pt x="41" y="64"/>
                                  <a:pt x="42" y="64"/>
                                  <a:pt x="44" y="65"/>
                                </a:cubicBezTo>
                                <a:cubicBezTo>
                                  <a:pt x="43" y="67"/>
                                  <a:pt x="42" y="70"/>
                                  <a:pt x="42" y="73"/>
                                </a:cubicBezTo>
                                <a:moveTo>
                                  <a:pt x="41" y="78"/>
                                </a:moveTo>
                                <a:cubicBezTo>
                                  <a:pt x="40" y="81"/>
                                  <a:pt x="39" y="84"/>
                                  <a:pt x="39" y="86"/>
                                </a:cubicBezTo>
                                <a:cubicBezTo>
                                  <a:pt x="36" y="84"/>
                                  <a:pt x="33" y="81"/>
                                  <a:pt x="31" y="79"/>
                                </a:cubicBezTo>
                                <a:cubicBezTo>
                                  <a:pt x="34" y="78"/>
                                  <a:pt x="37" y="77"/>
                                  <a:pt x="40" y="76"/>
                                </a:cubicBezTo>
                                <a:cubicBezTo>
                                  <a:pt x="40" y="76"/>
                                  <a:pt x="40" y="77"/>
                                  <a:pt x="41" y="78"/>
                                </a:cubicBezTo>
                                <a:moveTo>
                                  <a:pt x="42" y="83"/>
                                </a:moveTo>
                                <a:cubicBezTo>
                                  <a:pt x="43" y="86"/>
                                  <a:pt x="45" y="89"/>
                                  <a:pt x="46" y="92"/>
                                </a:cubicBezTo>
                                <a:cubicBezTo>
                                  <a:pt x="44" y="91"/>
                                  <a:pt x="43" y="90"/>
                                  <a:pt x="41" y="89"/>
                                </a:cubicBezTo>
                                <a:cubicBezTo>
                                  <a:pt x="42" y="87"/>
                                  <a:pt x="42" y="85"/>
                                  <a:pt x="42" y="83"/>
                                </a:cubicBezTo>
                                <a:moveTo>
                                  <a:pt x="48" y="96"/>
                                </a:moveTo>
                                <a:cubicBezTo>
                                  <a:pt x="48" y="97"/>
                                  <a:pt x="49" y="97"/>
                                  <a:pt x="49" y="98"/>
                                </a:cubicBezTo>
                                <a:cubicBezTo>
                                  <a:pt x="51" y="102"/>
                                  <a:pt x="53" y="106"/>
                                  <a:pt x="55" y="110"/>
                                </a:cubicBezTo>
                                <a:cubicBezTo>
                                  <a:pt x="53" y="110"/>
                                  <a:pt x="51" y="111"/>
                                  <a:pt x="49" y="111"/>
                                </a:cubicBezTo>
                                <a:cubicBezTo>
                                  <a:pt x="49" y="109"/>
                                  <a:pt x="47" y="108"/>
                                  <a:pt x="46" y="109"/>
                                </a:cubicBezTo>
                                <a:cubicBezTo>
                                  <a:pt x="44" y="109"/>
                                  <a:pt x="44" y="109"/>
                                  <a:pt x="43" y="110"/>
                                </a:cubicBezTo>
                                <a:cubicBezTo>
                                  <a:pt x="42" y="110"/>
                                  <a:pt x="40" y="110"/>
                                  <a:pt x="39" y="110"/>
                                </a:cubicBezTo>
                                <a:cubicBezTo>
                                  <a:pt x="39" y="104"/>
                                  <a:pt x="40" y="98"/>
                                  <a:pt x="41" y="91"/>
                                </a:cubicBezTo>
                                <a:cubicBezTo>
                                  <a:pt x="43" y="93"/>
                                  <a:pt x="45" y="95"/>
                                  <a:pt x="48" y="96"/>
                                </a:cubicBezTo>
                                <a:moveTo>
                                  <a:pt x="52" y="99"/>
                                </a:moveTo>
                                <a:cubicBezTo>
                                  <a:pt x="55" y="101"/>
                                  <a:pt x="57" y="102"/>
                                  <a:pt x="60" y="104"/>
                                </a:cubicBezTo>
                                <a:cubicBezTo>
                                  <a:pt x="64" y="106"/>
                                  <a:pt x="67" y="107"/>
                                  <a:pt x="70" y="109"/>
                                </a:cubicBezTo>
                                <a:cubicBezTo>
                                  <a:pt x="66" y="109"/>
                                  <a:pt x="62" y="110"/>
                                  <a:pt x="58" y="110"/>
                                </a:cubicBezTo>
                                <a:cubicBezTo>
                                  <a:pt x="56" y="107"/>
                                  <a:pt x="54" y="103"/>
                                  <a:pt x="52" y="99"/>
                                </a:cubicBezTo>
                                <a:moveTo>
                                  <a:pt x="78" y="110"/>
                                </a:moveTo>
                                <a:cubicBezTo>
                                  <a:pt x="82" y="109"/>
                                  <a:pt x="86" y="108"/>
                                  <a:pt x="89" y="107"/>
                                </a:cubicBezTo>
                                <a:cubicBezTo>
                                  <a:pt x="89" y="109"/>
                                  <a:pt x="88" y="111"/>
                                  <a:pt x="87" y="113"/>
                                </a:cubicBezTo>
                                <a:cubicBezTo>
                                  <a:pt x="84" y="112"/>
                                  <a:pt x="81" y="111"/>
                                  <a:pt x="78" y="110"/>
                                </a:cubicBezTo>
                                <a:moveTo>
                                  <a:pt x="92" y="107"/>
                                </a:moveTo>
                                <a:cubicBezTo>
                                  <a:pt x="93" y="107"/>
                                  <a:pt x="94" y="106"/>
                                  <a:pt x="95" y="106"/>
                                </a:cubicBezTo>
                                <a:cubicBezTo>
                                  <a:pt x="96" y="109"/>
                                  <a:pt x="97" y="112"/>
                                  <a:pt x="97" y="115"/>
                                </a:cubicBezTo>
                                <a:cubicBezTo>
                                  <a:pt x="95" y="115"/>
                                  <a:pt x="92" y="114"/>
                                  <a:pt x="90" y="114"/>
                                </a:cubicBezTo>
                                <a:cubicBezTo>
                                  <a:pt x="90" y="111"/>
                                  <a:pt x="91" y="109"/>
                                  <a:pt x="92" y="107"/>
                                </a:cubicBezTo>
                                <a:moveTo>
                                  <a:pt x="93" y="105"/>
                                </a:moveTo>
                                <a:cubicBezTo>
                                  <a:pt x="93" y="104"/>
                                  <a:pt x="93" y="103"/>
                                  <a:pt x="94" y="102"/>
                                </a:cubicBezTo>
                                <a:cubicBezTo>
                                  <a:pt x="94" y="103"/>
                                  <a:pt x="94" y="103"/>
                                  <a:pt x="94" y="104"/>
                                </a:cubicBezTo>
                                <a:cubicBezTo>
                                  <a:pt x="94" y="104"/>
                                  <a:pt x="93" y="105"/>
                                  <a:pt x="93" y="105"/>
                                </a:cubicBezTo>
                                <a:moveTo>
                                  <a:pt x="95" y="98"/>
                                </a:moveTo>
                                <a:cubicBezTo>
                                  <a:pt x="95" y="95"/>
                                  <a:pt x="96" y="93"/>
                                  <a:pt x="97" y="91"/>
                                </a:cubicBezTo>
                                <a:cubicBezTo>
                                  <a:pt x="101" y="94"/>
                                  <a:pt x="104" y="98"/>
                                  <a:pt x="106" y="101"/>
                                </a:cubicBezTo>
                                <a:cubicBezTo>
                                  <a:pt x="103" y="102"/>
                                  <a:pt x="100" y="103"/>
                                  <a:pt x="97" y="104"/>
                                </a:cubicBezTo>
                                <a:cubicBezTo>
                                  <a:pt x="96" y="102"/>
                                  <a:pt x="96" y="100"/>
                                  <a:pt x="95" y="98"/>
                                </a:cubicBezTo>
                                <a:moveTo>
                                  <a:pt x="93" y="94"/>
                                </a:moveTo>
                                <a:cubicBezTo>
                                  <a:pt x="92" y="91"/>
                                  <a:pt x="91" y="89"/>
                                  <a:pt x="90" y="86"/>
                                </a:cubicBezTo>
                                <a:cubicBezTo>
                                  <a:pt x="92" y="87"/>
                                  <a:pt x="93" y="88"/>
                                  <a:pt x="94" y="89"/>
                                </a:cubicBezTo>
                                <a:cubicBezTo>
                                  <a:pt x="94" y="91"/>
                                  <a:pt x="94" y="92"/>
                                  <a:pt x="93" y="94"/>
                                </a:cubicBezTo>
                                <a:moveTo>
                                  <a:pt x="38" y="56"/>
                                </a:moveTo>
                                <a:cubicBezTo>
                                  <a:pt x="39" y="55"/>
                                  <a:pt x="40" y="54"/>
                                  <a:pt x="40" y="53"/>
                                </a:cubicBezTo>
                                <a:cubicBezTo>
                                  <a:pt x="40" y="52"/>
                                  <a:pt x="40" y="51"/>
                                  <a:pt x="39" y="50"/>
                                </a:cubicBezTo>
                                <a:cubicBezTo>
                                  <a:pt x="39" y="44"/>
                                  <a:pt x="40" y="40"/>
                                  <a:pt x="43" y="38"/>
                                </a:cubicBezTo>
                                <a:cubicBezTo>
                                  <a:pt x="46" y="37"/>
                                  <a:pt x="49" y="38"/>
                                  <a:pt x="52" y="40"/>
                                </a:cubicBezTo>
                                <a:cubicBezTo>
                                  <a:pt x="49" y="47"/>
                                  <a:pt x="47" y="54"/>
                                  <a:pt x="44" y="63"/>
                                </a:cubicBezTo>
                                <a:cubicBezTo>
                                  <a:pt x="42" y="63"/>
                                  <a:pt x="41" y="62"/>
                                  <a:pt x="39" y="62"/>
                                </a:cubicBezTo>
                                <a:cubicBezTo>
                                  <a:pt x="39" y="60"/>
                                  <a:pt x="38" y="58"/>
                                  <a:pt x="38" y="56"/>
                                </a:cubicBezTo>
                                <a:moveTo>
                                  <a:pt x="27" y="67"/>
                                </a:moveTo>
                                <a:cubicBezTo>
                                  <a:pt x="29" y="64"/>
                                  <a:pt x="32" y="63"/>
                                  <a:pt x="37" y="64"/>
                                </a:cubicBezTo>
                                <a:cubicBezTo>
                                  <a:pt x="37" y="67"/>
                                  <a:pt x="38" y="70"/>
                                  <a:pt x="39" y="74"/>
                                </a:cubicBezTo>
                                <a:cubicBezTo>
                                  <a:pt x="36" y="75"/>
                                  <a:pt x="33" y="76"/>
                                  <a:pt x="30" y="77"/>
                                </a:cubicBezTo>
                                <a:cubicBezTo>
                                  <a:pt x="27" y="73"/>
                                  <a:pt x="26" y="69"/>
                                  <a:pt x="27" y="67"/>
                                </a:cubicBezTo>
                                <a:moveTo>
                                  <a:pt x="4" y="98"/>
                                </a:moveTo>
                                <a:cubicBezTo>
                                  <a:pt x="3" y="92"/>
                                  <a:pt x="13" y="85"/>
                                  <a:pt x="29" y="79"/>
                                </a:cubicBezTo>
                                <a:cubicBezTo>
                                  <a:pt x="31" y="82"/>
                                  <a:pt x="34" y="86"/>
                                  <a:pt x="38" y="89"/>
                                </a:cubicBezTo>
                                <a:cubicBezTo>
                                  <a:pt x="37" y="96"/>
                                  <a:pt x="36" y="103"/>
                                  <a:pt x="36" y="110"/>
                                </a:cubicBezTo>
                                <a:cubicBezTo>
                                  <a:pt x="18" y="109"/>
                                  <a:pt x="5" y="105"/>
                                  <a:pt x="4" y="98"/>
                                </a:cubicBezTo>
                                <a:moveTo>
                                  <a:pt x="53" y="158"/>
                                </a:moveTo>
                                <a:cubicBezTo>
                                  <a:pt x="43" y="157"/>
                                  <a:pt x="38" y="139"/>
                                  <a:pt x="39" y="113"/>
                                </a:cubicBezTo>
                                <a:cubicBezTo>
                                  <a:pt x="40" y="113"/>
                                  <a:pt x="42" y="113"/>
                                  <a:pt x="43" y="113"/>
                                </a:cubicBezTo>
                                <a:cubicBezTo>
                                  <a:pt x="44" y="114"/>
                                  <a:pt x="45" y="115"/>
                                  <a:pt x="46" y="115"/>
                                </a:cubicBezTo>
                                <a:cubicBezTo>
                                  <a:pt x="47" y="115"/>
                                  <a:pt x="49" y="114"/>
                                  <a:pt x="49" y="112"/>
                                </a:cubicBezTo>
                                <a:cubicBezTo>
                                  <a:pt x="51" y="112"/>
                                  <a:pt x="54" y="112"/>
                                  <a:pt x="56" y="112"/>
                                </a:cubicBezTo>
                                <a:cubicBezTo>
                                  <a:pt x="63" y="123"/>
                                  <a:pt x="70" y="132"/>
                                  <a:pt x="76" y="137"/>
                                </a:cubicBezTo>
                                <a:cubicBezTo>
                                  <a:pt x="69" y="151"/>
                                  <a:pt x="60" y="159"/>
                                  <a:pt x="53" y="158"/>
                                </a:cubicBezTo>
                                <a:moveTo>
                                  <a:pt x="94" y="143"/>
                                </a:moveTo>
                                <a:cubicBezTo>
                                  <a:pt x="90" y="144"/>
                                  <a:pt x="85" y="142"/>
                                  <a:pt x="79" y="137"/>
                                </a:cubicBezTo>
                                <a:cubicBezTo>
                                  <a:pt x="82" y="131"/>
                                  <a:pt x="86" y="124"/>
                                  <a:pt x="89" y="116"/>
                                </a:cubicBezTo>
                                <a:cubicBezTo>
                                  <a:pt x="92" y="117"/>
                                  <a:pt x="95" y="118"/>
                                  <a:pt x="98" y="118"/>
                                </a:cubicBezTo>
                                <a:cubicBezTo>
                                  <a:pt x="100" y="131"/>
                                  <a:pt x="99" y="140"/>
                                  <a:pt x="94" y="143"/>
                                </a:cubicBezTo>
                                <a:moveTo>
                                  <a:pt x="111" y="108"/>
                                </a:moveTo>
                                <a:cubicBezTo>
                                  <a:pt x="110" y="108"/>
                                  <a:pt x="109" y="109"/>
                                  <a:pt x="109" y="111"/>
                                </a:cubicBezTo>
                                <a:cubicBezTo>
                                  <a:pt x="109" y="112"/>
                                  <a:pt x="109" y="112"/>
                                  <a:pt x="110" y="113"/>
                                </a:cubicBezTo>
                                <a:cubicBezTo>
                                  <a:pt x="109" y="115"/>
                                  <a:pt x="105" y="116"/>
                                  <a:pt x="100" y="116"/>
                                </a:cubicBezTo>
                                <a:cubicBezTo>
                                  <a:pt x="99" y="112"/>
                                  <a:pt x="98" y="109"/>
                                  <a:pt x="97" y="105"/>
                                </a:cubicBezTo>
                                <a:cubicBezTo>
                                  <a:pt x="101" y="104"/>
                                  <a:pt x="104" y="103"/>
                                  <a:pt x="108" y="102"/>
                                </a:cubicBezTo>
                                <a:cubicBezTo>
                                  <a:pt x="109" y="104"/>
                                  <a:pt x="110" y="106"/>
                                  <a:pt x="111" y="108"/>
                                </a:cubicBezTo>
                                <a:moveTo>
                                  <a:pt x="108" y="100"/>
                                </a:moveTo>
                                <a:cubicBezTo>
                                  <a:pt x="106" y="96"/>
                                  <a:pt x="102" y="93"/>
                                  <a:pt x="97" y="89"/>
                                </a:cubicBezTo>
                                <a:cubicBezTo>
                                  <a:pt x="97" y="88"/>
                                  <a:pt x="98" y="87"/>
                                  <a:pt x="98" y="86"/>
                                </a:cubicBezTo>
                                <a:cubicBezTo>
                                  <a:pt x="99" y="80"/>
                                  <a:pt x="100" y="74"/>
                                  <a:pt x="101" y="69"/>
                                </a:cubicBezTo>
                                <a:cubicBezTo>
                                  <a:pt x="119" y="70"/>
                                  <a:pt x="132" y="74"/>
                                  <a:pt x="133" y="81"/>
                                </a:cubicBezTo>
                                <a:cubicBezTo>
                                  <a:pt x="134" y="87"/>
                                  <a:pt x="124" y="94"/>
                                  <a:pt x="108" y="10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72"/>
                        <wps:cNvSpPr>
                          <a:spLocks noChangeArrowheads="1"/>
                        </wps:cNvSpPr>
                        <wps:spPr bwMode="auto">
                          <a:xfrm>
                            <a:off x="973" y="1682"/>
                            <a:ext cx="12" cy="1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73"/>
                        <wps:cNvSpPr>
                          <a:spLocks noChangeArrowheads="1"/>
                        </wps:cNvSpPr>
                        <wps:spPr bwMode="auto">
                          <a:xfrm>
                            <a:off x="1183" y="1633"/>
                            <a:ext cx="24" cy="1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74"/>
                        <wps:cNvSpPr>
                          <a:spLocks noEditPoints="1"/>
                        </wps:cNvSpPr>
                        <wps:spPr bwMode="auto">
                          <a:xfrm>
                            <a:off x="1235" y="1633"/>
                            <a:ext cx="113" cy="117"/>
                          </a:xfrm>
                          <a:custGeom>
                            <a:avLst/>
                            <a:gdLst>
                              <a:gd name="T0" fmla="*/ 86 w 86"/>
                              <a:gd name="T1" fmla="*/ 80 h 80"/>
                              <a:gd name="T2" fmla="*/ 67 w 86"/>
                              <a:gd name="T3" fmla="*/ 80 h 80"/>
                              <a:gd name="T4" fmla="*/ 60 w 86"/>
                              <a:gd name="T5" fmla="*/ 62 h 80"/>
                              <a:gd name="T6" fmla="*/ 25 w 86"/>
                              <a:gd name="T7" fmla="*/ 62 h 80"/>
                              <a:gd name="T8" fmla="*/ 18 w 86"/>
                              <a:gd name="T9" fmla="*/ 80 h 80"/>
                              <a:gd name="T10" fmla="*/ 0 w 86"/>
                              <a:gd name="T11" fmla="*/ 80 h 80"/>
                              <a:gd name="T12" fmla="*/ 33 w 86"/>
                              <a:gd name="T13" fmla="*/ 0 h 80"/>
                              <a:gd name="T14" fmla="*/ 52 w 86"/>
                              <a:gd name="T15" fmla="*/ 0 h 80"/>
                              <a:gd name="T16" fmla="*/ 86 w 86"/>
                              <a:gd name="T17" fmla="*/ 80 h 80"/>
                              <a:gd name="T18" fmla="*/ 54 w 86"/>
                              <a:gd name="T19" fmla="*/ 48 h 80"/>
                              <a:gd name="T20" fmla="*/ 42 w 86"/>
                              <a:gd name="T21" fmla="*/ 19 h 80"/>
                              <a:gd name="T22" fmla="*/ 31 w 86"/>
                              <a:gd name="T23" fmla="*/ 48 h 80"/>
                              <a:gd name="T24" fmla="*/ 54 w 86"/>
                              <a:gd name="T25" fmla="*/ 48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80">
                                <a:moveTo>
                                  <a:pt x="86" y="80"/>
                                </a:moveTo>
                                <a:lnTo>
                                  <a:pt x="67" y="80"/>
                                </a:lnTo>
                                <a:lnTo>
                                  <a:pt x="60" y="62"/>
                                </a:lnTo>
                                <a:lnTo>
                                  <a:pt x="25" y="62"/>
                                </a:lnTo>
                                <a:lnTo>
                                  <a:pt x="18" y="80"/>
                                </a:lnTo>
                                <a:lnTo>
                                  <a:pt x="0" y="80"/>
                                </a:lnTo>
                                <a:lnTo>
                                  <a:pt x="33" y="0"/>
                                </a:lnTo>
                                <a:lnTo>
                                  <a:pt x="52" y="0"/>
                                </a:lnTo>
                                <a:lnTo>
                                  <a:pt x="86" y="80"/>
                                </a:lnTo>
                                <a:moveTo>
                                  <a:pt x="54" y="48"/>
                                </a:moveTo>
                                <a:lnTo>
                                  <a:pt x="42" y="19"/>
                                </a:lnTo>
                                <a:lnTo>
                                  <a:pt x="31" y="48"/>
                                </a:lnTo>
                                <a:lnTo>
                                  <a:pt x="54"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5"/>
                        <wps:cNvSpPr>
                          <a:spLocks/>
                        </wps:cNvSpPr>
                        <wps:spPr bwMode="auto">
                          <a:xfrm>
                            <a:off x="1378" y="1633"/>
                            <a:ext cx="86" cy="117"/>
                          </a:xfrm>
                          <a:custGeom>
                            <a:avLst/>
                            <a:gdLst>
                              <a:gd name="T0" fmla="*/ 0 w 65"/>
                              <a:gd name="T1" fmla="*/ 80 h 80"/>
                              <a:gd name="T2" fmla="*/ 0 w 65"/>
                              <a:gd name="T3" fmla="*/ 0 h 80"/>
                              <a:gd name="T4" fmla="*/ 64 w 65"/>
                              <a:gd name="T5" fmla="*/ 0 h 80"/>
                              <a:gd name="T6" fmla="*/ 64 w 65"/>
                              <a:gd name="T7" fmla="*/ 14 h 80"/>
                              <a:gd name="T8" fmla="*/ 18 w 65"/>
                              <a:gd name="T9" fmla="*/ 14 h 80"/>
                              <a:gd name="T10" fmla="*/ 18 w 65"/>
                              <a:gd name="T11" fmla="*/ 31 h 80"/>
                              <a:gd name="T12" fmla="*/ 61 w 65"/>
                              <a:gd name="T13" fmla="*/ 31 h 80"/>
                              <a:gd name="T14" fmla="*/ 61 w 65"/>
                              <a:gd name="T15" fmla="*/ 45 h 80"/>
                              <a:gd name="T16" fmla="*/ 18 w 65"/>
                              <a:gd name="T17" fmla="*/ 45 h 80"/>
                              <a:gd name="T18" fmla="*/ 18 w 65"/>
                              <a:gd name="T19" fmla="*/ 67 h 80"/>
                              <a:gd name="T20" fmla="*/ 65 w 65"/>
                              <a:gd name="T21" fmla="*/ 67 h 80"/>
                              <a:gd name="T22" fmla="*/ 65 w 65"/>
                              <a:gd name="T23" fmla="*/ 80 h 80"/>
                              <a:gd name="T24" fmla="*/ 0 w 65"/>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5" h="80">
                                <a:moveTo>
                                  <a:pt x="0" y="80"/>
                                </a:moveTo>
                                <a:lnTo>
                                  <a:pt x="0" y="0"/>
                                </a:lnTo>
                                <a:lnTo>
                                  <a:pt x="64" y="0"/>
                                </a:lnTo>
                                <a:lnTo>
                                  <a:pt x="64" y="14"/>
                                </a:lnTo>
                                <a:lnTo>
                                  <a:pt x="18" y="14"/>
                                </a:lnTo>
                                <a:lnTo>
                                  <a:pt x="18" y="31"/>
                                </a:lnTo>
                                <a:lnTo>
                                  <a:pt x="61" y="31"/>
                                </a:lnTo>
                                <a:lnTo>
                                  <a:pt x="61" y="45"/>
                                </a:lnTo>
                                <a:lnTo>
                                  <a:pt x="18" y="45"/>
                                </a:lnTo>
                                <a:lnTo>
                                  <a:pt x="18" y="67"/>
                                </a:lnTo>
                                <a:lnTo>
                                  <a:pt x="65" y="67"/>
                                </a:lnTo>
                                <a:lnTo>
                                  <a:pt x="65" y="80"/>
                                </a:lnTo>
                                <a:lnTo>
                                  <a:pt x="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6"/>
                        <wps:cNvSpPr>
                          <a:spLocks noEditPoints="1"/>
                        </wps:cNvSpPr>
                        <wps:spPr bwMode="auto">
                          <a:xfrm>
                            <a:off x="1491" y="1633"/>
                            <a:ext cx="113" cy="117"/>
                          </a:xfrm>
                          <a:custGeom>
                            <a:avLst/>
                            <a:gdLst>
                              <a:gd name="T0" fmla="*/ 86 w 86"/>
                              <a:gd name="T1" fmla="*/ 80 h 80"/>
                              <a:gd name="T2" fmla="*/ 67 w 86"/>
                              <a:gd name="T3" fmla="*/ 80 h 80"/>
                              <a:gd name="T4" fmla="*/ 60 w 86"/>
                              <a:gd name="T5" fmla="*/ 62 h 80"/>
                              <a:gd name="T6" fmla="*/ 25 w 86"/>
                              <a:gd name="T7" fmla="*/ 62 h 80"/>
                              <a:gd name="T8" fmla="*/ 18 w 86"/>
                              <a:gd name="T9" fmla="*/ 80 h 80"/>
                              <a:gd name="T10" fmla="*/ 0 w 86"/>
                              <a:gd name="T11" fmla="*/ 80 h 80"/>
                              <a:gd name="T12" fmla="*/ 33 w 86"/>
                              <a:gd name="T13" fmla="*/ 0 h 80"/>
                              <a:gd name="T14" fmla="*/ 52 w 86"/>
                              <a:gd name="T15" fmla="*/ 0 h 80"/>
                              <a:gd name="T16" fmla="*/ 86 w 86"/>
                              <a:gd name="T17" fmla="*/ 80 h 80"/>
                              <a:gd name="T18" fmla="*/ 54 w 86"/>
                              <a:gd name="T19" fmla="*/ 48 h 80"/>
                              <a:gd name="T20" fmla="*/ 42 w 86"/>
                              <a:gd name="T21" fmla="*/ 19 h 80"/>
                              <a:gd name="T22" fmla="*/ 31 w 86"/>
                              <a:gd name="T23" fmla="*/ 48 h 80"/>
                              <a:gd name="T24" fmla="*/ 54 w 86"/>
                              <a:gd name="T25" fmla="*/ 48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80">
                                <a:moveTo>
                                  <a:pt x="86" y="80"/>
                                </a:moveTo>
                                <a:lnTo>
                                  <a:pt x="67" y="80"/>
                                </a:lnTo>
                                <a:lnTo>
                                  <a:pt x="60" y="62"/>
                                </a:lnTo>
                                <a:lnTo>
                                  <a:pt x="25" y="62"/>
                                </a:lnTo>
                                <a:lnTo>
                                  <a:pt x="18" y="80"/>
                                </a:lnTo>
                                <a:lnTo>
                                  <a:pt x="0" y="80"/>
                                </a:lnTo>
                                <a:lnTo>
                                  <a:pt x="33" y="0"/>
                                </a:lnTo>
                                <a:lnTo>
                                  <a:pt x="52" y="0"/>
                                </a:lnTo>
                                <a:lnTo>
                                  <a:pt x="86" y="80"/>
                                </a:lnTo>
                                <a:moveTo>
                                  <a:pt x="54" y="48"/>
                                </a:moveTo>
                                <a:lnTo>
                                  <a:pt x="42" y="19"/>
                                </a:lnTo>
                                <a:lnTo>
                                  <a:pt x="31" y="48"/>
                                </a:lnTo>
                                <a:lnTo>
                                  <a:pt x="54"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77"/>
                        <wps:cNvSpPr>
                          <a:spLocks noChangeArrowheads="1"/>
                        </wps:cNvSpPr>
                        <wps:spPr bwMode="auto">
                          <a:xfrm>
                            <a:off x="1183" y="1784"/>
                            <a:ext cx="8"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78"/>
                        <wps:cNvSpPr>
                          <a:spLocks/>
                        </wps:cNvSpPr>
                        <wps:spPr bwMode="auto">
                          <a:xfrm>
                            <a:off x="1199" y="1793"/>
                            <a:ext cx="23" cy="29"/>
                          </a:xfrm>
                          <a:custGeom>
                            <a:avLst/>
                            <a:gdLst>
                              <a:gd name="T0" fmla="*/ 18 w 18"/>
                              <a:gd name="T1" fmla="*/ 20 h 20"/>
                              <a:gd name="T2" fmla="*/ 13 w 18"/>
                              <a:gd name="T3" fmla="*/ 20 h 20"/>
                              <a:gd name="T4" fmla="*/ 13 w 18"/>
                              <a:gd name="T5" fmla="*/ 10 h 20"/>
                              <a:gd name="T6" fmla="*/ 12 w 18"/>
                              <a:gd name="T7" fmla="*/ 6 h 20"/>
                              <a:gd name="T8" fmla="*/ 11 w 18"/>
                              <a:gd name="T9" fmla="*/ 5 h 20"/>
                              <a:gd name="T10" fmla="*/ 9 w 18"/>
                              <a:gd name="T11" fmla="*/ 4 h 20"/>
                              <a:gd name="T12" fmla="*/ 7 w 18"/>
                              <a:gd name="T13" fmla="*/ 5 h 20"/>
                              <a:gd name="T14" fmla="*/ 5 w 18"/>
                              <a:gd name="T15" fmla="*/ 7 h 20"/>
                              <a:gd name="T16" fmla="*/ 5 w 18"/>
                              <a:gd name="T17" fmla="*/ 11 h 20"/>
                              <a:gd name="T18" fmla="*/ 5 w 18"/>
                              <a:gd name="T19" fmla="*/ 20 h 20"/>
                              <a:gd name="T20" fmla="*/ 0 w 18"/>
                              <a:gd name="T21" fmla="*/ 20 h 20"/>
                              <a:gd name="T22" fmla="*/ 0 w 18"/>
                              <a:gd name="T23" fmla="*/ 1 h 20"/>
                              <a:gd name="T24" fmla="*/ 5 w 18"/>
                              <a:gd name="T25" fmla="*/ 1 h 20"/>
                              <a:gd name="T26" fmla="*/ 5 w 18"/>
                              <a:gd name="T27" fmla="*/ 4 h 20"/>
                              <a:gd name="T28" fmla="*/ 11 w 18"/>
                              <a:gd name="T29" fmla="*/ 0 h 20"/>
                              <a:gd name="T30" fmla="*/ 15 w 18"/>
                              <a:gd name="T31" fmla="*/ 1 h 20"/>
                              <a:gd name="T32" fmla="*/ 17 w 18"/>
                              <a:gd name="T33" fmla="*/ 3 h 20"/>
                              <a:gd name="T34" fmla="*/ 18 w 18"/>
                              <a:gd name="T35" fmla="*/ 5 h 20"/>
                              <a:gd name="T36" fmla="*/ 18 w 18"/>
                              <a:gd name="T37" fmla="*/ 8 h 20"/>
                              <a:gd name="T38" fmla="*/ 18 w 18"/>
                              <a:gd name="T39"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0">
                                <a:moveTo>
                                  <a:pt x="18" y="20"/>
                                </a:moveTo>
                                <a:lnTo>
                                  <a:pt x="13" y="20"/>
                                </a:lnTo>
                                <a:lnTo>
                                  <a:pt x="13" y="10"/>
                                </a:lnTo>
                                <a:cubicBezTo>
                                  <a:pt x="13" y="8"/>
                                  <a:pt x="13" y="7"/>
                                  <a:pt x="12" y="6"/>
                                </a:cubicBezTo>
                                <a:cubicBezTo>
                                  <a:pt x="12" y="6"/>
                                  <a:pt x="12" y="5"/>
                                  <a:pt x="11" y="5"/>
                                </a:cubicBezTo>
                                <a:cubicBezTo>
                                  <a:pt x="11" y="4"/>
                                  <a:pt x="10" y="4"/>
                                  <a:pt x="9" y="4"/>
                                </a:cubicBezTo>
                                <a:cubicBezTo>
                                  <a:pt x="8" y="4"/>
                                  <a:pt x="8" y="5"/>
                                  <a:pt x="7" y="5"/>
                                </a:cubicBezTo>
                                <a:cubicBezTo>
                                  <a:pt x="6" y="6"/>
                                  <a:pt x="6" y="6"/>
                                  <a:pt x="5" y="7"/>
                                </a:cubicBezTo>
                                <a:cubicBezTo>
                                  <a:pt x="5" y="8"/>
                                  <a:pt x="5" y="9"/>
                                  <a:pt x="5" y="11"/>
                                </a:cubicBezTo>
                                <a:lnTo>
                                  <a:pt x="5" y="20"/>
                                </a:lnTo>
                                <a:lnTo>
                                  <a:pt x="0" y="20"/>
                                </a:lnTo>
                                <a:lnTo>
                                  <a:pt x="0" y="1"/>
                                </a:lnTo>
                                <a:lnTo>
                                  <a:pt x="5" y="1"/>
                                </a:lnTo>
                                <a:lnTo>
                                  <a:pt x="5" y="4"/>
                                </a:lnTo>
                                <a:cubicBezTo>
                                  <a:pt x="6" y="2"/>
                                  <a:pt x="9" y="0"/>
                                  <a:pt x="11" y="0"/>
                                </a:cubicBezTo>
                                <a:cubicBezTo>
                                  <a:pt x="12" y="0"/>
                                  <a:pt x="14" y="1"/>
                                  <a:pt x="15" y="1"/>
                                </a:cubicBezTo>
                                <a:cubicBezTo>
                                  <a:pt x="15" y="1"/>
                                  <a:pt x="16" y="2"/>
                                  <a:pt x="17" y="3"/>
                                </a:cubicBezTo>
                                <a:cubicBezTo>
                                  <a:pt x="17" y="3"/>
                                  <a:pt x="18" y="4"/>
                                  <a:pt x="18" y="5"/>
                                </a:cubicBezTo>
                                <a:cubicBezTo>
                                  <a:pt x="18" y="6"/>
                                  <a:pt x="18" y="7"/>
                                  <a:pt x="18" y="8"/>
                                </a:cubicBezTo>
                                <a:lnTo>
                                  <a:pt x="1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9"/>
                        <wps:cNvSpPr>
                          <a:spLocks/>
                        </wps:cNvSpPr>
                        <wps:spPr bwMode="auto">
                          <a:xfrm>
                            <a:off x="1228" y="1784"/>
                            <a:ext cx="15" cy="38"/>
                          </a:xfrm>
                          <a:custGeom>
                            <a:avLst/>
                            <a:gdLst>
                              <a:gd name="T0" fmla="*/ 11 w 12"/>
                              <a:gd name="T1" fmla="*/ 7 h 26"/>
                              <a:gd name="T2" fmla="*/ 11 w 12"/>
                              <a:gd name="T3" fmla="*/ 11 h 26"/>
                              <a:gd name="T4" fmla="*/ 8 w 12"/>
                              <a:gd name="T5" fmla="*/ 11 h 26"/>
                              <a:gd name="T6" fmla="*/ 8 w 12"/>
                              <a:gd name="T7" fmla="*/ 19 h 26"/>
                              <a:gd name="T8" fmla="*/ 8 w 12"/>
                              <a:gd name="T9" fmla="*/ 21 h 26"/>
                              <a:gd name="T10" fmla="*/ 8 w 12"/>
                              <a:gd name="T11" fmla="*/ 22 h 26"/>
                              <a:gd name="T12" fmla="*/ 9 w 12"/>
                              <a:gd name="T13" fmla="*/ 22 h 26"/>
                              <a:gd name="T14" fmla="*/ 11 w 12"/>
                              <a:gd name="T15" fmla="*/ 22 h 26"/>
                              <a:gd name="T16" fmla="*/ 12 w 12"/>
                              <a:gd name="T17" fmla="*/ 26 h 26"/>
                              <a:gd name="T18" fmla="*/ 8 w 12"/>
                              <a:gd name="T19" fmla="*/ 26 h 26"/>
                              <a:gd name="T20" fmla="*/ 5 w 12"/>
                              <a:gd name="T21" fmla="*/ 26 h 26"/>
                              <a:gd name="T22" fmla="*/ 3 w 12"/>
                              <a:gd name="T23" fmla="*/ 25 h 26"/>
                              <a:gd name="T24" fmla="*/ 3 w 12"/>
                              <a:gd name="T25" fmla="*/ 23 h 26"/>
                              <a:gd name="T26" fmla="*/ 2 w 12"/>
                              <a:gd name="T27" fmla="*/ 19 h 26"/>
                              <a:gd name="T28" fmla="*/ 2 w 12"/>
                              <a:gd name="T29" fmla="*/ 11 h 26"/>
                              <a:gd name="T30" fmla="*/ 0 w 12"/>
                              <a:gd name="T31" fmla="*/ 11 h 26"/>
                              <a:gd name="T32" fmla="*/ 0 w 12"/>
                              <a:gd name="T33" fmla="*/ 7 h 26"/>
                              <a:gd name="T34" fmla="*/ 2 w 12"/>
                              <a:gd name="T35" fmla="*/ 7 h 26"/>
                              <a:gd name="T36" fmla="*/ 2 w 12"/>
                              <a:gd name="T37" fmla="*/ 3 h 26"/>
                              <a:gd name="T38" fmla="*/ 8 w 12"/>
                              <a:gd name="T39" fmla="*/ 0 h 26"/>
                              <a:gd name="T40" fmla="*/ 8 w 12"/>
                              <a:gd name="T41" fmla="*/ 7 h 26"/>
                              <a:gd name="T42" fmla="*/ 11 w 12"/>
                              <a:gd name="T43" fmla="*/ 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 h="26">
                                <a:moveTo>
                                  <a:pt x="11" y="7"/>
                                </a:moveTo>
                                <a:lnTo>
                                  <a:pt x="11" y="11"/>
                                </a:lnTo>
                                <a:lnTo>
                                  <a:pt x="8" y="11"/>
                                </a:lnTo>
                                <a:lnTo>
                                  <a:pt x="8" y="19"/>
                                </a:lnTo>
                                <a:cubicBezTo>
                                  <a:pt x="8" y="20"/>
                                  <a:pt x="8" y="21"/>
                                  <a:pt x="8" y="21"/>
                                </a:cubicBezTo>
                                <a:cubicBezTo>
                                  <a:pt x="8" y="22"/>
                                  <a:pt x="8" y="22"/>
                                  <a:pt x="8" y="22"/>
                                </a:cubicBezTo>
                                <a:cubicBezTo>
                                  <a:pt x="9" y="22"/>
                                  <a:pt x="9" y="22"/>
                                  <a:pt x="9" y="22"/>
                                </a:cubicBezTo>
                                <a:cubicBezTo>
                                  <a:pt x="10" y="22"/>
                                  <a:pt x="10" y="22"/>
                                  <a:pt x="11" y="22"/>
                                </a:cubicBezTo>
                                <a:lnTo>
                                  <a:pt x="12" y="26"/>
                                </a:lnTo>
                                <a:cubicBezTo>
                                  <a:pt x="11" y="26"/>
                                  <a:pt x="9" y="26"/>
                                  <a:pt x="8" y="26"/>
                                </a:cubicBezTo>
                                <a:cubicBezTo>
                                  <a:pt x="7" y="26"/>
                                  <a:pt x="6" y="26"/>
                                  <a:pt x="5" y="26"/>
                                </a:cubicBezTo>
                                <a:cubicBezTo>
                                  <a:pt x="4" y="26"/>
                                  <a:pt x="4" y="25"/>
                                  <a:pt x="3" y="25"/>
                                </a:cubicBezTo>
                                <a:cubicBezTo>
                                  <a:pt x="3" y="24"/>
                                  <a:pt x="3" y="24"/>
                                  <a:pt x="3" y="23"/>
                                </a:cubicBezTo>
                                <a:cubicBezTo>
                                  <a:pt x="2" y="22"/>
                                  <a:pt x="2" y="21"/>
                                  <a:pt x="2" y="19"/>
                                </a:cubicBezTo>
                                <a:lnTo>
                                  <a:pt x="2" y="11"/>
                                </a:lnTo>
                                <a:lnTo>
                                  <a:pt x="0" y="11"/>
                                </a:lnTo>
                                <a:lnTo>
                                  <a:pt x="0" y="7"/>
                                </a:lnTo>
                                <a:lnTo>
                                  <a:pt x="2" y="7"/>
                                </a:lnTo>
                                <a:lnTo>
                                  <a:pt x="2" y="3"/>
                                </a:lnTo>
                                <a:lnTo>
                                  <a:pt x="8" y="0"/>
                                </a:lnTo>
                                <a:lnTo>
                                  <a:pt x="8" y="7"/>
                                </a:lnTo>
                                <a:lnTo>
                                  <a:pt x="1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0"/>
                        <wps:cNvSpPr>
                          <a:spLocks noEditPoints="1"/>
                        </wps:cNvSpPr>
                        <wps:spPr bwMode="auto">
                          <a:xfrm>
                            <a:off x="1246" y="1793"/>
                            <a:ext cx="25" cy="29"/>
                          </a:xfrm>
                          <a:custGeom>
                            <a:avLst/>
                            <a:gdLst>
                              <a:gd name="T0" fmla="*/ 13 w 19"/>
                              <a:gd name="T1" fmla="*/ 14 h 20"/>
                              <a:gd name="T2" fmla="*/ 19 w 19"/>
                              <a:gd name="T3" fmla="*/ 15 h 20"/>
                              <a:gd name="T4" fmla="*/ 16 w 19"/>
                              <a:gd name="T5" fmla="*/ 19 h 20"/>
                              <a:gd name="T6" fmla="*/ 10 w 19"/>
                              <a:gd name="T7" fmla="*/ 20 h 20"/>
                              <a:gd name="T8" fmla="*/ 2 w 19"/>
                              <a:gd name="T9" fmla="*/ 17 h 20"/>
                              <a:gd name="T10" fmla="*/ 0 w 19"/>
                              <a:gd name="T11" fmla="*/ 11 h 20"/>
                              <a:gd name="T12" fmla="*/ 3 w 19"/>
                              <a:gd name="T13" fmla="*/ 3 h 20"/>
                              <a:gd name="T14" fmla="*/ 9 w 19"/>
                              <a:gd name="T15" fmla="*/ 0 h 20"/>
                              <a:gd name="T16" fmla="*/ 17 w 19"/>
                              <a:gd name="T17" fmla="*/ 3 h 20"/>
                              <a:gd name="T18" fmla="*/ 19 w 19"/>
                              <a:gd name="T19" fmla="*/ 12 h 20"/>
                              <a:gd name="T20" fmla="*/ 6 w 19"/>
                              <a:gd name="T21" fmla="*/ 12 h 20"/>
                              <a:gd name="T22" fmla="*/ 7 w 19"/>
                              <a:gd name="T23" fmla="*/ 15 h 20"/>
                              <a:gd name="T24" fmla="*/ 10 w 19"/>
                              <a:gd name="T25" fmla="*/ 17 h 20"/>
                              <a:gd name="T26" fmla="*/ 12 w 19"/>
                              <a:gd name="T27" fmla="*/ 16 h 20"/>
                              <a:gd name="T28" fmla="*/ 13 w 19"/>
                              <a:gd name="T29" fmla="*/ 14 h 20"/>
                              <a:gd name="T30" fmla="*/ 14 w 19"/>
                              <a:gd name="T31" fmla="*/ 9 h 20"/>
                              <a:gd name="T32" fmla="*/ 13 w 19"/>
                              <a:gd name="T33" fmla="*/ 5 h 20"/>
                              <a:gd name="T34" fmla="*/ 10 w 19"/>
                              <a:gd name="T35" fmla="*/ 4 h 20"/>
                              <a:gd name="T36" fmla="*/ 7 w 19"/>
                              <a:gd name="T37" fmla="*/ 6 h 20"/>
                              <a:gd name="T38" fmla="*/ 6 w 19"/>
                              <a:gd name="T39" fmla="*/ 9 h 20"/>
                              <a:gd name="T40" fmla="*/ 14 w 19"/>
                              <a:gd name="T41" fmla="*/ 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20">
                                <a:moveTo>
                                  <a:pt x="13" y="14"/>
                                </a:moveTo>
                                <a:lnTo>
                                  <a:pt x="19" y="15"/>
                                </a:lnTo>
                                <a:cubicBezTo>
                                  <a:pt x="18" y="17"/>
                                  <a:pt x="17" y="18"/>
                                  <a:pt x="16" y="19"/>
                                </a:cubicBezTo>
                                <a:cubicBezTo>
                                  <a:pt x="14" y="20"/>
                                  <a:pt x="12" y="20"/>
                                  <a:pt x="10" y="20"/>
                                </a:cubicBezTo>
                                <a:cubicBezTo>
                                  <a:pt x="6" y="20"/>
                                  <a:pt x="4" y="19"/>
                                  <a:pt x="2" y="17"/>
                                </a:cubicBezTo>
                                <a:cubicBezTo>
                                  <a:pt x="1" y="15"/>
                                  <a:pt x="0" y="13"/>
                                  <a:pt x="0" y="11"/>
                                </a:cubicBezTo>
                                <a:cubicBezTo>
                                  <a:pt x="0" y="7"/>
                                  <a:pt x="1" y="5"/>
                                  <a:pt x="3" y="3"/>
                                </a:cubicBezTo>
                                <a:cubicBezTo>
                                  <a:pt x="5" y="1"/>
                                  <a:pt x="7" y="0"/>
                                  <a:pt x="9" y="0"/>
                                </a:cubicBezTo>
                                <a:cubicBezTo>
                                  <a:pt x="12" y="0"/>
                                  <a:pt x="15" y="1"/>
                                  <a:pt x="17" y="3"/>
                                </a:cubicBezTo>
                                <a:cubicBezTo>
                                  <a:pt x="18" y="5"/>
                                  <a:pt x="19" y="8"/>
                                  <a:pt x="19" y="12"/>
                                </a:cubicBezTo>
                                <a:lnTo>
                                  <a:pt x="6" y="12"/>
                                </a:lnTo>
                                <a:cubicBezTo>
                                  <a:pt x="6" y="13"/>
                                  <a:pt x="6" y="15"/>
                                  <a:pt x="7" y="15"/>
                                </a:cubicBezTo>
                                <a:cubicBezTo>
                                  <a:pt x="8" y="16"/>
                                  <a:pt x="9" y="17"/>
                                  <a:pt x="10" y="17"/>
                                </a:cubicBezTo>
                                <a:cubicBezTo>
                                  <a:pt x="11" y="17"/>
                                  <a:pt x="12" y="16"/>
                                  <a:pt x="12" y="16"/>
                                </a:cubicBezTo>
                                <a:cubicBezTo>
                                  <a:pt x="13" y="16"/>
                                  <a:pt x="13" y="15"/>
                                  <a:pt x="13" y="14"/>
                                </a:cubicBezTo>
                                <a:moveTo>
                                  <a:pt x="14" y="9"/>
                                </a:moveTo>
                                <a:cubicBezTo>
                                  <a:pt x="14" y="7"/>
                                  <a:pt x="13" y="6"/>
                                  <a:pt x="13" y="5"/>
                                </a:cubicBezTo>
                                <a:cubicBezTo>
                                  <a:pt x="12" y="5"/>
                                  <a:pt x="11" y="4"/>
                                  <a:pt x="10" y="4"/>
                                </a:cubicBezTo>
                                <a:cubicBezTo>
                                  <a:pt x="9" y="4"/>
                                  <a:pt x="8" y="5"/>
                                  <a:pt x="7" y="6"/>
                                </a:cubicBezTo>
                                <a:cubicBezTo>
                                  <a:pt x="6" y="6"/>
                                  <a:pt x="6" y="7"/>
                                  <a:pt x="6" y="9"/>
                                </a:cubicBezTo>
                                <a:lnTo>
                                  <a:pt x="14"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1"/>
                        <wps:cNvSpPr>
                          <a:spLocks/>
                        </wps:cNvSpPr>
                        <wps:spPr bwMode="auto">
                          <a:xfrm>
                            <a:off x="1276" y="1793"/>
                            <a:ext cx="17" cy="29"/>
                          </a:xfrm>
                          <a:custGeom>
                            <a:avLst/>
                            <a:gdLst>
                              <a:gd name="T0" fmla="*/ 5 w 13"/>
                              <a:gd name="T1" fmla="*/ 20 h 20"/>
                              <a:gd name="T2" fmla="*/ 0 w 13"/>
                              <a:gd name="T3" fmla="*/ 20 h 20"/>
                              <a:gd name="T4" fmla="*/ 0 w 13"/>
                              <a:gd name="T5" fmla="*/ 1 h 20"/>
                              <a:gd name="T6" fmla="*/ 5 w 13"/>
                              <a:gd name="T7" fmla="*/ 1 h 20"/>
                              <a:gd name="T8" fmla="*/ 5 w 13"/>
                              <a:gd name="T9" fmla="*/ 4 h 20"/>
                              <a:gd name="T10" fmla="*/ 7 w 13"/>
                              <a:gd name="T11" fmla="*/ 1 h 20"/>
                              <a:gd name="T12" fmla="*/ 10 w 13"/>
                              <a:gd name="T13" fmla="*/ 0 h 20"/>
                              <a:gd name="T14" fmla="*/ 13 w 13"/>
                              <a:gd name="T15" fmla="*/ 1 h 20"/>
                              <a:gd name="T16" fmla="*/ 12 w 13"/>
                              <a:gd name="T17" fmla="*/ 6 h 20"/>
                              <a:gd name="T18" fmla="*/ 9 w 13"/>
                              <a:gd name="T19" fmla="*/ 5 h 20"/>
                              <a:gd name="T20" fmla="*/ 7 w 13"/>
                              <a:gd name="T21" fmla="*/ 6 h 20"/>
                              <a:gd name="T22" fmla="*/ 6 w 13"/>
                              <a:gd name="T23" fmla="*/ 8 h 20"/>
                              <a:gd name="T24" fmla="*/ 5 w 13"/>
                              <a:gd name="T25" fmla="*/ 14 h 20"/>
                              <a:gd name="T26" fmla="*/ 5 w 13"/>
                              <a:gd name="T2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 h="20">
                                <a:moveTo>
                                  <a:pt x="5" y="20"/>
                                </a:moveTo>
                                <a:lnTo>
                                  <a:pt x="0" y="20"/>
                                </a:lnTo>
                                <a:lnTo>
                                  <a:pt x="0" y="1"/>
                                </a:lnTo>
                                <a:lnTo>
                                  <a:pt x="5" y="1"/>
                                </a:lnTo>
                                <a:lnTo>
                                  <a:pt x="5" y="4"/>
                                </a:lnTo>
                                <a:cubicBezTo>
                                  <a:pt x="6" y="2"/>
                                  <a:pt x="7" y="1"/>
                                  <a:pt x="7" y="1"/>
                                </a:cubicBezTo>
                                <a:cubicBezTo>
                                  <a:pt x="8" y="1"/>
                                  <a:pt x="9" y="0"/>
                                  <a:pt x="10" y="0"/>
                                </a:cubicBezTo>
                                <a:cubicBezTo>
                                  <a:pt x="11" y="0"/>
                                  <a:pt x="12" y="1"/>
                                  <a:pt x="13" y="1"/>
                                </a:cubicBezTo>
                                <a:lnTo>
                                  <a:pt x="12" y="6"/>
                                </a:lnTo>
                                <a:cubicBezTo>
                                  <a:pt x="11" y="5"/>
                                  <a:pt x="10" y="5"/>
                                  <a:pt x="9" y="5"/>
                                </a:cubicBezTo>
                                <a:cubicBezTo>
                                  <a:pt x="8" y="5"/>
                                  <a:pt x="8" y="5"/>
                                  <a:pt x="7" y="6"/>
                                </a:cubicBezTo>
                                <a:cubicBezTo>
                                  <a:pt x="7" y="6"/>
                                  <a:pt x="6" y="7"/>
                                  <a:pt x="6" y="8"/>
                                </a:cubicBezTo>
                                <a:cubicBezTo>
                                  <a:pt x="6" y="9"/>
                                  <a:pt x="5" y="11"/>
                                  <a:pt x="5" y="14"/>
                                </a:cubicBezTo>
                                <a:lnTo>
                                  <a:pt x="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2"/>
                        <wps:cNvSpPr>
                          <a:spLocks/>
                        </wps:cNvSpPr>
                        <wps:spPr bwMode="auto">
                          <a:xfrm>
                            <a:off x="1297" y="1793"/>
                            <a:ext cx="25" cy="29"/>
                          </a:xfrm>
                          <a:custGeom>
                            <a:avLst/>
                            <a:gdLst>
                              <a:gd name="T0" fmla="*/ 19 w 19"/>
                              <a:gd name="T1" fmla="*/ 20 h 20"/>
                              <a:gd name="T2" fmla="*/ 13 w 19"/>
                              <a:gd name="T3" fmla="*/ 20 h 20"/>
                              <a:gd name="T4" fmla="*/ 13 w 19"/>
                              <a:gd name="T5" fmla="*/ 10 h 20"/>
                              <a:gd name="T6" fmla="*/ 13 w 19"/>
                              <a:gd name="T7" fmla="*/ 6 h 20"/>
                              <a:gd name="T8" fmla="*/ 12 w 19"/>
                              <a:gd name="T9" fmla="*/ 5 h 20"/>
                              <a:gd name="T10" fmla="*/ 10 w 19"/>
                              <a:gd name="T11" fmla="*/ 4 h 20"/>
                              <a:gd name="T12" fmla="*/ 7 w 19"/>
                              <a:gd name="T13" fmla="*/ 5 h 20"/>
                              <a:gd name="T14" fmla="*/ 6 w 19"/>
                              <a:gd name="T15" fmla="*/ 7 h 20"/>
                              <a:gd name="T16" fmla="*/ 5 w 19"/>
                              <a:gd name="T17" fmla="*/ 11 h 20"/>
                              <a:gd name="T18" fmla="*/ 5 w 19"/>
                              <a:gd name="T19" fmla="*/ 20 h 20"/>
                              <a:gd name="T20" fmla="*/ 0 w 19"/>
                              <a:gd name="T21" fmla="*/ 20 h 20"/>
                              <a:gd name="T22" fmla="*/ 0 w 19"/>
                              <a:gd name="T23" fmla="*/ 1 h 20"/>
                              <a:gd name="T24" fmla="*/ 5 w 19"/>
                              <a:gd name="T25" fmla="*/ 1 h 20"/>
                              <a:gd name="T26" fmla="*/ 5 w 19"/>
                              <a:gd name="T27" fmla="*/ 4 h 20"/>
                              <a:gd name="T28" fmla="*/ 12 w 19"/>
                              <a:gd name="T29" fmla="*/ 0 h 20"/>
                              <a:gd name="T30" fmla="*/ 15 w 19"/>
                              <a:gd name="T31" fmla="*/ 1 h 20"/>
                              <a:gd name="T32" fmla="*/ 17 w 19"/>
                              <a:gd name="T33" fmla="*/ 3 h 20"/>
                              <a:gd name="T34" fmla="*/ 18 w 19"/>
                              <a:gd name="T35" fmla="*/ 5 h 20"/>
                              <a:gd name="T36" fmla="*/ 19 w 19"/>
                              <a:gd name="T37" fmla="*/ 8 h 20"/>
                              <a:gd name="T38" fmla="*/ 19 w 19"/>
                              <a:gd name="T39"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 h="20">
                                <a:moveTo>
                                  <a:pt x="19" y="20"/>
                                </a:moveTo>
                                <a:lnTo>
                                  <a:pt x="13" y="20"/>
                                </a:lnTo>
                                <a:lnTo>
                                  <a:pt x="13" y="10"/>
                                </a:lnTo>
                                <a:cubicBezTo>
                                  <a:pt x="13" y="8"/>
                                  <a:pt x="13" y="7"/>
                                  <a:pt x="13" y="6"/>
                                </a:cubicBezTo>
                                <a:cubicBezTo>
                                  <a:pt x="13" y="6"/>
                                  <a:pt x="12" y="5"/>
                                  <a:pt x="12" y="5"/>
                                </a:cubicBezTo>
                                <a:cubicBezTo>
                                  <a:pt x="11" y="4"/>
                                  <a:pt x="11" y="4"/>
                                  <a:pt x="10" y="4"/>
                                </a:cubicBezTo>
                                <a:cubicBezTo>
                                  <a:pt x="9" y="4"/>
                                  <a:pt x="8" y="5"/>
                                  <a:pt x="7" y="5"/>
                                </a:cubicBezTo>
                                <a:cubicBezTo>
                                  <a:pt x="7" y="6"/>
                                  <a:pt x="6" y="6"/>
                                  <a:pt x="6" y="7"/>
                                </a:cubicBezTo>
                                <a:cubicBezTo>
                                  <a:pt x="6" y="8"/>
                                  <a:pt x="5" y="9"/>
                                  <a:pt x="5" y="11"/>
                                </a:cubicBezTo>
                                <a:lnTo>
                                  <a:pt x="5" y="20"/>
                                </a:lnTo>
                                <a:lnTo>
                                  <a:pt x="0" y="20"/>
                                </a:lnTo>
                                <a:lnTo>
                                  <a:pt x="0" y="1"/>
                                </a:lnTo>
                                <a:lnTo>
                                  <a:pt x="5" y="1"/>
                                </a:lnTo>
                                <a:lnTo>
                                  <a:pt x="5" y="4"/>
                                </a:lnTo>
                                <a:cubicBezTo>
                                  <a:pt x="7" y="2"/>
                                  <a:pt x="9" y="0"/>
                                  <a:pt x="12" y="0"/>
                                </a:cubicBezTo>
                                <a:cubicBezTo>
                                  <a:pt x="13" y="0"/>
                                  <a:pt x="14" y="1"/>
                                  <a:pt x="15" y="1"/>
                                </a:cubicBezTo>
                                <a:cubicBezTo>
                                  <a:pt x="16" y="1"/>
                                  <a:pt x="17" y="2"/>
                                  <a:pt x="17" y="3"/>
                                </a:cubicBezTo>
                                <a:cubicBezTo>
                                  <a:pt x="18" y="3"/>
                                  <a:pt x="18" y="4"/>
                                  <a:pt x="18" y="5"/>
                                </a:cubicBezTo>
                                <a:cubicBezTo>
                                  <a:pt x="18" y="6"/>
                                  <a:pt x="19" y="7"/>
                                  <a:pt x="19" y="8"/>
                                </a:cubicBezTo>
                                <a:lnTo>
                                  <a:pt x="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3"/>
                        <wps:cNvSpPr>
                          <a:spLocks noEditPoints="1"/>
                        </wps:cNvSpPr>
                        <wps:spPr bwMode="auto">
                          <a:xfrm>
                            <a:off x="1327" y="1793"/>
                            <a:ext cx="25" cy="29"/>
                          </a:xfrm>
                          <a:custGeom>
                            <a:avLst/>
                            <a:gdLst>
                              <a:gd name="T0" fmla="*/ 6 w 19"/>
                              <a:gd name="T1" fmla="*/ 7 h 20"/>
                              <a:gd name="T2" fmla="*/ 1 w 19"/>
                              <a:gd name="T3" fmla="*/ 6 h 20"/>
                              <a:gd name="T4" fmla="*/ 4 w 19"/>
                              <a:gd name="T5" fmla="*/ 2 h 20"/>
                              <a:gd name="T6" fmla="*/ 10 w 19"/>
                              <a:gd name="T7" fmla="*/ 0 h 20"/>
                              <a:gd name="T8" fmla="*/ 15 w 19"/>
                              <a:gd name="T9" fmla="*/ 1 h 20"/>
                              <a:gd name="T10" fmla="*/ 17 w 19"/>
                              <a:gd name="T11" fmla="*/ 3 h 20"/>
                              <a:gd name="T12" fmla="*/ 18 w 19"/>
                              <a:gd name="T13" fmla="*/ 8 h 20"/>
                              <a:gd name="T14" fmla="*/ 18 w 19"/>
                              <a:gd name="T15" fmla="*/ 14 h 20"/>
                              <a:gd name="T16" fmla="*/ 18 w 19"/>
                              <a:gd name="T17" fmla="*/ 17 h 20"/>
                              <a:gd name="T18" fmla="*/ 19 w 19"/>
                              <a:gd name="T19" fmla="*/ 20 h 20"/>
                              <a:gd name="T20" fmla="*/ 14 w 19"/>
                              <a:gd name="T21" fmla="*/ 20 h 20"/>
                              <a:gd name="T22" fmla="*/ 13 w 19"/>
                              <a:gd name="T23" fmla="*/ 18 h 20"/>
                              <a:gd name="T24" fmla="*/ 13 w 19"/>
                              <a:gd name="T25" fmla="*/ 18 h 20"/>
                              <a:gd name="T26" fmla="*/ 10 w 19"/>
                              <a:gd name="T27" fmla="*/ 20 h 20"/>
                              <a:gd name="T28" fmla="*/ 7 w 19"/>
                              <a:gd name="T29" fmla="*/ 20 h 20"/>
                              <a:gd name="T30" fmla="*/ 2 w 19"/>
                              <a:gd name="T31" fmla="*/ 19 h 20"/>
                              <a:gd name="T32" fmla="*/ 0 w 19"/>
                              <a:gd name="T33" fmla="*/ 15 h 20"/>
                              <a:gd name="T34" fmla="*/ 1 w 19"/>
                              <a:gd name="T35" fmla="*/ 12 h 20"/>
                              <a:gd name="T36" fmla="*/ 3 w 19"/>
                              <a:gd name="T37" fmla="*/ 10 h 20"/>
                              <a:gd name="T38" fmla="*/ 8 w 19"/>
                              <a:gd name="T39" fmla="*/ 9 h 20"/>
                              <a:gd name="T40" fmla="*/ 13 w 19"/>
                              <a:gd name="T41" fmla="*/ 8 h 20"/>
                              <a:gd name="T42" fmla="*/ 13 w 19"/>
                              <a:gd name="T43" fmla="*/ 7 h 20"/>
                              <a:gd name="T44" fmla="*/ 12 w 19"/>
                              <a:gd name="T45" fmla="*/ 5 h 20"/>
                              <a:gd name="T46" fmla="*/ 9 w 19"/>
                              <a:gd name="T47" fmla="*/ 4 h 20"/>
                              <a:gd name="T48" fmla="*/ 7 w 19"/>
                              <a:gd name="T49" fmla="*/ 5 h 20"/>
                              <a:gd name="T50" fmla="*/ 6 w 19"/>
                              <a:gd name="T51" fmla="*/ 7 h 20"/>
                              <a:gd name="T52" fmla="*/ 13 w 19"/>
                              <a:gd name="T53" fmla="*/ 11 h 20"/>
                              <a:gd name="T54" fmla="*/ 10 w 19"/>
                              <a:gd name="T55" fmla="*/ 12 h 20"/>
                              <a:gd name="T56" fmla="*/ 7 w 19"/>
                              <a:gd name="T57" fmla="*/ 12 h 20"/>
                              <a:gd name="T58" fmla="*/ 6 w 19"/>
                              <a:gd name="T59" fmla="*/ 14 h 20"/>
                              <a:gd name="T60" fmla="*/ 6 w 19"/>
                              <a:gd name="T61" fmla="*/ 16 h 20"/>
                              <a:gd name="T62" fmla="*/ 9 w 19"/>
                              <a:gd name="T63" fmla="*/ 17 h 20"/>
                              <a:gd name="T64" fmla="*/ 11 w 19"/>
                              <a:gd name="T65" fmla="*/ 16 h 20"/>
                              <a:gd name="T66" fmla="*/ 13 w 19"/>
                              <a:gd name="T67" fmla="*/ 14 h 20"/>
                              <a:gd name="T68" fmla="*/ 13 w 19"/>
                              <a:gd name="T69" fmla="*/ 12 h 20"/>
                              <a:gd name="T70" fmla="*/ 13 w 19"/>
                              <a:gd name="T7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 h="20">
                                <a:moveTo>
                                  <a:pt x="6" y="7"/>
                                </a:moveTo>
                                <a:lnTo>
                                  <a:pt x="1" y="6"/>
                                </a:lnTo>
                                <a:cubicBezTo>
                                  <a:pt x="1" y="4"/>
                                  <a:pt x="2" y="3"/>
                                  <a:pt x="4" y="2"/>
                                </a:cubicBezTo>
                                <a:cubicBezTo>
                                  <a:pt x="5" y="1"/>
                                  <a:pt x="7" y="0"/>
                                  <a:pt x="10" y="0"/>
                                </a:cubicBezTo>
                                <a:cubicBezTo>
                                  <a:pt x="12" y="0"/>
                                  <a:pt x="14" y="1"/>
                                  <a:pt x="15" y="1"/>
                                </a:cubicBezTo>
                                <a:cubicBezTo>
                                  <a:pt x="16" y="2"/>
                                  <a:pt x="17" y="2"/>
                                  <a:pt x="17" y="3"/>
                                </a:cubicBezTo>
                                <a:cubicBezTo>
                                  <a:pt x="18" y="4"/>
                                  <a:pt x="18" y="6"/>
                                  <a:pt x="18" y="8"/>
                                </a:cubicBezTo>
                                <a:lnTo>
                                  <a:pt x="18" y="14"/>
                                </a:lnTo>
                                <a:cubicBezTo>
                                  <a:pt x="18" y="15"/>
                                  <a:pt x="18" y="17"/>
                                  <a:pt x="18" y="17"/>
                                </a:cubicBezTo>
                                <a:cubicBezTo>
                                  <a:pt x="18" y="18"/>
                                  <a:pt x="19" y="19"/>
                                  <a:pt x="19" y="20"/>
                                </a:cubicBezTo>
                                <a:lnTo>
                                  <a:pt x="14" y="20"/>
                                </a:lnTo>
                                <a:cubicBezTo>
                                  <a:pt x="14" y="20"/>
                                  <a:pt x="14" y="19"/>
                                  <a:pt x="13" y="18"/>
                                </a:cubicBezTo>
                                <a:cubicBezTo>
                                  <a:pt x="13" y="18"/>
                                  <a:pt x="13" y="18"/>
                                  <a:pt x="13" y="18"/>
                                </a:cubicBezTo>
                                <a:cubicBezTo>
                                  <a:pt x="12" y="19"/>
                                  <a:pt x="11" y="19"/>
                                  <a:pt x="10" y="20"/>
                                </a:cubicBezTo>
                                <a:cubicBezTo>
                                  <a:pt x="9" y="20"/>
                                  <a:pt x="8" y="20"/>
                                  <a:pt x="7" y="20"/>
                                </a:cubicBezTo>
                                <a:cubicBezTo>
                                  <a:pt x="5" y="20"/>
                                  <a:pt x="3" y="20"/>
                                  <a:pt x="2" y="19"/>
                                </a:cubicBezTo>
                                <a:cubicBezTo>
                                  <a:pt x="1" y="18"/>
                                  <a:pt x="0" y="16"/>
                                  <a:pt x="0" y="15"/>
                                </a:cubicBezTo>
                                <a:cubicBezTo>
                                  <a:pt x="0" y="14"/>
                                  <a:pt x="0" y="13"/>
                                  <a:pt x="1" y="12"/>
                                </a:cubicBezTo>
                                <a:cubicBezTo>
                                  <a:pt x="2" y="11"/>
                                  <a:pt x="2" y="10"/>
                                  <a:pt x="3" y="10"/>
                                </a:cubicBezTo>
                                <a:cubicBezTo>
                                  <a:pt x="4" y="10"/>
                                  <a:pt x="6" y="9"/>
                                  <a:pt x="8" y="9"/>
                                </a:cubicBezTo>
                                <a:cubicBezTo>
                                  <a:pt x="10" y="8"/>
                                  <a:pt x="12" y="8"/>
                                  <a:pt x="13" y="8"/>
                                </a:cubicBezTo>
                                <a:lnTo>
                                  <a:pt x="13" y="7"/>
                                </a:lnTo>
                                <a:cubicBezTo>
                                  <a:pt x="13" y="6"/>
                                  <a:pt x="13" y="5"/>
                                  <a:pt x="12" y="5"/>
                                </a:cubicBezTo>
                                <a:cubicBezTo>
                                  <a:pt x="12" y="5"/>
                                  <a:pt x="11" y="4"/>
                                  <a:pt x="9" y="4"/>
                                </a:cubicBezTo>
                                <a:cubicBezTo>
                                  <a:pt x="8" y="4"/>
                                  <a:pt x="7" y="5"/>
                                  <a:pt x="7" y="5"/>
                                </a:cubicBezTo>
                                <a:cubicBezTo>
                                  <a:pt x="6" y="5"/>
                                  <a:pt x="6" y="6"/>
                                  <a:pt x="6" y="7"/>
                                </a:cubicBezTo>
                                <a:moveTo>
                                  <a:pt x="13" y="11"/>
                                </a:moveTo>
                                <a:cubicBezTo>
                                  <a:pt x="12" y="11"/>
                                  <a:pt x="11" y="11"/>
                                  <a:pt x="10" y="12"/>
                                </a:cubicBezTo>
                                <a:cubicBezTo>
                                  <a:pt x="8" y="12"/>
                                  <a:pt x="7" y="12"/>
                                  <a:pt x="7" y="12"/>
                                </a:cubicBezTo>
                                <a:cubicBezTo>
                                  <a:pt x="6" y="13"/>
                                  <a:pt x="6" y="14"/>
                                  <a:pt x="6" y="14"/>
                                </a:cubicBezTo>
                                <a:cubicBezTo>
                                  <a:pt x="6" y="15"/>
                                  <a:pt x="6" y="16"/>
                                  <a:pt x="6" y="16"/>
                                </a:cubicBezTo>
                                <a:cubicBezTo>
                                  <a:pt x="7" y="17"/>
                                  <a:pt x="8" y="17"/>
                                  <a:pt x="9" y="17"/>
                                </a:cubicBezTo>
                                <a:cubicBezTo>
                                  <a:pt x="10" y="17"/>
                                  <a:pt x="10" y="17"/>
                                  <a:pt x="11" y="16"/>
                                </a:cubicBezTo>
                                <a:cubicBezTo>
                                  <a:pt x="12" y="15"/>
                                  <a:pt x="12" y="15"/>
                                  <a:pt x="13" y="14"/>
                                </a:cubicBezTo>
                                <a:cubicBezTo>
                                  <a:pt x="13" y="14"/>
                                  <a:pt x="13" y="13"/>
                                  <a:pt x="13" y="12"/>
                                </a:cubicBezTo>
                                <a:lnTo>
                                  <a:pt x="1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4"/>
                        <wps:cNvSpPr>
                          <a:spLocks/>
                        </wps:cNvSpPr>
                        <wps:spPr bwMode="auto">
                          <a:xfrm>
                            <a:off x="1356" y="1784"/>
                            <a:ext cx="16" cy="38"/>
                          </a:xfrm>
                          <a:custGeom>
                            <a:avLst/>
                            <a:gdLst>
                              <a:gd name="T0" fmla="*/ 11 w 12"/>
                              <a:gd name="T1" fmla="*/ 7 h 26"/>
                              <a:gd name="T2" fmla="*/ 11 w 12"/>
                              <a:gd name="T3" fmla="*/ 11 h 26"/>
                              <a:gd name="T4" fmla="*/ 8 w 12"/>
                              <a:gd name="T5" fmla="*/ 11 h 26"/>
                              <a:gd name="T6" fmla="*/ 8 w 12"/>
                              <a:gd name="T7" fmla="*/ 19 h 26"/>
                              <a:gd name="T8" fmla="*/ 8 w 12"/>
                              <a:gd name="T9" fmla="*/ 21 h 26"/>
                              <a:gd name="T10" fmla="*/ 8 w 12"/>
                              <a:gd name="T11" fmla="*/ 22 h 26"/>
                              <a:gd name="T12" fmla="*/ 9 w 12"/>
                              <a:gd name="T13" fmla="*/ 22 h 26"/>
                              <a:gd name="T14" fmla="*/ 11 w 12"/>
                              <a:gd name="T15" fmla="*/ 22 h 26"/>
                              <a:gd name="T16" fmla="*/ 12 w 12"/>
                              <a:gd name="T17" fmla="*/ 26 h 26"/>
                              <a:gd name="T18" fmla="*/ 7 w 12"/>
                              <a:gd name="T19" fmla="*/ 26 h 26"/>
                              <a:gd name="T20" fmla="*/ 5 w 12"/>
                              <a:gd name="T21" fmla="*/ 26 h 26"/>
                              <a:gd name="T22" fmla="*/ 3 w 12"/>
                              <a:gd name="T23" fmla="*/ 25 h 26"/>
                              <a:gd name="T24" fmla="*/ 2 w 12"/>
                              <a:gd name="T25" fmla="*/ 23 h 26"/>
                              <a:gd name="T26" fmla="*/ 2 w 12"/>
                              <a:gd name="T27" fmla="*/ 19 h 26"/>
                              <a:gd name="T28" fmla="*/ 2 w 12"/>
                              <a:gd name="T29" fmla="*/ 11 h 26"/>
                              <a:gd name="T30" fmla="*/ 0 w 12"/>
                              <a:gd name="T31" fmla="*/ 11 h 26"/>
                              <a:gd name="T32" fmla="*/ 0 w 12"/>
                              <a:gd name="T33" fmla="*/ 7 h 26"/>
                              <a:gd name="T34" fmla="*/ 2 w 12"/>
                              <a:gd name="T35" fmla="*/ 7 h 26"/>
                              <a:gd name="T36" fmla="*/ 2 w 12"/>
                              <a:gd name="T37" fmla="*/ 3 h 26"/>
                              <a:gd name="T38" fmla="*/ 8 w 12"/>
                              <a:gd name="T39" fmla="*/ 0 h 26"/>
                              <a:gd name="T40" fmla="*/ 8 w 12"/>
                              <a:gd name="T41" fmla="*/ 7 h 26"/>
                              <a:gd name="T42" fmla="*/ 11 w 12"/>
                              <a:gd name="T43" fmla="*/ 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 h="26">
                                <a:moveTo>
                                  <a:pt x="11" y="7"/>
                                </a:moveTo>
                                <a:lnTo>
                                  <a:pt x="11" y="11"/>
                                </a:lnTo>
                                <a:lnTo>
                                  <a:pt x="8" y="11"/>
                                </a:lnTo>
                                <a:lnTo>
                                  <a:pt x="8" y="19"/>
                                </a:lnTo>
                                <a:cubicBezTo>
                                  <a:pt x="8" y="20"/>
                                  <a:pt x="8" y="21"/>
                                  <a:pt x="8" y="21"/>
                                </a:cubicBezTo>
                                <a:cubicBezTo>
                                  <a:pt x="8" y="22"/>
                                  <a:pt x="8" y="22"/>
                                  <a:pt x="8" y="22"/>
                                </a:cubicBezTo>
                                <a:cubicBezTo>
                                  <a:pt x="8" y="22"/>
                                  <a:pt x="9" y="22"/>
                                  <a:pt x="9" y="22"/>
                                </a:cubicBezTo>
                                <a:cubicBezTo>
                                  <a:pt x="10" y="22"/>
                                  <a:pt x="10" y="22"/>
                                  <a:pt x="11" y="22"/>
                                </a:cubicBezTo>
                                <a:lnTo>
                                  <a:pt x="12" y="26"/>
                                </a:lnTo>
                                <a:cubicBezTo>
                                  <a:pt x="10" y="26"/>
                                  <a:pt x="9" y="26"/>
                                  <a:pt x="7" y="26"/>
                                </a:cubicBezTo>
                                <a:cubicBezTo>
                                  <a:pt x="6" y="26"/>
                                  <a:pt x="6" y="26"/>
                                  <a:pt x="5" y="26"/>
                                </a:cubicBezTo>
                                <a:cubicBezTo>
                                  <a:pt x="4" y="26"/>
                                  <a:pt x="3" y="25"/>
                                  <a:pt x="3" y="25"/>
                                </a:cubicBezTo>
                                <a:cubicBezTo>
                                  <a:pt x="3" y="24"/>
                                  <a:pt x="3" y="24"/>
                                  <a:pt x="2" y="23"/>
                                </a:cubicBezTo>
                                <a:cubicBezTo>
                                  <a:pt x="2" y="22"/>
                                  <a:pt x="2" y="21"/>
                                  <a:pt x="2" y="19"/>
                                </a:cubicBezTo>
                                <a:lnTo>
                                  <a:pt x="2" y="11"/>
                                </a:lnTo>
                                <a:lnTo>
                                  <a:pt x="0" y="11"/>
                                </a:lnTo>
                                <a:lnTo>
                                  <a:pt x="0" y="7"/>
                                </a:lnTo>
                                <a:lnTo>
                                  <a:pt x="2" y="7"/>
                                </a:lnTo>
                                <a:lnTo>
                                  <a:pt x="2" y="3"/>
                                </a:lnTo>
                                <a:lnTo>
                                  <a:pt x="8" y="0"/>
                                </a:lnTo>
                                <a:lnTo>
                                  <a:pt x="8" y="7"/>
                                </a:lnTo>
                                <a:lnTo>
                                  <a:pt x="1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5"/>
                        <wps:cNvSpPr>
                          <a:spLocks noEditPoints="1"/>
                        </wps:cNvSpPr>
                        <wps:spPr bwMode="auto">
                          <a:xfrm>
                            <a:off x="1377" y="1784"/>
                            <a:ext cx="7" cy="38"/>
                          </a:xfrm>
                          <a:custGeom>
                            <a:avLst/>
                            <a:gdLst>
                              <a:gd name="T0" fmla="*/ 0 w 5"/>
                              <a:gd name="T1" fmla="*/ 4 h 26"/>
                              <a:gd name="T2" fmla="*/ 0 w 5"/>
                              <a:gd name="T3" fmla="*/ 0 h 26"/>
                              <a:gd name="T4" fmla="*/ 5 w 5"/>
                              <a:gd name="T5" fmla="*/ 0 h 26"/>
                              <a:gd name="T6" fmla="*/ 5 w 5"/>
                              <a:gd name="T7" fmla="*/ 4 h 26"/>
                              <a:gd name="T8" fmla="*/ 0 w 5"/>
                              <a:gd name="T9" fmla="*/ 4 h 26"/>
                              <a:gd name="T10" fmla="*/ 0 w 5"/>
                              <a:gd name="T11" fmla="*/ 26 h 26"/>
                              <a:gd name="T12" fmla="*/ 0 w 5"/>
                              <a:gd name="T13" fmla="*/ 7 h 26"/>
                              <a:gd name="T14" fmla="*/ 5 w 5"/>
                              <a:gd name="T15" fmla="*/ 7 h 26"/>
                              <a:gd name="T16" fmla="*/ 5 w 5"/>
                              <a:gd name="T17" fmla="*/ 26 h 26"/>
                              <a:gd name="T18" fmla="*/ 0 w 5"/>
                              <a:gd name="T19"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26">
                                <a:moveTo>
                                  <a:pt x="0" y="4"/>
                                </a:moveTo>
                                <a:lnTo>
                                  <a:pt x="0" y="0"/>
                                </a:lnTo>
                                <a:lnTo>
                                  <a:pt x="5" y="0"/>
                                </a:lnTo>
                                <a:lnTo>
                                  <a:pt x="5" y="4"/>
                                </a:lnTo>
                                <a:lnTo>
                                  <a:pt x="0" y="4"/>
                                </a:lnTo>
                                <a:moveTo>
                                  <a:pt x="0" y="26"/>
                                </a:moveTo>
                                <a:lnTo>
                                  <a:pt x="0" y="7"/>
                                </a:lnTo>
                                <a:lnTo>
                                  <a:pt x="5" y="7"/>
                                </a:lnTo>
                                <a:lnTo>
                                  <a:pt x="5"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noEditPoints="1"/>
                        </wps:cNvSpPr>
                        <wps:spPr bwMode="auto">
                          <a:xfrm>
                            <a:off x="1390" y="1793"/>
                            <a:ext cx="28" cy="29"/>
                          </a:xfrm>
                          <a:custGeom>
                            <a:avLst/>
                            <a:gdLst>
                              <a:gd name="T0" fmla="*/ 0 w 21"/>
                              <a:gd name="T1" fmla="*/ 10 h 20"/>
                              <a:gd name="T2" fmla="*/ 1 w 21"/>
                              <a:gd name="T3" fmla="*/ 5 h 20"/>
                              <a:gd name="T4" fmla="*/ 5 w 21"/>
                              <a:gd name="T5" fmla="*/ 2 h 20"/>
                              <a:gd name="T6" fmla="*/ 10 w 21"/>
                              <a:gd name="T7" fmla="*/ 0 h 20"/>
                              <a:gd name="T8" fmla="*/ 18 w 21"/>
                              <a:gd name="T9" fmla="*/ 3 h 20"/>
                              <a:gd name="T10" fmla="*/ 21 w 21"/>
                              <a:gd name="T11" fmla="*/ 10 h 20"/>
                              <a:gd name="T12" fmla="*/ 18 w 21"/>
                              <a:gd name="T13" fmla="*/ 18 h 20"/>
                              <a:gd name="T14" fmla="*/ 10 w 21"/>
                              <a:gd name="T15" fmla="*/ 20 h 20"/>
                              <a:gd name="T16" fmla="*/ 5 w 21"/>
                              <a:gd name="T17" fmla="*/ 19 h 20"/>
                              <a:gd name="T18" fmla="*/ 1 w 21"/>
                              <a:gd name="T19" fmla="*/ 16 h 20"/>
                              <a:gd name="T20" fmla="*/ 0 w 21"/>
                              <a:gd name="T21" fmla="*/ 10 h 20"/>
                              <a:gd name="T22" fmla="*/ 5 w 21"/>
                              <a:gd name="T23" fmla="*/ 10 h 20"/>
                              <a:gd name="T24" fmla="*/ 7 w 21"/>
                              <a:gd name="T25" fmla="*/ 15 h 20"/>
                              <a:gd name="T26" fmla="*/ 10 w 21"/>
                              <a:gd name="T27" fmla="*/ 16 h 20"/>
                              <a:gd name="T28" fmla="*/ 14 w 21"/>
                              <a:gd name="T29" fmla="*/ 15 h 20"/>
                              <a:gd name="T30" fmla="*/ 15 w 21"/>
                              <a:gd name="T31" fmla="*/ 10 h 20"/>
                              <a:gd name="T32" fmla="*/ 14 w 21"/>
                              <a:gd name="T33" fmla="*/ 6 h 20"/>
                              <a:gd name="T34" fmla="*/ 10 w 21"/>
                              <a:gd name="T35" fmla="*/ 5 h 20"/>
                              <a:gd name="T36" fmla="*/ 7 w 21"/>
                              <a:gd name="T37" fmla="*/ 6 h 20"/>
                              <a:gd name="T38" fmla="*/ 5 w 21"/>
                              <a:gd name="T39" fmla="*/ 1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 h="20">
                                <a:moveTo>
                                  <a:pt x="0" y="10"/>
                                </a:moveTo>
                                <a:cubicBezTo>
                                  <a:pt x="0" y="8"/>
                                  <a:pt x="0" y="7"/>
                                  <a:pt x="1" y="5"/>
                                </a:cubicBezTo>
                                <a:cubicBezTo>
                                  <a:pt x="2" y="4"/>
                                  <a:pt x="3" y="3"/>
                                  <a:pt x="5" y="2"/>
                                </a:cubicBezTo>
                                <a:cubicBezTo>
                                  <a:pt x="6" y="1"/>
                                  <a:pt x="8" y="0"/>
                                  <a:pt x="10" y="0"/>
                                </a:cubicBezTo>
                                <a:cubicBezTo>
                                  <a:pt x="13" y="0"/>
                                  <a:pt x="16" y="1"/>
                                  <a:pt x="18" y="3"/>
                                </a:cubicBezTo>
                                <a:cubicBezTo>
                                  <a:pt x="20" y="5"/>
                                  <a:pt x="21" y="8"/>
                                  <a:pt x="21" y="10"/>
                                </a:cubicBezTo>
                                <a:cubicBezTo>
                                  <a:pt x="21" y="13"/>
                                  <a:pt x="20" y="16"/>
                                  <a:pt x="18" y="18"/>
                                </a:cubicBezTo>
                                <a:cubicBezTo>
                                  <a:pt x="16" y="19"/>
                                  <a:pt x="13" y="20"/>
                                  <a:pt x="10" y="20"/>
                                </a:cubicBezTo>
                                <a:cubicBezTo>
                                  <a:pt x="8" y="20"/>
                                  <a:pt x="7" y="20"/>
                                  <a:pt x="5" y="19"/>
                                </a:cubicBezTo>
                                <a:cubicBezTo>
                                  <a:pt x="3" y="18"/>
                                  <a:pt x="2" y="17"/>
                                  <a:pt x="1" y="16"/>
                                </a:cubicBezTo>
                                <a:cubicBezTo>
                                  <a:pt x="0" y="14"/>
                                  <a:pt x="0" y="12"/>
                                  <a:pt x="0" y="10"/>
                                </a:cubicBezTo>
                                <a:moveTo>
                                  <a:pt x="5" y="10"/>
                                </a:moveTo>
                                <a:cubicBezTo>
                                  <a:pt x="5" y="12"/>
                                  <a:pt x="6" y="14"/>
                                  <a:pt x="7" y="15"/>
                                </a:cubicBezTo>
                                <a:cubicBezTo>
                                  <a:pt x="8" y="16"/>
                                  <a:pt x="9" y="16"/>
                                  <a:pt x="10" y="16"/>
                                </a:cubicBezTo>
                                <a:cubicBezTo>
                                  <a:pt x="12" y="16"/>
                                  <a:pt x="13" y="16"/>
                                  <a:pt x="14" y="15"/>
                                </a:cubicBezTo>
                                <a:cubicBezTo>
                                  <a:pt x="15" y="14"/>
                                  <a:pt x="15" y="12"/>
                                  <a:pt x="15" y="10"/>
                                </a:cubicBezTo>
                                <a:cubicBezTo>
                                  <a:pt x="15" y="9"/>
                                  <a:pt x="15" y="7"/>
                                  <a:pt x="14" y="6"/>
                                </a:cubicBezTo>
                                <a:cubicBezTo>
                                  <a:pt x="13" y="5"/>
                                  <a:pt x="12" y="5"/>
                                  <a:pt x="10" y="5"/>
                                </a:cubicBezTo>
                                <a:cubicBezTo>
                                  <a:pt x="9" y="5"/>
                                  <a:pt x="8" y="5"/>
                                  <a:pt x="7" y="6"/>
                                </a:cubicBezTo>
                                <a:cubicBezTo>
                                  <a:pt x="6" y="7"/>
                                  <a:pt x="5" y="9"/>
                                  <a:pt x="5"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7"/>
                        <wps:cNvSpPr>
                          <a:spLocks/>
                        </wps:cNvSpPr>
                        <wps:spPr bwMode="auto">
                          <a:xfrm>
                            <a:off x="1423" y="1793"/>
                            <a:ext cx="25" cy="29"/>
                          </a:xfrm>
                          <a:custGeom>
                            <a:avLst/>
                            <a:gdLst>
                              <a:gd name="T0" fmla="*/ 19 w 19"/>
                              <a:gd name="T1" fmla="*/ 20 h 20"/>
                              <a:gd name="T2" fmla="*/ 14 w 19"/>
                              <a:gd name="T3" fmla="*/ 20 h 20"/>
                              <a:gd name="T4" fmla="*/ 14 w 19"/>
                              <a:gd name="T5" fmla="*/ 10 h 20"/>
                              <a:gd name="T6" fmla="*/ 13 w 19"/>
                              <a:gd name="T7" fmla="*/ 6 h 20"/>
                              <a:gd name="T8" fmla="*/ 12 w 19"/>
                              <a:gd name="T9" fmla="*/ 5 h 20"/>
                              <a:gd name="T10" fmla="*/ 10 w 19"/>
                              <a:gd name="T11" fmla="*/ 4 h 20"/>
                              <a:gd name="T12" fmla="*/ 8 w 19"/>
                              <a:gd name="T13" fmla="*/ 5 h 20"/>
                              <a:gd name="T14" fmla="*/ 6 w 19"/>
                              <a:gd name="T15" fmla="*/ 7 h 20"/>
                              <a:gd name="T16" fmla="*/ 6 w 19"/>
                              <a:gd name="T17" fmla="*/ 11 h 20"/>
                              <a:gd name="T18" fmla="*/ 6 w 19"/>
                              <a:gd name="T19" fmla="*/ 20 h 20"/>
                              <a:gd name="T20" fmla="*/ 0 w 19"/>
                              <a:gd name="T21" fmla="*/ 20 h 20"/>
                              <a:gd name="T22" fmla="*/ 0 w 19"/>
                              <a:gd name="T23" fmla="*/ 1 h 20"/>
                              <a:gd name="T24" fmla="*/ 5 w 19"/>
                              <a:gd name="T25" fmla="*/ 1 h 20"/>
                              <a:gd name="T26" fmla="*/ 5 w 19"/>
                              <a:gd name="T27" fmla="*/ 4 h 20"/>
                              <a:gd name="T28" fmla="*/ 12 w 19"/>
                              <a:gd name="T29" fmla="*/ 0 h 20"/>
                              <a:gd name="T30" fmla="*/ 15 w 19"/>
                              <a:gd name="T31" fmla="*/ 1 h 20"/>
                              <a:gd name="T32" fmla="*/ 18 w 19"/>
                              <a:gd name="T33" fmla="*/ 3 h 20"/>
                              <a:gd name="T34" fmla="*/ 19 w 19"/>
                              <a:gd name="T35" fmla="*/ 5 h 20"/>
                              <a:gd name="T36" fmla="*/ 19 w 19"/>
                              <a:gd name="T37" fmla="*/ 8 h 20"/>
                              <a:gd name="T38" fmla="*/ 19 w 19"/>
                              <a:gd name="T39"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 h="20">
                                <a:moveTo>
                                  <a:pt x="19" y="20"/>
                                </a:moveTo>
                                <a:lnTo>
                                  <a:pt x="14" y="20"/>
                                </a:lnTo>
                                <a:lnTo>
                                  <a:pt x="14" y="10"/>
                                </a:lnTo>
                                <a:cubicBezTo>
                                  <a:pt x="14" y="8"/>
                                  <a:pt x="13" y="7"/>
                                  <a:pt x="13" y="6"/>
                                </a:cubicBezTo>
                                <a:cubicBezTo>
                                  <a:pt x="13" y="6"/>
                                  <a:pt x="13" y="5"/>
                                  <a:pt x="12" y="5"/>
                                </a:cubicBezTo>
                                <a:cubicBezTo>
                                  <a:pt x="12" y="4"/>
                                  <a:pt x="11" y="4"/>
                                  <a:pt x="10" y="4"/>
                                </a:cubicBezTo>
                                <a:cubicBezTo>
                                  <a:pt x="9" y="4"/>
                                  <a:pt x="8" y="5"/>
                                  <a:pt x="8" y="5"/>
                                </a:cubicBezTo>
                                <a:cubicBezTo>
                                  <a:pt x="7" y="6"/>
                                  <a:pt x="7" y="6"/>
                                  <a:pt x="6" y="7"/>
                                </a:cubicBezTo>
                                <a:cubicBezTo>
                                  <a:pt x="6" y="8"/>
                                  <a:pt x="6" y="9"/>
                                  <a:pt x="6" y="11"/>
                                </a:cubicBezTo>
                                <a:lnTo>
                                  <a:pt x="6" y="20"/>
                                </a:lnTo>
                                <a:lnTo>
                                  <a:pt x="0" y="20"/>
                                </a:lnTo>
                                <a:lnTo>
                                  <a:pt x="0" y="1"/>
                                </a:lnTo>
                                <a:lnTo>
                                  <a:pt x="5" y="1"/>
                                </a:lnTo>
                                <a:lnTo>
                                  <a:pt x="5" y="4"/>
                                </a:lnTo>
                                <a:cubicBezTo>
                                  <a:pt x="7" y="2"/>
                                  <a:pt x="9" y="0"/>
                                  <a:pt x="12" y="0"/>
                                </a:cubicBezTo>
                                <a:cubicBezTo>
                                  <a:pt x="13" y="0"/>
                                  <a:pt x="14" y="1"/>
                                  <a:pt x="15" y="1"/>
                                </a:cubicBezTo>
                                <a:cubicBezTo>
                                  <a:pt x="16" y="1"/>
                                  <a:pt x="17" y="2"/>
                                  <a:pt x="18" y="3"/>
                                </a:cubicBezTo>
                                <a:cubicBezTo>
                                  <a:pt x="18" y="3"/>
                                  <a:pt x="18" y="4"/>
                                  <a:pt x="19" y="5"/>
                                </a:cubicBezTo>
                                <a:cubicBezTo>
                                  <a:pt x="19" y="6"/>
                                  <a:pt x="19" y="7"/>
                                  <a:pt x="19" y="8"/>
                                </a:cubicBezTo>
                                <a:lnTo>
                                  <a:pt x="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8"/>
                        <wps:cNvSpPr>
                          <a:spLocks noEditPoints="1"/>
                        </wps:cNvSpPr>
                        <wps:spPr bwMode="auto">
                          <a:xfrm>
                            <a:off x="1455" y="1793"/>
                            <a:ext cx="25" cy="29"/>
                          </a:xfrm>
                          <a:custGeom>
                            <a:avLst/>
                            <a:gdLst>
                              <a:gd name="T0" fmla="*/ 5 w 19"/>
                              <a:gd name="T1" fmla="*/ 7 h 20"/>
                              <a:gd name="T2" fmla="*/ 0 w 19"/>
                              <a:gd name="T3" fmla="*/ 6 h 20"/>
                              <a:gd name="T4" fmla="*/ 3 w 19"/>
                              <a:gd name="T5" fmla="*/ 2 h 20"/>
                              <a:gd name="T6" fmla="*/ 9 w 19"/>
                              <a:gd name="T7" fmla="*/ 0 h 20"/>
                              <a:gd name="T8" fmla="*/ 14 w 19"/>
                              <a:gd name="T9" fmla="*/ 1 h 20"/>
                              <a:gd name="T10" fmla="*/ 17 w 19"/>
                              <a:gd name="T11" fmla="*/ 3 h 20"/>
                              <a:gd name="T12" fmla="*/ 17 w 19"/>
                              <a:gd name="T13" fmla="*/ 8 h 20"/>
                              <a:gd name="T14" fmla="*/ 17 w 19"/>
                              <a:gd name="T15" fmla="*/ 14 h 20"/>
                              <a:gd name="T16" fmla="*/ 18 w 19"/>
                              <a:gd name="T17" fmla="*/ 17 h 20"/>
                              <a:gd name="T18" fmla="*/ 19 w 19"/>
                              <a:gd name="T19" fmla="*/ 20 h 20"/>
                              <a:gd name="T20" fmla="*/ 13 w 19"/>
                              <a:gd name="T21" fmla="*/ 20 h 20"/>
                              <a:gd name="T22" fmla="*/ 13 w 19"/>
                              <a:gd name="T23" fmla="*/ 18 h 20"/>
                              <a:gd name="T24" fmla="*/ 13 w 19"/>
                              <a:gd name="T25" fmla="*/ 18 h 20"/>
                              <a:gd name="T26" fmla="*/ 10 w 19"/>
                              <a:gd name="T27" fmla="*/ 20 h 20"/>
                              <a:gd name="T28" fmla="*/ 6 w 19"/>
                              <a:gd name="T29" fmla="*/ 20 h 20"/>
                              <a:gd name="T30" fmla="*/ 1 w 19"/>
                              <a:gd name="T31" fmla="*/ 19 h 20"/>
                              <a:gd name="T32" fmla="*/ 0 w 19"/>
                              <a:gd name="T33" fmla="*/ 15 h 20"/>
                              <a:gd name="T34" fmla="*/ 0 w 19"/>
                              <a:gd name="T35" fmla="*/ 12 h 20"/>
                              <a:gd name="T36" fmla="*/ 3 w 19"/>
                              <a:gd name="T37" fmla="*/ 10 h 20"/>
                              <a:gd name="T38" fmla="*/ 7 w 19"/>
                              <a:gd name="T39" fmla="*/ 9 h 20"/>
                              <a:gd name="T40" fmla="*/ 12 w 19"/>
                              <a:gd name="T41" fmla="*/ 8 h 20"/>
                              <a:gd name="T42" fmla="*/ 12 w 19"/>
                              <a:gd name="T43" fmla="*/ 7 h 20"/>
                              <a:gd name="T44" fmla="*/ 11 w 19"/>
                              <a:gd name="T45" fmla="*/ 5 h 20"/>
                              <a:gd name="T46" fmla="*/ 9 w 19"/>
                              <a:gd name="T47" fmla="*/ 4 h 20"/>
                              <a:gd name="T48" fmla="*/ 6 w 19"/>
                              <a:gd name="T49" fmla="*/ 5 h 20"/>
                              <a:gd name="T50" fmla="*/ 5 w 19"/>
                              <a:gd name="T51" fmla="*/ 7 h 20"/>
                              <a:gd name="T52" fmla="*/ 12 w 19"/>
                              <a:gd name="T53" fmla="*/ 11 h 20"/>
                              <a:gd name="T54" fmla="*/ 9 w 19"/>
                              <a:gd name="T55" fmla="*/ 12 h 20"/>
                              <a:gd name="T56" fmla="*/ 6 w 19"/>
                              <a:gd name="T57" fmla="*/ 12 h 20"/>
                              <a:gd name="T58" fmla="*/ 5 w 19"/>
                              <a:gd name="T59" fmla="*/ 14 h 20"/>
                              <a:gd name="T60" fmla="*/ 6 w 19"/>
                              <a:gd name="T61" fmla="*/ 16 h 20"/>
                              <a:gd name="T62" fmla="*/ 8 w 19"/>
                              <a:gd name="T63" fmla="*/ 17 h 20"/>
                              <a:gd name="T64" fmla="*/ 11 w 19"/>
                              <a:gd name="T65" fmla="*/ 16 h 20"/>
                              <a:gd name="T66" fmla="*/ 12 w 19"/>
                              <a:gd name="T67" fmla="*/ 14 h 20"/>
                              <a:gd name="T68" fmla="*/ 12 w 19"/>
                              <a:gd name="T69" fmla="*/ 12 h 20"/>
                              <a:gd name="T70" fmla="*/ 12 w 19"/>
                              <a:gd name="T7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 h="20">
                                <a:moveTo>
                                  <a:pt x="5" y="7"/>
                                </a:moveTo>
                                <a:lnTo>
                                  <a:pt x="0" y="6"/>
                                </a:lnTo>
                                <a:cubicBezTo>
                                  <a:pt x="1" y="4"/>
                                  <a:pt x="2" y="3"/>
                                  <a:pt x="3" y="2"/>
                                </a:cubicBezTo>
                                <a:cubicBezTo>
                                  <a:pt x="4" y="1"/>
                                  <a:pt x="6" y="0"/>
                                  <a:pt x="9" y="0"/>
                                </a:cubicBezTo>
                                <a:cubicBezTo>
                                  <a:pt x="11" y="0"/>
                                  <a:pt x="13" y="1"/>
                                  <a:pt x="14" y="1"/>
                                </a:cubicBezTo>
                                <a:cubicBezTo>
                                  <a:pt x="15" y="2"/>
                                  <a:pt x="16" y="2"/>
                                  <a:pt x="17" y="3"/>
                                </a:cubicBezTo>
                                <a:cubicBezTo>
                                  <a:pt x="17" y="4"/>
                                  <a:pt x="17" y="6"/>
                                  <a:pt x="17" y="8"/>
                                </a:cubicBezTo>
                                <a:lnTo>
                                  <a:pt x="17" y="14"/>
                                </a:lnTo>
                                <a:cubicBezTo>
                                  <a:pt x="17" y="15"/>
                                  <a:pt x="18" y="17"/>
                                  <a:pt x="18" y="17"/>
                                </a:cubicBezTo>
                                <a:cubicBezTo>
                                  <a:pt x="18" y="18"/>
                                  <a:pt x="18" y="19"/>
                                  <a:pt x="19" y="20"/>
                                </a:cubicBezTo>
                                <a:lnTo>
                                  <a:pt x="13" y="20"/>
                                </a:lnTo>
                                <a:cubicBezTo>
                                  <a:pt x="13" y="20"/>
                                  <a:pt x="13" y="19"/>
                                  <a:pt x="13" y="18"/>
                                </a:cubicBezTo>
                                <a:cubicBezTo>
                                  <a:pt x="13" y="18"/>
                                  <a:pt x="13" y="18"/>
                                  <a:pt x="13" y="18"/>
                                </a:cubicBezTo>
                                <a:cubicBezTo>
                                  <a:pt x="12" y="19"/>
                                  <a:pt x="11" y="19"/>
                                  <a:pt x="10" y="20"/>
                                </a:cubicBezTo>
                                <a:cubicBezTo>
                                  <a:pt x="9" y="20"/>
                                  <a:pt x="7" y="20"/>
                                  <a:pt x="6" y="20"/>
                                </a:cubicBezTo>
                                <a:cubicBezTo>
                                  <a:pt x="4" y="20"/>
                                  <a:pt x="3" y="20"/>
                                  <a:pt x="1" y="19"/>
                                </a:cubicBezTo>
                                <a:cubicBezTo>
                                  <a:pt x="0" y="18"/>
                                  <a:pt x="0" y="16"/>
                                  <a:pt x="0" y="15"/>
                                </a:cubicBezTo>
                                <a:cubicBezTo>
                                  <a:pt x="0" y="14"/>
                                  <a:pt x="0" y="13"/>
                                  <a:pt x="0" y="12"/>
                                </a:cubicBezTo>
                                <a:cubicBezTo>
                                  <a:pt x="1" y="11"/>
                                  <a:pt x="2" y="10"/>
                                  <a:pt x="3" y="10"/>
                                </a:cubicBezTo>
                                <a:cubicBezTo>
                                  <a:pt x="4" y="10"/>
                                  <a:pt x="5" y="9"/>
                                  <a:pt x="7" y="9"/>
                                </a:cubicBezTo>
                                <a:cubicBezTo>
                                  <a:pt x="10" y="8"/>
                                  <a:pt x="11" y="8"/>
                                  <a:pt x="12" y="8"/>
                                </a:cubicBezTo>
                                <a:lnTo>
                                  <a:pt x="12" y="7"/>
                                </a:lnTo>
                                <a:cubicBezTo>
                                  <a:pt x="12" y="6"/>
                                  <a:pt x="12" y="5"/>
                                  <a:pt x="11" y="5"/>
                                </a:cubicBezTo>
                                <a:cubicBezTo>
                                  <a:pt x="11" y="5"/>
                                  <a:pt x="10" y="4"/>
                                  <a:pt x="9" y="4"/>
                                </a:cubicBezTo>
                                <a:cubicBezTo>
                                  <a:pt x="8" y="4"/>
                                  <a:pt x="7" y="5"/>
                                  <a:pt x="6" y="5"/>
                                </a:cubicBezTo>
                                <a:cubicBezTo>
                                  <a:pt x="6" y="5"/>
                                  <a:pt x="5" y="6"/>
                                  <a:pt x="5" y="7"/>
                                </a:cubicBezTo>
                                <a:moveTo>
                                  <a:pt x="12" y="11"/>
                                </a:moveTo>
                                <a:cubicBezTo>
                                  <a:pt x="12" y="11"/>
                                  <a:pt x="10" y="11"/>
                                  <a:pt x="9" y="12"/>
                                </a:cubicBezTo>
                                <a:cubicBezTo>
                                  <a:pt x="7" y="12"/>
                                  <a:pt x="6" y="12"/>
                                  <a:pt x="6" y="12"/>
                                </a:cubicBezTo>
                                <a:cubicBezTo>
                                  <a:pt x="5" y="13"/>
                                  <a:pt x="5" y="14"/>
                                  <a:pt x="5" y="14"/>
                                </a:cubicBezTo>
                                <a:cubicBezTo>
                                  <a:pt x="5" y="15"/>
                                  <a:pt x="5" y="16"/>
                                  <a:pt x="6" y="16"/>
                                </a:cubicBezTo>
                                <a:cubicBezTo>
                                  <a:pt x="6" y="17"/>
                                  <a:pt x="7" y="17"/>
                                  <a:pt x="8" y="17"/>
                                </a:cubicBezTo>
                                <a:cubicBezTo>
                                  <a:pt x="9" y="17"/>
                                  <a:pt x="10" y="17"/>
                                  <a:pt x="11" y="16"/>
                                </a:cubicBezTo>
                                <a:cubicBezTo>
                                  <a:pt x="11" y="15"/>
                                  <a:pt x="12" y="15"/>
                                  <a:pt x="12" y="14"/>
                                </a:cubicBezTo>
                                <a:cubicBezTo>
                                  <a:pt x="12" y="14"/>
                                  <a:pt x="12" y="13"/>
                                  <a:pt x="12" y="12"/>
                                </a:cubicBezTo>
                                <a:lnTo>
                                  <a:pt x="1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89"/>
                        <wps:cNvSpPr>
                          <a:spLocks noChangeArrowheads="1"/>
                        </wps:cNvSpPr>
                        <wps:spPr bwMode="auto">
                          <a:xfrm>
                            <a:off x="1485" y="1784"/>
                            <a:ext cx="6" cy="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90"/>
                        <wps:cNvSpPr>
                          <a:spLocks noEditPoints="1"/>
                        </wps:cNvSpPr>
                        <wps:spPr bwMode="auto">
                          <a:xfrm>
                            <a:off x="1510" y="1784"/>
                            <a:ext cx="36" cy="38"/>
                          </a:xfrm>
                          <a:custGeom>
                            <a:avLst/>
                            <a:gdLst>
                              <a:gd name="T0" fmla="*/ 28 w 28"/>
                              <a:gd name="T1" fmla="*/ 26 h 26"/>
                              <a:gd name="T2" fmla="*/ 22 w 28"/>
                              <a:gd name="T3" fmla="*/ 26 h 26"/>
                              <a:gd name="T4" fmla="*/ 20 w 28"/>
                              <a:gd name="T5" fmla="*/ 20 h 26"/>
                              <a:gd name="T6" fmla="*/ 8 w 28"/>
                              <a:gd name="T7" fmla="*/ 20 h 26"/>
                              <a:gd name="T8" fmla="*/ 6 w 28"/>
                              <a:gd name="T9" fmla="*/ 26 h 26"/>
                              <a:gd name="T10" fmla="*/ 0 w 28"/>
                              <a:gd name="T11" fmla="*/ 26 h 26"/>
                              <a:gd name="T12" fmla="*/ 11 w 28"/>
                              <a:gd name="T13" fmla="*/ 0 h 26"/>
                              <a:gd name="T14" fmla="*/ 17 w 28"/>
                              <a:gd name="T15" fmla="*/ 0 h 26"/>
                              <a:gd name="T16" fmla="*/ 28 w 28"/>
                              <a:gd name="T17" fmla="*/ 26 h 26"/>
                              <a:gd name="T18" fmla="*/ 18 w 28"/>
                              <a:gd name="T19" fmla="*/ 15 h 26"/>
                              <a:gd name="T20" fmla="*/ 14 w 28"/>
                              <a:gd name="T21" fmla="*/ 6 h 26"/>
                              <a:gd name="T22" fmla="*/ 10 w 28"/>
                              <a:gd name="T23" fmla="*/ 15 h 26"/>
                              <a:gd name="T24" fmla="*/ 18 w 28"/>
                              <a:gd name="T25" fmla="*/ 1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26">
                                <a:moveTo>
                                  <a:pt x="28" y="26"/>
                                </a:moveTo>
                                <a:lnTo>
                                  <a:pt x="22" y="26"/>
                                </a:lnTo>
                                <a:lnTo>
                                  <a:pt x="20" y="20"/>
                                </a:lnTo>
                                <a:lnTo>
                                  <a:pt x="8" y="20"/>
                                </a:lnTo>
                                <a:lnTo>
                                  <a:pt x="6" y="26"/>
                                </a:lnTo>
                                <a:lnTo>
                                  <a:pt x="0" y="26"/>
                                </a:lnTo>
                                <a:lnTo>
                                  <a:pt x="11" y="0"/>
                                </a:lnTo>
                                <a:lnTo>
                                  <a:pt x="17" y="0"/>
                                </a:lnTo>
                                <a:lnTo>
                                  <a:pt x="28" y="26"/>
                                </a:lnTo>
                                <a:moveTo>
                                  <a:pt x="18" y="15"/>
                                </a:moveTo>
                                <a:lnTo>
                                  <a:pt x="14" y="6"/>
                                </a:lnTo>
                                <a:lnTo>
                                  <a:pt x="10" y="15"/>
                                </a:ln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1"/>
                        <wps:cNvSpPr>
                          <a:spLocks/>
                        </wps:cNvSpPr>
                        <wps:spPr bwMode="auto">
                          <a:xfrm>
                            <a:off x="1548" y="1784"/>
                            <a:ext cx="16" cy="38"/>
                          </a:xfrm>
                          <a:custGeom>
                            <a:avLst/>
                            <a:gdLst>
                              <a:gd name="T0" fmla="*/ 12 w 12"/>
                              <a:gd name="T1" fmla="*/ 7 h 26"/>
                              <a:gd name="T2" fmla="*/ 12 w 12"/>
                              <a:gd name="T3" fmla="*/ 11 h 26"/>
                              <a:gd name="T4" fmla="*/ 8 w 12"/>
                              <a:gd name="T5" fmla="*/ 11 h 26"/>
                              <a:gd name="T6" fmla="*/ 8 w 12"/>
                              <a:gd name="T7" fmla="*/ 19 h 26"/>
                              <a:gd name="T8" fmla="*/ 8 w 12"/>
                              <a:gd name="T9" fmla="*/ 21 h 26"/>
                              <a:gd name="T10" fmla="*/ 9 w 12"/>
                              <a:gd name="T11" fmla="*/ 22 h 26"/>
                              <a:gd name="T12" fmla="*/ 10 w 12"/>
                              <a:gd name="T13" fmla="*/ 22 h 26"/>
                              <a:gd name="T14" fmla="*/ 12 w 12"/>
                              <a:gd name="T15" fmla="*/ 22 h 26"/>
                              <a:gd name="T16" fmla="*/ 12 w 12"/>
                              <a:gd name="T17" fmla="*/ 26 h 26"/>
                              <a:gd name="T18" fmla="*/ 8 w 12"/>
                              <a:gd name="T19" fmla="*/ 26 h 26"/>
                              <a:gd name="T20" fmla="*/ 6 w 12"/>
                              <a:gd name="T21" fmla="*/ 26 h 26"/>
                              <a:gd name="T22" fmla="*/ 4 w 12"/>
                              <a:gd name="T23" fmla="*/ 25 h 26"/>
                              <a:gd name="T24" fmla="*/ 3 w 12"/>
                              <a:gd name="T25" fmla="*/ 23 h 26"/>
                              <a:gd name="T26" fmla="*/ 3 w 12"/>
                              <a:gd name="T27" fmla="*/ 19 h 26"/>
                              <a:gd name="T28" fmla="*/ 3 w 12"/>
                              <a:gd name="T29" fmla="*/ 11 h 26"/>
                              <a:gd name="T30" fmla="*/ 0 w 12"/>
                              <a:gd name="T31" fmla="*/ 11 h 26"/>
                              <a:gd name="T32" fmla="*/ 0 w 12"/>
                              <a:gd name="T33" fmla="*/ 7 h 26"/>
                              <a:gd name="T34" fmla="*/ 3 w 12"/>
                              <a:gd name="T35" fmla="*/ 7 h 26"/>
                              <a:gd name="T36" fmla="*/ 3 w 12"/>
                              <a:gd name="T37" fmla="*/ 3 h 26"/>
                              <a:gd name="T38" fmla="*/ 8 w 12"/>
                              <a:gd name="T39" fmla="*/ 0 h 26"/>
                              <a:gd name="T40" fmla="*/ 8 w 12"/>
                              <a:gd name="T41" fmla="*/ 7 h 26"/>
                              <a:gd name="T42" fmla="*/ 12 w 12"/>
                              <a:gd name="T43" fmla="*/ 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 h="26">
                                <a:moveTo>
                                  <a:pt x="12" y="7"/>
                                </a:moveTo>
                                <a:lnTo>
                                  <a:pt x="12" y="11"/>
                                </a:lnTo>
                                <a:lnTo>
                                  <a:pt x="8" y="11"/>
                                </a:lnTo>
                                <a:lnTo>
                                  <a:pt x="8" y="19"/>
                                </a:lnTo>
                                <a:cubicBezTo>
                                  <a:pt x="8" y="20"/>
                                  <a:pt x="8" y="21"/>
                                  <a:pt x="8" y="21"/>
                                </a:cubicBezTo>
                                <a:cubicBezTo>
                                  <a:pt x="8" y="22"/>
                                  <a:pt x="9" y="22"/>
                                  <a:pt x="9" y="22"/>
                                </a:cubicBezTo>
                                <a:cubicBezTo>
                                  <a:pt x="9" y="22"/>
                                  <a:pt x="9" y="22"/>
                                  <a:pt x="10" y="22"/>
                                </a:cubicBezTo>
                                <a:cubicBezTo>
                                  <a:pt x="10" y="22"/>
                                  <a:pt x="11" y="22"/>
                                  <a:pt x="12" y="22"/>
                                </a:cubicBezTo>
                                <a:lnTo>
                                  <a:pt x="12" y="26"/>
                                </a:lnTo>
                                <a:cubicBezTo>
                                  <a:pt x="11" y="26"/>
                                  <a:pt x="10" y="26"/>
                                  <a:pt x="8" y="26"/>
                                </a:cubicBezTo>
                                <a:cubicBezTo>
                                  <a:pt x="7" y="26"/>
                                  <a:pt x="6" y="26"/>
                                  <a:pt x="6" y="26"/>
                                </a:cubicBezTo>
                                <a:cubicBezTo>
                                  <a:pt x="5" y="26"/>
                                  <a:pt x="4" y="25"/>
                                  <a:pt x="4" y="25"/>
                                </a:cubicBezTo>
                                <a:cubicBezTo>
                                  <a:pt x="3" y="24"/>
                                  <a:pt x="3" y="24"/>
                                  <a:pt x="3" y="23"/>
                                </a:cubicBezTo>
                                <a:cubicBezTo>
                                  <a:pt x="3" y="22"/>
                                  <a:pt x="3" y="21"/>
                                  <a:pt x="3" y="19"/>
                                </a:cubicBezTo>
                                <a:lnTo>
                                  <a:pt x="3" y="11"/>
                                </a:lnTo>
                                <a:lnTo>
                                  <a:pt x="0" y="11"/>
                                </a:lnTo>
                                <a:lnTo>
                                  <a:pt x="0" y="7"/>
                                </a:lnTo>
                                <a:lnTo>
                                  <a:pt x="3" y="7"/>
                                </a:lnTo>
                                <a:lnTo>
                                  <a:pt x="3" y="3"/>
                                </a:lnTo>
                                <a:lnTo>
                                  <a:pt x="8" y="0"/>
                                </a:lnTo>
                                <a:lnTo>
                                  <a:pt x="8" y="7"/>
                                </a:lnTo>
                                <a:lnTo>
                                  <a:pt x="1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2"/>
                        <wps:cNvSpPr>
                          <a:spLocks noEditPoints="1"/>
                        </wps:cNvSpPr>
                        <wps:spPr bwMode="auto">
                          <a:xfrm>
                            <a:off x="1567" y="1793"/>
                            <a:ext cx="28" cy="29"/>
                          </a:xfrm>
                          <a:custGeom>
                            <a:avLst/>
                            <a:gdLst>
                              <a:gd name="T0" fmla="*/ 0 w 21"/>
                              <a:gd name="T1" fmla="*/ 10 h 20"/>
                              <a:gd name="T2" fmla="*/ 1 w 21"/>
                              <a:gd name="T3" fmla="*/ 5 h 20"/>
                              <a:gd name="T4" fmla="*/ 5 w 21"/>
                              <a:gd name="T5" fmla="*/ 2 h 20"/>
                              <a:gd name="T6" fmla="*/ 10 w 21"/>
                              <a:gd name="T7" fmla="*/ 0 h 20"/>
                              <a:gd name="T8" fmla="*/ 18 w 21"/>
                              <a:gd name="T9" fmla="*/ 3 h 20"/>
                              <a:gd name="T10" fmla="*/ 21 w 21"/>
                              <a:gd name="T11" fmla="*/ 10 h 20"/>
                              <a:gd name="T12" fmla="*/ 18 w 21"/>
                              <a:gd name="T13" fmla="*/ 18 h 20"/>
                              <a:gd name="T14" fmla="*/ 10 w 21"/>
                              <a:gd name="T15" fmla="*/ 20 h 20"/>
                              <a:gd name="T16" fmla="*/ 5 w 21"/>
                              <a:gd name="T17" fmla="*/ 19 h 20"/>
                              <a:gd name="T18" fmla="*/ 1 w 21"/>
                              <a:gd name="T19" fmla="*/ 16 h 20"/>
                              <a:gd name="T20" fmla="*/ 0 w 21"/>
                              <a:gd name="T21" fmla="*/ 10 h 20"/>
                              <a:gd name="T22" fmla="*/ 5 w 21"/>
                              <a:gd name="T23" fmla="*/ 10 h 20"/>
                              <a:gd name="T24" fmla="*/ 7 w 21"/>
                              <a:gd name="T25" fmla="*/ 15 h 20"/>
                              <a:gd name="T26" fmla="*/ 10 w 21"/>
                              <a:gd name="T27" fmla="*/ 16 h 20"/>
                              <a:gd name="T28" fmla="*/ 14 w 21"/>
                              <a:gd name="T29" fmla="*/ 15 h 20"/>
                              <a:gd name="T30" fmla="*/ 15 w 21"/>
                              <a:gd name="T31" fmla="*/ 10 h 20"/>
                              <a:gd name="T32" fmla="*/ 14 w 21"/>
                              <a:gd name="T33" fmla="*/ 6 h 20"/>
                              <a:gd name="T34" fmla="*/ 10 w 21"/>
                              <a:gd name="T35" fmla="*/ 5 h 20"/>
                              <a:gd name="T36" fmla="*/ 7 w 21"/>
                              <a:gd name="T37" fmla="*/ 6 h 20"/>
                              <a:gd name="T38" fmla="*/ 5 w 21"/>
                              <a:gd name="T39" fmla="*/ 1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 h="20">
                                <a:moveTo>
                                  <a:pt x="0" y="10"/>
                                </a:moveTo>
                                <a:cubicBezTo>
                                  <a:pt x="0" y="8"/>
                                  <a:pt x="0" y="7"/>
                                  <a:pt x="1" y="5"/>
                                </a:cubicBezTo>
                                <a:cubicBezTo>
                                  <a:pt x="2" y="4"/>
                                  <a:pt x="3" y="3"/>
                                  <a:pt x="5" y="2"/>
                                </a:cubicBezTo>
                                <a:cubicBezTo>
                                  <a:pt x="7" y="1"/>
                                  <a:pt x="8" y="0"/>
                                  <a:pt x="10" y="0"/>
                                </a:cubicBezTo>
                                <a:cubicBezTo>
                                  <a:pt x="13" y="0"/>
                                  <a:pt x="16" y="1"/>
                                  <a:pt x="18" y="3"/>
                                </a:cubicBezTo>
                                <a:cubicBezTo>
                                  <a:pt x="20" y="5"/>
                                  <a:pt x="21" y="8"/>
                                  <a:pt x="21" y="10"/>
                                </a:cubicBezTo>
                                <a:cubicBezTo>
                                  <a:pt x="21" y="13"/>
                                  <a:pt x="20" y="16"/>
                                  <a:pt x="18" y="18"/>
                                </a:cubicBezTo>
                                <a:cubicBezTo>
                                  <a:pt x="16" y="19"/>
                                  <a:pt x="13" y="20"/>
                                  <a:pt x="10" y="20"/>
                                </a:cubicBezTo>
                                <a:cubicBezTo>
                                  <a:pt x="9" y="20"/>
                                  <a:pt x="7" y="20"/>
                                  <a:pt x="5" y="19"/>
                                </a:cubicBezTo>
                                <a:cubicBezTo>
                                  <a:pt x="3" y="18"/>
                                  <a:pt x="2" y="17"/>
                                  <a:pt x="1" y="16"/>
                                </a:cubicBezTo>
                                <a:cubicBezTo>
                                  <a:pt x="0" y="14"/>
                                  <a:pt x="0" y="12"/>
                                  <a:pt x="0" y="10"/>
                                </a:cubicBezTo>
                                <a:moveTo>
                                  <a:pt x="5" y="10"/>
                                </a:moveTo>
                                <a:cubicBezTo>
                                  <a:pt x="5" y="12"/>
                                  <a:pt x="6" y="14"/>
                                  <a:pt x="7" y="15"/>
                                </a:cubicBezTo>
                                <a:cubicBezTo>
                                  <a:pt x="8" y="16"/>
                                  <a:pt x="9" y="16"/>
                                  <a:pt x="10" y="16"/>
                                </a:cubicBezTo>
                                <a:cubicBezTo>
                                  <a:pt x="12" y="16"/>
                                  <a:pt x="13" y="16"/>
                                  <a:pt x="14" y="15"/>
                                </a:cubicBezTo>
                                <a:cubicBezTo>
                                  <a:pt x="15" y="14"/>
                                  <a:pt x="15" y="12"/>
                                  <a:pt x="15" y="10"/>
                                </a:cubicBezTo>
                                <a:cubicBezTo>
                                  <a:pt x="15" y="9"/>
                                  <a:pt x="15" y="7"/>
                                  <a:pt x="14" y="6"/>
                                </a:cubicBezTo>
                                <a:cubicBezTo>
                                  <a:pt x="13" y="5"/>
                                  <a:pt x="12" y="5"/>
                                  <a:pt x="10" y="5"/>
                                </a:cubicBezTo>
                                <a:cubicBezTo>
                                  <a:pt x="9" y="5"/>
                                  <a:pt x="8" y="5"/>
                                  <a:pt x="7" y="6"/>
                                </a:cubicBezTo>
                                <a:cubicBezTo>
                                  <a:pt x="6" y="7"/>
                                  <a:pt x="5" y="9"/>
                                  <a:pt x="5"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3"/>
                        <wps:cNvSpPr>
                          <a:spLocks/>
                        </wps:cNvSpPr>
                        <wps:spPr bwMode="auto">
                          <a:xfrm>
                            <a:off x="1600" y="1793"/>
                            <a:ext cx="40" cy="29"/>
                          </a:xfrm>
                          <a:custGeom>
                            <a:avLst/>
                            <a:gdLst>
                              <a:gd name="T0" fmla="*/ 0 w 30"/>
                              <a:gd name="T1" fmla="*/ 1 h 20"/>
                              <a:gd name="T2" fmla="*/ 5 w 30"/>
                              <a:gd name="T3" fmla="*/ 1 h 20"/>
                              <a:gd name="T4" fmla="*/ 5 w 30"/>
                              <a:gd name="T5" fmla="*/ 3 h 20"/>
                              <a:gd name="T6" fmla="*/ 12 w 30"/>
                              <a:gd name="T7" fmla="*/ 0 h 20"/>
                              <a:gd name="T8" fmla="*/ 15 w 30"/>
                              <a:gd name="T9" fmla="*/ 1 h 20"/>
                              <a:gd name="T10" fmla="*/ 17 w 30"/>
                              <a:gd name="T11" fmla="*/ 4 h 20"/>
                              <a:gd name="T12" fmla="*/ 20 w 30"/>
                              <a:gd name="T13" fmla="*/ 1 h 20"/>
                              <a:gd name="T14" fmla="*/ 24 w 30"/>
                              <a:gd name="T15" fmla="*/ 0 h 20"/>
                              <a:gd name="T16" fmla="*/ 27 w 30"/>
                              <a:gd name="T17" fmla="*/ 1 h 20"/>
                              <a:gd name="T18" fmla="*/ 30 w 30"/>
                              <a:gd name="T19" fmla="*/ 4 h 20"/>
                              <a:gd name="T20" fmla="*/ 30 w 30"/>
                              <a:gd name="T21" fmla="*/ 8 h 20"/>
                              <a:gd name="T22" fmla="*/ 30 w 30"/>
                              <a:gd name="T23" fmla="*/ 20 h 20"/>
                              <a:gd name="T24" fmla="*/ 25 w 30"/>
                              <a:gd name="T25" fmla="*/ 20 h 20"/>
                              <a:gd name="T26" fmla="*/ 25 w 30"/>
                              <a:gd name="T27" fmla="*/ 9 h 20"/>
                              <a:gd name="T28" fmla="*/ 24 w 30"/>
                              <a:gd name="T29" fmla="*/ 5 h 20"/>
                              <a:gd name="T30" fmla="*/ 22 w 30"/>
                              <a:gd name="T31" fmla="*/ 4 h 20"/>
                              <a:gd name="T32" fmla="*/ 20 w 30"/>
                              <a:gd name="T33" fmla="*/ 5 h 20"/>
                              <a:gd name="T34" fmla="*/ 18 w 30"/>
                              <a:gd name="T35" fmla="*/ 7 h 20"/>
                              <a:gd name="T36" fmla="*/ 18 w 30"/>
                              <a:gd name="T37" fmla="*/ 11 h 20"/>
                              <a:gd name="T38" fmla="*/ 18 w 30"/>
                              <a:gd name="T39" fmla="*/ 20 h 20"/>
                              <a:gd name="T40" fmla="*/ 13 w 30"/>
                              <a:gd name="T41" fmla="*/ 20 h 20"/>
                              <a:gd name="T42" fmla="*/ 13 w 30"/>
                              <a:gd name="T43" fmla="*/ 10 h 20"/>
                              <a:gd name="T44" fmla="*/ 12 w 30"/>
                              <a:gd name="T45" fmla="*/ 6 h 20"/>
                              <a:gd name="T46" fmla="*/ 11 w 30"/>
                              <a:gd name="T47" fmla="*/ 5 h 20"/>
                              <a:gd name="T48" fmla="*/ 10 w 30"/>
                              <a:gd name="T49" fmla="*/ 4 h 20"/>
                              <a:gd name="T50" fmla="*/ 8 w 30"/>
                              <a:gd name="T51" fmla="*/ 5 h 20"/>
                              <a:gd name="T52" fmla="*/ 6 w 30"/>
                              <a:gd name="T53" fmla="*/ 7 h 20"/>
                              <a:gd name="T54" fmla="*/ 6 w 30"/>
                              <a:gd name="T55" fmla="*/ 11 h 20"/>
                              <a:gd name="T56" fmla="*/ 6 w 30"/>
                              <a:gd name="T57" fmla="*/ 20 h 20"/>
                              <a:gd name="T58" fmla="*/ 0 w 30"/>
                              <a:gd name="T59" fmla="*/ 20 h 20"/>
                              <a:gd name="T60" fmla="*/ 0 w 30"/>
                              <a:gd name="T61"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0" h="20">
                                <a:moveTo>
                                  <a:pt x="0" y="1"/>
                                </a:moveTo>
                                <a:lnTo>
                                  <a:pt x="5" y="1"/>
                                </a:lnTo>
                                <a:lnTo>
                                  <a:pt x="5" y="3"/>
                                </a:lnTo>
                                <a:cubicBezTo>
                                  <a:pt x="7" y="1"/>
                                  <a:pt x="9" y="0"/>
                                  <a:pt x="12" y="0"/>
                                </a:cubicBezTo>
                                <a:cubicBezTo>
                                  <a:pt x="13" y="0"/>
                                  <a:pt x="14" y="1"/>
                                  <a:pt x="15" y="1"/>
                                </a:cubicBezTo>
                                <a:cubicBezTo>
                                  <a:pt x="16" y="2"/>
                                  <a:pt x="17" y="2"/>
                                  <a:pt x="17" y="4"/>
                                </a:cubicBezTo>
                                <a:cubicBezTo>
                                  <a:pt x="18" y="2"/>
                                  <a:pt x="19" y="2"/>
                                  <a:pt x="20" y="1"/>
                                </a:cubicBezTo>
                                <a:cubicBezTo>
                                  <a:pt x="21" y="1"/>
                                  <a:pt x="22" y="0"/>
                                  <a:pt x="24" y="0"/>
                                </a:cubicBezTo>
                                <a:cubicBezTo>
                                  <a:pt x="25" y="0"/>
                                  <a:pt x="26" y="1"/>
                                  <a:pt x="27" y="1"/>
                                </a:cubicBezTo>
                                <a:cubicBezTo>
                                  <a:pt x="28" y="2"/>
                                  <a:pt x="29" y="3"/>
                                  <a:pt x="30" y="4"/>
                                </a:cubicBezTo>
                                <a:cubicBezTo>
                                  <a:pt x="30" y="5"/>
                                  <a:pt x="30" y="6"/>
                                  <a:pt x="30" y="8"/>
                                </a:cubicBezTo>
                                <a:lnTo>
                                  <a:pt x="30" y="20"/>
                                </a:lnTo>
                                <a:lnTo>
                                  <a:pt x="25" y="20"/>
                                </a:lnTo>
                                <a:lnTo>
                                  <a:pt x="25" y="9"/>
                                </a:lnTo>
                                <a:cubicBezTo>
                                  <a:pt x="25" y="7"/>
                                  <a:pt x="25" y="6"/>
                                  <a:pt x="24" y="5"/>
                                </a:cubicBezTo>
                                <a:cubicBezTo>
                                  <a:pt x="24" y="5"/>
                                  <a:pt x="23" y="4"/>
                                  <a:pt x="22" y="4"/>
                                </a:cubicBezTo>
                                <a:cubicBezTo>
                                  <a:pt x="21" y="4"/>
                                  <a:pt x="21" y="5"/>
                                  <a:pt x="20" y="5"/>
                                </a:cubicBezTo>
                                <a:cubicBezTo>
                                  <a:pt x="19" y="5"/>
                                  <a:pt x="19" y="6"/>
                                  <a:pt x="18" y="7"/>
                                </a:cubicBezTo>
                                <a:cubicBezTo>
                                  <a:pt x="18" y="8"/>
                                  <a:pt x="18" y="9"/>
                                  <a:pt x="18" y="11"/>
                                </a:cubicBezTo>
                                <a:lnTo>
                                  <a:pt x="18" y="20"/>
                                </a:lnTo>
                                <a:lnTo>
                                  <a:pt x="13" y="20"/>
                                </a:lnTo>
                                <a:lnTo>
                                  <a:pt x="13" y="10"/>
                                </a:lnTo>
                                <a:cubicBezTo>
                                  <a:pt x="13" y="8"/>
                                  <a:pt x="13" y="6"/>
                                  <a:pt x="12" y="6"/>
                                </a:cubicBezTo>
                                <a:cubicBezTo>
                                  <a:pt x="12" y="5"/>
                                  <a:pt x="12" y="5"/>
                                  <a:pt x="11" y="5"/>
                                </a:cubicBezTo>
                                <a:cubicBezTo>
                                  <a:pt x="11" y="4"/>
                                  <a:pt x="11" y="4"/>
                                  <a:pt x="10" y="4"/>
                                </a:cubicBezTo>
                                <a:cubicBezTo>
                                  <a:pt x="9" y="4"/>
                                  <a:pt x="8" y="5"/>
                                  <a:pt x="8" y="5"/>
                                </a:cubicBezTo>
                                <a:cubicBezTo>
                                  <a:pt x="7" y="5"/>
                                  <a:pt x="6" y="6"/>
                                  <a:pt x="6" y="7"/>
                                </a:cubicBezTo>
                                <a:cubicBezTo>
                                  <a:pt x="6" y="8"/>
                                  <a:pt x="6" y="9"/>
                                  <a:pt x="6" y="11"/>
                                </a:cubicBezTo>
                                <a:lnTo>
                                  <a:pt x="6" y="20"/>
                                </a:lnTo>
                                <a:lnTo>
                                  <a:pt x="0" y="2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4"/>
                        <wps:cNvSpPr>
                          <a:spLocks noEditPoints="1"/>
                        </wps:cNvSpPr>
                        <wps:spPr bwMode="auto">
                          <a:xfrm>
                            <a:off x="1648" y="1784"/>
                            <a:ext cx="6" cy="38"/>
                          </a:xfrm>
                          <a:custGeom>
                            <a:avLst/>
                            <a:gdLst>
                              <a:gd name="T0" fmla="*/ 0 w 5"/>
                              <a:gd name="T1" fmla="*/ 4 h 26"/>
                              <a:gd name="T2" fmla="*/ 0 w 5"/>
                              <a:gd name="T3" fmla="*/ 0 h 26"/>
                              <a:gd name="T4" fmla="*/ 5 w 5"/>
                              <a:gd name="T5" fmla="*/ 0 h 26"/>
                              <a:gd name="T6" fmla="*/ 5 w 5"/>
                              <a:gd name="T7" fmla="*/ 4 h 26"/>
                              <a:gd name="T8" fmla="*/ 0 w 5"/>
                              <a:gd name="T9" fmla="*/ 4 h 26"/>
                              <a:gd name="T10" fmla="*/ 0 w 5"/>
                              <a:gd name="T11" fmla="*/ 26 h 26"/>
                              <a:gd name="T12" fmla="*/ 0 w 5"/>
                              <a:gd name="T13" fmla="*/ 7 h 26"/>
                              <a:gd name="T14" fmla="*/ 5 w 5"/>
                              <a:gd name="T15" fmla="*/ 7 h 26"/>
                              <a:gd name="T16" fmla="*/ 5 w 5"/>
                              <a:gd name="T17" fmla="*/ 26 h 26"/>
                              <a:gd name="T18" fmla="*/ 0 w 5"/>
                              <a:gd name="T19"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26">
                                <a:moveTo>
                                  <a:pt x="0" y="4"/>
                                </a:moveTo>
                                <a:lnTo>
                                  <a:pt x="0" y="0"/>
                                </a:lnTo>
                                <a:lnTo>
                                  <a:pt x="5" y="0"/>
                                </a:lnTo>
                                <a:lnTo>
                                  <a:pt x="5" y="4"/>
                                </a:lnTo>
                                <a:lnTo>
                                  <a:pt x="0" y="4"/>
                                </a:lnTo>
                                <a:moveTo>
                                  <a:pt x="0" y="26"/>
                                </a:moveTo>
                                <a:lnTo>
                                  <a:pt x="0" y="7"/>
                                </a:lnTo>
                                <a:lnTo>
                                  <a:pt x="5" y="7"/>
                                </a:lnTo>
                                <a:lnTo>
                                  <a:pt x="5"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5"/>
                        <wps:cNvSpPr>
                          <a:spLocks/>
                        </wps:cNvSpPr>
                        <wps:spPr bwMode="auto">
                          <a:xfrm>
                            <a:off x="1661" y="1793"/>
                            <a:ext cx="26" cy="29"/>
                          </a:xfrm>
                          <a:custGeom>
                            <a:avLst/>
                            <a:gdLst>
                              <a:gd name="T0" fmla="*/ 19 w 20"/>
                              <a:gd name="T1" fmla="*/ 7 h 20"/>
                              <a:gd name="T2" fmla="*/ 14 w 20"/>
                              <a:gd name="T3" fmla="*/ 7 h 20"/>
                              <a:gd name="T4" fmla="*/ 13 w 20"/>
                              <a:gd name="T5" fmla="*/ 5 h 20"/>
                              <a:gd name="T6" fmla="*/ 10 w 20"/>
                              <a:gd name="T7" fmla="*/ 4 h 20"/>
                              <a:gd name="T8" fmla="*/ 7 w 20"/>
                              <a:gd name="T9" fmla="*/ 6 h 20"/>
                              <a:gd name="T10" fmla="*/ 6 w 20"/>
                              <a:gd name="T11" fmla="*/ 10 h 20"/>
                              <a:gd name="T12" fmla="*/ 7 w 20"/>
                              <a:gd name="T13" fmla="*/ 15 h 20"/>
                              <a:gd name="T14" fmla="*/ 10 w 20"/>
                              <a:gd name="T15" fmla="*/ 16 h 20"/>
                              <a:gd name="T16" fmla="*/ 13 w 20"/>
                              <a:gd name="T17" fmla="*/ 15 h 20"/>
                              <a:gd name="T18" fmla="*/ 14 w 20"/>
                              <a:gd name="T19" fmla="*/ 13 h 20"/>
                              <a:gd name="T20" fmla="*/ 20 w 20"/>
                              <a:gd name="T21" fmla="*/ 13 h 20"/>
                              <a:gd name="T22" fmla="*/ 16 w 20"/>
                              <a:gd name="T23" fmla="*/ 19 h 20"/>
                              <a:gd name="T24" fmla="*/ 10 w 20"/>
                              <a:gd name="T25" fmla="*/ 20 h 20"/>
                              <a:gd name="T26" fmla="*/ 3 w 20"/>
                              <a:gd name="T27" fmla="*/ 18 h 20"/>
                              <a:gd name="T28" fmla="*/ 0 w 20"/>
                              <a:gd name="T29" fmla="*/ 10 h 20"/>
                              <a:gd name="T30" fmla="*/ 3 w 20"/>
                              <a:gd name="T31" fmla="*/ 3 h 20"/>
                              <a:gd name="T32" fmla="*/ 10 w 20"/>
                              <a:gd name="T33" fmla="*/ 0 h 20"/>
                              <a:gd name="T34" fmla="*/ 16 w 20"/>
                              <a:gd name="T35" fmla="*/ 2 h 20"/>
                              <a:gd name="T36" fmla="*/ 19 w 20"/>
                              <a:gd name="T37" fmla="*/ 7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 h="20">
                                <a:moveTo>
                                  <a:pt x="19" y="7"/>
                                </a:moveTo>
                                <a:lnTo>
                                  <a:pt x="14" y="7"/>
                                </a:lnTo>
                                <a:cubicBezTo>
                                  <a:pt x="14" y="6"/>
                                  <a:pt x="13" y="6"/>
                                  <a:pt x="13" y="5"/>
                                </a:cubicBezTo>
                                <a:cubicBezTo>
                                  <a:pt x="12" y="5"/>
                                  <a:pt x="11" y="4"/>
                                  <a:pt x="10" y="4"/>
                                </a:cubicBezTo>
                                <a:cubicBezTo>
                                  <a:pt x="9" y="4"/>
                                  <a:pt x="8" y="5"/>
                                  <a:pt x="7" y="6"/>
                                </a:cubicBezTo>
                                <a:cubicBezTo>
                                  <a:pt x="6" y="7"/>
                                  <a:pt x="6" y="8"/>
                                  <a:pt x="6" y="10"/>
                                </a:cubicBezTo>
                                <a:cubicBezTo>
                                  <a:pt x="6" y="12"/>
                                  <a:pt x="6" y="14"/>
                                  <a:pt x="7" y="15"/>
                                </a:cubicBezTo>
                                <a:cubicBezTo>
                                  <a:pt x="8" y="16"/>
                                  <a:pt x="9" y="16"/>
                                  <a:pt x="10" y="16"/>
                                </a:cubicBezTo>
                                <a:cubicBezTo>
                                  <a:pt x="11" y="16"/>
                                  <a:pt x="12" y="16"/>
                                  <a:pt x="13" y="15"/>
                                </a:cubicBezTo>
                                <a:cubicBezTo>
                                  <a:pt x="14" y="15"/>
                                  <a:pt x="14" y="14"/>
                                  <a:pt x="14" y="13"/>
                                </a:cubicBezTo>
                                <a:lnTo>
                                  <a:pt x="20" y="13"/>
                                </a:lnTo>
                                <a:cubicBezTo>
                                  <a:pt x="19" y="16"/>
                                  <a:pt x="18" y="17"/>
                                  <a:pt x="16" y="19"/>
                                </a:cubicBezTo>
                                <a:cubicBezTo>
                                  <a:pt x="15" y="20"/>
                                  <a:pt x="13" y="20"/>
                                  <a:pt x="10" y="20"/>
                                </a:cubicBezTo>
                                <a:cubicBezTo>
                                  <a:pt x="7" y="20"/>
                                  <a:pt x="5" y="20"/>
                                  <a:pt x="3" y="18"/>
                                </a:cubicBezTo>
                                <a:cubicBezTo>
                                  <a:pt x="1" y="16"/>
                                  <a:pt x="0" y="14"/>
                                  <a:pt x="0" y="10"/>
                                </a:cubicBezTo>
                                <a:cubicBezTo>
                                  <a:pt x="0" y="7"/>
                                  <a:pt x="1" y="5"/>
                                  <a:pt x="3" y="3"/>
                                </a:cubicBezTo>
                                <a:cubicBezTo>
                                  <a:pt x="5" y="1"/>
                                  <a:pt x="7" y="0"/>
                                  <a:pt x="10" y="0"/>
                                </a:cubicBezTo>
                                <a:cubicBezTo>
                                  <a:pt x="13" y="0"/>
                                  <a:pt x="15" y="1"/>
                                  <a:pt x="16" y="2"/>
                                </a:cubicBezTo>
                                <a:cubicBezTo>
                                  <a:pt x="18" y="3"/>
                                  <a:pt x="19" y="4"/>
                                  <a:pt x="19"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6"/>
                        <wps:cNvSpPr>
                          <a:spLocks/>
                        </wps:cNvSpPr>
                        <wps:spPr bwMode="auto">
                          <a:xfrm>
                            <a:off x="1707" y="1784"/>
                            <a:ext cx="28" cy="38"/>
                          </a:xfrm>
                          <a:custGeom>
                            <a:avLst/>
                            <a:gdLst>
                              <a:gd name="T0" fmla="*/ 0 w 22"/>
                              <a:gd name="T1" fmla="*/ 26 h 26"/>
                              <a:gd name="T2" fmla="*/ 0 w 22"/>
                              <a:gd name="T3" fmla="*/ 0 h 26"/>
                              <a:gd name="T4" fmla="*/ 21 w 22"/>
                              <a:gd name="T5" fmla="*/ 0 h 26"/>
                              <a:gd name="T6" fmla="*/ 21 w 22"/>
                              <a:gd name="T7" fmla="*/ 4 h 26"/>
                              <a:gd name="T8" fmla="*/ 6 w 22"/>
                              <a:gd name="T9" fmla="*/ 4 h 26"/>
                              <a:gd name="T10" fmla="*/ 6 w 22"/>
                              <a:gd name="T11" fmla="*/ 10 h 26"/>
                              <a:gd name="T12" fmla="*/ 20 w 22"/>
                              <a:gd name="T13" fmla="*/ 10 h 26"/>
                              <a:gd name="T14" fmla="*/ 20 w 22"/>
                              <a:gd name="T15" fmla="*/ 14 h 26"/>
                              <a:gd name="T16" fmla="*/ 6 w 22"/>
                              <a:gd name="T17" fmla="*/ 14 h 26"/>
                              <a:gd name="T18" fmla="*/ 6 w 22"/>
                              <a:gd name="T19" fmla="*/ 21 h 26"/>
                              <a:gd name="T20" fmla="*/ 22 w 22"/>
                              <a:gd name="T21" fmla="*/ 21 h 26"/>
                              <a:gd name="T22" fmla="*/ 22 w 22"/>
                              <a:gd name="T23" fmla="*/ 26 h 26"/>
                              <a:gd name="T24" fmla="*/ 0 w 22"/>
                              <a:gd name="T25"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6">
                                <a:moveTo>
                                  <a:pt x="0" y="26"/>
                                </a:moveTo>
                                <a:lnTo>
                                  <a:pt x="0" y="0"/>
                                </a:lnTo>
                                <a:lnTo>
                                  <a:pt x="21" y="0"/>
                                </a:lnTo>
                                <a:lnTo>
                                  <a:pt x="21" y="4"/>
                                </a:lnTo>
                                <a:lnTo>
                                  <a:pt x="6" y="4"/>
                                </a:lnTo>
                                <a:lnTo>
                                  <a:pt x="6" y="10"/>
                                </a:lnTo>
                                <a:lnTo>
                                  <a:pt x="20" y="10"/>
                                </a:lnTo>
                                <a:lnTo>
                                  <a:pt x="20" y="14"/>
                                </a:lnTo>
                                <a:lnTo>
                                  <a:pt x="6" y="14"/>
                                </a:lnTo>
                                <a:lnTo>
                                  <a:pt x="6" y="21"/>
                                </a:lnTo>
                                <a:lnTo>
                                  <a:pt x="22" y="21"/>
                                </a:lnTo>
                                <a:lnTo>
                                  <a:pt x="22"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7"/>
                        <wps:cNvSpPr>
                          <a:spLocks/>
                        </wps:cNvSpPr>
                        <wps:spPr bwMode="auto">
                          <a:xfrm>
                            <a:off x="1742" y="1793"/>
                            <a:ext cx="25" cy="29"/>
                          </a:xfrm>
                          <a:custGeom>
                            <a:avLst/>
                            <a:gdLst>
                              <a:gd name="T0" fmla="*/ 19 w 19"/>
                              <a:gd name="T1" fmla="*/ 20 h 20"/>
                              <a:gd name="T2" fmla="*/ 13 w 19"/>
                              <a:gd name="T3" fmla="*/ 20 h 20"/>
                              <a:gd name="T4" fmla="*/ 13 w 19"/>
                              <a:gd name="T5" fmla="*/ 10 h 20"/>
                              <a:gd name="T6" fmla="*/ 13 w 19"/>
                              <a:gd name="T7" fmla="*/ 6 h 20"/>
                              <a:gd name="T8" fmla="*/ 12 w 19"/>
                              <a:gd name="T9" fmla="*/ 5 h 20"/>
                              <a:gd name="T10" fmla="*/ 10 w 19"/>
                              <a:gd name="T11" fmla="*/ 4 h 20"/>
                              <a:gd name="T12" fmla="*/ 7 w 19"/>
                              <a:gd name="T13" fmla="*/ 5 h 20"/>
                              <a:gd name="T14" fmla="*/ 6 w 19"/>
                              <a:gd name="T15" fmla="*/ 7 h 20"/>
                              <a:gd name="T16" fmla="*/ 5 w 19"/>
                              <a:gd name="T17" fmla="*/ 11 h 20"/>
                              <a:gd name="T18" fmla="*/ 5 w 19"/>
                              <a:gd name="T19" fmla="*/ 20 h 20"/>
                              <a:gd name="T20" fmla="*/ 0 w 19"/>
                              <a:gd name="T21" fmla="*/ 20 h 20"/>
                              <a:gd name="T22" fmla="*/ 0 w 19"/>
                              <a:gd name="T23" fmla="*/ 1 h 20"/>
                              <a:gd name="T24" fmla="*/ 5 w 19"/>
                              <a:gd name="T25" fmla="*/ 1 h 20"/>
                              <a:gd name="T26" fmla="*/ 5 w 19"/>
                              <a:gd name="T27" fmla="*/ 4 h 20"/>
                              <a:gd name="T28" fmla="*/ 12 w 19"/>
                              <a:gd name="T29" fmla="*/ 0 h 20"/>
                              <a:gd name="T30" fmla="*/ 15 w 19"/>
                              <a:gd name="T31" fmla="*/ 1 h 20"/>
                              <a:gd name="T32" fmla="*/ 17 w 19"/>
                              <a:gd name="T33" fmla="*/ 3 h 20"/>
                              <a:gd name="T34" fmla="*/ 18 w 19"/>
                              <a:gd name="T35" fmla="*/ 5 h 20"/>
                              <a:gd name="T36" fmla="*/ 19 w 19"/>
                              <a:gd name="T37" fmla="*/ 8 h 20"/>
                              <a:gd name="T38" fmla="*/ 19 w 19"/>
                              <a:gd name="T39"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 h="20">
                                <a:moveTo>
                                  <a:pt x="19" y="20"/>
                                </a:moveTo>
                                <a:lnTo>
                                  <a:pt x="13" y="20"/>
                                </a:lnTo>
                                <a:lnTo>
                                  <a:pt x="13" y="10"/>
                                </a:lnTo>
                                <a:cubicBezTo>
                                  <a:pt x="13" y="8"/>
                                  <a:pt x="13" y="7"/>
                                  <a:pt x="13" y="6"/>
                                </a:cubicBezTo>
                                <a:cubicBezTo>
                                  <a:pt x="13" y="6"/>
                                  <a:pt x="12" y="5"/>
                                  <a:pt x="12" y="5"/>
                                </a:cubicBezTo>
                                <a:cubicBezTo>
                                  <a:pt x="11" y="4"/>
                                  <a:pt x="11" y="4"/>
                                  <a:pt x="10" y="4"/>
                                </a:cubicBezTo>
                                <a:cubicBezTo>
                                  <a:pt x="9" y="4"/>
                                  <a:pt x="8" y="5"/>
                                  <a:pt x="7" y="5"/>
                                </a:cubicBezTo>
                                <a:cubicBezTo>
                                  <a:pt x="7" y="6"/>
                                  <a:pt x="6" y="6"/>
                                  <a:pt x="6" y="7"/>
                                </a:cubicBezTo>
                                <a:cubicBezTo>
                                  <a:pt x="6" y="8"/>
                                  <a:pt x="5" y="9"/>
                                  <a:pt x="5" y="11"/>
                                </a:cubicBezTo>
                                <a:lnTo>
                                  <a:pt x="5" y="20"/>
                                </a:lnTo>
                                <a:lnTo>
                                  <a:pt x="0" y="20"/>
                                </a:lnTo>
                                <a:lnTo>
                                  <a:pt x="0" y="1"/>
                                </a:lnTo>
                                <a:lnTo>
                                  <a:pt x="5" y="1"/>
                                </a:lnTo>
                                <a:lnTo>
                                  <a:pt x="5" y="4"/>
                                </a:lnTo>
                                <a:cubicBezTo>
                                  <a:pt x="7" y="2"/>
                                  <a:pt x="9" y="0"/>
                                  <a:pt x="12" y="0"/>
                                </a:cubicBezTo>
                                <a:cubicBezTo>
                                  <a:pt x="13" y="0"/>
                                  <a:pt x="14" y="1"/>
                                  <a:pt x="15" y="1"/>
                                </a:cubicBezTo>
                                <a:cubicBezTo>
                                  <a:pt x="16" y="1"/>
                                  <a:pt x="17" y="2"/>
                                  <a:pt x="17" y="3"/>
                                </a:cubicBezTo>
                                <a:cubicBezTo>
                                  <a:pt x="18" y="3"/>
                                  <a:pt x="18" y="4"/>
                                  <a:pt x="18" y="5"/>
                                </a:cubicBezTo>
                                <a:cubicBezTo>
                                  <a:pt x="18" y="6"/>
                                  <a:pt x="19" y="7"/>
                                  <a:pt x="19" y="8"/>
                                </a:cubicBezTo>
                                <a:lnTo>
                                  <a:pt x="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8"/>
                        <wps:cNvSpPr>
                          <a:spLocks noEditPoints="1"/>
                        </wps:cNvSpPr>
                        <wps:spPr bwMode="auto">
                          <a:xfrm>
                            <a:off x="1772" y="1793"/>
                            <a:ext cx="25" cy="29"/>
                          </a:xfrm>
                          <a:custGeom>
                            <a:avLst/>
                            <a:gdLst>
                              <a:gd name="T0" fmla="*/ 13 w 19"/>
                              <a:gd name="T1" fmla="*/ 14 h 20"/>
                              <a:gd name="T2" fmla="*/ 19 w 19"/>
                              <a:gd name="T3" fmla="*/ 15 h 20"/>
                              <a:gd name="T4" fmla="*/ 15 w 19"/>
                              <a:gd name="T5" fmla="*/ 19 h 20"/>
                              <a:gd name="T6" fmla="*/ 10 w 19"/>
                              <a:gd name="T7" fmla="*/ 20 h 20"/>
                              <a:gd name="T8" fmla="*/ 2 w 19"/>
                              <a:gd name="T9" fmla="*/ 17 h 20"/>
                              <a:gd name="T10" fmla="*/ 0 w 19"/>
                              <a:gd name="T11" fmla="*/ 11 h 20"/>
                              <a:gd name="T12" fmla="*/ 3 w 19"/>
                              <a:gd name="T13" fmla="*/ 3 h 20"/>
                              <a:gd name="T14" fmla="*/ 9 w 19"/>
                              <a:gd name="T15" fmla="*/ 0 h 20"/>
                              <a:gd name="T16" fmla="*/ 16 w 19"/>
                              <a:gd name="T17" fmla="*/ 3 h 20"/>
                              <a:gd name="T18" fmla="*/ 19 w 19"/>
                              <a:gd name="T19" fmla="*/ 12 h 20"/>
                              <a:gd name="T20" fmla="*/ 6 w 19"/>
                              <a:gd name="T21" fmla="*/ 12 h 20"/>
                              <a:gd name="T22" fmla="*/ 7 w 19"/>
                              <a:gd name="T23" fmla="*/ 15 h 20"/>
                              <a:gd name="T24" fmla="*/ 10 w 19"/>
                              <a:gd name="T25" fmla="*/ 17 h 20"/>
                              <a:gd name="T26" fmla="*/ 12 w 19"/>
                              <a:gd name="T27" fmla="*/ 16 h 20"/>
                              <a:gd name="T28" fmla="*/ 13 w 19"/>
                              <a:gd name="T29" fmla="*/ 14 h 20"/>
                              <a:gd name="T30" fmla="*/ 14 w 19"/>
                              <a:gd name="T31" fmla="*/ 9 h 20"/>
                              <a:gd name="T32" fmla="*/ 12 w 19"/>
                              <a:gd name="T33" fmla="*/ 5 h 20"/>
                              <a:gd name="T34" fmla="*/ 10 w 19"/>
                              <a:gd name="T35" fmla="*/ 4 h 20"/>
                              <a:gd name="T36" fmla="*/ 7 w 19"/>
                              <a:gd name="T37" fmla="*/ 6 h 20"/>
                              <a:gd name="T38" fmla="*/ 6 w 19"/>
                              <a:gd name="T39" fmla="*/ 9 h 20"/>
                              <a:gd name="T40" fmla="*/ 14 w 19"/>
                              <a:gd name="T41" fmla="*/ 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20">
                                <a:moveTo>
                                  <a:pt x="13" y="14"/>
                                </a:moveTo>
                                <a:lnTo>
                                  <a:pt x="19" y="15"/>
                                </a:lnTo>
                                <a:cubicBezTo>
                                  <a:pt x="18" y="17"/>
                                  <a:pt x="17" y="18"/>
                                  <a:pt x="15" y="19"/>
                                </a:cubicBezTo>
                                <a:cubicBezTo>
                                  <a:pt x="14" y="20"/>
                                  <a:pt x="12" y="20"/>
                                  <a:pt x="10" y="20"/>
                                </a:cubicBezTo>
                                <a:cubicBezTo>
                                  <a:pt x="6" y="20"/>
                                  <a:pt x="4" y="19"/>
                                  <a:pt x="2" y="17"/>
                                </a:cubicBezTo>
                                <a:cubicBezTo>
                                  <a:pt x="1" y="15"/>
                                  <a:pt x="0" y="13"/>
                                  <a:pt x="0" y="11"/>
                                </a:cubicBezTo>
                                <a:cubicBezTo>
                                  <a:pt x="0" y="7"/>
                                  <a:pt x="1" y="5"/>
                                  <a:pt x="3" y="3"/>
                                </a:cubicBezTo>
                                <a:cubicBezTo>
                                  <a:pt x="4" y="1"/>
                                  <a:pt x="7" y="0"/>
                                  <a:pt x="9" y="0"/>
                                </a:cubicBezTo>
                                <a:cubicBezTo>
                                  <a:pt x="12" y="0"/>
                                  <a:pt x="15" y="1"/>
                                  <a:pt x="16" y="3"/>
                                </a:cubicBezTo>
                                <a:cubicBezTo>
                                  <a:pt x="18" y="5"/>
                                  <a:pt x="19" y="8"/>
                                  <a:pt x="19" y="12"/>
                                </a:cubicBezTo>
                                <a:lnTo>
                                  <a:pt x="6" y="12"/>
                                </a:lnTo>
                                <a:cubicBezTo>
                                  <a:pt x="6" y="13"/>
                                  <a:pt x="6" y="15"/>
                                  <a:pt x="7" y="15"/>
                                </a:cubicBezTo>
                                <a:cubicBezTo>
                                  <a:pt x="8" y="16"/>
                                  <a:pt x="9" y="17"/>
                                  <a:pt x="10" y="17"/>
                                </a:cubicBezTo>
                                <a:cubicBezTo>
                                  <a:pt x="11" y="17"/>
                                  <a:pt x="11" y="16"/>
                                  <a:pt x="12" y="16"/>
                                </a:cubicBezTo>
                                <a:cubicBezTo>
                                  <a:pt x="13" y="16"/>
                                  <a:pt x="13" y="15"/>
                                  <a:pt x="13" y="14"/>
                                </a:cubicBezTo>
                                <a:moveTo>
                                  <a:pt x="14" y="9"/>
                                </a:moveTo>
                                <a:cubicBezTo>
                                  <a:pt x="14" y="7"/>
                                  <a:pt x="13" y="6"/>
                                  <a:pt x="12" y="5"/>
                                </a:cubicBezTo>
                                <a:cubicBezTo>
                                  <a:pt x="12" y="5"/>
                                  <a:pt x="11" y="4"/>
                                  <a:pt x="10" y="4"/>
                                </a:cubicBezTo>
                                <a:cubicBezTo>
                                  <a:pt x="8" y="4"/>
                                  <a:pt x="8" y="5"/>
                                  <a:pt x="7" y="6"/>
                                </a:cubicBezTo>
                                <a:cubicBezTo>
                                  <a:pt x="6" y="6"/>
                                  <a:pt x="6" y="7"/>
                                  <a:pt x="6" y="9"/>
                                </a:cubicBezTo>
                                <a:lnTo>
                                  <a:pt x="14"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9"/>
                        <wps:cNvSpPr>
                          <a:spLocks/>
                        </wps:cNvSpPr>
                        <wps:spPr bwMode="auto">
                          <a:xfrm>
                            <a:off x="1804" y="1793"/>
                            <a:ext cx="17" cy="29"/>
                          </a:xfrm>
                          <a:custGeom>
                            <a:avLst/>
                            <a:gdLst>
                              <a:gd name="T0" fmla="*/ 5 w 13"/>
                              <a:gd name="T1" fmla="*/ 20 h 20"/>
                              <a:gd name="T2" fmla="*/ 0 w 13"/>
                              <a:gd name="T3" fmla="*/ 20 h 20"/>
                              <a:gd name="T4" fmla="*/ 0 w 13"/>
                              <a:gd name="T5" fmla="*/ 1 h 20"/>
                              <a:gd name="T6" fmla="*/ 5 w 13"/>
                              <a:gd name="T7" fmla="*/ 1 h 20"/>
                              <a:gd name="T8" fmla="*/ 5 w 13"/>
                              <a:gd name="T9" fmla="*/ 4 h 20"/>
                              <a:gd name="T10" fmla="*/ 7 w 13"/>
                              <a:gd name="T11" fmla="*/ 1 h 20"/>
                              <a:gd name="T12" fmla="*/ 9 w 13"/>
                              <a:gd name="T13" fmla="*/ 0 h 20"/>
                              <a:gd name="T14" fmla="*/ 13 w 13"/>
                              <a:gd name="T15" fmla="*/ 1 h 20"/>
                              <a:gd name="T16" fmla="*/ 11 w 13"/>
                              <a:gd name="T17" fmla="*/ 6 h 20"/>
                              <a:gd name="T18" fmla="*/ 9 w 13"/>
                              <a:gd name="T19" fmla="*/ 5 h 20"/>
                              <a:gd name="T20" fmla="*/ 7 w 13"/>
                              <a:gd name="T21" fmla="*/ 6 h 20"/>
                              <a:gd name="T22" fmla="*/ 6 w 13"/>
                              <a:gd name="T23" fmla="*/ 8 h 20"/>
                              <a:gd name="T24" fmla="*/ 5 w 13"/>
                              <a:gd name="T25" fmla="*/ 14 h 20"/>
                              <a:gd name="T26" fmla="*/ 5 w 13"/>
                              <a:gd name="T2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 h="20">
                                <a:moveTo>
                                  <a:pt x="5" y="20"/>
                                </a:moveTo>
                                <a:lnTo>
                                  <a:pt x="0" y="20"/>
                                </a:lnTo>
                                <a:lnTo>
                                  <a:pt x="0" y="1"/>
                                </a:lnTo>
                                <a:lnTo>
                                  <a:pt x="5" y="1"/>
                                </a:lnTo>
                                <a:lnTo>
                                  <a:pt x="5" y="4"/>
                                </a:lnTo>
                                <a:cubicBezTo>
                                  <a:pt x="6" y="2"/>
                                  <a:pt x="6" y="1"/>
                                  <a:pt x="7" y="1"/>
                                </a:cubicBezTo>
                                <a:cubicBezTo>
                                  <a:pt x="8" y="1"/>
                                  <a:pt x="8" y="0"/>
                                  <a:pt x="9" y="0"/>
                                </a:cubicBezTo>
                                <a:cubicBezTo>
                                  <a:pt x="11" y="0"/>
                                  <a:pt x="12" y="1"/>
                                  <a:pt x="13" y="1"/>
                                </a:cubicBezTo>
                                <a:lnTo>
                                  <a:pt x="11" y="6"/>
                                </a:lnTo>
                                <a:cubicBezTo>
                                  <a:pt x="10" y="5"/>
                                  <a:pt x="9" y="5"/>
                                  <a:pt x="9" y="5"/>
                                </a:cubicBezTo>
                                <a:cubicBezTo>
                                  <a:pt x="8" y="5"/>
                                  <a:pt x="7" y="5"/>
                                  <a:pt x="7" y="6"/>
                                </a:cubicBezTo>
                                <a:cubicBezTo>
                                  <a:pt x="6" y="6"/>
                                  <a:pt x="6" y="7"/>
                                  <a:pt x="6" y="8"/>
                                </a:cubicBezTo>
                                <a:cubicBezTo>
                                  <a:pt x="5" y="9"/>
                                  <a:pt x="5" y="11"/>
                                  <a:pt x="5" y="14"/>
                                </a:cubicBezTo>
                                <a:lnTo>
                                  <a:pt x="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0"/>
                        <wps:cNvSpPr>
                          <a:spLocks noEditPoints="1"/>
                        </wps:cNvSpPr>
                        <wps:spPr bwMode="auto">
                          <a:xfrm>
                            <a:off x="1822" y="1793"/>
                            <a:ext cx="26" cy="41"/>
                          </a:xfrm>
                          <a:custGeom>
                            <a:avLst/>
                            <a:gdLst>
                              <a:gd name="T0" fmla="*/ 0 w 20"/>
                              <a:gd name="T1" fmla="*/ 21 h 28"/>
                              <a:gd name="T2" fmla="*/ 6 w 20"/>
                              <a:gd name="T3" fmla="*/ 22 h 28"/>
                              <a:gd name="T4" fmla="*/ 7 w 20"/>
                              <a:gd name="T5" fmla="*/ 23 h 28"/>
                              <a:gd name="T6" fmla="*/ 10 w 20"/>
                              <a:gd name="T7" fmla="*/ 24 h 28"/>
                              <a:gd name="T8" fmla="*/ 13 w 20"/>
                              <a:gd name="T9" fmla="*/ 23 h 28"/>
                              <a:gd name="T10" fmla="*/ 14 w 20"/>
                              <a:gd name="T11" fmla="*/ 22 h 28"/>
                              <a:gd name="T12" fmla="*/ 14 w 20"/>
                              <a:gd name="T13" fmla="*/ 20 h 28"/>
                              <a:gd name="T14" fmla="*/ 14 w 20"/>
                              <a:gd name="T15" fmla="*/ 17 h 28"/>
                              <a:gd name="T16" fmla="*/ 8 w 20"/>
                              <a:gd name="T17" fmla="*/ 20 h 28"/>
                              <a:gd name="T18" fmla="*/ 2 w 20"/>
                              <a:gd name="T19" fmla="*/ 17 h 28"/>
                              <a:gd name="T20" fmla="*/ 0 w 20"/>
                              <a:gd name="T21" fmla="*/ 10 h 28"/>
                              <a:gd name="T22" fmla="*/ 2 w 20"/>
                              <a:gd name="T23" fmla="*/ 3 h 28"/>
                              <a:gd name="T24" fmla="*/ 8 w 20"/>
                              <a:gd name="T25" fmla="*/ 0 h 28"/>
                              <a:gd name="T26" fmla="*/ 15 w 20"/>
                              <a:gd name="T27" fmla="*/ 4 h 28"/>
                              <a:gd name="T28" fmla="*/ 15 w 20"/>
                              <a:gd name="T29" fmla="*/ 1 h 28"/>
                              <a:gd name="T30" fmla="*/ 20 w 20"/>
                              <a:gd name="T31" fmla="*/ 1 h 28"/>
                              <a:gd name="T32" fmla="*/ 20 w 20"/>
                              <a:gd name="T33" fmla="*/ 18 h 28"/>
                              <a:gd name="T34" fmla="*/ 19 w 20"/>
                              <a:gd name="T35" fmla="*/ 23 h 28"/>
                              <a:gd name="T36" fmla="*/ 17 w 20"/>
                              <a:gd name="T37" fmla="*/ 26 h 28"/>
                              <a:gd name="T38" fmla="*/ 14 w 20"/>
                              <a:gd name="T39" fmla="*/ 27 h 28"/>
                              <a:gd name="T40" fmla="*/ 10 w 20"/>
                              <a:gd name="T41" fmla="*/ 28 h 28"/>
                              <a:gd name="T42" fmla="*/ 3 w 20"/>
                              <a:gd name="T43" fmla="*/ 26 h 28"/>
                              <a:gd name="T44" fmla="*/ 0 w 20"/>
                              <a:gd name="T45" fmla="*/ 22 h 28"/>
                              <a:gd name="T46" fmla="*/ 0 w 20"/>
                              <a:gd name="T47" fmla="*/ 21 h 28"/>
                              <a:gd name="T48" fmla="*/ 5 w 20"/>
                              <a:gd name="T49" fmla="*/ 10 h 28"/>
                              <a:gd name="T50" fmla="*/ 6 w 20"/>
                              <a:gd name="T51" fmla="*/ 14 h 28"/>
                              <a:gd name="T52" fmla="*/ 10 w 20"/>
                              <a:gd name="T53" fmla="*/ 16 h 28"/>
                              <a:gd name="T54" fmla="*/ 13 w 20"/>
                              <a:gd name="T55" fmla="*/ 14 h 28"/>
                              <a:gd name="T56" fmla="*/ 14 w 20"/>
                              <a:gd name="T57" fmla="*/ 10 h 28"/>
                              <a:gd name="T58" fmla="*/ 13 w 20"/>
                              <a:gd name="T59" fmla="*/ 6 h 28"/>
                              <a:gd name="T60" fmla="*/ 10 w 20"/>
                              <a:gd name="T61" fmla="*/ 4 h 28"/>
                              <a:gd name="T62" fmla="*/ 6 w 20"/>
                              <a:gd name="T63" fmla="*/ 6 h 28"/>
                              <a:gd name="T64" fmla="*/ 5 w 20"/>
                              <a:gd name="T65"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28">
                                <a:moveTo>
                                  <a:pt x="0" y="21"/>
                                </a:moveTo>
                                <a:lnTo>
                                  <a:pt x="6" y="22"/>
                                </a:lnTo>
                                <a:cubicBezTo>
                                  <a:pt x="7" y="23"/>
                                  <a:pt x="7" y="23"/>
                                  <a:pt x="7" y="23"/>
                                </a:cubicBezTo>
                                <a:cubicBezTo>
                                  <a:pt x="8" y="24"/>
                                  <a:pt x="9" y="24"/>
                                  <a:pt x="10" y="24"/>
                                </a:cubicBezTo>
                                <a:cubicBezTo>
                                  <a:pt x="11" y="24"/>
                                  <a:pt x="12" y="24"/>
                                  <a:pt x="13" y="23"/>
                                </a:cubicBezTo>
                                <a:cubicBezTo>
                                  <a:pt x="13" y="23"/>
                                  <a:pt x="14" y="23"/>
                                  <a:pt x="14" y="22"/>
                                </a:cubicBezTo>
                                <a:cubicBezTo>
                                  <a:pt x="14" y="22"/>
                                  <a:pt x="14" y="21"/>
                                  <a:pt x="14" y="20"/>
                                </a:cubicBezTo>
                                <a:lnTo>
                                  <a:pt x="14" y="17"/>
                                </a:lnTo>
                                <a:cubicBezTo>
                                  <a:pt x="13" y="19"/>
                                  <a:pt x="11" y="20"/>
                                  <a:pt x="8" y="20"/>
                                </a:cubicBezTo>
                                <a:cubicBezTo>
                                  <a:pt x="5" y="20"/>
                                  <a:pt x="3" y="19"/>
                                  <a:pt x="2" y="17"/>
                                </a:cubicBezTo>
                                <a:cubicBezTo>
                                  <a:pt x="0" y="15"/>
                                  <a:pt x="0" y="13"/>
                                  <a:pt x="0" y="10"/>
                                </a:cubicBezTo>
                                <a:cubicBezTo>
                                  <a:pt x="0" y="7"/>
                                  <a:pt x="1" y="5"/>
                                  <a:pt x="2" y="3"/>
                                </a:cubicBezTo>
                                <a:cubicBezTo>
                                  <a:pt x="4" y="1"/>
                                  <a:pt x="6" y="0"/>
                                  <a:pt x="8" y="0"/>
                                </a:cubicBezTo>
                                <a:cubicBezTo>
                                  <a:pt x="11" y="0"/>
                                  <a:pt x="13" y="2"/>
                                  <a:pt x="15" y="4"/>
                                </a:cubicBezTo>
                                <a:lnTo>
                                  <a:pt x="15" y="1"/>
                                </a:lnTo>
                                <a:lnTo>
                                  <a:pt x="20" y="1"/>
                                </a:lnTo>
                                <a:lnTo>
                                  <a:pt x="20" y="18"/>
                                </a:lnTo>
                                <a:cubicBezTo>
                                  <a:pt x="20" y="20"/>
                                  <a:pt x="19" y="22"/>
                                  <a:pt x="19" y="23"/>
                                </a:cubicBezTo>
                                <a:cubicBezTo>
                                  <a:pt x="19" y="24"/>
                                  <a:pt x="18" y="25"/>
                                  <a:pt x="17" y="26"/>
                                </a:cubicBezTo>
                                <a:cubicBezTo>
                                  <a:pt x="17" y="26"/>
                                  <a:pt x="16" y="27"/>
                                  <a:pt x="14" y="27"/>
                                </a:cubicBezTo>
                                <a:cubicBezTo>
                                  <a:pt x="13" y="28"/>
                                  <a:pt x="12" y="28"/>
                                  <a:pt x="10" y="28"/>
                                </a:cubicBezTo>
                                <a:cubicBezTo>
                                  <a:pt x="6" y="28"/>
                                  <a:pt x="4" y="27"/>
                                  <a:pt x="3" y="26"/>
                                </a:cubicBezTo>
                                <a:cubicBezTo>
                                  <a:pt x="1" y="25"/>
                                  <a:pt x="0" y="24"/>
                                  <a:pt x="0" y="22"/>
                                </a:cubicBezTo>
                                <a:cubicBezTo>
                                  <a:pt x="0" y="22"/>
                                  <a:pt x="0" y="22"/>
                                  <a:pt x="0" y="21"/>
                                </a:cubicBezTo>
                                <a:moveTo>
                                  <a:pt x="5" y="10"/>
                                </a:moveTo>
                                <a:cubicBezTo>
                                  <a:pt x="5" y="12"/>
                                  <a:pt x="6" y="14"/>
                                  <a:pt x="6" y="14"/>
                                </a:cubicBezTo>
                                <a:cubicBezTo>
                                  <a:pt x="7" y="15"/>
                                  <a:pt x="8" y="16"/>
                                  <a:pt x="10" y="16"/>
                                </a:cubicBezTo>
                                <a:cubicBezTo>
                                  <a:pt x="11" y="16"/>
                                  <a:pt x="12" y="15"/>
                                  <a:pt x="13" y="14"/>
                                </a:cubicBezTo>
                                <a:cubicBezTo>
                                  <a:pt x="14" y="13"/>
                                  <a:pt x="14" y="12"/>
                                  <a:pt x="14" y="10"/>
                                </a:cubicBezTo>
                                <a:cubicBezTo>
                                  <a:pt x="14" y="8"/>
                                  <a:pt x="14" y="7"/>
                                  <a:pt x="13" y="6"/>
                                </a:cubicBezTo>
                                <a:cubicBezTo>
                                  <a:pt x="12" y="5"/>
                                  <a:pt x="11" y="4"/>
                                  <a:pt x="10" y="4"/>
                                </a:cubicBezTo>
                                <a:cubicBezTo>
                                  <a:pt x="8" y="4"/>
                                  <a:pt x="7" y="5"/>
                                  <a:pt x="6" y="6"/>
                                </a:cubicBezTo>
                                <a:cubicBezTo>
                                  <a:pt x="6" y="7"/>
                                  <a:pt x="5" y="8"/>
                                  <a:pt x="5"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1"/>
                        <wps:cNvSpPr>
                          <a:spLocks/>
                        </wps:cNvSpPr>
                        <wps:spPr bwMode="auto">
                          <a:xfrm>
                            <a:off x="1852" y="1795"/>
                            <a:ext cx="28" cy="39"/>
                          </a:xfrm>
                          <a:custGeom>
                            <a:avLst/>
                            <a:gdLst>
                              <a:gd name="T0" fmla="*/ 0 w 21"/>
                              <a:gd name="T1" fmla="*/ 0 h 27"/>
                              <a:gd name="T2" fmla="*/ 6 w 21"/>
                              <a:gd name="T3" fmla="*/ 0 h 27"/>
                              <a:gd name="T4" fmla="*/ 10 w 21"/>
                              <a:gd name="T5" fmla="*/ 13 h 27"/>
                              <a:gd name="T6" fmla="*/ 15 w 21"/>
                              <a:gd name="T7" fmla="*/ 0 h 27"/>
                              <a:gd name="T8" fmla="*/ 21 w 21"/>
                              <a:gd name="T9" fmla="*/ 0 h 27"/>
                              <a:gd name="T10" fmla="*/ 14 w 21"/>
                              <a:gd name="T11" fmla="*/ 18 h 27"/>
                              <a:gd name="T12" fmla="*/ 12 w 21"/>
                              <a:gd name="T13" fmla="*/ 22 h 27"/>
                              <a:gd name="T14" fmla="*/ 11 w 21"/>
                              <a:gd name="T15" fmla="*/ 24 h 27"/>
                              <a:gd name="T16" fmla="*/ 9 w 21"/>
                              <a:gd name="T17" fmla="*/ 26 h 27"/>
                              <a:gd name="T18" fmla="*/ 7 w 21"/>
                              <a:gd name="T19" fmla="*/ 26 h 27"/>
                              <a:gd name="T20" fmla="*/ 5 w 21"/>
                              <a:gd name="T21" fmla="*/ 27 h 27"/>
                              <a:gd name="T22" fmla="*/ 2 w 21"/>
                              <a:gd name="T23" fmla="*/ 26 h 27"/>
                              <a:gd name="T24" fmla="*/ 1 w 21"/>
                              <a:gd name="T25" fmla="*/ 23 h 27"/>
                              <a:gd name="T26" fmla="*/ 3 w 21"/>
                              <a:gd name="T27" fmla="*/ 23 h 27"/>
                              <a:gd name="T28" fmla="*/ 6 w 21"/>
                              <a:gd name="T29" fmla="*/ 22 h 27"/>
                              <a:gd name="T30" fmla="*/ 8 w 21"/>
                              <a:gd name="T31" fmla="*/ 19 h 27"/>
                              <a:gd name="T32" fmla="*/ 0 w 21"/>
                              <a:gd name="T3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 h="27">
                                <a:moveTo>
                                  <a:pt x="0" y="0"/>
                                </a:moveTo>
                                <a:lnTo>
                                  <a:pt x="6" y="0"/>
                                </a:lnTo>
                                <a:lnTo>
                                  <a:pt x="10" y="13"/>
                                </a:lnTo>
                                <a:lnTo>
                                  <a:pt x="15" y="0"/>
                                </a:lnTo>
                                <a:lnTo>
                                  <a:pt x="21" y="0"/>
                                </a:lnTo>
                                <a:lnTo>
                                  <a:pt x="14" y="18"/>
                                </a:lnTo>
                                <a:lnTo>
                                  <a:pt x="12" y="22"/>
                                </a:lnTo>
                                <a:cubicBezTo>
                                  <a:pt x="12" y="23"/>
                                  <a:pt x="11" y="24"/>
                                  <a:pt x="11" y="24"/>
                                </a:cubicBezTo>
                                <a:cubicBezTo>
                                  <a:pt x="11" y="25"/>
                                  <a:pt x="10" y="25"/>
                                  <a:pt x="9" y="26"/>
                                </a:cubicBezTo>
                                <a:cubicBezTo>
                                  <a:pt x="9" y="26"/>
                                  <a:pt x="8" y="26"/>
                                  <a:pt x="7" y="26"/>
                                </a:cubicBezTo>
                                <a:cubicBezTo>
                                  <a:pt x="7" y="27"/>
                                  <a:pt x="6" y="27"/>
                                  <a:pt x="5" y="27"/>
                                </a:cubicBezTo>
                                <a:cubicBezTo>
                                  <a:pt x="4" y="27"/>
                                  <a:pt x="3" y="27"/>
                                  <a:pt x="2" y="26"/>
                                </a:cubicBezTo>
                                <a:lnTo>
                                  <a:pt x="1" y="23"/>
                                </a:lnTo>
                                <a:cubicBezTo>
                                  <a:pt x="2" y="23"/>
                                  <a:pt x="3" y="23"/>
                                  <a:pt x="3" y="23"/>
                                </a:cubicBezTo>
                                <a:cubicBezTo>
                                  <a:pt x="5" y="23"/>
                                  <a:pt x="6" y="22"/>
                                  <a:pt x="6" y="22"/>
                                </a:cubicBezTo>
                                <a:cubicBezTo>
                                  <a:pt x="7" y="21"/>
                                  <a:pt x="7" y="20"/>
                                  <a:pt x="8" y="19"/>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2"/>
                        <wps:cNvSpPr>
                          <a:spLocks noEditPoints="1"/>
                        </wps:cNvSpPr>
                        <wps:spPr bwMode="auto">
                          <a:xfrm>
                            <a:off x="1896" y="1784"/>
                            <a:ext cx="36" cy="38"/>
                          </a:xfrm>
                          <a:custGeom>
                            <a:avLst/>
                            <a:gdLst>
                              <a:gd name="T0" fmla="*/ 28 w 28"/>
                              <a:gd name="T1" fmla="*/ 26 h 26"/>
                              <a:gd name="T2" fmla="*/ 22 w 28"/>
                              <a:gd name="T3" fmla="*/ 26 h 26"/>
                              <a:gd name="T4" fmla="*/ 19 w 28"/>
                              <a:gd name="T5" fmla="*/ 20 h 26"/>
                              <a:gd name="T6" fmla="*/ 8 w 28"/>
                              <a:gd name="T7" fmla="*/ 20 h 26"/>
                              <a:gd name="T8" fmla="*/ 6 w 28"/>
                              <a:gd name="T9" fmla="*/ 26 h 26"/>
                              <a:gd name="T10" fmla="*/ 0 w 28"/>
                              <a:gd name="T11" fmla="*/ 26 h 26"/>
                              <a:gd name="T12" fmla="*/ 11 w 28"/>
                              <a:gd name="T13" fmla="*/ 0 h 26"/>
                              <a:gd name="T14" fmla="*/ 17 w 28"/>
                              <a:gd name="T15" fmla="*/ 0 h 26"/>
                              <a:gd name="T16" fmla="*/ 28 w 28"/>
                              <a:gd name="T17" fmla="*/ 26 h 26"/>
                              <a:gd name="T18" fmla="*/ 18 w 28"/>
                              <a:gd name="T19" fmla="*/ 15 h 26"/>
                              <a:gd name="T20" fmla="*/ 14 w 28"/>
                              <a:gd name="T21" fmla="*/ 6 h 26"/>
                              <a:gd name="T22" fmla="*/ 10 w 28"/>
                              <a:gd name="T23" fmla="*/ 15 h 26"/>
                              <a:gd name="T24" fmla="*/ 18 w 28"/>
                              <a:gd name="T25" fmla="*/ 1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26">
                                <a:moveTo>
                                  <a:pt x="28" y="26"/>
                                </a:moveTo>
                                <a:lnTo>
                                  <a:pt x="22" y="26"/>
                                </a:lnTo>
                                <a:lnTo>
                                  <a:pt x="19" y="20"/>
                                </a:lnTo>
                                <a:lnTo>
                                  <a:pt x="8" y="20"/>
                                </a:lnTo>
                                <a:lnTo>
                                  <a:pt x="6" y="26"/>
                                </a:lnTo>
                                <a:lnTo>
                                  <a:pt x="0" y="26"/>
                                </a:lnTo>
                                <a:lnTo>
                                  <a:pt x="11" y="0"/>
                                </a:lnTo>
                                <a:lnTo>
                                  <a:pt x="17" y="0"/>
                                </a:lnTo>
                                <a:lnTo>
                                  <a:pt x="28" y="26"/>
                                </a:lnTo>
                                <a:moveTo>
                                  <a:pt x="18" y="15"/>
                                </a:moveTo>
                                <a:lnTo>
                                  <a:pt x="14" y="6"/>
                                </a:lnTo>
                                <a:lnTo>
                                  <a:pt x="10" y="15"/>
                                </a:ln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3"/>
                        <wps:cNvSpPr>
                          <a:spLocks noEditPoints="1"/>
                        </wps:cNvSpPr>
                        <wps:spPr bwMode="auto">
                          <a:xfrm>
                            <a:off x="1935" y="1793"/>
                            <a:ext cx="26" cy="41"/>
                          </a:xfrm>
                          <a:custGeom>
                            <a:avLst/>
                            <a:gdLst>
                              <a:gd name="T0" fmla="*/ 1 w 20"/>
                              <a:gd name="T1" fmla="*/ 21 h 28"/>
                              <a:gd name="T2" fmla="*/ 7 w 20"/>
                              <a:gd name="T3" fmla="*/ 22 h 28"/>
                              <a:gd name="T4" fmla="*/ 8 w 20"/>
                              <a:gd name="T5" fmla="*/ 23 h 28"/>
                              <a:gd name="T6" fmla="*/ 10 w 20"/>
                              <a:gd name="T7" fmla="*/ 24 h 28"/>
                              <a:gd name="T8" fmla="*/ 13 w 20"/>
                              <a:gd name="T9" fmla="*/ 23 h 28"/>
                              <a:gd name="T10" fmla="*/ 14 w 20"/>
                              <a:gd name="T11" fmla="*/ 22 h 28"/>
                              <a:gd name="T12" fmla="*/ 15 w 20"/>
                              <a:gd name="T13" fmla="*/ 20 h 28"/>
                              <a:gd name="T14" fmla="*/ 15 w 20"/>
                              <a:gd name="T15" fmla="*/ 17 h 28"/>
                              <a:gd name="T16" fmla="*/ 9 w 20"/>
                              <a:gd name="T17" fmla="*/ 20 h 28"/>
                              <a:gd name="T18" fmla="*/ 2 w 20"/>
                              <a:gd name="T19" fmla="*/ 17 h 28"/>
                              <a:gd name="T20" fmla="*/ 0 w 20"/>
                              <a:gd name="T21" fmla="*/ 10 h 28"/>
                              <a:gd name="T22" fmla="*/ 3 w 20"/>
                              <a:gd name="T23" fmla="*/ 3 h 28"/>
                              <a:gd name="T24" fmla="*/ 9 w 20"/>
                              <a:gd name="T25" fmla="*/ 0 h 28"/>
                              <a:gd name="T26" fmla="*/ 15 w 20"/>
                              <a:gd name="T27" fmla="*/ 4 h 28"/>
                              <a:gd name="T28" fmla="*/ 15 w 20"/>
                              <a:gd name="T29" fmla="*/ 1 h 28"/>
                              <a:gd name="T30" fmla="*/ 20 w 20"/>
                              <a:gd name="T31" fmla="*/ 1 h 28"/>
                              <a:gd name="T32" fmla="*/ 20 w 20"/>
                              <a:gd name="T33" fmla="*/ 18 h 28"/>
                              <a:gd name="T34" fmla="*/ 19 w 20"/>
                              <a:gd name="T35" fmla="*/ 23 h 28"/>
                              <a:gd name="T36" fmla="*/ 18 w 20"/>
                              <a:gd name="T37" fmla="*/ 26 h 28"/>
                              <a:gd name="T38" fmla="*/ 15 w 20"/>
                              <a:gd name="T39" fmla="*/ 27 h 28"/>
                              <a:gd name="T40" fmla="*/ 10 w 20"/>
                              <a:gd name="T41" fmla="*/ 28 h 28"/>
                              <a:gd name="T42" fmla="*/ 3 w 20"/>
                              <a:gd name="T43" fmla="*/ 26 h 28"/>
                              <a:gd name="T44" fmla="*/ 1 w 20"/>
                              <a:gd name="T45" fmla="*/ 22 h 28"/>
                              <a:gd name="T46" fmla="*/ 1 w 20"/>
                              <a:gd name="T47" fmla="*/ 21 h 28"/>
                              <a:gd name="T48" fmla="*/ 6 w 20"/>
                              <a:gd name="T49" fmla="*/ 10 h 28"/>
                              <a:gd name="T50" fmla="*/ 7 w 20"/>
                              <a:gd name="T51" fmla="*/ 14 h 28"/>
                              <a:gd name="T52" fmla="*/ 10 w 20"/>
                              <a:gd name="T53" fmla="*/ 16 h 28"/>
                              <a:gd name="T54" fmla="*/ 13 w 20"/>
                              <a:gd name="T55" fmla="*/ 14 h 28"/>
                              <a:gd name="T56" fmla="*/ 15 w 20"/>
                              <a:gd name="T57" fmla="*/ 10 h 28"/>
                              <a:gd name="T58" fmla="*/ 13 w 20"/>
                              <a:gd name="T59" fmla="*/ 6 h 28"/>
                              <a:gd name="T60" fmla="*/ 10 w 20"/>
                              <a:gd name="T61" fmla="*/ 4 h 28"/>
                              <a:gd name="T62" fmla="*/ 7 w 20"/>
                              <a:gd name="T63" fmla="*/ 6 h 28"/>
                              <a:gd name="T64" fmla="*/ 6 w 20"/>
                              <a:gd name="T65"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28">
                                <a:moveTo>
                                  <a:pt x="1" y="21"/>
                                </a:moveTo>
                                <a:lnTo>
                                  <a:pt x="7" y="22"/>
                                </a:lnTo>
                                <a:cubicBezTo>
                                  <a:pt x="7" y="23"/>
                                  <a:pt x="7" y="23"/>
                                  <a:pt x="8" y="23"/>
                                </a:cubicBezTo>
                                <a:cubicBezTo>
                                  <a:pt x="8" y="24"/>
                                  <a:pt x="9" y="24"/>
                                  <a:pt x="10" y="24"/>
                                </a:cubicBezTo>
                                <a:cubicBezTo>
                                  <a:pt x="12" y="24"/>
                                  <a:pt x="13" y="24"/>
                                  <a:pt x="13" y="23"/>
                                </a:cubicBezTo>
                                <a:cubicBezTo>
                                  <a:pt x="14" y="23"/>
                                  <a:pt x="14" y="23"/>
                                  <a:pt x="14" y="22"/>
                                </a:cubicBezTo>
                                <a:cubicBezTo>
                                  <a:pt x="15" y="22"/>
                                  <a:pt x="15" y="21"/>
                                  <a:pt x="15" y="20"/>
                                </a:cubicBezTo>
                                <a:lnTo>
                                  <a:pt x="15" y="17"/>
                                </a:lnTo>
                                <a:cubicBezTo>
                                  <a:pt x="13" y="19"/>
                                  <a:pt x="11" y="20"/>
                                  <a:pt x="9" y="20"/>
                                </a:cubicBezTo>
                                <a:cubicBezTo>
                                  <a:pt x="6" y="20"/>
                                  <a:pt x="4" y="19"/>
                                  <a:pt x="2" y="17"/>
                                </a:cubicBezTo>
                                <a:cubicBezTo>
                                  <a:pt x="1" y="15"/>
                                  <a:pt x="0" y="13"/>
                                  <a:pt x="0" y="10"/>
                                </a:cubicBezTo>
                                <a:cubicBezTo>
                                  <a:pt x="0" y="7"/>
                                  <a:pt x="1" y="5"/>
                                  <a:pt x="3" y="3"/>
                                </a:cubicBezTo>
                                <a:cubicBezTo>
                                  <a:pt x="4" y="1"/>
                                  <a:pt x="6" y="0"/>
                                  <a:pt x="9" y="0"/>
                                </a:cubicBezTo>
                                <a:cubicBezTo>
                                  <a:pt x="11" y="0"/>
                                  <a:pt x="13" y="2"/>
                                  <a:pt x="15" y="4"/>
                                </a:cubicBezTo>
                                <a:lnTo>
                                  <a:pt x="15" y="1"/>
                                </a:lnTo>
                                <a:lnTo>
                                  <a:pt x="20" y="1"/>
                                </a:lnTo>
                                <a:lnTo>
                                  <a:pt x="20" y="18"/>
                                </a:lnTo>
                                <a:cubicBezTo>
                                  <a:pt x="20" y="20"/>
                                  <a:pt x="20" y="22"/>
                                  <a:pt x="19" y="23"/>
                                </a:cubicBezTo>
                                <a:cubicBezTo>
                                  <a:pt x="19" y="24"/>
                                  <a:pt x="19" y="25"/>
                                  <a:pt x="18" y="26"/>
                                </a:cubicBezTo>
                                <a:cubicBezTo>
                                  <a:pt x="17" y="26"/>
                                  <a:pt x="16" y="27"/>
                                  <a:pt x="15" y="27"/>
                                </a:cubicBezTo>
                                <a:cubicBezTo>
                                  <a:pt x="14" y="28"/>
                                  <a:pt x="12" y="28"/>
                                  <a:pt x="10" y="28"/>
                                </a:cubicBezTo>
                                <a:cubicBezTo>
                                  <a:pt x="7" y="28"/>
                                  <a:pt x="4" y="27"/>
                                  <a:pt x="3" y="26"/>
                                </a:cubicBezTo>
                                <a:cubicBezTo>
                                  <a:pt x="2" y="25"/>
                                  <a:pt x="1" y="24"/>
                                  <a:pt x="1" y="22"/>
                                </a:cubicBezTo>
                                <a:cubicBezTo>
                                  <a:pt x="1" y="22"/>
                                  <a:pt x="1" y="22"/>
                                  <a:pt x="1" y="21"/>
                                </a:cubicBezTo>
                                <a:moveTo>
                                  <a:pt x="6" y="10"/>
                                </a:moveTo>
                                <a:cubicBezTo>
                                  <a:pt x="6" y="12"/>
                                  <a:pt x="6" y="14"/>
                                  <a:pt x="7" y="14"/>
                                </a:cubicBezTo>
                                <a:cubicBezTo>
                                  <a:pt x="8" y="15"/>
                                  <a:pt x="9" y="16"/>
                                  <a:pt x="10" y="16"/>
                                </a:cubicBezTo>
                                <a:cubicBezTo>
                                  <a:pt x="11" y="16"/>
                                  <a:pt x="12" y="15"/>
                                  <a:pt x="13" y="14"/>
                                </a:cubicBezTo>
                                <a:cubicBezTo>
                                  <a:pt x="14" y="13"/>
                                  <a:pt x="15" y="12"/>
                                  <a:pt x="15" y="10"/>
                                </a:cubicBezTo>
                                <a:cubicBezTo>
                                  <a:pt x="15" y="8"/>
                                  <a:pt x="14" y="7"/>
                                  <a:pt x="13" y="6"/>
                                </a:cubicBezTo>
                                <a:cubicBezTo>
                                  <a:pt x="13" y="5"/>
                                  <a:pt x="11" y="4"/>
                                  <a:pt x="10" y="4"/>
                                </a:cubicBezTo>
                                <a:cubicBezTo>
                                  <a:pt x="9" y="4"/>
                                  <a:pt x="8" y="5"/>
                                  <a:pt x="7" y="6"/>
                                </a:cubicBezTo>
                                <a:cubicBezTo>
                                  <a:pt x="6" y="7"/>
                                  <a:pt x="6" y="8"/>
                                  <a:pt x="6"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4"/>
                        <wps:cNvSpPr>
                          <a:spLocks noEditPoints="1"/>
                        </wps:cNvSpPr>
                        <wps:spPr bwMode="auto">
                          <a:xfrm>
                            <a:off x="1966" y="1793"/>
                            <a:ext cx="25" cy="29"/>
                          </a:xfrm>
                          <a:custGeom>
                            <a:avLst/>
                            <a:gdLst>
                              <a:gd name="T0" fmla="*/ 14 w 19"/>
                              <a:gd name="T1" fmla="*/ 14 h 20"/>
                              <a:gd name="T2" fmla="*/ 19 w 19"/>
                              <a:gd name="T3" fmla="*/ 15 h 20"/>
                              <a:gd name="T4" fmla="*/ 16 w 19"/>
                              <a:gd name="T5" fmla="*/ 19 h 20"/>
                              <a:gd name="T6" fmla="*/ 10 w 19"/>
                              <a:gd name="T7" fmla="*/ 20 h 20"/>
                              <a:gd name="T8" fmla="*/ 2 w 19"/>
                              <a:gd name="T9" fmla="*/ 17 h 20"/>
                              <a:gd name="T10" fmla="*/ 0 w 19"/>
                              <a:gd name="T11" fmla="*/ 11 h 20"/>
                              <a:gd name="T12" fmla="*/ 3 w 19"/>
                              <a:gd name="T13" fmla="*/ 3 h 20"/>
                              <a:gd name="T14" fmla="*/ 10 w 19"/>
                              <a:gd name="T15" fmla="*/ 0 h 20"/>
                              <a:gd name="T16" fmla="*/ 17 w 19"/>
                              <a:gd name="T17" fmla="*/ 3 h 20"/>
                              <a:gd name="T18" fmla="*/ 19 w 19"/>
                              <a:gd name="T19" fmla="*/ 12 h 20"/>
                              <a:gd name="T20" fmla="*/ 6 w 19"/>
                              <a:gd name="T21" fmla="*/ 12 h 20"/>
                              <a:gd name="T22" fmla="*/ 7 w 19"/>
                              <a:gd name="T23" fmla="*/ 15 h 20"/>
                              <a:gd name="T24" fmla="*/ 10 w 19"/>
                              <a:gd name="T25" fmla="*/ 17 h 20"/>
                              <a:gd name="T26" fmla="*/ 12 w 19"/>
                              <a:gd name="T27" fmla="*/ 16 h 20"/>
                              <a:gd name="T28" fmla="*/ 14 w 19"/>
                              <a:gd name="T29" fmla="*/ 14 h 20"/>
                              <a:gd name="T30" fmla="*/ 14 w 19"/>
                              <a:gd name="T31" fmla="*/ 9 h 20"/>
                              <a:gd name="T32" fmla="*/ 13 w 19"/>
                              <a:gd name="T33" fmla="*/ 5 h 20"/>
                              <a:gd name="T34" fmla="*/ 10 w 19"/>
                              <a:gd name="T35" fmla="*/ 4 h 20"/>
                              <a:gd name="T36" fmla="*/ 7 w 19"/>
                              <a:gd name="T37" fmla="*/ 6 h 20"/>
                              <a:gd name="T38" fmla="*/ 6 w 19"/>
                              <a:gd name="T39" fmla="*/ 9 h 20"/>
                              <a:gd name="T40" fmla="*/ 14 w 19"/>
                              <a:gd name="T41" fmla="*/ 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20">
                                <a:moveTo>
                                  <a:pt x="14" y="14"/>
                                </a:moveTo>
                                <a:lnTo>
                                  <a:pt x="19" y="15"/>
                                </a:lnTo>
                                <a:cubicBezTo>
                                  <a:pt x="18" y="17"/>
                                  <a:pt x="17" y="18"/>
                                  <a:pt x="16" y="19"/>
                                </a:cubicBezTo>
                                <a:cubicBezTo>
                                  <a:pt x="14" y="20"/>
                                  <a:pt x="12" y="20"/>
                                  <a:pt x="10" y="20"/>
                                </a:cubicBezTo>
                                <a:cubicBezTo>
                                  <a:pt x="7" y="20"/>
                                  <a:pt x="4" y="19"/>
                                  <a:pt x="2" y="17"/>
                                </a:cubicBezTo>
                                <a:cubicBezTo>
                                  <a:pt x="1" y="15"/>
                                  <a:pt x="0" y="13"/>
                                  <a:pt x="0" y="11"/>
                                </a:cubicBezTo>
                                <a:cubicBezTo>
                                  <a:pt x="0" y="7"/>
                                  <a:pt x="1" y="5"/>
                                  <a:pt x="3" y="3"/>
                                </a:cubicBezTo>
                                <a:cubicBezTo>
                                  <a:pt x="5" y="1"/>
                                  <a:pt x="7" y="0"/>
                                  <a:pt x="10" y="0"/>
                                </a:cubicBezTo>
                                <a:cubicBezTo>
                                  <a:pt x="13" y="0"/>
                                  <a:pt x="15" y="1"/>
                                  <a:pt x="17" y="3"/>
                                </a:cubicBezTo>
                                <a:cubicBezTo>
                                  <a:pt x="19" y="5"/>
                                  <a:pt x="19" y="8"/>
                                  <a:pt x="19" y="12"/>
                                </a:cubicBezTo>
                                <a:lnTo>
                                  <a:pt x="6" y="12"/>
                                </a:lnTo>
                                <a:cubicBezTo>
                                  <a:pt x="6" y="13"/>
                                  <a:pt x="6" y="15"/>
                                  <a:pt x="7" y="15"/>
                                </a:cubicBezTo>
                                <a:cubicBezTo>
                                  <a:pt x="8" y="16"/>
                                  <a:pt x="9" y="17"/>
                                  <a:pt x="10" y="17"/>
                                </a:cubicBezTo>
                                <a:cubicBezTo>
                                  <a:pt x="11" y="17"/>
                                  <a:pt x="12" y="16"/>
                                  <a:pt x="12" y="16"/>
                                </a:cubicBezTo>
                                <a:cubicBezTo>
                                  <a:pt x="13" y="16"/>
                                  <a:pt x="13" y="15"/>
                                  <a:pt x="14" y="14"/>
                                </a:cubicBezTo>
                                <a:moveTo>
                                  <a:pt x="14" y="9"/>
                                </a:moveTo>
                                <a:cubicBezTo>
                                  <a:pt x="14" y="7"/>
                                  <a:pt x="14" y="6"/>
                                  <a:pt x="13" y="5"/>
                                </a:cubicBezTo>
                                <a:cubicBezTo>
                                  <a:pt x="12" y="5"/>
                                  <a:pt x="11" y="4"/>
                                  <a:pt x="10" y="4"/>
                                </a:cubicBezTo>
                                <a:cubicBezTo>
                                  <a:pt x="9" y="4"/>
                                  <a:pt x="8" y="5"/>
                                  <a:pt x="7" y="6"/>
                                </a:cubicBezTo>
                                <a:cubicBezTo>
                                  <a:pt x="6" y="6"/>
                                  <a:pt x="6" y="7"/>
                                  <a:pt x="6" y="9"/>
                                </a:cubicBezTo>
                                <a:lnTo>
                                  <a:pt x="14"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5"/>
                        <wps:cNvSpPr>
                          <a:spLocks/>
                        </wps:cNvSpPr>
                        <wps:spPr bwMode="auto">
                          <a:xfrm>
                            <a:off x="1998" y="1793"/>
                            <a:ext cx="25" cy="29"/>
                          </a:xfrm>
                          <a:custGeom>
                            <a:avLst/>
                            <a:gdLst>
                              <a:gd name="T0" fmla="*/ 19 w 19"/>
                              <a:gd name="T1" fmla="*/ 20 h 20"/>
                              <a:gd name="T2" fmla="*/ 13 w 19"/>
                              <a:gd name="T3" fmla="*/ 20 h 20"/>
                              <a:gd name="T4" fmla="*/ 13 w 19"/>
                              <a:gd name="T5" fmla="*/ 10 h 20"/>
                              <a:gd name="T6" fmla="*/ 13 w 19"/>
                              <a:gd name="T7" fmla="*/ 6 h 20"/>
                              <a:gd name="T8" fmla="*/ 12 w 19"/>
                              <a:gd name="T9" fmla="*/ 5 h 20"/>
                              <a:gd name="T10" fmla="*/ 10 w 19"/>
                              <a:gd name="T11" fmla="*/ 4 h 20"/>
                              <a:gd name="T12" fmla="*/ 8 w 19"/>
                              <a:gd name="T13" fmla="*/ 5 h 20"/>
                              <a:gd name="T14" fmla="*/ 6 w 19"/>
                              <a:gd name="T15" fmla="*/ 7 h 20"/>
                              <a:gd name="T16" fmla="*/ 6 w 19"/>
                              <a:gd name="T17" fmla="*/ 11 h 20"/>
                              <a:gd name="T18" fmla="*/ 6 w 19"/>
                              <a:gd name="T19" fmla="*/ 20 h 20"/>
                              <a:gd name="T20" fmla="*/ 0 w 19"/>
                              <a:gd name="T21" fmla="*/ 20 h 20"/>
                              <a:gd name="T22" fmla="*/ 0 w 19"/>
                              <a:gd name="T23" fmla="*/ 1 h 20"/>
                              <a:gd name="T24" fmla="*/ 5 w 19"/>
                              <a:gd name="T25" fmla="*/ 1 h 20"/>
                              <a:gd name="T26" fmla="*/ 5 w 19"/>
                              <a:gd name="T27" fmla="*/ 4 h 20"/>
                              <a:gd name="T28" fmla="*/ 12 w 19"/>
                              <a:gd name="T29" fmla="*/ 0 h 20"/>
                              <a:gd name="T30" fmla="*/ 15 w 19"/>
                              <a:gd name="T31" fmla="*/ 1 h 20"/>
                              <a:gd name="T32" fmla="*/ 17 w 19"/>
                              <a:gd name="T33" fmla="*/ 3 h 20"/>
                              <a:gd name="T34" fmla="*/ 18 w 19"/>
                              <a:gd name="T35" fmla="*/ 5 h 20"/>
                              <a:gd name="T36" fmla="*/ 19 w 19"/>
                              <a:gd name="T37" fmla="*/ 8 h 20"/>
                              <a:gd name="T38" fmla="*/ 19 w 19"/>
                              <a:gd name="T39"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 h="20">
                                <a:moveTo>
                                  <a:pt x="19" y="20"/>
                                </a:moveTo>
                                <a:lnTo>
                                  <a:pt x="13" y="20"/>
                                </a:lnTo>
                                <a:lnTo>
                                  <a:pt x="13" y="10"/>
                                </a:lnTo>
                                <a:cubicBezTo>
                                  <a:pt x="13" y="8"/>
                                  <a:pt x="13" y="7"/>
                                  <a:pt x="13" y="6"/>
                                </a:cubicBezTo>
                                <a:cubicBezTo>
                                  <a:pt x="13" y="6"/>
                                  <a:pt x="12" y="5"/>
                                  <a:pt x="12" y="5"/>
                                </a:cubicBezTo>
                                <a:cubicBezTo>
                                  <a:pt x="11" y="4"/>
                                  <a:pt x="11" y="4"/>
                                  <a:pt x="10" y="4"/>
                                </a:cubicBezTo>
                                <a:cubicBezTo>
                                  <a:pt x="9" y="4"/>
                                  <a:pt x="8" y="5"/>
                                  <a:pt x="8" y="5"/>
                                </a:cubicBezTo>
                                <a:cubicBezTo>
                                  <a:pt x="7" y="6"/>
                                  <a:pt x="6" y="6"/>
                                  <a:pt x="6" y="7"/>
                                </a:cubicBezTo>
                                <a:cubicBezTo>
                                  <a:pt x="6" y="8"/>
                                  <a:pt x="6" y="9"/>
                                  <a:pt x="6" y="11"/>
                                </a:cubicBezTo>
                                <a:lnTo>
                                  <a:pt x="6" y="20"/>
                                </a:lnTo>
                                <a:lnTo>
                                  <a:pt x="0" y="20"/>
                                </a:lnTo>
                                <a:lnTo>
                                  <a:pt x="0" y="1"/>
                                </a:lnTo>
                                <a:lnTo>
                                  <a:pt x="5" y="1"/>
                                </a:lnTo>
                                <a:lnTo>
                                  <a:pt x="5" y="4"/>
                                </a:lnTo>
                                <a:cubicBezTo>
                                  <a:pt x="7" y="2"/>
                                  <a:pt x="9" y="0"/>
                                  <a:pt x="12" y="0"/>
                                </a:cubicBezTo>
                                <a:cubicBezTo>
                                  <a:pt x="13" y="0"/>
                                  <a:pt x="14" y="1"/>
                                  <a:pt x="15" y="1"/>
                                </a:cubicBezTo>
                                <a:cubicBezTo>
                                  <a:pt x="16" y="1"/>
                                  <a:pt x="17" y="2"/>
                                  <a:pt x="17" y="3"/>
                                </a:cubicBezTo>
                                <a:cubicBezTo>
                                  <a:pt x="18" y="3"/>
                                  <a:pt x="18" y="4"/>
                                  <a:pt x="18" y="5"/>
                                </a:cubicBezTo>
                                <a:cubicBezTo>
                                  <a:pt x="19" y="6"/>
                                  <a:pt x="19" y="7"/>
                                  <a:pt x="19" y="8"/>
                                </a:cubicBezTo>
                                <a:lnTo>
                                  <a:pt x="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6"/>
                        <wps:cNvSpPr>
                          <a:spLocks/>
                        </wps:cNvSpPr>
                        <wps:spPr bwMode="auto">
                          <a:xfrm>
                            <a:off x="2029" y="1793"/>
                            <a:ext cx="25" cy="29"/>
                          </a:xfrm>
                          <a:custGeom>
                            <a:avLst/>
                            <a:gdLst>
                              <a:gd name="T0" fmla="*/ 19 w 19"/>
                              <a:gd name="T1" fmla="*/ 7 h 20"/>
                              <a:gd name="T2" fmla="*/ 13 w 19"/>
                              <a:gd name="T3" fmla="*/ 7 h 20"/>
                              <a:gd name="T4" fmla="*/ 12 w 19"/>
                              <a:gd name="T5" fmla="*/ 5 h 20"/>
                              <a:gd name="T6" fmla="*/ 10 w 19"/>
                              <a:gd name="T7" fmla="*/ 4 h 20"/>
                              <a:gd name="T8" fmla="*/ 6 w 19"/>
                              <a:gd name="T9" fmla="*/ 6 h 20"/>
                              <a:gd name="T10" fmla="*/ 5 w 19"/>
                              <a:gd name="T11" fmla="*/ 10 h 20"/>
                              <a:gd name="T12" fmla="*/ 6 w 19"/>
                              <a:gd name="T13" fmla="*/ 15 h 20"/>
                              <a:gd name="T14" fmla="*/ 10 w 19"/>
                              <a:gd name="T15" fmla="*/ 16 h 20"/>
                              <a:gd name="T16" fmla="*/ 12 w 19"/>
                              <a:gd name="T17" fmla="*/ 15 h 20"/>
                              <a:gd name="T18" fmla="*/ 14 w 19"/>
                              <a:gd name="T19" fmla="*/ 13 h 20"/>
                              <a:gd name="T20" fmla="*/ 19 w 19"/>
                              <a:gd name="T21" fmla="*/ 13 h 20"/>
                              <a:gd name="T22" fmla="*/ 16 w 19"/>
                              <a:gd name="T23" fmla="*/ 19 h 20"/>
                              <a:gd name="T24" fmla="*/ 9 w 19"/>
                              <a:gd name="T25" fmla="*/ 20 h 20"/>
                              <a:gd name="T26" fmla="*/ 2 w 19"/>
                              <a:gd name="T27" fmla="*/ 18 h 20"/>
                              <a:gd name="T28" fmla="*/ 0 w 19"/>
                              <a:gd name="T29" fmla="*/ 10 h 20"/>
                              <a:gd name="T30" fmla="*/ 2 w 19"/>
                              <a:gd name="T31" fmla="*/ 3 h 20"/>
                              <a:gd name="T32" fmla="*/ 9 w 19"/>
                              <a:gd name="T33" fmla="*/ 0 h 20"/>
                              <a:gd name="T34" fmla="*/ 15 w 19"/>
                              <a:gd name="T35" fmla="*/ 2 h 20"/>
                              <a:gd name="T36" fmla="*/ 19 w 19"/>
                              <a:gd name="T37" fmla="*/ 7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0">
                                <a:moveTo>
                                  <a:pt x="19" y="7"/>
                                </a:moveTo>
                                <a:lnTo>
                                  <a:pt x="13" y="7"/>
                                </a:lnTo>
                                <a:cubicBezTo>
                                  <a:pt x="13" y="6"/>
                                  <a:pt x="13" y="6"/>
                                  <a:pt x="12" y="5"/>
                                </a:cubicBezTo>
                                <a:cubicBezTo>
                                  <a:pt x="11" y="5"/>
                                  <a:pt x="11" y="4"/>
                                  <a:pt x="10" y="4"/>
                                </a:cubicBezTo>
                                <a:cubicBezTo>
                                  <a:pt x="8" y="4"/>
                                  <a:pt x="7" y="5"/>
                                  <a:pt x="6" y="6"/>
                                </a:cubicBezTo>
                                <a:cubicBezTo>
                                  <a:pt x="6" y="7"/>
                                  <a:pt x="5" y="8"/>
                                  <a:pt x="5" y="10"/>
                                </a:cubicBezTo>
                                <a:cubicBezTo>
                                  <a:pt x="5" y="12"/>
                                  <a:pt x="6" y="14"/>
                                  <a:pt x="6" y="15"/>
                                </a:cubicBezTo>
                                <a:cubicBezTo>
                                  <a:pt x="7" y="16"/>
                                  <a:pt x="8" y="16"/>
                                  <a:pt x="10" y="16"/>
                                </a:cubicBezTo>
                                <a:cubicBezTo>
                                  <a:pt x="11" y="16"/>
                                  <a:pt x="12" y="16"/>
                                  <a:pt x="12" y="15"/>
                                </a:cubicBezTo>
                                <a:cubicBezTo>
                                  <a:pt x="13" y="15"/>
                                  <a:pt x="13" y="14"/>
                                  <a:pt x="14" y="13"/>
                                </a:cubicBezTo>
                                <a:lnTo>
                                  <a:pt x="19" y="13"/>
                                </a:lnTo>
                                <a:cubicBezTo>
                                  <a:pt x="18" y="16"/>
                                  <a:pt x="17" y="17"/>
                                  <a:pt x="16" y="19"/>
                                </a:cubicBezTo>
                                <a:cubicBezTo>
                                  <a:pt x="14" y="20"/>
                                  <a:pt x="12" y="20"/>
                                  <a:pt x="9" y="20"/>
                                </a:cubicBezTo>
                                <a:cubicBezTo>
                                  <a:pt x="6" y="20"/>
                                  <a:pt x="4" y="20"/>
                                  <a:pt x="2" y="18"/>
                                </a:cubicBezTo>
                                <a:cubicBezTo>
                                  <a:pt x="1" y="16"/>
                                  <a:pt x="0" y="14"/>
                                  <a:pt x="0" y="10"/>
                                </a:cubicBezTo>
                                <a:cubicBezTo>
                                  <a:pt x="0" y="7"/>
                                  <a:pt x="1" y="5"/>
                                  <a:pt x="2" y="3"/>
                                </a:cubicBezTo>
                                <a:cubicBezTo>
                                  <a:pt x="4" y="1"/>
                                  <a:pt x="6" y="0"/>
                                  <a:pt x="9" y="0"/>
                                </a:cubicBezTo>
                                <a:cubicBezTo>
                                  <a:pt x="12" y="0"/>
                                  <a:pt x="14" y="1"/>
                                  <a:pt x="15" y="2"/>
                                </a:cubicBezTo>
                                <a:cubicBezTo>
                                  <a:pt x="17" y="3"/>
                                  <a:pt x="18" y="4"/>
                                  <a:pt x="19"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7"/>
                        <wps:cNvSpPr>
                          <a:spLocks/>
                        </wps:cNvSpPr>
                        <wps:spPr bwMode="auto">
                          <a:xfrm>
                            <a:off x="2057" y="1795"/>
                            <a:ext cx="26" cy="39"/>
                          </a:xfrm>
                          <a:custGeom>
                            <a:avLst/>
                            <a:gdLst>
                              <a:gd name="T0" fmla="*/ 0 w 20"/>
                              <a:gd name="T1" fmla="*/ 0 h 27"/>
                              <a:gd name="T2" fmla="*/ 5 w 20"/>
                              <a:gd name="T3" fmla="*/ 0 h 27"/>
                              <a:gd name="T4" fmla="*/ 10 w 20"/>
                              <a:gd name="T5" fmla="*/ 13 h 27"/>
                              <a:gd name="T6" fmla="*/ 15 w 20"/>
                              <a:gd name="T7" fmla="*/ 0 h 27"/>
                              <a:gd name="T8" fmla="*/ 20 w 20"/>
                              <a:gd name="T9" fmla="*/ 0 h 27"/>
                              <a:gd name="T10" fmla="*/ 13 w 20"/>
                              <a:gd name="T11" fmla="*/ 18 h 27"/>
                              <a:gd name="T12" fmla="*/ 12 w 20"/>
                              <a:gd name="T13" fmla="*/ 22 h 27"/>
                              <a:gd name="T14" fmla="*/ 11 w 20"/>
                              <a:gd name="T15" fmla="*/ 24 h 27"/>
                              <a:gd name="T16" fmla="*/ 9 w 20"/>
                              <a:gd name="T17" fmla="*/ 26 h 27"/>
                              <a:gd name="T18" fmla="*/ 7 w 20"/>
                              <a:gd name="T19" fmla="*/ 26 h 27"/>
                              <a:gd name="T20" fmla="*/ 4 w 20"/>
                              <a:gd name="T21" fmla="*/ 27 h 27"/>
                              <a:gd name="T22" fmla="*/ 1 w 20"/>
                              <a:gd name="T23" fmla="*/ 26 h 27"/>
                              <a:gd name="T24" fmla="*/ 1 w 20"/>
                              <a:gd name="T25" fmla="*/ 23 h 27"/>
                              <a:gd name="T26" fmla="*/ 3 w 20"/>
                              <a:gd name="T27" fmla="*/ 23 h 27"/>
                              <a:gd name="T28" fmla="*/ 6 w 20"/>
                              <a:gd name="T29" fmla="*/ 22 h 27"/>
                              <a:gd name="T30" fmla="*/ 7 w 20"/>
                              <a:gd name="T31" fmla="*/ 19 h 27"/>
                              <a:gd name="T32" fmla="*/ 0 w 20"/>
                              <a:gd name="T3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7">
                                <a:moveTo>
                                  <a:pt x="0" y="0"/>
                                </a:moveTo>
                                <a:lnTo>
                                  <a:pt x="5" y="0"/>
                                </a:lnTo>
                                <a:lnTo>
                                  <a:pt x="10" y="13"/>
                                </a:lnTo>
                                <a:lnTo>
                                  <a:pt x="15" y="0"/>
                                </a:lnTo>
                                <a:lnTo>
                                  <a:pt x="20" y="0"/>
                                </a:lnTo>
                                <a:lnTo>
                                  <a:pt x="13" y="18"/>
                                </a:lnTo>
                                <a:lnTo>
                                  <a:pt x="12" y="22"/>
                                </a:lnTo>
                                <a:cubicBezTo>
                                  <a:pt x="12" y="23"/>
                                  <a:pt x="11" y="24"/>
                                  <a:pt x="11" y="24"/>
                                </a:cubicBezTo>
                                <a:cubicBezTo>
                                  <a:pt x="10" y="25"/>
                                  <a:pt x="10" y="25"/>
                                  <a:pt x="9" y="26"/>
                                </a:cubicBezTo>
                                <a:cubicBezTo>
                                  <a:pt x="9" y="26"/>
                                  <a:pt x="8" y="26"/>
                                  <a:pt x="7" y="26"/>
                                </a:cubicBezTo>
                                <a:cubicBezTo>
                                  <a:pt x="6" y="27"/>
                                  <a:pt x="5" y="27"/>
                                  <a:pt x="4" y="27"/>
                                </a:cubicBezTo>
                                <a:cubicBezTo>
                                  <a:pt x="3" y="27"/>
                                  <a:pt x="2" y="27"/>
                                  <a:pt x="1" y="26"/>
                                </a:cubicBezTo>
                                <a:lnTo>
                                  <a:pt x="1" y="23"/>
                                </a:lnTo>
                                <a:cubicBezTo>
                                  <a:pt x="2" y="23"/>
                                  <a:pt x="2" y="23"/>
                                  <a:pt x="3" y="23"/>
                                </a:cubicBezTo>
                                <a:cubicBezTo>
                                  <a:pt x="4" y="23"/>
                                  <a:pt x="5" y="22"/>
                                  <a:pt x="6" y="22"/>
                                </a:cubicBezTo>
                                <a:cubicBezTo>
                                  <a:pt x="7" y="21"/>
                                  <a:pt x="7" y="20"/>
                                  <a:pt x="7" y="19"/>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2913B" id="Group 55" o:spid="_x0000_s1026" style="position:absolute;margin-left:25.05pt;margin-top:7.65pt;width:160.15pt;height:37pt;z-index:251659264" coordorigin="802,1542" coordsize="128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4ZRXEAAIFnAwAOAAAAZHJzL2Uyb0RvYy54bWzsfd1uI0mO7v0BzjsIvlygp5yyZFuFqVnM&#10;Xw8W6N0dnNF5AJXtKhvrsryyq6tnFvvuSwbJCH4ZDCnU9szxzMm+aJciI5kMBoPBj2RG/vKff/py&#10;P/vxZvd0t334cDL84vRkdvNwtb2+e/j84eT/rr//7vJk9vS8ebje3G8fbj6c/Pnm6eSff/W//9cv&#10;vz2+v5lvb7f31ze7GRF5eHr/7fHDye3z8+P7d++erm5vvmyefrF9vHmgi5+2uy+bZ/q5+/zuerf5&#10;RtS/3L+bn56ev/u23V0/7rZXN09P1Po7uXjyq0T/06ebq+d///Tp6eZ5dv/hhHh7Tv/fpf9/5P+/&#10;+9UvN+8/7zaPt3dXysbmZ3DxZXP3QA/NpH63ed7Mvu7uKlJf7q5226ftp+dfXG2/vNt++nR3dZPG&#10;QKMZTkej+cNu+/UxjeXz+2+fH7OYSLQjOf1sslf/9uMfd7O76w8n5yezh80XmqL01NlyybL59vj5&#10;PXX5w+7xT49/3MkA6Z8/bK/+44kuvxtf59+fpfPs47d/3V4Tvc3X522SzU+fdl+YBI169lOagj/n&#10;Kbj56Xl2RY3z07Oz1enyZHZF1xbnq9WpztHVLU0k33Z5Oj+Z0cVhuZjL9F3d/l7vHuaXg9w6X53z&#10;xXeb9/LUxKlyxsMibXsqAn16mUD/dLt5vEnz9MTSUoFemEC/393csAbPloknfjj1MoE+eWm6K9zt&#10;iYR+UI6XZ7TGWCAXi0sRiAnzguaU5XieZJhlsXl/9fXp+Q832zQbmx9/eHqWZXBN/0pzfK2qsKYl&#10;8+nLPa2If3o3W17Mvs2W+ojPuQsJPHc5W85uZ4tBuChdaMJyl+VlSOXMdTlbhFQWrstyCKmQ3uQH&#10;nZ2GVEgkuctiEVKhictdhsuQCkk8d5mfh1RWrkvMyuCle3YWUhm8eOcNOl6+i1i+Awh4Hg5q8BI+&#10;iyU8eBHPY+EMXsareFhexvOzmB0v5NOYjBfysArJzL2U5/GMz72Uzy5iOl7KjbUwBymXxUBL77Mt&#10;rs2trbernx50wdG/ZhveMU+ToXzcPrGl49VHq3ed1hORoF68OhudxSquz9Ts7e9MM82Uk40/SJmm&#10;kztfdFEWW7RedXXmFZBG2DfEQcdIyiy2ff8gWZ8T9b5hstqm7n0DHXSkQ99QWQ2ZOqlaD+9zHSpp&#10;lOsuU6VKsyPnZuzW7E5m5NZ85Hs27x83z6xr9s/Ztw8nZL5nt7SxDknPvmx/vFlv0/VnVrglrUri&#10;8czkVa5fff14d/Wbm79AbxGA9KanCYl9jQsbC1ALaZOZYU7SHZm2yORMPQJ9IC1d7mlbHFLDX3DH&#10;PM2b0V6QJSEyc3jgQhSIZlrn4CDfZ0KGFFVmIMnkTPgG0nNRtn6u5yLYpJvGNA2BmSY9908jG8Qj&#10;6Sd9JrzM07QbbR3JSEo6u2l4rIwHBUKaVqYn01Y9g4k8k540zl5h02SlkYJMeMPk4ad1Yw/Uyc1r&#10;6SDbwiAtQidYWcCy3I2wb+uSh+j1HFmWcaCy6+DOsjE6yDMtRB65uV+i7AsVNTxwvM5H03i/fbqR&#10;OWALkpzobErSIIvz+LS9v7v+/u7+no3I0+7zx9/e72Y/bhhspf90LqHbfdrFHrZ8mzxGWshrVWvF&#10;/msCT/+1GuaL09/MV999f3558d3i+8Xyu9XF6eV3p8PqN6vz08Vq8bvv/5tt2bB4f3t3fX3z8MPd&#10;w40BuWHR59crpBQIlqAc28rVklZEGtfPGCQht4frpDy3N5vr3+u/nzd39/Lvd8hxEjIN2/4mQRBm&#10;EQgggOXj9vrPBAd2WwGxBLrpH7fb3V9OZt8IwH44efrPr5vdzcns/l8eCNCshsWC1PM5/VgsL3gD&#10;2vkrH/2VzcMVkfpw8nxCjgj/87fPgpK/Pu7uPt/Sk2TLeNj+muDcpztGDIk/4Up/EKb6G4ErMkSC&#10;Vgu4Sir+6uCKHV62sReDLiEDV+dkaBK4QqD5M8HVgkHEIpFiX9HwFz0j44xF8ifVSJcutLmULjEV&#10;75U2qJAJKlTYSa55IUHkLmfJ1654oY0kd1mwy15TIXuUuwieqajQ3JYuDDprKmTQc5cEiioiAK4a&#10;vAC4Wgzs9td0vHwJ30bcILhK8KGm4yUcTxNgqyGB4JqMF3EsYVLUIpwGM17EAyO9WsS00RUyAqYr&#10;btim5Hk4Y+RZ0wFstUhQr6bjhdxYCoCtnBbTjjRhqwA8TtiqiZTFH1+/MrYi1U/YSpyGgp3UERMn&#10;WwwM6Wy5jt5X0NucTX4AO3i6fIKeXS4o3Z/IgIdsjeDxKv4hKCB+GnKKv5QbAR/oylKclh9IkCc5&#10;RNpTXOdjYIruxIAayJNm2s22LomEOEoRWsi1+NhdtBVHkSvmBq8R21GjjO8Ij18HL5DJtESjHohd&#10;RHMEKHaxLZBkhGOTqAE2yyT2YxTRBNronDCEN0TeiuKOQPW8XZEiiK6aLHRiLVEgmmfC70eDC9Fq&#10;Wg6ObV0co0a/RGtBT8iKsMqErN40sqJ1NEZWKSTz6sjqVI3S+YXmlAxZ8cpiZHVhYSZLHP6stFVK&#10;ZJzpZldgEyCrhGbUsJUu3ilN6ZmaCiCrmIr3+8mN/jarqXhkRVCFYEjFC8mqONrssNdUvNs/T+ih&#10;ouLd/jkjq5qK9/pjVgBZzRkR1VQAWUk+r2KGo/l5TA1uAFkJQqvpeAkPDK0CfryIiedIxJC2apDx&#10;Mh4SlqnZ8UKO5xugVTxTgKxiKgCshpTSq5jhNEKWcTxVgKsaesPByEymsaAoWFb6LMpaoF1wwmcT&#10;PiN7/rLcVzvxScqZqCevkp0uzpPK3xekysiIJDi3ClNlmq0QQ03P2g/nLAOk61P9UHGGzdZro7qa&#10;qSeP4XDYX8kAuiLHmWVCjqvzWK0xQZE+2pJMwRSfDl18c/O0LXuTXOQ+2sI3WV3PojwQshUe4nVR&#10;1tQJ7UGOsiZUMS/ENovEJHC1j7Y4LQLSbPDKIQEL/0BBpkdAReMGR684GVRHU9V0Az2wi28FVAK3&#10;jW+BTJLetDZ1yvrBkUwjDF2Vz0vDNXXx6/obZ9IEwpEmQaldZEW9EH/KipO8vD1L9EIwaR9hYQVX&#10;imFSEM7YcoxW+AQRJ4j41pNvjADGGDHZp9fHiLZJUI1Csq0ZIxILCSOaoXoRRqREFKEGDdEVAOgx&#10;4pLB0LLqQvxlx3iecFnVxWPEBhXvXjeogHfNyKPmxWNEKs2LRuTxS4JBNRUPXwSvViPyGDGhoJoK&#10;gMQGGQCJXEoYkPHypVrMaEw1RgzoeAknbFcNCrNv8WwDRJzH3HgRN6h4ETeoeBGnNGk9JoCIsWgA&#10;IlIIIxIxQMTGQgCM6HSYtsYJ203Y7sXYjl2sXAz7c+oaGdpQXSMtEi7YKWBMQBWvFOJRlhA9q1y/&#10;f/AVjbxcfD+7ii4a0LSSe2yE/IZSFSzW5UwqgIlBBqIaMiXE8RFAQEEgAgFtHGExkVoptj0MRfUO&#10;ta2KaKUR8Is+L/nFXRLxN5iPbiAIAKRW5R6ButjuswiBQYNLIGyFRml0XVwLZfT+08MAlouL0081&#10;gMgqd+BWyMo8d3GrOAh0N5KNqJzEWLsIqzAxNTcoPIbHjRcqLryrCRtN2OjNYyNaniNsJK9fvT42&#10;0vDNcqV56YyNaCUzNqJ34SQ89CJsRJmFMKPigM/ynD1LtcMFPoHvzjWFdV7GY6MF16rVVLzn3sg2&#10;eWwkXm7Fi8dGjVyed9xT9V3Ni3fcG3LxjnuqkqypADZK1Xe1YAAbDZywCuiAgPn9sYCOl3CCI5Vo&#10;uGAkY9g4KYjYiAslA268iFuj8jJeNkbVIWRIoDnto+1owiP/X+ARdjxehhhoYTBiOA8RA+emGQmk&#10;xULPKogBXRJxcTkCwb2heM4awRnW4ix6K6M7cC8umNXVKs4QHxA9KksfWEQMOcVfSkbRA8TULZMD&#10;fJNh4REeUUCm3GAZmrns4BKrrGUwfQ4lWSzihkBBignqJKjDC0Va6npKwL+PdoRhbC7heSKSI/x2&#10;oQy+v0wAyF/8YmK8V0OELNYpqnMNgEBlIS/2V7IwrAvCzPpvVycX/GFywd+8C06WYOyCp5Xw6i64&#10;Jn6H5YWaouyCk4FOLwfZMn6RC548cF3Lxb2mR2S3bZHKf3T/KV3AQYypkBXLVJLvbMWyhYr3D6X4&#10;p+LFe+Cp9KdixXuHycmsaHjfUN43qYjUrmFFxfvfDEvq4aD7nYqiKirgfrPbHJDxwo1ly9tGFq4c&#10;T1ANCbzvlECqmfHSlSM2ajJevg1uvICdwtBWMDnNf59OM+/iL/OCyYjweQDz0AsWj0pUnx613wkW&#10;PxVdUolQjIoihKpA1coNidxUdZqpiMq5e/bOBriS6rumUG4XaSsVAg9MHVICme554lGJy9lFWsaO&#10;ZSVKGQhrmyENFID5XeqViYzN5bSLeIt0FccSfGFxmulxblQyFzLSrlHJDTgqdUBRhuKh9xcoqVbA&#10;dEobviWjbWkUNcdThPhkesHijb+6zl7B2D1N6vzq7qm+tzQsJQK9eW/uKRU8JvdUKhZpGb3IPeXi&#10;GYOfxWv07ikdkXUbdKG1nN2jdIpWTcV7UOyH1T28d8r+U93Du09zdpTrLt57iofjnSc3HJLdP5jz&#10;xEb1RT4FSZd9CvoT5eJ9tIIetd+n0L0RtxtN8cImys+kiJDtjLgj4i/dSmU3hGCM7K64QZIWE12J&#10;YrFkDubAdXyw82obpDpHchgRnvaxaR9782EWWkLjfSytp9fex4ZTXfLBCZe6kdFhLBIufdFGNufA&#10;BB2OlBzkxk4WRzf8TjbwBlJT8TtZR6AlpTprKrCXpRNL1J8v7Pq97IxDATUVv5nF0Q2ItKSjKSux&#10;+EhLK7hBVi7v8Fx2WbMCkZZG2Ie3gUwmli6EWloxEu8qNMh4+Z414kcg4Fg2g5cwHYwSBpC8jOVA&#10;yUrGkOiU43Kq+eaimSwdevEukjLXoOU+ct5mTcdLeR4vBSgEnZe18I/nBiUvKDqUU5D1OscY9h7K&#10;ybFG8h/WJZ2zvztNQeqec3j7u4sTsy7prf3dxUlak3KKsSQ/j100+hMNVI3uukQH9nbX2q2XveT3&#10;YueTDMy+gBZdZXfOJm+/96kjGqUZhQRFmlwYRaf5mJiWqBHS5lXK7GmJhniqlki1HW7kKYJDqncI&#10;bUnWWrUkPYlpq4WRjvpaYr/XrG42OLJsoogwGWAvENrtuNEEfZhpDZcBaT9bNg7R4SPicOLV43wJ&#10;dxiXFPlI2xGefkgEJlAJxwE+FIxiE1GD0euEwrPlIXQCdSApatbFtIYEkGsqXEh6B8E3XkmsjP3a&#10;AXfYfC1Vp0E96J3XRDubOdDiSCZ6jqW8kWe0OYzBLALfmpPLaxypTQnsKYH95g+35HK7MbJKAYXX&#10;R1ZLWUJ7jrc0Z+FFyIqO7ojOBvReqRx4qJazoBnvlDZOKiQjmH1bOby9ouI9f/ZsrZyqPMc7/nLQ&#10;SEXE+/0EeCIqZDMzKwlYVUS80x8fmOhxVQpX1sxCCpsRSNDFy1YOlal4qXBVQMYLl05mJCBTk/HS&#10;bUw0iLdBxss3Fs3g5Utfbwi58RJuHdjpZSygsxoVwioGr/XIAVYllFeT8QrcWAaAqtw6mFBVA5lM&#10;qKqB2fSUi7/W0ZZxSJ9etmI3LBeH7kdVWkqKB3EoiAhfwjriQEQBPpgw1jbAa+LaHvGSmEJB8i09&#10;yBEygr7NJ9WR9HvN/oZMRPx6iRpYowzkiFSEIp/EihHxgAHbRGpdIELgAkIR0QE8DVGWqZjNLsL+&#10;BuNOCathVYSUFO4IwjLs0cmpQgQQpypLcra6OLb3DTWaJuzptxpQDwly8So5ArnS/QneQC5JD2rF&#10;VzVJEtzzCBiobh/ohqWLEaqNFvcEp9Ln56ZvBfz9fCuA3zoYw6m06l8fTl2KaRzOL3VlWcUFr610&#10;XomF8V4Ep+apglbXacEwtFQz+micTui90SGmQpxmKvP4dELv8McnJYK/n/JUmq8v3I7dfYmecj2F&#10;zhZ9capw0jhEkgx2ZjbmxLv6CZJVjACaSiW4tWS9aCV/UpPxsk0luDUZL9vGSZ9QEMxZqlouHB/I&#10;o3ZHLXrZsdLnPo1Befm2yHgBy6Ey9ai8iBsaA2gqZSXrYQGaIqxP6K4SMju4eViNFzkBTsWHdHLd&#10;ZybTWE0ceM993HKaUNmEyhSAksb2ZNJiVNZMvGlR8poU0FFnd/RFdVkMvLjWOz7Q0l5lSaubnrUf&#10;xIV105a+AqeSQzYcoz/CpSY++Q5d++JSi2Nup4BJmzi9R6A4uQHzKsIeEtaHHcGyOMmIaYUKbS4O&#10;MgoHqakLXog7gagzSWcEOkViNncjHx2SKyI65RdELM/CzJC0vQ40BASnSC8x0CUJf8MIGsIoZGSy&#10;cXQR5soRxmWYRNJGAIcK645QZdLhpMoQfNCsK86gNWaDApOGEypTyMuZ+Abd0DbdoaFfv26ERESs&#10;KCNZOpL4rUU9lTBOJYxvvoSRVHiMDJOZ+isgQ90Ozu1Ur4wMaWm94kmWCdOpvSlIip6RXVkGQcFp&#10;gq5HqsW3iolChAxOJsIpnJqI96rJYybsUnHineqUZ6upVMilIkLTljmJD44kaeceCURVNDxo6TnE&#10;MiG6igqULzZO1IQ0W6oOrcUC9YvpK2m1XAAZtuh4+bqTGtvQMJYOu21ZgC06XsgEiqPp5uh2ppPK&#10;XutxATakosKIDmDD1oGYHhsKqKvmC7BhWQm0ff2DvcbRRBdih9bZ89pb1KeFbVP9YvVt9hjTsRv0&#10;MpBGlpqPpWkcZCkul+GHAxhNOusSEGdQUR5kFLSoL+17tRsHfqgSEV+cUh8O2XBMilEbNoqPegRE&#10;MzIAFgLn0zV18SwsA1LQUQA+07Z+Z1lvCNglq+bEI0CqIHoQa+TeS4LGNgoRvEyoORDSpiuU4ssa&#10;KzhI2e4AbGONOH0yOrHYlZjt9WPgI/e1q9HYeCMjXcFkoeZB8QVyNtcMzvpHp9qM0QNAboYeDZzZ&#10;akJO8ZeMkWaDuQEZKRVQAF1lDcITMJqA0ZsHRuQljIFRijS8PjCir7/xohrax1jaOnpZyqyRkXHu&#10;KX07jECNmsUCe8CrjDMpHhmltE5NxUOjOKvjPXc58bFixSOj5Ccnu+h9e++2i7tdEfFeeypjFOvq&#10;qXinXY7lrKjwhpEdeypTDPNUZC9zHznusaYD4k0gohoUgKMWHS9gcf5rOiDieTjbkDeT4/BrOl7K&#10;CUTUw/JSbonHi9kpH+20Exj5+zyQp4m64pep2Kd6GVwgy8NwIf7mtGIUqRWiZx3AC+LtSXjbnCTz&#10;yhBFiB90RFpAh4/ogNSfDD8mTdSfTuup8jgjn0wda+BPoQiExuVhRziSmhcQ7JLFIZuVVQKr6yu0&#10;jzjUUzNl9G6Mhwgi1aWaG6GtU9h1aKM6y7nvPhdc3WQcnUb+6ZpnS2FkqnDrmxKRP7rJigSBsky2&#10;be84u/hLhaESAiJCmLYjz7NoRVZ8JDa9AzS9A/T23wEiozL2wNOKen0P/FxXy1I+uFyOCSLr8Jqn&#10;WDaOWnQ+onuj3Luj3kWMw9XeAS9vpXsa4B7GRLx32DihwTvgjUi19w3dKYueF+8byrexdCMooINm&#10;P3vOreMMvAfeIAPpidYhDV68UhNYsQMeeKqiq44PwOxEHMXn6F4eVnoLqCYDIm6ojJex0xnanSbH&#10;+e/TcWbH4mWeMNkqrm5qnGSpLqFlPbo8YfJ9nU8hnt8ATqU4MEZ05GVAIFYDiBLqAM9IXePR6ZZC&#10;+Qh3VR3FUfmO+G6jmKq6q/0OnZ4dMHqfQVmEwWhP4aLLWdSYKoVMnayVjJTXme+tjTIrXbQ17Isn&#10;eqmXDCkQmlWGIrEnam40OPvJRSYm7CLOvbqrIiEQkE4TjsyOeGgo0hQwngLGbz1gzDn8sbua1Pn1&#10;3VV7Zb19qqWto5cFjPl1AoPCxTGjbSZ7MBRmpMMk1XKVLt6fSsd41VS8vypHUlZUvMPK/mpNxDtT&#10;7JPVnIAvFY8HXKkyHjJt/2CuFO8YL/IwaALYwyApR+da8lWOZqV5pGcd8DC0N0ZatFGDybqJqOfS&#10;v1trcAl3Pa5BIvZg15PtKd70ov1MPKC0uGxP1kwu7Wpu9x6LAmlN0Zcp+vLmoy+8hkbbmXzi47W3&#10;s8tzjV9enirotrrQ+SmZAy4Mze+/v2g7G+hjdN9m9KUSWallt/IbGodO6n3G72cDHU8RkvE7Gr9z&#10;VZPxG9qKgX3AjN/SOD9XUyGh5P33kvfFgIrf0/gFxpqKj8Ccc043oOJDMPwyWk0FcqB0HElIBkIw&#10;8ZiwQJSPPgnYgRAMF70G/HgRN2RThWACMl7GlJeM2fFCTvWzASEQc4uQlzPHhGo6UCB60VAdXrJZ&#10;M/jTggEdr8kXnGsO5Mz4MNNp8OPlTIfixHRAl+MlQSyWZy0bekguRenkjh73EUVGuoXpxtRzqVLu&#10;lPLNtYgYZOc+rfXFmD13Sj6j+jHFqvD7LLnLiovSA1Fzvil3SiUPAUNe1sNpQ9h8uEKmlMqwA0pe&#10;2EM6SyriCaQdr1d6V6g87bKhjxR0KZ1iPeIDHjLXq8b0cxA+d4qFTUGv0mVIhwwFI+NX0DOhdMpQ&#10;LSMqyXN90qG0ESUv7QZLIOzW3sOn+mWWyubzjwc+mnUBpEm0xU/V2Bx8Y1j1uH2a/UQCYZPPgpFA&#10;mWC3PWfValhtdO5RU+pU4yDUc53B3ip4WifS3cAdAcl9zOikSg3qQd41rrmWWt/D3Wmxs2RKbHgv&#10;M3pG5rqEZPd316Fmp3P/UNkSJmYs5LK/Oxs87i5lBweHynYtdU8lEYe766zKMT+Hu+tQS90GS0Zu&#10;++HpmSd4d3P1PLtn3Zw9p//vPpzsTmYfP5x8VMC7eb7Vvo/0T/72DtvLFCeID8siPzwNygS2P04w&#10;6Huh6rVrCFq1HcA8OeaJbhYVpB8QgiuZU5k8wO7DqcgcKlNWZO9pHvpDEJcB5UvHn4UP6JQUJpwG&#10;woI/yPOFCA9Gfk7yJiLAMX0PILd1EaaiGb4BqkjoJeJMxDjmDfIoUbBnQjdgUY+0QfBH00ApWdDF&#10;sUZ0ILsgdKFJJGzpisMSFhJYTsM4hyWMmiLLh2AJhX66OFbNx7QafZqIaYOCnwvpfqYJmzMRCJxd&#10;iApgm4wuW33QN0vlyOq4IG+JSBoPdhEFKF3PRSdQZjlK7SNjek4XQYxemS10JcEw7ExlUCBo7JoP&#10;uMMU3M6ChrnWSWrVU4EYVSaqHbAqLwL9VBOQd1agFUn7MiCyUqMFT1upXYhnOyI9nAptcTpMIgQ6&#10;kirIyztxa5e8W4TEzIzqLjlsQPonkdVO8qqHoCsraYSorYrQdBtFgb9kNi9FlKBvl8I2tK2E6f7J&#10;1DkCizVYsSgYY4I1SSC0zfWunYHhBclQTFSeONVwErCLWaddm/r2sz4oHZDsoCscG0dbPkp4iodP&#10;8fC3Hw8nAzuOh6f1E8fDZw/b31/fPf9xe/fw/KSu2Tvoyj+eHv+4m3389q/b65sPJ5uvz9uEAC3K&#10;vf30iZHgpW4aw9LOG7UA+cDOIAfI5xms2L1XX5+e/3Cz/cI+/OZHctDTSs8JzRKmIr8hxx8uU5TK&#10;3q4sfcju5D4cBx6oXlLpqUzWJJ3c5SLFgWsyPvrCQemADJnqTIZKBylmVpOhHSr3SYWBAR3ar0qf&#10;FDGr6ZBpzH2WHJ4K6JDvkfuks98CfmgOcp8LDksHdCBOLmHOmiGIkw8UlI9JeVEPpynSGdDywqb9&#10;pEHLy3uQQHdAy0ucw4YxX17mA305Kpy8wUudoqsxKS/2y4Ya8HsZWe4c7Q7EzjGU3EdiufXwIGx+&#10;zsG8iJKXuuRuAkpe6LSYYkpe5pcp5BlQ8iI/57hgxJOXeJMnEHiLJy9wSQsEPHmBD3T6RsgUhM+X&#10;KeNWk4Lw+TBwjDkYH0bQG4qOEfTThiJwDCgrAh3mEeomhNBJnjFTXuiS8QrG54VO6ZqYkhf6ZWO9&#10;QAz9knMogaAgin7eoIRR9MbsQRz9smHHIYzeWsMQRz9PmaZaTnyUc56WlpqzQ5k7XTS2KIijtxYx&#10;Q8lMqTV3HPPInWgthBKnl/xLp+ZG5ffNJiVvWJqUvGFpUvI6ftYwLBzlKaNrGJall3iTJ6/jLc1c&#10;gsQblnzpJd6ixAA8M05vwIYrmINeuVPTRPHbHrkXnTQUk/Iib5PyMl+kvHWt5ede5quGp8ERn8zU&#10;RcNCcaAvdxpOG9N37oVOHkk8Pi/05vg4rJQf2CLFcabcqU3KS13yobWoOObkSDUs54WX+qoxgew1&#10;F1KtjeHCi71JCsXe4sqLXfO0wQhB7qcNZ4pjQpn5FluXXu6rhkfN53EfpuTF3qTkpS75zHp4HFjJ&#10;j0unZgX71aUXessOc8QlU6INJLTDHGbPneaNvYHjNLlTa29YeYmnd4kiV99LnLaikCcOxeXHpVek&#10;Ikpe4heNhcyRq0ypsRlzZiL3WTX8/BUIvLFgOBKVKQ2poCWYu5WXOMGm0LisvMSb/h2BF/dEUruQ&#10;Fn372PUa0slwAV8pbZPZJ0E0iHm5t3HRqZc8G9oGNS/8NjLi8GlhraGlwynIv2WwBs5ZZWL0q8Ua&#10;TAHBxFBXyVoDtYbXQENz3byjRnHZHFTYcCIwxQVKmTH9K/qyKj2VwhbrFEDh0O7ejCytJ+6cUwZ7&#10;O9PEcecc8t7bmeaFO+eQ597OJHfubGnL/Txrwmg6Nq7z2LipUIEUXHV3KlQY18JoTmGNhQpNndGU&#10;4ZqgHJmjg/aFwVyyGX3mSLMeazmm4jB1s0h9JomxV2KmzygxwErd+4aqacw1AaUeyeh78Wsq0e7q&#10;rkMlwNPVXYdKqKaruw71vG+omhFfEzrpoU5v/idBEgLp6q5DJZTR1d12mr6h6olga4rv91DXDPKa&#10;AEFXdx3qZd9QtWxlTa59F3UdKvnvXd11VslJ7+nObnrahfuGqmnx9apvqJoqXpNT3cWMDpU8567u&#10;5kH0DTW5xzxW9oB76FvlEt3QN9yB3Vx5Qt+ALX9PT+gbcvJW5Qmdgy6OEwxazOxLitIIq3JRGkMH&#10;ToqVqjNJ8FPGIsmC1pLIunTAbLV1J9efBibmImfWOZdArRSBISK5lREMt2aZHSzxMEFLReSYUJpd&#10;a9TKhCytg7S19iHdkIkQLCIOsU2W2hGE3Q1GWMvVoJBBrZsJGsWLv0TYHKQh7pCIqC4U6XBciPr1&#10;10f4GzLHjkhuk8nOi+SgjLV+C+suOM5J7Entk5EmL4IbJZLCWn6QthblkbfodEw/iiglsUZbq0eL&#10;P3mQNi8S5gZqWrSAz7LPMifaKAd4dfGt7q3cYSxy+oYeSD6VG4w1Zit2mG8lAzKxB6Zpyw8UXSI3&#10;S5b5YXmrYSBPy7MoZMifChrTYPpkopYBhs+vu5BMxOkyvvWEBFKsXr75NR4mkwxvJiPajWZLT4mg&#10;ddlLW2uzyDVww5flT1uua5PxUTyol7L4Jmz/PBWRNkWSfKtODIWquqmr1nIJsiOvRdkDTrEWB1Ii&#10;vpt8rhIEPmkGeCKofsM/1E59FVa6tMUsNx4brSVnXOvlxqQVy0MpBT+4iFKkjRnFlc7eROIfD2gx&#10;94SL1XonN8W4+AlYAZvCS6kZ1hhPbHowvbHX/QQtAudicCcNqw1vNver0KAHtKva2cKi6gllFua+&#10;NPdrUb7nFLQ0P5gigDA0lVJxyQ7PtJZOj5eZLmv2C+EJurEXP/TwE/SNEfGks5B0fxFsUFpFdNn1&#10;QptcHDH1BsQ8mjNVLuNtdWd7nq48kKL6Kf2qrJgLiOi3T2Edalu/BhMqY6WHTUsXPraJ0PoJc+Se&#10;CAN3trbRb9CeR/irhK+YttxhclbPdNQounQEbUXmaD31pXG0hBo7kQ+ZdVlUDXCgS2b2GhbyBWod&#10;6lrRQdE6Nb4ZApfreJ/2FuFRVswtOrXquMNqxXEB7gfXob6HQlroaB9u7BIep/FYoUCjNFqADgZn&#10;Klk9+t0A0x1YX6Zl2ChqfQRtLbkm59/JhFNkxKLYINNgm8d+p8vuAJkcbqzkXTRGdESxg3pA1L10&#10;iFTKzlRAh4kWHY+Rt1s3cn1NRFsrTiLyuiTHhHQjIgjvyUNrH3mZ0pG7p5Z0tIWrovDmSA/tIq8q&#10;OuCqVx0dqIDNc68iE0TURd7kiYS4CIRlL68zmIJV04rSLpMsWqArLq//ch3v094iRlrtbkAaQJOA&#10;mLGhYTKy+70y1Ds0NJXpyDrX+FNuNffhiClSaSEM0D1Xg09GXkE8h5p6udfY8Mj9MdCO3o+9SEev&#10;BfaS5/cfea4pv+0kr0hfgoXGvOYeyEL0EudKNzZU4Bsq/Mfdguv0qOcRsA7uMBatEUyavgUotr9r&#10;WdgdsMtZYxp+fqBi1H6ZqBRx01FvwI70lTWhhrEkBQ7uoGo0kbYaQIn+G98apjpC3qrQEuY3MuoA&#10;SjA/N+r21I9TwFaEZMLGai6LjREJqvdMgxWNLdcjG6SLE/daXX6jmVFvIq2ZiouItq5XouZW2eHG&#10;LtrGItDWwYirYdJTeRzhf9iso08mgQ8Rq9HWnUqcki6+DYKAdbAHwgoezyNKuMyqrhuZnTzKch3v&#10;095ivlFQ+pLoqFFsVKaL1PCX0FbjiqhCc7KSeDTpqaWk53bbVonUyPcDjIzSpqSyUzN9ubW8xn/Y&#10;jsjeSKlsR4bGzSYaH6hQ4xiIpFIEFlWFMRehy6Mh7zKrOo+yc8sKI/0r18OZUbsNa0aj1WJwTaRm&#10;9vutmW5wuNa1LABHaI1H7x4kGjcz+jo80tb4XpYHSqFIR6Sn4XfZOQ5KT9/uHI3Qo2WTnr5MeYxe&#10;K/4CxKPsCRmjrTNTMvgH9VrdA1yPNnRUBTVx8axX0hOe825arqPUVdYiKNw0VVDoFVmj7V9IDX8J&#10;bY0zj8jIkhs9UHnux7mao5BR2iRolAyBtQap876LnOIvkAluKUYG9gLTvdiDLpIHve5EIaofGN0w&#10;fxW2KV25kkDo2u1UWylW4lauPpCAjm+UmSlVBof1WrRVYjg2M6rXUgoxbuzUa0FlFG8g9g5bBe2N&#10;0yW7BiIJNbRHYDhLcAiysdEoTBlhIzWHXC8qbKPC4S9REyOE4QB7KMYglPljYhB2CwbJdc9XMGhj&#10;Us2iQt5u7lW19JZMSLa4cavYgmOEo4qkt2TyipRRZGqxjiFvtyCU1bUvKpKfKStD1lDfqpPhYghB&#10;V7QA2Ux7pOuoJmO7oo5WThaW63ifqpeFCGDxZ+gNzrXl5UQcXYNUb3W0DBQMjiMQOm1HqJf6YSNF&#10;0nD0SCu0xu+Y+VfsO+LTTmSR8iCbpLHYUdhlEkTsChsKM6UD3ijdLWiHq1Sx6WiVanRbme6apXwL&#10;bCQa3x6FJ3OkMLbTIfe63DGMapFCNGGVYJBgEZMIJgfQkmU/uA9o6Hs0oVqvNlJSDTdra5ccNfo9&#10;UkcNlI/isLm138M2jiRIa4pnIsBUrQYoNczbx72ZTTAFlhdH1bOHNrKl1TSpaadzcXq26zxN4Gnn&#10;1qR5efi2l/QHFvN8x4Ti1n74m8nH3CcRZO7Hgjmg7mKts3dS5Iz36eLQ3vhECUHgtqPKeMTuZVUO&#10;NFjnH1opJO6NvIQkkps0q0sZLaXK1ZjwANskcJYsVHzELBlPQD+vYHB7deFlsaOwyySo2HVjN17K&#10;dbwPLBg637roMDqtS1ogQJcQdZWi863LaJTPkFV0hGOvWj7iW8jQc92c6QNFUyq+i3REHnoSZK4s&#10;K9cj6amHhpEfddAw1W2NSW8qLiLadgcMxhrBRhoX/V693kHusROU0qY/vlG06YhsvLrpUgtphkb9&#10;fCFjjRaT6+dbyWCRlKKFkbxFFaT8rk/eAhXlDmNRMTW5dE4mKj1p7KJtd4BoTdUg3meNBixRM4o2&#10;irZakWGf+8EHZ1OcEmNFejInDltjF0cEp+wOgLg6GIyGqSwkmdAnPbGVmKfR8lKMi+gZtEcktFSC&#10;mBjSsicMco9lvX9m1BJZLKZMHN6mRifNC5otLZvDIIXOYHmj5GAAhA9p4UQjKrCaW4iV6mQdYYN1&#10;ziUIYivG6jkRnljrEZEHPT5v5M0aXgSnYiRsFHERvQjbIhpSJ0oKWDrgjdJdA1H5+HCdMcHEoxJU&#10;Ve1jalnV6I7qEHNgAdwMY+WIUlkLgKB3rjBfyy1s5iy+ckQRhgVqEBJYUGf0ULE+pfgFpY2/dKpE&#10;eUfQxQAw4jkDy9LaZVc0jTwqISFrlbxFLJQlOyOtZmqRX/wl3GtaaMBaeYtiUNGI21IqpUSCRUWF&#10;tPn4pBFE5KAOGxrD/T4XIoNt0BpKPe2gS44WHsD3XCw8gAeCGtY/4gxWA3sD7C0ZjcL2ST5ymqaj&#10;ypltwsGp4tMPyHAO6A5Vgt8/Txy8SFRyWUuZSbxT5pUDMq6/rUy2gdIMSpObJYbRNVflHpj1VrPx&#10;c4TJKaTARtuhtFwX7RS/FKDHHk8kJZsaNAA29aNIgUGzxEyniGzSwD02cDmqi7KX4xQpdj7B5hOf&#10;YNLGgqlaiVAoRaVUifhwCVZdqVwijkoPvNP6i23DfdzeQwyR+hFOgmL7Ed4TDkfIUBuPVgSprCiL&#10;RdYQVqtYwKCRMw/lwocTkhzRfc1H2ePUqTsqmcQ+JdCsIQphIHPJDxW4WsY0nlJkeDp8dzp89+0f&#10;vkuhBDl8999/3NzPpHAMTtPd0Fm6P2yv/uOJDt797S19Afzm17vd9tvtzeb6hcfvrgjgJZt4bkgo&#10;H79LsJ9P3xVnlVauHb77uJPDd2f8jw8nN/f3d49PN+m1YzuLl3pbL35R+Gl7f3f9/d39ffqx+/zx&#10;t/e7GQ2VXnpN/6mvBt3u0xdYHrZ8m7hy0kLs6XvSzOjX3d2Hk/9akXE4/c189d3355cX3y2+Xyy/&#10;W12cXn53Oqx+szo/XawWv/v+v5nBYfH+9u76+ubhh7uHm9lPX+4fnt5T44eT2+fnx/fv3j1d3d58&#10;2Tz94svd1W77tP30/Iur7Zd3dFLx3dXNu+vd5tvdw+d389Ph9N2Xzd20st7+yqI9Q1bW/6EvvdC6&#10;ub+ZSUTjb7S86PVBW1/2EpKtL97P0voaDDk1Fhh/pGZaXT/DhHy5e77Zze7vvvCLL/yf+NdsNX//&#10;cJ187efN3b38+x0ahwQeaarsb7I56YhzPtX8V79k/fm4vf4znXC+28q3g3682dE/bre7v9DnzHeb&#10;xw8nT//5dbO7OZnd/8sDmenVsOCgxnP6sVhe8PHNO3/lo7+yebgiUh9Onk/ohDH+52+f6Rfd8vVx&#10;d/f5lp40JKV42P6aTlb/dMdHkyX+hCv98e3pUXilf6i9I8777N237e5ajB3/63G3vbp5eiID+Kfb&#10;zSObe11CJIG7a3rvnwJQ4xPkkyfYXGmvdYI8hSk0+HU+XmPpHdt4kf28I+T5RECr9YpPkE8nBpvj&#10;XbrQZpqPtaNDGiMqZChylwYVMhm5yzmfolrzQqIoXfjo6ZoXQjW5S/p+eU2FwGHuch5TIcc7d6ET&#10;2CNeCCbkLo0RMbLLfeIRcaggd2mR8fI94yMg6zFx4DjT4RMDa8mQr1O6LPlA34CMl3CDjJdwOvs6&#10;IONF3BqVl/GST5AM6Hgh0xm90bDgoPh04nFNB86JH/jIzlo8/F2yLMF0BnNAx0u5xQ+IOR4X25P8&#10;LEeHXMvpSEbyZMaHyGmIZDqSsZIMay3hmJd9O5IjFz89vOCEJlopfEATLSoGQSXwJKEmvko8ypKj&#10;Z5Xr9mEy6acVermfXbW/2ouMKlHLeVi7an+ll525kuKd9Ey7an+ll2abDjxRHnigk4aCLKttz7G/&#10;8jzNfe/vNBaXkShiU2JkaEgQ8nLLHrFaWskKaI2e/RVqmjLM1Oyq/Y2faVenUNQEmN++F092aOzF&#10;pwRB7MUb5rj6tx//lGFR12efKI2mkdvKaefF/Yo+OzuV9uZc8cc7fErv7MREvKsTe4Le0TlnR6fm&#10;xPs5MRGSR/aEGkS8M5k+/S2m2H9C3vuSyV+vWfGuZIMK+OsNMuCwk5sYuZKUonKD4oO5a3bAYW/R&#10;AQk36HgRL/j7BrV0+HyjLOTWuLyUW3Q6xAzfdkon9tf8gMt+zh8EqeUDLnuLDsi5QcfrcQOKcLQq&#10;yydeDeCxOzK0704e++SxJxc8FxrvPYv+bXjstOD2eOwjj7d4nubviTco3fZ7s/oyTlennI2xx9hf&#10;eZzVhqXI2yGfXspSmr30aJC+XlQ5ZVma9ZYRTshXX6/8arjRsL8yRp4XRjcWNrer9hd6HYAko1k0&#10;EpOvPvnqb99XJ3dk7KunEpHYV3/Fb7YOC30RYqic9yniHnmX3rmcIu4elUwR982Hk396N5si7uwf&#10;WtXu/q8PSVBvbR7H/s609JiyOQv7O0tIYm1hwP2dp4g7h8Sj71+9Df99irifTBH3G0Elj5vn21TK&#10;wf+QWg7+GEH5ijzUnj1NJWq5XG+3/aq1MlPdzF+lbob2nKpELe1WTTf+dStAS4nahZ0BZSVqxBoH&#10;4ukFOFlFU4Ha65Z/TgVq7/+GBWqU3RjD5aTY8TpjjYcr/KMvtTXYezgX9o6ILSj+aAmvKHpdFVeU&#10;34qsiNqFzUveigJWOQyf0hTyQhdAKtdlzhklyiXQ03wXnxSgT+HS51/1ZbHyIJ8TaFDxKYEGFZ95&#10;GWJePDYe0jfUK1583oU/MF4PCLIu6TOvFRGf3OIcUE0Eclvpo7gVEUht8TepAypeuOlruDUVL9wG&#10;L1646XvwNRUvXP5ac8CLF26DihfuwMm6gIwXb4OMF29DX4hwUV7OIdVaBymtFhkv4AYZL+B4TJDQ&#10;iscECa0GlcMC5tfj85KNVYa/UJS70ByEkvECjlcSv+RfyMRj4hqW0iecbT74oHSJNZiBRe7DXy+v&#10;lYbf4spdGqaKC3dzn3gh8AvyuUuLjBcxl0AG3ICI02elqwXFb6nnRznlmxKYMcyfAiB/1QBI8wPA&#10;egrHmiyLeBH741T6/bN1djr2d9ejQtY573egO1mLFLrri93pu51rWvk9vOvxGGs5NIcW4gFmaJUn&#10;Zsy/St3lthfUbnJWlWo3yapEtZt8lX06y9+2UsFczuL7WbLR/moGV3rR2hL52FV8rxX6qiGDtqQa&#10;+S1ZmaP+94e5OodYTTeMiKR5y23yQniey4OnrrD/RITxFWFJwkIbWWLrxrN3kK5MAZCQJmCXtgmi&#10;2s8tbT1jKQRNko7Oa/Egr9IfJk2aktKaaKWJ5KXLBMiaUsiUS9esf3bR/konEXJXJ3umEbC//mk9&#10;fcZFCDiNQk3kCUcuyNwrZpFeqja2JpAQ/tIbRIGRiOQNEucmZTqfhafYRoOk8JcSdjdkIsEgBtG1&#10;bBRh+kLC7oZMOFBrtTb9Sqw34FoWwmgkpC3pZbXmUAXGFs+uTmUTU9nEmy+bYP9mHAdKlheiPfmN&#10;eza/cKU/DjRXz2uoAqtsdsLI6s+LAyXEqDa0RHA80kvhATUBpQcZyYx3BHZWRDzOk+hARcXjvASs&#10;KiI0Wv8cwmcVETKhuUtMxGO8lC2viZAFO0AEEF6C9BUnEAWKWYEo0Jxfj6x5gQLnFEyqxAL1zS0y&#10;XrqNOWJtyuNu0fECljBbzY8X8TwF2mrpHJYxlDc3yJAfUlhOkYqKGwwFxdzgC4kcN6nJeA2m2pto&#10;riAWlMKhNRmQcYp4VLIhJSiDSpHMmowXcUOLIRrUIOP1uLEsIRqUwmQVNxgMipcDRIMaZLyIY0sD&#10;waB4TBALalA5LGA+ejGvhXia+DzH3CVe4BAJSsG2arL5Vf4DVPiM1NwlHhG/eJa7NJY3n26Y+xQy&#10;5KNNZfVTWT2hlzWZyp5gyquU5UxRKSpTIzvEcn9RVKopSD35dE3mo2dW9d3VdT7y8pViXmSZOOZ1&#10;Hse8JI5jQY9myEu65SiGAUX7K5hagGdfJwvsGYUISgs9CXUYlNY2AP++rUK8ewjrPuqZp6VFczV6&#10;WGrrIiwhDyRyqK2LsIbokXLcKFMlPSvaJm6IrojTS33taiQzDd2YgywEdGy6qYIgU1v1/Igy7fS0&#10;CJGwLExsI88t9+siLHEiJKJtEE6kfZkJ94di9AYIU+5p6w8eSbQLZ1nbQOOljRx0NSwQlbJZlOnQ&#10;rmaD7KL9lU4SVDywcqWTmQojYH/903r6mFDsfvvrlcjihHbN/vo++5+lWjvuNAW4pgDX2w9wkSUf&#10;BbjkLTgIY+UA12u+FzS3o9Lryieywq9Y+ZRAuuZLSjyLBp6BUnp/3XyA0oXMWumSwjIVFQ+3hrgo&#10;AYIyfCaYmFRfYuXjBQL0NRlRePFoloqjIioezbqKBP8g8mLyiBKyrgYEwYIEICtWIOgVs8ImMT9I&#10;Yg41GS/exhx58caVI/BOUDxHEPKKq2Hwjf5UxlJJZvDybTDj5UsTGc0SRLwouBYVoEDEK1YZiHi1&#10;yHgJx4PiIsMyUbECQ8SroXtY/hTrDTlJ7lmx+kEB1BDX70HMS2oJq8nib3yUccWVVBD0IhMQzRZE&#10;vfigs9pKQNCrwQ6UQMVShqhXQ8oQ9moMygs5nnMIe8UihrBXrIAQ9oolA2GvhoAh7lXIkO89Baym&#10;gBUHTqaA1fj4PrY4LBmyKj1Bn/8XZVRHBqwYar/oxDzeVfdUXQlwzudhNENQEmsgh0Hkalgwiiho&#10;XQN5BS6Ywz4CzQxd840SaGgg6ZC2RhDUZxIoqnVWtgFpowBmaewKWAgzSEUeZ36pUBYdk+F1EZaY&#10;kMjOgluK+ZOejtosWIDjx1/CiYsJGA15VhBgySsCohURVYn0QMRDJg+ELgqRmvqEIGIDGux/slKA&#10;Tsiz+tlVdYMhs9ITYVQ2VeE4nmgKLYJVvbSudjGSlnaFidQ2YEn13xYQksJfwoPEVfFzNjoEXFmq&#10;ShZlQVr4SyhrWGZAMqrWEE3UlSVM9E2zGhQko40gEC3kzKYHOS2GSHmWlZjcWWKkXMbboDOOT3iI&#10;+OqfE5UHjkOWHIQjNTZspXvII/4SjmVigYbMPzxKdKg/tit6CEOWJpCMNJlkkTvTfJCrdbWLUzxv&#10;iue9/Xge2bdxPC9tPHE8j90cuHJEwZp9zK8K3w20gF8vfJcKfnTfKeEwH19qxLpIEjkCkKJUFRGy&#10;lblHg4gP3sVEIHYXBgjI8uTHxKMhgeUe8btjPrAU0yDbmmnEoQGI26XQQCURjNuFo+HNIT9I4hQ1&#10;GS/ZRsTNS1aiJjWZw7LFwF2KKdVkvHjjeAd7V3lQKW5XU/ECjkM45FQXKrGAIWwX80KZuUIlxV4q&#10;XiBqF7/DBkG7WGMwZhfrDMTsGmS8eN0yIv9lCuFMIRwOVLzhEA67+y+LPJCta0ceBPpleF4cevMq&#10;xeUUcJO72UX76zsZbrZr9lf6OKhJI7Nr9tf3Ma/drqFHLD3FZ4ZyFVrsYyzrmliaB5G3Qj4PhwUY&#10;IGoWmRwBvQWhIBGypWN2DZHx8yt+TRoyfgVCBkXsIg5RuwYhCcVHAG5kpP1YLMBHQZNMgfGJ/OEv&#10;4db1t5BKEzLFL/lEVB3EMqqqjxD70DZTQKRkMhY+R8vHLk5QbIJibx+K0cYwhmLJlALgyqUVL4Fi&#10;+nngoYJi7OK9HhRrZbSdv+r8P1934F3aVor0MJUaMlR5Xxpv9uMJnET5Wg/HGryQecxUYifd4wV5&#10;Q6Zi5TBeAEDWSPkCIot9dEBkccoX3h6KwQsUUsQpXyikiHP8gMcSXqjkMnjptmpDvHwbZLx8W2rn&#10;AVlcqQKArEXGq2+DjEe8MYSvEVklGkRkofbWgKym4gUcqwyWUDRKMbyA46WEFRTxPEEFRSwZrKCI&#10;NRgqKOLqG6ygSC/rVLKBCop4IeAhMnERD5RQxAAcSigalhNqKJzykVs6QecJOr9x6NzM8bN1Sbyn&#10;5ccYa+8XPNiKcPfpEJn3fOLs7Bvlisn2toMKmvfN4YJWVEGRbu5n8Mn+KnKlrYsxsiFtu4q4DPpi&#10;xlnuh2SbPrkfkPobDDuGaUgB9P34WbPAkHMM20QJY1AaiYJmiKQGdJvAvJ/dJjBvpTerCEbEqwBz&#10;mDVB1ro/erBNwjkcGGngclMdoScSPaB90smeaQTsLzCmfNk1++v72PTZtUgYImIIaslcRpEjWxRI&#10;CH8JA6rBSETS+RD98NUgXZPHLjWvTx8vG4JBaFtKFvQRFn3V7IKOQtpArX3pyTGEQWXVZqGVELnH&#10;ASabQuVLulbKNEWCpkjQ248EkRkYR4LSqosjQa/5ks0ZF9Sz9fgrh4YaAQMXR4njBR5Zp5NpasTm&#10;aMSxGB8Wiqv4fVQofuMCgkIxxCdB5qBQDIfJduYe9DJQ9D4BmbHSJQT4GBSKwTAEhWIwDEEhOQq1&#10;Ei1vWZmbGMVCVKhFxou38SoVxIVadLyEh1hfIFHfQNW81eRhOVQNAUnyO3KfxqsJR4eGGtFEyNbT&#10;2KOgJASHWnRAzg06HYoM79i05ON1OVZCeMWmQQYCRHGYCeND5Q0QP1sQIIpXJ8SHGm/iYYAoXJ8Q&#10;H2q8VgUBovjFNYgPNeLQECBqRKu8JseiwXdsYm7gHZtYb/BsmQYZby7i5bnwtrgRF6fvOpalF4fg&#10;+M3QvDrjCNzCG4s4yEnfXi9UYh1eeAHHvCy9pYi3uaWvRosFw1+qzyNqrO+ll28jML4EAcdLYekF&#10;3NDhpZdwLJull3CLjBdxQzhexI3d4fywjPkDo0WAsSNw7oUcq805yDieK/7EanlU7JXwd0VLnwY7&#10;XsaNOacPkzo6sR6feyG36ICUYx/nwku5QecCxFzC9YT7poj0FJEmJPGWi7mmiDRF0cla8DRRbknj&#10;eHuD769ygFRT7uwPMDP5W877MwF6IsSaNvcu3nWotIv3dOednJmh7bqru4Sa17Qtd3XXodLu29Wd&#10;NofETN9QlzrUZd9QeUNl6rRr9jDDG2fq3jdU/Qb5mjbBLuo61PwR7v1KwNtdYqZvqLyrcXfauRwz&#10;HKd8WVknbajtDIyMyKaumX9JnFkSxAKaYfA49YSoq0wJBGdFw+x1PaSDv3xMHALH5G6QsDBILQI8&#10;ItItrCER4Q2e9XMj3RCa16h21JaV9WDFqUawQb7ahkFqUb2ugLR0ze/17Z1d7ZuWS85uaSNGxH3j&#10;MbF2Gg1pf6ZNykvTTIGQujGH0FFjjH8Nt6uqmVLYVbwn6Js5UH1ADsj5ZrZi+Ya0/R2Z9sHGPsmJ&#10;Go+EJGW8o0ZZIQ3JRXyL/OUGY1umFttkOR5BmGAHSRCJiDiwzY+tTxpuaoxjGTaF7pwWaVu2/AfX&#10;nt4Aa0/bwLip4Putmw4RTI62gWlSbTFVxunCX6LQqrpARAw+aLPMZ96kDgpCq8FxoQrD2CYMx4vE&#10;FqIuPelq+5BdjAYVJtjldjRLwlH//IZZeplMmHNZEqmpSyFFvEBCVguw65q6qMo8AglpAiXH7R3F&#10;WTZ7mIOcNi/X8T7tHWmt1iMICVt8qi4kXnVrDiqY7h2wVYp8hIhR9m1HCI00yNkBEZFsf0bYtx1D&#10;OJgONDpK2DwpFCz+EjHrEGFvVfFAm+6TtoCQFP7S+VPTBVRsqrBRDVo/07qSyG1yco4b1ab1ryZd&#10;/jhf1ggTa42x3pmJiXXfrk5Z+Skr//az8uRLjbPyaUHFWXm2wnCFf/R94/eMo+3s+NbfdqEL07dd&#10;fKqPBJLj6vH3Fsi25x6UAaZsqu7d5XQAMvW5S0yEDH/uMU9h7ooIJOJjKpCHb31MhXb8/KiUlNAN&#10;urDLJjd3aZEhrzT3aXz8Ad7PaNHxApYMXc2PF3HjoywMnzM/KYFUkwEhpxxJJWRCLYVMKpmoyGAa&#10;vkHGCzllL2syIOSU66u58UJO6eqajE/8zFPtRU3Gy7hBxou4ocXwkkaDjBexpAwrbiAHnzKG1aAw&#10;Bx8vhzoHX5PxIk65tZqZwxKGFHyDymEBQwY+nqY6AV+PyMs3Ff1UI4IEfGwmIP8ejwjz7/E3uqZv&#10;u4gLv86Ye29mQ73ydUZm+8PO6mivyRgr4NpPXaIEa/HWGe3s704aSx7AeshQY393HanEoQ5SZyvK&#10;1MlU9vDOJ4yk7n1D5dqk1D0Bk8PM6FCnLw5X53bqrP4tU3MyXS/5njEpCydCpm+7lPi6zCN+QuNQ&#10;G09EZwgHCdMWRKuv3dZFWI0hUokbJW4hPSvahvAhmiUOOPW1qzhQiJyYsy6NOjbdVKVNYjeZJtLC&#10;X3KD2BskHLVp7Dw9rBpYRFjsHhKWyAu9qOtiNL6ti7DeAMHNqE3sNNWPqlU/qD96w/+wd7XLddzI&#10;9VVY+u+1qFBfrmir9supVG1SrixfgJZoiRVJVEjacpLKu6cbpxvTZ9B9L65IaenV+IeviMH0AAc9&#10;je7TAMb8GMBjZRlP3idSEuyjGG/vk6hf9F9UMlbMpx+/6L+xkk+Afs1/49Nm6jgofr//Qg7eRuf8&#10;/Zr/xjq7n6URnrx960obwbURXPef4BIjuCa4mt0iGqsfQHKn206ewoqPjJeU3x3hpdGsWeLApgRG&#10;oS2oHEI2sYidukhFiC0OFTKGKYaxSlsMrYg0QR44yuj0h6QiIkWQd0SsXBeRdiSGr7kIYrlSGUxy&#10;5fyLBk+7W0IcVx4D016TFBEiuAohe2E9jrjOsFs5KhHaIEXm/22h7FexUFY9vVstMRMTUQdW8Kg8&#10;wbckldmFQa3dbg7c3pk6/jR/hv9G921dZ2lZrNW99+VyJmztVnEdNHymTn+cC/DftE1+cXPiNifu&#10;/jtxMlutnbjm0HwBJ+65hXXj3mFxPO7uWDmdX8FcxkSgBF7doyh20EWnQynzUUh05PLtXWtHbpQR&#10;Pbl8Y010OdoxbqOQ6HNMbB7WPMIoJLocxa5fGbGOmuQ1MynkzxXIkj/XtuuOrSGPrtjWSi5dAQ05&#10;dcU+Uto+rK5h0pwIMTJqtoIvhAbRYS7QiSBXH6CLKOfaK+1bBqIAWSi2pU7eKd46nCsObR3WTOyI&#10;DZ8rl78IMocurSmGinYOV+AQxrofP2kPgZy3h9KWbTf9KIfzljk8lLdsO70TOdFO5Jv5eO9wPuiU&#10;uSx6FVHOB4syl0VjIsa55tDRckEBt/jk1/dHX0V80sKTrKtbtlADtwwZtRWa6bzHH9a7ddQp1m/H&#10;xibz+DxaXMK3LD+CyrR4HUUtZvNVwWDQG0GmjadUA/+FaA1jkORGGuPvUhEctkTHlFSxuzKylAQR&#10;IypF5iTg2ZYR8+5z8/gvuwFpGxaSPMt2G3nSgkXxX4YCkDRe0coAJQGuw6kdm2+y30Fwmk3gZdfW&#10;6EP261jXaaOEOorSRHlEyJl57nG+3RguliI+3yAZmrGsnNircGgeeunqBSU8ThQZEE3pnL1MpMpW&#10;Rhk6K8uhWF5BKIF1zysvlzMtssr0NBsiahVwXNay7MUMg8HqIk6daiIlc22YDwDNF7yzGBsjLkR+&#10;9oBWa6ihTaS+eyGB5IUOM4PLf5klgGzWfJSxFqHVrSdTWmSvD1kCA4nLgsWYEozxIhkYViqCasw3&#10;F+pFXU6QsYEo4H17eX2OlLceiNo+06H/aKtYWteub/7l/PKdLsi4vnx78er7i7dv2x9Xr3/809ur&#10;o1/O3ophb/9Z6pyqvX2vld9f6m14DErOf72xhTLyr6Ofry5ePPjf58ePTh7+8dHzb75/8uzpNyff&#10;nzz+5vnTh8++eXj8/I/Pnzw8eX7y5+//74HIOz757s3Fq1fn7/968f786Nd3b99ffyeFLx68ubn5&#10;8N23316/fHP+7uz6d+8uXl5dXl/+dPO7l5fvvr386aeLl+ffvro6+3jx/vW3jx4eP/z23dnFRszd&#10;f2JO3pU1Mde0PifmVM/oiv4xt33gRFkANVsjDyev0d3xcNVxaoEXKOiZSGQUh6lJFxZiKo/UIxVX&#10;SJH+dikhqI28odifpUp+kFVkivIAW8Z2EZKfWxYpjDzW17lvkaKUgW8rDoyUuG+9Tn78D3FxbYGx&#10;zTFBSkS3aExENz+pSee83paWXW3mOYIr8/hSpZAS0S1OsVLHsj+pEBPxrdQuApzjq85uf1IlJqpv&#10;ISYCvJyKFKEhGk45mXGwmYbLzwGMABdSIsC5ytDOgeIYNjq+L38hRwpu7BNTcGmfmIHLNZiO78u5&#10;bWbg8uO9DmXgCpNHFFx+YB5tHqjEFDosLsy2RmDj4GRK31bsvx4WySP0/ofm4MSM7uDg9KroBpgO&#10;sRVLiO8rFyziRCTZ6/lV/6VanSDyq2kMC4lEMFn4SQGdlc0HhfEGp1j2xbVTMawFwhzQgxLjMgTH&#10;rWxKMMaAZCTBcSiakhqCaYchKQoh9JRU1KdRQxGRESjqC7l5/F0roDOoukexgOhUpd3rwo0LsEjd&#10;W+K/aBHq+PD5Ne4DagJPInMwlubM2lsBK1PwD0R/2Q2IwVgIXhcilZ04ml6yry61BndEjiadMDJ2&#10;nkGON7iyWRmptZmbRvpMqZvdwFwcMGYrgbKml4NgH0JDF1UHZdqWaG1M0P1ngkR510xQU3riez7L&#10;OvsTPev5C1BDeSQaY+ucL9gfWcfAOudiInGR8zmRt9i/QiuPHMXidp4gj4YjZ1HQU6IIXUjOEjAn&#10;lB+8TQu08liYOCH5VELGNqh/1VuTB7G8PKsQE9GVfmdfLyBa6N593SFXmoOZoeLEbF6ileNM3FAl&#10;h3Au5Iiv0Ie0rdGSubglVRcukNZoVYxX1OWcfyN6qBDD/FCqhEwP5Z8wIH4o59+IHpr5ukMhhjDO&#10;TcXn+LpD/mbREq0cGjpcoiDy6HSJXG/4dImczx5PlxjYX/66QzukYlC/v8/XHXIdPvTrDvksd/DX&#10;HXJ8D/66Qz5PHfxxhxyagz/uUGBDM14+OXyOjzvkJPLf7+MO+ZAf/nGHQg6hnJst/rhDLmf7uMMp&#10;CJvtBJk16yqRt8YRGx/9W+Sjy5W+28cdqpW++j0m1fft4w5rS7B93EGCBFGNRmUKbVllX2AwPQXi&#10;dGbGSCfpCGgfrcAFv9x464EszaQm3DOYZKKoxXOQvhxAc6OxJMMSNcxQh8dPNdd4ceLljfrmMlDf&#10;B9DcuIEpbZQxQ42yKTYaVbFMVHq3c3CtLq2ZNJr9mOlw+B4onMPM7qDMjsum3M46ZcgK4+2nTMbI&#10;tddZD9TtSQSoqlMPJFVahxWV3AL+K7ljLZu7bA88QDZesFUTodurwlUai1vKf6HdeKUYEigBl62S&#10;aCyK/4JgvFIsxKwCv4/tnUY3pvQIXcTQONBWRq+Ilc1nguwGevesjGyblc0bNxspMjk2pASFKca8&#10;fTOzRUJg7+l9wni2oimEbZk7ay06wWXoRK7Iq9cUVX0a8ouZ4lgSnMbSytgsoUXz46tMtEwfLASD&#10;SWOOV6IVTcEFu0YigDg9CS/QfGtDfddyDC0Bw7M7w7nM9WaiTOeaHkrPlut8X1LbW2CagbS7FwIv&#10;GaJZW2mTDM2U6C6EuOBYNjUSQENm+MYiox9WRsMTyw4RTANqQmg4rMWtbEqw3UBTq8FDZQfPtjYo&#10;JMRHjwvNOs232d4j8YECzPaG5oXz75KLoeHyQhpXL8zVzg1MossyLn51S8hvCfl7n5BX2gMJ+f84&#10;f3kjC03fnh89a5N5mZH/0xupdv6Hq6vLj2/Oz15d24KcT96y8cxs3fDFBzFf6fl3H66wp+lI//Hi&#10;wZU0XHcVfXf2i2xJwjThVdpOp23b00P3+mhv17uLm/Oro7cX7148eNY3gJ19p4P6l/evmvm9Obt4&#10;i39/y7u22kYz2frlv9hv5ht1fv/P+q8fL1/99w9XR1eXMkiiZr+cX8k/3lxe/c+Do49XZx9ePLj+&#10;r5/Prs4fHL391/eiRc+PT1Qbb9ofJ4+find/dBWv/BivnL1/KaJePLh5ILvT9Z9/upG/5JafP1xd&#10;vH4jTzpuSvH+8g8/31z+dNEUY2mVbTH6eP0BbZV/2EY0qTO3Ee3j5dUr7ELTf324unx5fn0tO9P+&#10;9ubsw7k8Wx/28t9/EQQuXr14oKnH1coXOTNIQLZqf/vww1XT1g9/vXz5n9d3ecLk4z41P7OZT/fs&#10;vfz1xQNN4Kav2Mufl22D/lqFlfhLCl0A71n2R+0oHnPilyrS8aVKW7diXs1SRXzHpYomZGRXRtO/&#10;pYqEL0uVXIoELEsVzWqPUsTUxCrZcZUCSa+Sd0hcqF4D6f6hQ+JR9SqaVRxbIi5UrxHORIzbZHTY&#10;ep28P7T+pRIT0W2fQxlbQwtg2pqeoUvjAphETMS3EBPxrTSGEM4HW7mdDg6OXRp0RuL+UKdt9hq6&#10;pVZmkdPO4Bnk0PqXvDl0QFFbbjKiw8tfiuZEJS66xXujFjnie257Zba9MpqrEY2FI7T7Uxuqta16&#10;55B3fmoj/7qFhqK3OtxT3pQdp3vqVWljP7dyIRY80EIYZn3p9fyq/1oted1VmjtEftV/UcseubuS&#10;GLLYLpfgv5Bkj2tmJ8SGXMli3t2PO0bkvrvSGix/zgIamuXMuDNGy3W/w+qBBNzTfHQS0XndSYA6&#10;1NrC5C1Mvv/euxjKtffeTGzuvavtpSv6x9wJBo9P7D0ZwmFNAd6ds159zy54Q/mp4eRNtsVTRrXm&#10;vnrxpbXo5rQVaoOQ6EoWQqIrmQuJjiQOuhwcQIG7+3+5kOhFznwAsfhyIcVBbWXa0BalHXtjsGh5&#10;wIVc9erLhRHeaqQjwJWciHAlJ2JchSD7QSZfvRBDvnpbrDmgQ656JSairB6/wL6KNslVf7S42DE8&#10;o5XqxYcUCeP803p0mGghJkJcqLHO/F11CjFRkYtXitapt5XhAza8Tv2LfQEx7xOdYpAbrHGV+til&#10;CHA+THSIQW4naJF6Hv3SIvVcCq1Rz3uUrFEfujSuUXcnbosRtxixBX1fMEYsl12q9WuNaWlDhJJK&#10;gxanjlp8cypbbmbiW7VmKl1M1lR1mRha9blwWE9ZadU9itodbKsdatXnuqoGp1Wf6+qdrF+9dSiv&#10;Dkz9oQ7Lqnr/y6ATw4B1AGU8CXjmKjmEHtxmSxIgD8SArxGwsqY9WZniRUvB+C8iE8xCo0xmYhlb&#10;oSya3zGWTQneJ8RbbPQ/njYlme7oYpDL50bbkBayHW8jEzCuA0OTgWaUCOr2FkQ2xQttjHx2Y2H8&#10;F5ohc71ib843yvBq1mVTqImzNwiGiRDGNgx0LJsSbCvbaNnCjrJuvfaqpgkhNbQy0nmUFcvoeJCt&#10;qhtcv+i/gNsIo5lKbixcgP9CEJ42U8dB8fv9F3KgRLu5NdTZ/ayVhfOHbBzXxnHdf45LXqY1x9Us&#10;AzFZn+Vshse6/U9sZ3Jsp7x1d3dsZ0uimmVb6KpIzAjpku3al5mrB9f5x1AEvF6j8QXNmES+IHIy&#10;ukUUOZpYg9iCtB3Ex+S9iaFs3hmBtDcVKcYBksgUFMcqiA3vUrbP52B+DzpFIKejTYxX9YWYiHI+&#10;3sR4Veob9TfXPWK8KjFRhXWj/qjCSW56eBHEzVpUp7GciZyoxhU4hPH2+RyNmxcNJNorHyw6u7Ot&#10;axjGimivXHOI9gqaI67tRjVtVJNM6190OULNHRn/Iqe+zJBBXz3VpKHp7dZ1iGOlZNDDthBzYXso&#10;BvSYa7mcxewIGG1hVry/jaVTASAoOhu3N/wFH5GE1S1YdKkW1rvS7JVqrmyM+GWiktfAjCuabxSL&#10;d587zX/ZDYh1WQhU2tw3q4eHebzLovgv3KBZNWkdURTqVEgZAW5l0nB7ffYi4XcQnPY4yWYHSsTX&#10;o7QHTnEitiEWnIQPlW2/lUdE2egfCqdkG7FGUjCqLBmaUdAiGdQYQt5dCCU8ThQZEE21GF3ELlwH&#10;w8qI3LGyfAiXVxCKYd3zysvlrGtWmZ5m2kkvmL0d8y8p1JnVBQPEZfZCHQCakTUrMTZGrJ6g7Pra&#10;JQaA/7K30PCgvsv9LcolkLzQYWZp/BfJbqS2D7ZJYS1Cq+eZUXt9yBIYSFwGNZofQ4wXycCwUhFU&#10;Y765UC/qMgAmZAzzAt7t8zmyGUP2XjyWwO1TN8tcXf5s20W2rSOfZeuIvMdrYq5NqTkxp7MzXZlf&#10;fPZENgo1CzV8PkfTi3fLw0lutk3SS8RKPFxKf61pjFFGpOHyY0Ujh6EB7ShDLEZntnLySyxPr9GW&#10;RY1CxJj1KhM0XN6SSMPlvdFZrz+nnW46NkVzab1OfvCcWvleRfa0ZLDQwrOiNRHcR8rIJK2J8ObI&#10;yIwcWqPcRSImAly0RuaY3ql/KjoVIc6xUYd1nxj1dHud/GBJSZEuVYrWEAlXnCRKy85kaVoGDrFw&#10;lRwCuZATQc6P3aR1Z8WQ0wGpOTkuA7ygI6sRs17RwrN8rOh81EKP6YDUojVRjxtFPirguPJsMGhE&#10;wVViIsRYlDfKiYpcyYmKXAw5rT5rZ+uO3aLlZ5WcqMqVHLLE+XvOh6Tmg06HpOYc5UnUZIEw052T&#10;CHM+6Lrwur/DjZZO0Iko5yr4OGqyLvEbpdAxqXlj9NC13hhd6ppIiQjnZ4o/jnpcSInmuNC/xxHg&#10;QkzEt1CbxxHg3Bw/jvgWYuiQ1FzMk2iOl8lBQumNkd4Y6Y2R/o1+0L2k9u9k8WMtXayo6oxMRRpb&#10;tXo71qjqdNSqN2Zif3Wxiq26L1LcvYpUpxetLnPITGP+8Q7vBKD28WE9++NIP2As50a0/8sZEFcP&#10;jn588eBHo4D9W8hClMk/leuQmXR/WsLAXThPX8oFCs5IJavl1/w31nEe3q9lhJ7MnTKkxOLLPChF&#10;5glCnjFxrUxB2Eu/G53HQqDL9CxnIF2h9guGhjONiU5kZY0DnWsx3gUWAiioTEMyR2xKsGciTClu&#10;juTwCw3I1hjbDud5jDXSGoQAHsJYPzVxWIsTKDSOEiGUTlFtlrJ5jO0GYl6tjDhvK8szMq7N0Eyr&#10;KqMCk+RX/Re1DKq5Wm4MXQRrOwkkAtgeQj2xQe3We69+xxucYNfQ3HHuZdCgeexNDSkpYGU0Hqbf&#10;8y3WtUTSOhJiZQSF5dn6zLQXCruBEoFWRiy7lfXl+DxePopmyEy1d6sL5fLkJXcZ/muyMCw9KelX&#10;+flUl/uC+xkkDGsrm7IuaY4EQnhEJCzxUZoTjBtIX2xlPJcdagSgLiQDg0LtDUVTzYWNIxEwhQQv&#10;iuZVEPVp1FBECoiiKf1D1T12CIhOVXJPrOvellTakkr3/jwycVzWSaVmDyh19FlWez8pjziQN/Pu&#10;TjhQashsUZ5javydmaalhtjtTrylIiLt1njNQURk3ZRYH1oRObdchCDRW5GKEFvbK+QdEevda6Qd&#10;kUmgV8hFUHYplUG5pWK/PSWXcikR03zPMx0/liKiYUzvTyFkL6zHEdeqP3uRVderNyVIkVl0IyC/&#10;CgJS/aVbLZ4UZa430rK7V5EUqLXby5bHiEc6U6dNDtIt93L8F741t8ivLS2LtbDNUkQtl/2GWM09&#10;RL/mv6iDhs/U6Y9zAf4bHzZU2rbsbVv27v+WPZnP1k5cczZyJ07ZGbpywMogTamJpUh26JnT1o9k&#10;+PWnq3eNHv+UM2TldBvZVtTsUdzMEvN5eaozum3tk8OjkMHJGB4THbeW1x6FRCcjT91GHwO7m4bn&#10;RCcjzyJHF6Nt3hlkRBcjz4uT96Zp27E35L6FvTuEfYQ2bwsvDcphIQeuwIVcuGLXFy0OKgaJvLji&#10;G7jKWHUfrdAY8uPkWenWUJn6uhxJWWcwK8fX61RyIszS91ROVGEcBDXohZKXy7OK9kQtLtLstEtP&#10;D18atYe+nyzrUlJ4IsxFa6IqF0qoFHPvVd4aWh6UjxUtDyp0kJYH5etW9OCX3phiqGh50KMUGl4e&#10;lBs+2qK3WL4tkPj1fZbEVpMns9TpwgPuPNDWiNtTsV8zyVQ1YU16m2Ph4u9IBKulatXdS92d2TUK&#10;/VSMzkxj5HVs0sW2TFUX86KNkTzGVHXrquRTpqpbV7/avXVQhltkpXU4681ylstxRaoCJ1NQr+aB&#10;TpoMwQATM28pl6ysq8H+jBEUrd3giTJ1M0T5KN9gr6qHldxG/guBmswSaxkyt0gRPQo5iNYFHZO9&#10;zYXiNsS8tShKEg7SZHsZJsWKfZEbWK6MUShDc8XvmRWMLvOeJSDDZQYvCqeQsEFaicForgrFDRHc&#10;D2i1KSbucDy8kADxwm6mCGrXaGiEmcBuvf0qjzrq2hu06oihScMvVVrvuhmmFqSyQUa4g2QPBEir&#10;QhhtFE6NChSEpWSPsyFpWjsl2OI5etnROtZQK5tXfdzAkI7vKdqbj3KGMfpMayoAjTnABjoePt9Y&#10;M3ksJHmWKUV7n+fghWq1DnaFT0zYyrJz1zcSaiOh7j8JJe/hmoRqVoWopp5J1ImOrsyTUE8f2nQ5&#10;nI2uu1DuNnPoxxwuicEYw4ecTqRKYgjfYl2b/xchYvZ65Jhn/mJsiXOVBiFin/YIkSms1yiECJS9&#10;Sp79E0x7jcZHDA2JgXsuQ92QPUISDsompQU2SiGCZBkao6a8Pwo0wiiH0M2HiEmoolsR4Byb4wiw&#10;8EvZt6aIgyrERIyL0+fFO1h63jZPjdpLFFQlJ+pvJSeiXL0GEeUcZF2n1wcriJG5dcuQfhUZ0pYg&#10;zTgc1WaJLr7ooUHq0t0qXauLiffla3uOsQrf2Xn1aMZ/LeaB3+4erl/0X6rksbVf9F9UQpgzU6fH&#10;vS7Af+1paPdkrakHzlTqxJe3xn+tVYhcJ2u1mUK0wGX4L2Shg338/OLmnm/u+f13z8WNW7vnLTgn&#10;J/xO3HP9LoXyQsPpETrb393pES1HDJY8Ot/kn+eJm+jftNThKIXcm1xK9G4KKdG7KTJa0YMspEQP&#10;Mk/xRhcd3+exRdGL6xz9xyIzK+at+2ItKzbCQk56c2aNMlkeRD665okTKRHdojERXXWJEykR3SUn&#10;RroQ0dXVgomUiG6x8Zn880JMxLdKpUaA1R8eW8Puea536mP0cSrERICXjc8RGsoP530i57yQsh9g&#10;yg7nKkOHRxT6S4dH5MBQcljS/RnAlB3O+8TZ4VyDKTtcJJmjBrfTGsbhpuxw/iKM2eFETNThPP9O&#10;B7gWlpNOcA06vAVjW5YZru8XDcbqyBAhy+lXm2Uukck/FnTrqFYszv6kdE9mVWGt5Vh6PQ+f/Bcx&#10;ltUaokjOiFBdStHa/Zx3kulQHFIP7lgU/0WCjTe0Mni1lGW2hSPzads0A45QvsW6PUWE983jX24j&#10;/4XWyQhJD0mGOIVSRO2VecKLVCn2ZjRRn2DAu5cUNcSnpEIEjZq4ctIw2smHIgEsS4mzzqDqHsUC&#10;olOV/Jn+FP8F1NYwa5df899Yx4fPrzHgqAmIjcWOY8m5SCif0z0siP+CDHsNWIh4JIIyJU+V5fay&#10;qcHztHhcvXCcdMLK5jO7tu6JM6XQYVJrq3fAOwchpLJq0aTbbCVQlqfOfQgNXVQdlGljgjYm6P4z&#10;QaK8ayaoKX3OBB29v/zLq4ubHy4v3t9cm/X45MztU9ixz04Nta/EDhxIpIaQihvYixhbV2FSCL+L&#10;ReUU+uWBqNjdHsQXS7hjbF3wMWJ4u5QQscVAP3JDerbeGD6KPnQhcnZotnyb8rc550DUUEWkRHiL&#10;MYrURR5Z69qw3uD2le1xpCO8OVugE1mX0lZvj8joJNbrFI2J+BYao7NNFyP8RoawzCVLnZzwInKo&#10;EhMRzrkLOl20UGBihwrdY3oo1xvaPVAxOxHkYrcHM0S55hBDVLzeTBG1j34PukMUUX7aKVNE+VtF&#10;FFHB7URFLlAmiiinz4giysec9g/kHDIxRLkCEkGUI8Nni+YA09miixhxP7ec/5bzF7d8o5le62bs&#10;tmT88loPKTtVi6PIiFWxeHjnjpbfwDepNdq81VoLnVV3bJUA54NFzPKskpUSKRoAezzpgV4aVCOS&#10;FK9AxqBTNQh+JSyNhRZWt8llLq5GcI6QssvGqK8KV0wGt5T/QrgKwoWl4HHu8qAenobuzTU6YOdt&#10;RuuEfwhwWJnzKtxG/gstwQ2Mc3sW0VkY4v5G7KWzrM+xZRg8okmgEAdQLYCNZERaxYEx5mS+uZHp&#10;6ELQOlY2U+FGIg3j5godVQEbUqSqX8zGAFrDA2llNAqm//4CsSj+C22wt4gIGesCj7ipTSsc+pVJ&#10;Nnr1mMWAXxX4g0Yac4vCOdlmUFiMFRIgxr1108MtXQwR0NBoRgyQW4rlMt9Glbl/aAO3Czo5PyaR&#10;ye66dhfENAabGDwUEWTQodaFqcGAHlKXUUTIoMiRZTxd8wlXr+oXNz5v4/PuPZ+nR0Gv+bymyDmf&#10;J0bwU+m7Zw9tBh1WdonFvcOVXY0xMwciLCwKBEnBdYnV6zxLY6kGIWIre41CiPSxV8mFRHIpX0Mi&#10;lqfLyHsjgPUauQwxk71GLkMmzV4jpwaIt2vUwIAI83YpN6WTQ39QI9xGKRHYgnCLwGKp2yhmP7TM&#10;2+lnPtxFCaoS0c3pDnWu9vUp4pszOOJTL1JyfIm1y9tCK7oa9TIAQ6RdvsSHOLtcYZiyy1WGKLtC&#10;TIQ3vEUydW8Mzsbg3HMGRx3M2xEPYutq4gGRP4JtedTiz7tTCY8TsU2v5hf9N1bysNmv+S/qGNOg&#10;wY08zq/5b6wzsxwBLjMtR0ARrRqQ9185E3smO9b8F54Pj59EoIiCZsSABwTeiE9Ihsd1FOshQMqb&#10;y0BZAOmBiF/M+qRTq4BAYQx6UBWp4u3lKIALiQDaSZE3c79UjOFcvJQvgOBnRLVqvqbHjKaNNNRW&#10;5urHkhziKHF4K7Y4bIvD7n8cJuZoFYcdy4dUxS7ngdhdLqx4pi6kmuQhMlN3TvfcSNINM8StzmXU&#10;eAhvZ1xiIB3vrjT2FBs/uXjkMYJQD3cUEgMI2XQsOfJBSAwg1NkehYipWVrSEvaDEMGjV2k511EK&#10;ubfNSx6kxOihxTKjlBg9PMrbQuFZdfggoZsDQwFaJYcAbiHa0CtaWVHJiRhjucgoJ4KsHz8c0Tkm&#10;kIvmRJQ1y56IiSgXrZG7liHPNZiCNNGKTPsoSstbQ1FaPuQUpeXQUJRWtCUC3La6jNCMG2+GceJl&#10;FRrsJWII4RQZWlUh8WAmhlZVNMJjaA2tqqjERC3GWZOjnGgn2pKcsVe0rKJ4O2ldRfuociKH1LiF&#10;92N7ohoXbxUtrXjUFtMMcnhtRQ4zra141IiCUU40xvkhmicRZpzLMIqJMBetibaiMupRlQsxBHKu&#10;PPTZ1lyTT0iT8xeLPtuaT1T02VYZzsxW0Hdbi1nmccQY654GjOnLrcU88ziCXLUnglyo4OOIcmED&#10;6dutVXsizPkbQd9uLeChj7fmKD+JipwP1pMIctGYqMe55jwhiBfNkYhuI7w2wkvc623J0lewZKkR&#10;h9lZNXbiwalMmwiydh/xqx88V53ZviS7XuamnxhXZGQumgFSp6NW3RP3u3HXaUery9QyI12nl1Z9&#10;blSf2KjKZBGkK+l3K7ZZfM7GNj9r6wEXOhmEGXok4QseuVxmXg2wSgSDan6RqThIFC9AOo3zoZ3V&#10;21d2ALMp8Y+0wQWLq6APozIjVlE4JdlY25UYjN6qUNyB3rs52fEOb7at2WGQvNBBZnD5L0BNd6xl&#10;E4XqNXNy3IeTpEqAvX+wfakScbgOJxHreNMQAE0BJy6TIk1CgOUtFx1C5bFg00GzMkubxldDtAkw&#10;8ADwX/EGWkGEDANR71CrbhL2EvqwCjSaeBsJGcA731YbI5Jhg0nJG1uIOMO9xzWLMsKuVP4LjNQa&#10;ybC6vfGL/suVWjgTRGWgm0DWE13aq8rDXbHCeehdDJsX02QaVHlZ2gPnMyp0h6uhLfHEwQS9EBqw&#10;nFawV2V8IC0cBKiW2XJW1ArN/jvSjDD/hTtsJiDRsYHeajN7BwACBAlWax3hb2XzVjLe4K3bUeaq&#10;yZ1fJkbAAOvUjcNymW+jyqSNwFHscpjNYtmUjYTWsSmDeq5Wq6K/h6xWheVaiYHt4uf5FJCbiAwO&#10;m4zkxtB3LySQvPAAuwZdJPU0KWyYoZ8HqCf6TuppRpTG0LyPeTQwXiQDw0qPgmrMNxf1qctQWUJm&#10;pcU8WFvSdEua3v+kqbyWQ9K0mfA8aaq+HF3RP64//HB19OPHf7t8df7iwdnPN5ctVPJE5+VPP+kW&#10;quNnSsqq7/L0ub2a57/eHL2US5oGaceGexjpt778lG/XNQ7b/L0lARqzeI1AtHd7qSGt64nJRmYO&#10;MsTm9Rq5DLGevQZ41UGI2IylSstRDS0R47NUaYzoIEVMXK+SN0Uw7TVw9vggJBLFuRC1xl0KeOtB&#10;ilrxpU5LeQw94gRpS96NciK8SFaMcghgXXyK0Juy4RHhR425HuVEiNsnv8bmRIiRghnFRJBbRnwU&#10;E0EuxKgP3hHMx5sSpMhPDa0ZE6RDayhBWrWGME4hpgwpsndjayLELcs1toYgzt8FSpHmryVtPC8U&#10;h1KkLe07tIYzpG1f9NApSpHmhob2nS9vlfijW6piS1XI/LelKiZTFRrC3Y66lZlJFwo/3UHdemi0&#10;RKDMpSAQ8Fp+zX8Rn1rMgoAs8C2rWogWdotSOy86sruSh3XOOvhz/NdaBXdrinR2coNDSrRlxeDG&#10;wqkg2+lMiscMMplIQgxrBNN8lBZvcGoC8aAsuwuCERCibKrNdoPZf+AJTWBuCUN6ALWE8JqFGNVD&#10;D7Oxy6FYjTOIH6fl/CIHo+iCSaVRtqeXZVN4GQ4kxPAiQiKWTQm2gbDJGr2wsvaO8KiD2R4EOyS4&#10;HVzO+g3bovUtWr//0bq8rEO03l4wisn7VwTudInzc7y8x8NXv3Sd3t199UsWzUlUZzTbEp3LtNND&#10;JAQuZuGXKjGAlzAgk0IhZluONEih6KeFhkNbKMBsLv4gRSDpzc07JFas18AevkFIjC5b6DO0ZAwu&#10;ByEUwreQZZBCEXwBLkfwLfIe5UR4c1zUdendxprOUUzEtxAT8a00hhDOB5t2obZD4hPNiyDjvLYB&#10;ZIrgwZMM3aIQPm8ORfDgj0YxEeSqOYRyrn8Uwwc5MntugeoWqH7pQFWdttsFe2ItNdh7kgZ7SiNJ&#10;l3oIUIV7+gbGeu46+i9cSE9sr51IrmWP3F0Jk2pvl0vw3+iy7qlkcdbuxx3Ded5daQ2WN2YBzWBA&#10;D5HPlAFcrvsdVg9RT7OaUs0v+q9VshxriwjrWqtHuozNfd/c9/vvvst7MLjvLWb+/O77c91xI5bt&#10;c+9QbJ5hMy+Ukwle38QOxXxzYXR8QPMPzlH0e5rbM7Qk+pbFvqPoWxabI8i1zDdHiKFaHN18l090&#10;LIu2kPdebBxh931mh2K+y0JXovQmIyQZAGb/vZATMS72BOpKrf6sFmUNI6VTVa9SNSeinO8J1Lm6&#10;iylaQ+57vgeKvHfRimzXEbnv+ZBTAm5ih2IODfnuRVsiwNsORV3yvDAFejzrohM5xofvUMwNDh39&#10;jOB6eKvo7OdisH7rOxTziUG2YCwjURl1UmXldQZbcUK2YmKHYr5b7eAdivlE9dvfoZgb9t/4DsV8&#10;sA7doZhrzrZD8RSR2amv4dq9Fcjyf6fiu+iSshb8q42Wu7INXpafPO0p1j3SEXCe9sh0T3UxMMp3&#10;iMcx1Rjr6ZJt2nkWuDoXKl08iBnpxkCcYnPLXmQkOwvpHjfv7qpwCKg+11VjAk5lic1M23WVjXZV&#10;ltJMVQfZ8g90qHqpwNsOxerV1i32qjOyjX5GZ7Ydijdv/np907bwnd28OfoopKa8dcp85jsUbb2G&#10;v5EVRwdeUIwPBqHzarRZBkydVaVkf1YGM7nYMRKVLU+wG2gtv0Rvoh2rNSgwMyhUC7lXsq9vIdEa&#10;746yrbD1bk42FBj99PUItkQnL3SQJ9oN0gbD0mVbYRvSdWFzjYd2+3Aa1QoBfbrzq9weqws8MNf1&#10;h5lSmR+OmjZSeQMy0ZiK3JmHEGDJT8Ms0VvLovgva3MbV95mA5WB/+DdsLL5FuMGWqgDJGgZExCb&#10;VyDrs7553jJAk8A739aYDnCxrvHxUQKTvgX5hhvXDMPV9GZlI7iSuTtub/yi/0KSV2qRsGirX81G&#10;0+qynnghrS5Sqkdf6Hno/Q62CyaGBtU+BtFzMNxS/svQMptoyWIrNKVnHbIXuvtk++2Z2RxjEky2&#10;5a640GylI80t5b8gxppNUuxx1GozlJ7VYVH8FwRb8xjWzASj7AArGW7oql6XuWpyG5eJEa3FQEmc&#10;gglxucy3UWXSRhNAqgVsZXIwV2fvQGNKZFMG9VxtLTRbNj8aZh9WYszW8hjZFDDfapv92NqaoZGp&#10;OBg6L3SYGVz+C1DbHaSe9jxST7N1BwCCbnLXYd5pDC10nUcD40UyMKz0KKjGfHOhXtRlFBEyKy1m&#10;QLek6ZY0vf9JU5kch6Rpe5m+QNL0ib0/47Gu0ipd89iJkVttWWyJPXd6lzSFGJ8lS9GyjOYRLlXE&#10;Xi9VNJExShGztlTJP6Mg0/tSRQnOUYr0d6myfDQyZlUEq6WKZtFGKWLkehWk9IYeiWlcqqRCxJ72&#10;GkjoDUIobZo3hbKmX+57uS2hPAKjs1rvVMvojX0ifJXMTsREgFt6cRQTAd4+mNt8kfA+EciaUR5B&#10;lt0by1hNfTA3/w4r7VsUEyAp5WG0aN9iYSZo42L+atK+RXz7xY4cWrpOGxdzO8F50/y9orxp0akI&#10;cq7IlDVti2VHaKIi50aLcqY5Mnyoaz5QdKjrIkbi1m2l7LZSVryALbczuaWzzI9sH8z1mNnjyoVw&#10;cHLM4l8L/1vwuIc6M9LqmKJE+UtZMrkW43AxyVrY83x7mQlrr09Z1jjjeMxYW6FRUK1woKY5JMUd&#10;aCGLNpbUpi3UM7aidW9KMMJ5cbZC1405oXSGleVMUdZi3MA4N0TpUWAY5ulJcQp1UGJrAU2G7zy8&#10;Ro2wkORZpinz7RX10QZTn62Mtc10OKf4WN9NMb2qX8wGwarSSFoZNclegFY2pTaga5gqsy7wkJve&#10;HKCQppEsxvS6kUGd0IyFU622YeZmeyEBsrY9DO5iiex9xqvopmK5zLdRZe4fBHD3Avs21zvgwf24&#10;73QddRmqScigyJFlPF3zCVev6hc3Sm+j9O4/pSdqPlB67UXOKT2ZrD/10LHnz812f24GL+feIoNX&#10;8F1ixjrxU0XmoUohhRg8XXo+0haRYcICdnMAFgpAxmVfW2Tu7FXyuDyG5cc5gyJzZxeSMw1E4FWc&#10;WUQ3Zxpo17Kuzx5h0QlxX2MiujnTQPxd+3zMAK7Mw8uDCikR3YqTjPgWYiK+hcJoAr13O2dyaMtD&#10;JSaqbyEmApx/alkXMfbG6NrjcZhoy0MhJQJcSIkA5yqjSx57Wwr9JeYuZ2uZuMtbQ8Rd3icm7gqu&#10;LAKck75M3OUvAhF3+VvJX2TKTR4xd/mXknm7QyGm0GHxDTfSbSPdJMrcSLffIummsd2t9vkrn6Cr&#10;XR+m+/z1qugGqCN51hKceoRk4RPCzV7Pr/ov1eqLgPwqB2ZUl3kOPIVCPAvA5xd6xBtWZAAHvyEg&#10;nougs2g5KwOr4cQkd57/AhQYg30LXuCYty5MNResTRJBJ0UN8Smp4jOIvtCooYiIRhQtm1WIHXWt&#10;QOdRdY9iAdGpSs5B+lP8F08LrJ1016/5b6zjw+fXsoEDxLRAC2PJVCEUrZVNYWwazELAARG3aUu7&#10;vMfcQv4LPVOXWkaPhSSdOEbZAUQmlJOYRCPTSa2tbF6JzT6RyloZWwng3vRywNiH0EBYmTy/ulFB&#10;GxV0/6kgeTMHKqi9HXdNBT16qFGbWou/PxWUEwQxlJ5ggnIhMZIuotdIBOVxnpjVJQTOo3oZt14l&#10;D6RjHJ3zFDIeXUbOJRENlAfRvI4rD8aJBsrbQjQQjkMbGRwCN8eFiKBicRAxQcUg6ZTVwanaEyEu&#10;Fgfp5LLIydkB8UNCnTweJzJItDNbrETnX0jfUx4nkhWy/CyVE3EumhOVuOKmohrnRCQv5crZCiKE&#10;8kEnPqjgVokQyltDfFAOMfFBOTS0jit/H5gOyt8rooPaoTLD+3AwHbSYLPFpNhpno3FkOt5onHtB&#10;42iQ8fl5GY/L99AyXq2HMhRvW9gDboUjqazsE2kR5lbughZBTEnxI+JSehRC2tatIfDLYmDUp+AR&#10;pABxGsYTzMfsdgNxAXiULBYJq6esbD4CRpd5UQqQ4TJ1/dRbn0di54421hPoBNaBTaFsFAbu6Cwc&#10;1I0B8bU0OdngGk2huwjXFPfC32Tj7Gv5uCOGJg2/upeKnK8NYWn8l7UDZAz4qN47gMSFK66BhfFf&#10;EI22sJDsaTYiOeGRCcYbyTpjKkMKamXzmo8bGNEGKL2maK8PHDeQ/wIO6DMxVYDGvCrUArzzbbVz&#10;DUiGK2B8S41Z80V03ED+yzQCirWfAEOL3WCzqI2B2hio+89AyeQzMFBNn++egdID1MBAmS3pX0AU&#10;W3DHX0A0m7As7hGD2YmAFhaaiVtqiE3rNTQodKu91IjBey4jhu5t3c4oJIbuYBKGlggcvSXFeYgC&#10;Za+SNyWyI0IRZP2J5EguhBioxsqNHWIKavoLiOMIRXiLD9mpde/9liVCWa+Ig3rU2LkBYXUSuhwl&#10;EpJuRYiLjwWqV9LF5AfsEQNViJGHL2J0E9bYGiKgHjUmYegUE1C5GMK4sY6jGMI4FxOVePoLiMOI&#10;E/9UiYkQK6mWYBP1uFAc4p/ykSL+CdzcgA0RUPlLNRJQTYr4txvls1E+G+WTHXCpr5UiI+8OQsF2&#10;jKOGprciZdSu3vYLiGACmukKIeoqkLUoy1vvV/3XgooZUdpkQWLP8yzy9nDRn+O/9jyAOnWonUVS&#10;qwPbEGSuTp+LhTpCRE7xX9YOdEmWsAbixPgNLkQ0dcAhU/EGD9xlvhAAIcTL4HgeIBjBKX+oEMPH&#10;ZYhrUTYFBkaOhdg42WRjoIVeDIJX44yqa+XLhsKeRHFtVmatdJEsiv9Ccw0HEmx4JRxaV0kWxX9B&#10;sI0cMQdWZu5ErFeQPoxX/oZt0foWrd8mWpctOq+/+/j6Q2MyX1+dfXhz8fLPZzdn8e+2kee780eX&#10;by7fvjq/+v3/AwAA//8DAFBLAwQUAAYACAAAACEA3S752uAAAAAIAQAADwAAAGRycy9kb3ducmV2&#10;LnhtbEyPwU7DMBBE70j8g7VI3KgdQqCEOFVVAaeqEi1S1ds22SZRYzuK3ST9e5YTHGdnNPM2W0ym&#10;FQP1vnFWQzRTIMgWrmxspeF79/EwB+ED2hJbZ0nDlTws8tubDNPSjfaLhm2oBJdYn6KGOoQuldIX&#10;NRn0M9eRZe/keoOBZV/JsseRy00rH5V6lgYbyws1drSqqThvL0bD54jjMo7eh/X5tLoedslmv45I&#10;6/u7afkGItAU/sLwi8/okDPT0V1s6UWrIVERJ/mexCDYj1/UE4ijhvlrDDLP5P8H8h8AAAD//wMA&#10;UEsBAi0AFAAGAAgAAAAhALaDOJL+AAAA4QEAABMAAAAAAAAAAAAAAAAAAAAAAFtDb250ZW50X1R5&#10;cGVzXS54bWxQSwECLQAUAAYACAAAACEAOP0h/9YAAACUAQAACwAAAAAAAAAAAAAAAAAvAQAAX3Jl&#10;bHMvLnJlbHNQSwECLQAUAAYACAAAACEAnl4+GUVxAACBZwMADgAAAAAAAAAAAAAAAAAuAgAAZHJz&#10;L2Uyb0RvYy54bWxQSwECLQAUAAYACAAAACEA3S752uAAAAAIAQAADwAAAAAAAAAAAAAAAACfcwAA&#10;ZHJzL2Rvd25yZXYueG1sUEsFBgAAAAAEAAQA8wAAAKx0AAAAAA==&#10;">
                <v:shape id="Freeform 56" o:spid="_x0000_s1027" style="position:absolute;left:838;top:1748;width:76;height:60;visibility:visible;mso-wrap-style:square;v-text-anchor:top" coordsize="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0+xQAAANoAAAAPAAAAZHJzL2Rvd25yZXYueG1sRI9Pa8JA&#10;FMTvBb/D8oTe6sZKW4muEop/eqgFowjeHtlnEsy+DdmtG799t1DocZiZ3zDzZW8acaPO1ZYVjEcJ&#10;COLC6ppLBcfD+mkKwnlkjY1lUnAnB8vF4GGOqbaB93TLfSkihF2KCirv21RKV1Rk0I1sSxy9i+0M&#10;+ii7UuoOQ4SbRj4nyas0WHNcqLCl94qKa/5tFHxuVuFrsi2SMLE7fTqHLH+5Z0o9DvtsBsJT7//D&#10;f+0PreANfq/EGyAXPwAAAP//AwBQSwECLQAUAAYACAAAACEA2+H2y+4AAACFAQAAEwAAAAAAAAAA&#10;AAAAAAAAAAAAW0NvbnRlbnRfVHlwZXNdLnhtbFBLAQItABQABgAIAAAAIQBa9CxbvwAAABUBAAAL&#10;AAAAAAAAAAAAAAAAAB8BAABfcmVscy8ucmVsc1BLAQItABQABgAIAAAAIQCVty0+xQAAANoAAAAP&#10;AAAAAAAAAAAAAAAAAAcCAABkcnMvZG93bnJldi54bWxQSwUGAAAAAAMAAwC3AAAA+QIAAAAA&#10;" path="m57,35v1,,1,,1,-1c55,34,52,30,51,30v,-1,-2,-6,-7,-12c39,12,32,4,26,v2,7,3,14,7,20c36,25,39,29,48,32,41,30,37,30,31,28,24,27,11,23,9,23,7,22,,19,,19v5,8,14,15,24,18c35,41,47,37,57,35xe" fillcolor="black" stroked="f">
                  <v:path arrowok="t" o:connecttype="custom" o:connectlocs="75,51;76,50;67,44;58,26;34,0;43,29;63,47;41,41;12,34;0,28;31,54;75,51" o:connectangles="0,0,0,0,0,0,0,0,0,0,0,0"/>
                </v:shape>
                <v:shape id="Freeform 57" o:spid="_x0000_s1028" style="position:absolute;left:815;top:1717;width:61;height:66;visibility:visible;mso-wrap-style:square;v-text-anchor:top" coordsize="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R9avQAAANoAAAAPAAAAZHJzL2Rvd25yZXYueG1sRE9Ni8Iw&#10;EL0L/ocwwt401cMi1SgiCoqndQX1NjRjU2wmpYla/71zWNjj433Pl52v1ZPaWAU2MB5loIiLYCsu&#10;DZx+t8MpqJiQLdaBycCbIiwX/d4ccxte/EPPYyqVhHDM0YBLqcm1joUjj3EUGmLhbqH1mAS2pbYt&#10;viTc13qSZd/aY8XS4LChtaPifnx4mfE47Pm+Otyyq71s3Nn6/Wk6MeZr0K1moBJ16V/8595ZA7JV&#10;rogf9OIDAAD//wMAUEsBAi0AFAAGAAgAAAAhANvh9svuAAAAhQEAABMAAAAAAAAAAAAAAAAAAAAA&#10;AFtDb250ZW50X1R5cGVzXS54bWxQSwECLQAUAAYACAAAACEAWvQsW78AAAAVAQAACwAAAAAAAAAA&#10;AAAAAAAfAQAAX3JlbHMvLnJlbHNQSwECLQAUAAYACAAAACEAecEfWr0AAADaAAAADwAAAAAAAAAA&#10;AAAAAAAHAgAAZHJzL2Rvd25yZXYueG1sUEsFBgAAAAADAAMAtwAAAPECAAAAAA==&#10;" path="m46,45v,,,,,c45,43,45,42,44,39,43,34,42,26,40,20,35,10,27,,27,v2,14,-1,26,13,41c39,40,38,40,35,37,27,28,14,22,6,14,4,12,3,9,,7v2,8,6,17,11,23c19,39,29,42,38,43v5,1,6,1,8,2xe" fillcolor="black" stroked="f">
                  <v:path arrowok="t" o:connecttype="custom" o:connectlocs="61,66;61,66;58,57;53,29;36,0;53,60;46,54;8,21;0,10;15,44;50,63;61,66" o:connectangles="0,0,0,0,0,0,0,0,0,0,0,0"/>
                </v:shape>
                <v:shape id="Freeform 58" o:spid="_x0000_s1029" style="position:absolute;left:806;top:1678;width:44;height:72;visibility:visible;mso-wrap-style:square;v-text-anchor:top" coordsize="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pOwQAAANoAAAAPAAAAZHJzL2Rvd25yZXYueG1sRI9Bi8Iw&#10;FITvC/6H8ARva6oHcatRVBBU9LBuweuzebbV5qU0UeO/NwsLexxm5htmOg+mFg9qXWVZwaCfgCDO&#10;ra64UJD9rD/HIJxH1lhbJgUvcjCfdT6mmGr75G96HH0hIoRdigpK75tUSpeXZND1bUMcvYttDfoo&#10;20LqFp8Rbmo5TJKRNFhxXCixoVVJ+e14NwoO2Xk3MIer9vvt6nbSYXlBDEr1umExAeEp+P/wX3uj&#10;FXzB75V4A+TsDQAA//8DAFBLAQItABQABgAIAAAAIQDb4fbL7gAAAIUBAAATAAAAAAAAAAAAAAAA&#10;AAAAAABbQ29udGVudF9UeXBlc10ueG1sUEsBAi0AFAAGAAgAAAAhAFr0LFu/AAAAFQEAAAsAAAAA&#10;AAAAAAAAAAAAHwEAAF9yZWxzLy5yZWxzUEsBAi0AFAAGAAgAAAAhAOp4Kk7BAAAA2gAAAA8AAAAA&#10;AAAAAAAAAAAABwIAAGRycy9kb3ducmV2LnhtbFBLBQYAAAAAAwADALcAAAD1AgAAAAA=&#10;" path="m31,49v1,,1,,2,c32,46,30,43,30,40v1,-5,1,-10,1,-16c32,16,31,7,27,,24,11,22,23,25,34v1,3,2,4,2,7c25,37,20,29,16,25,11,20,9,18,6,13,2,8,,4,,4v,,,3,,8c1,15,3,21,5,24v5,11,14,14,26,25xe" fillcolor="black" stroked="f">
                  <v:path arrowok="t" o:connecttype="custom" o:connectlocs="41,72;44,72;40,59;41,35;36,0;33,50;36,60;21,37;8,19;0,6;0,18;7,35;41,72" o:connectangles="0,0,0,0,0,0,0,0,0,0,0,0,0"/>
                </v:shape>
                <v:shape id="Freeform 59" o:spid="_x0000_s1030" style="position:absolute;left:802;top:1636;width:40;height:73;visibility:visible;mso-wrap-style:square;v-text-anchor:top" coordsize="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5rwwAAANsAAAAPAAAAZHJzL2Rvd25yZXYueG1sRI9Bi8JA&#10;DIXvwv6HIQvedLoelqU6LaIInhZ0BfEWO7EtdjLdzmjrvzcHwVvCe3nvyyIfXKPu1IXas4GvaQKK&#10;uPC25tLA4W8z+QEVIrLFxjMZeFCAPPsYLTC1vucd3fexVBLCIUUDVYxtqnUoKnIYpr4lFu3iO4dR&#10;1q7UtsNewl2jZ0nyrR3WLA0VtrSqqLjub87A8RQ2Z23P/+vftt8Nt/q6fJwSY8afw3IOKtIQ3+bX&#10;9dYKvtDLLzKAzp4AAAD//wMAUEsBAi0AFAAGAAgAAAAhANvh9svuAAAAhQEAABMAAAAAAAAAAAAA&#10;AAAAAAAAAFtDb250ZW50X1R5cGVzXS54bWxQSwECLQAUAAYACAAAACEAWvQsW78AAAAVAQAACwAA&#10;AAAAAAAAAAAAAAAfAQAAX3JlbHMvLnJlbHNQSwECLQAUAAYACAAAACEAj2Tea8MAAADbAAAADwAA&#10;AAAAAAAAAAAAAAAHAgAAZHJzL2Rvd25yZXYueG1sUEsFBgAAAAADAAMAtwAAAPcCAAAAAA==&#10;" path="m20,50r1,c20,48,20,45,21,43v3,-6,6,-12,7,-18c30,20,30,16,30,13v,-3,,-4,,-5c30,8,16,26,18,41,15,29,11,21,6,10,5,8,3,3,2,,1,7,,11,2,20v1,5,3,9,6,13c11,39,17,45,20,50xe" fillcolor="black" stroked="f">
                  <v:path arrowok="t" o:connecttype="custom" o:connectlocs="27,73;28,73;28,63;37,37;40,19;40,12;24,60;8,15;3,0;3,29;11,48;27,73" o:connectangles="0,0,0,0,0,0,0,0,0,0,0,0"/>
                </v:shape>
                <v:shape id="Freeform 60" o:spid="_x0000_s1031" style="position:absolute;left:809;top:1594;width:43;height:81;visibility:visible;mso-wrap-style:square;v-text-anchor:top" coordsize="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zT0wQAAANsAAAAPAAAAZHJzL2Rvd25yZXYueG1sRE9Na8JA&#10;EL0X/A/LFHqrGz2IRFeRQkF6ERMPehuyYzYkO5tmt2btr+8WBG/zeJ+z3kbbiRsNvnGsYDbNQBBX&#10;TjdcKziVn+9LED4ga+wck4I7edhuJi9rzLUb+Ui3ItQihbDPUYEJoc+l9JUhi37qeuLEXd1gMSQ4&#10;1FIPOKZw28l5li2kxYZTg8GePgxVbfFjFfya4qts46nEs5nXsR0P/eX7qtTba9ytQASK4Sl+uPc6&#10;zZ/B/y/pALn5AwAA//8DAFBLAQItABQABgAIAAAAIQDb4fbL7gAAAIUBAAATAAAAAAAAAAAAAAAA&#10;AAAAAABbQ29udGVudF9UeXBlc10ueG1sUEsBAi0AFAAGAAgAAAAhAFr0LFu/AAAAFQEAAAsAAAAA&#10;AAAAAAAAAAAAHwEAAF9yZWxzLy5yZWxzUEsBAi0AFAAGAAgAAAAhADIDNPTBAAAA2wAAAA8AAAAA&#10;AAAAAAAAAAAABwIAAGRycy9kb3ducmV2LnhtbFBLBQYAAAAAAwADALcAAAD1AgAAAAA=&#10;" path="m12,56v1,-4,1,-6,2,-9c15,46,21,39,25,33v3,-6,6,-13,8,-19c25,22,16,28,12,39v2,-9,,-15,-1,-24c10,10,13,5,13,,10,3,8,7,7,11,,26,7,41,11,55r1,1xe" fillcolor="black" stroked="f">
                  <v:path arrowok="t" o:connecttype="custom" o:connectlocs="16,81;18,68;33,48;43,20;16,56;14,22;17,0;9,16;14,80;16,81" o:connectangles="0,0,0,0,0,0,0,0,0,0"/>
                </v:shape>
                <v:shape id="Freeform 61" o:spid="_x0000_s1032" style="position:absolute;left:827;top:1570;width:41;height:61;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rJ+vAAAANsAAAAPAAAAZHJzL2Rvd25yZXYueG1sRE9fCwFB&#10;EH9XvsM2yht7JOlYklKixJE8Trfj7nI7e90uzre3SnmbX7+/M1s0phRPql1hWcGgH4EgTq0uOFNw&#10;Pq17ExDOI2ssLZOCNzlYzNutGcbavvhIz8RnIoSwi1FB7n0VS+nSnAy6vq2IA3eztUEfYJ1JXeMr&#10;hJtSDqNoLA0WHBpyrGiVU3pPHkbB4XSxSbEjdPLe7P3oul1nF1Sq22mWUxCeGv8X/9wbHeYP4ftL&#10;OEDOPwAAAP//AwBQSwECLQAUAAYACAAAACEA2+H2y+4AAACFAQAAEwAAAAAAAAAAAAAAAAAAAAAA&#10;W0NvbnRlbnRfVHlwZXNdLnhtbFBLAQItABQABgAIAAAAIQBa9CxbvwAAABUBAAALAAAAAAAAAAAA&#10;AAAAAB8BAABfcmVscy8ucmVsc1BLAQItABQABgAIAAAAIQBUfrJ+vAAAANsAAAAPAAAAAAAAAAAA&#10;AAAAAAcCAABkcnMvZG93bnJldi54bWxQSwUGAAAAAAMAAwC3AAAA8AIAAAAA&#10;" path="m2,42c5,39,9,35,12,33,14,32,29,18,31,9,24,17,12,19,7,30,9,21,12,9,12,6l15,c8,4,4,12,2,19,2,21,,27,1,35v1,3,1,5,1,7xe" fillcolor="black" stroked="f">
                  <v:path arrowok="t" o:connecttype="custom" o:connectlocs="3,61;16,48;41,13;9,44;16,9;20,0;3,28;1,51;3,61" o:connectangles="0,0,0,0,0,0,0,0,0"/>
                </v:shape>
                <v:shape id="Freeform 62" o:spid="_x0000_s1033" style="position:absolute;left:843;top:1560;width:34;height:38;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gMnwAAAANsAAAAPAAAAZHJzL2Rvd25yZXYueG1sRE9Na8JA&#10;EL0L/Q/LFHrTjZaEEl2lCkKuTVL0OGSn2WB2NmRXjf/eLRR6m8f7nM1usr240eg7xwqWiwQEceN0&#10;x62CujrOP0D4gKyxd0wKHuRht32ZbTDX7s5fdCtDK2II+xwVmBCGXErfGLLoF24gjtyPGy2GCMdW&#10;6hHvMdz2cpUkmbTYcWwwONDBUHMpr1ZBOF6r9Ls9LU9GFtnhXNdZur8o9fY6fa5BBJrCv/jPXeg4&#10;/x1+f4kHyO0TAAD//wMAUEsBAi0AFAAGAAgAAAAhANvh9svuAAAAhQEAABMAAAAAAAAAAAAAAAAA&#10;AAAAAFtDb250ZW50X1R5cGVzXS54bWxQSwECLQAUAAYACAAAACEAWvQsW78AAAAVAQAACwAAAAAA&#10;AAAAAAAAAAAfAQAAX3JlbHMvLnJlbHNQSwECLQAUAAYACAAAACEATdIDJ8AAAADbAAAADwAAAAAA&#10;AAAAAAAAAAAHAgAAZHJzL2Rvd25yZXYueG1sUEsFBgAAAAADAAMAtwAAAPQCAAAAAA==&#10;" path="m,26c12,21,18,9,26,,14,3,5,12,1,22,,24,,25,,26xe" fillcolor="black" stroked="f">
                  <v:path arrowok="t" o:connecttype="custom" o:connectlocs="0,38;34,0;1,32;0,38" o:connectangles="0,0,0,0"/>
                </v:shape>
                <v:shape id="Freeform 63" o:spid="_x0000_s1034" style="position:absolute;left:1018;top:1748;width:74;height:61;visibility:visible;mso-wrap-style:square;v-text-anchor:top" coordsize="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uTvQAAANsAAAAPAAAAZHJzL2Rvd25yZXYueG1sRE/LqsIw&#10;EN0L/kMY4e40VVSkGkUEr1dw4wPcDs3YFptJSXK1/XsjCO7mcJ6zWDWmEg9yvrSsYDhIQBBnVpec&#10;K7ict/0ZCB+QNVaWSUFLHlbLbmeBqbZPPtLjFHIRQ9inqKAIoU6l9FlBBv3A1sSRu1lnMETocqkd&#10;PmO4qeQoSabSYMmxocCaNgVl99O/USDX7jA5Xn93070jmfmWJ9SyUj+9Zj0HEagJX/HH/afj/DG8&#10;f4kHyOULAAD//wMAUEsBAi0AFAAGAAgAAAAhANvh9svuAAAAhQEAABMAAAAAAAAAAAAAAAAAAAAA&#10;AFtDb250ZW50X1R5cGVzXS54bWxQSwECLQAUAAYACAAAACEAWvQsW78AAAAVAQAACwAAAAAAAAAA&#10;AAAAAAAfAQAAX3JlbHMvLnJlbHNQSwECLQAUAAYACAAAACEAJSIbk70AAADbAAAADwAAAAAAAAAA&#10;AAAAAAAHAgAAZHJzL2Rvd25yZXYueG1sUEsFBgAAAAADAAMAtwAAAPECAAAAAA==&#10;" path="m27,29v-7,1,-10,2,-17,4c18,30,21,26,25,21,28,14,30,7,32,,26,5,19,13,13,19,9,25,7,29,6,30,5,31,3,35,,35v,,,1,,1c11,38,23,42,33,38,43,35,52,28,57,20v,,-6,3,-8,3c47,24,34,28,27,29xe" fillcolor="black" stroked="f">
                  <v:path arrowok="t" o:connecttype="custom" o:connectlocs="35,42;13,48;32,31;42,0;17,28;8,44;0,51;0,52;43,55;74,29;64,33;35,42" o:connectangles="0,0,0,0,0,0,0,0,0,0,0,0"/>
                </v:shape>
                <v:shape id="Freeform 64" o:spid="_x0000_s1035" style="position:absolute;left:1054;top:1717;width:61;height:67;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oDwwAAANsAAAAPAAAAZHJzL2Rvd25yZXYueG1sRE/NasJA&#10;EL4XfIdlhF6Kbio0hOgq1SLtoUUSfYAxO90Es7Mhu5r07buFgrf5+H5ntRltK27U+8axgud5AoK4&#10;crpho+B03M8yED4ga2wdk4If8rBZTx5WmGs3cEG3MhgRQ9jnqKAOocul9FVNFv3cdcSR+3a9xRBh&#10;b6TucYjhtpWLJEmlxYZjQ40d7WqqLuXVKuDL9lyYUh8+s7fqbN7Tp8OXvSr1OB1flyACjeEu/nd/&#10;6Dj/Bf5+iQfI9S8AAAD//wMAUEsBAi0AFAAGAAgAAAAhANvh9svuAAAAhQEAABMAAAAAAAAAAAAA&#10;AAAAAAAAAFtDb250ZW50X1R5cGVzXS54bWxQSwECLQAUAAYACAAAACEAWvQsW78AAAAVAQAACwAA&#10;AAAAAAAAAAAAAAAfAQAAX3JlbHMvLnJlbHNQSwECLQAUAAYACAAAACEAFPl6A8MAAADbAAAADwAA&#10;AAAAAAAAAAAAAAAHAgAAZHJzL2Rvd25yZXYueG1sUEsFBgAAAAADAAMAtwAAAPcCAAAAAA==&#10;" path="m41,14c33,23,19,29,11,37,8,40,8,41,7,41,20,27,17,15,19,,19,,13,11,8,22,5,30,3,38,3,40,2,42,1,44,,46v,,1,,1,c3,45,4,45,8,44,18,42,28,40,35,30,40,24,45,16,46,8v-2,2,-3,5,-5,6xe" fillcolor="black" stroked="f">
                  <v:path arrowok="t" o:connecttype="custom" o:connectlocs="54,20;15,54;9,60;25,0;11,32;4,58;0,67;1,67;11,64;46,44;61,12;54,20" o:connectangles="0,0,0,0,0,0,0,0,0,0,0,0"/>
                </v:shape>
                <v:shape id="Freeform 65" o:spid="_x0000_s1036" style="position:absolute;left:1082;top:1680;width:43;height:71;visibility:visible;mso-wrap-style:square;v-text-anchor:top" coordsize="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5R3wAAAANsAAAAPAAAAZHJzL2Rvd25yZXYueG1sRE9Li8Iw&#10;EL4L/ocwC940dQ8i1VhcQVhFD6vCXmeb6UObSWmixn9vFgRv8/E9Z54F04gbda62rGA8SkAQ51bX&#10;XCo4HdfDKQjnkTU2lknBgxxki35vjqm2d/6h28GXIoawS1FB5X2bSunyigy6kW2JI1fYzqCPsCul&#10;7vAew00jP5NkIg3WHBsqbGlVUX45XI2C/elvOzb7s/a7zeryq8NXgRiUGnyE5QyEp+Df4pf7W8f5&#10;E/j/JR4gF08AAAD//wMAUEsBAi0AFAAGAAgAAAAhANvh9svuAAAAhQEAABMAAAAAAAAAAAAAAAAA&#10;AAAAAFtDb250ZW50X1R5cGVzXS54bWxQSwECLQAUAAYACAAAACEAWvQsW78AAAAVAQAACwAAAAAA&#10;AAAAAAAAAAAfAQAAX3JlbHMvLnJlbHNQSwECLQAUAAYACAAAACEAIM+Ud8AAAADbAAAADwAAAAAA&#10;AAAAAAAAAAAHAgAAZHJzL2Rvd25yZXYueG1sUEsFBgAAAAADAAMAtwAAAPQCAAAAAA==&#10;" path="m27,13v-3,4,-6,7,-10,11c13,29,8,36,6,41v,-3,1,-5,2,-7c11,23,8,10,6,,2,7,1,15,1,23v,6,1,12,1,17c2,42,1,46,,49v,,1,,1,c13,38,23,35,28,24v1,-3,4,-9,4,-13c33,7,33,3,33,3v,,-2,5,-6,10xe" fillcolor="black" stroked="f">
                  <v:path arrowok="t" o:connecttype="custom" o:connectlocs="35,19;22,35;8,59;10,49;8,0;1,33;3,58;0,71;1,71;36,35;42,16;43,4;35,19" o:connectangles="0,0,0,0,0,0,0,0,0,0,0,0,0"/>
                </v:shape>
                <v:shape id="Freeform 66" o:spid="_x0000_s1037" style="position:absolute;left:1088;top:1637;width:41;height:73;visibility:visible;mso-wrap-style:square;v-text-anchor:top" coordsize="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VYwQAAANsAAAAPAAAAZHJzL2Rvd25yZXYueG1sRE9La8JA&#10;EL4X+h+WKfRmNpZSJboGESy9+Ty0tyE7JiHZmZjdavTXdwuF3ubje848H1yrLtT7WtjAOElBERdi&#10;ay4NHA/r0RSUD8gWW2EycCMP+eLxYY6ZlSvv6LIPpYoh7DM0UIXQZVr7oiKHPpGOOHIn6R2GCPtS&#10;2x6vMdy1+iVN37TDmmNDhR2tKiqa/bczsLXvjdt4art65z7vspLz16sY8/w0LGegAg3hX/zn/rBx&#10;/gR+f4kH6MUPAAAA//8DAFBLAQItABQABgAIAAAAIQDb4fbL7gAAAIUBAAATAAAAAAAAAAAAAAAA&#10;AAAAAABbQ29udGVudF9UeXBlc10ueG1sUEsBAi0AFAAGAAgAAAAhAFr0LFu/AAAAFQEAAAsAAAAA&#10;AAAAAAAAAAAAHwEAAF9yZWxzLy5yZWxzUEsBAi0AFAAGAAgAAAAhAAE4FVjBAAAA2wAAAA8AAAAA&#10;AAAAAAAAAAAABwIAAGRycy9kb3ducmV2LnhtbFBLBQYAAAAAAwADALcAAAD1AgAAAAA=&#10;" path="m27,v,1,,4,-1,6c20,18,15,28,13,41,15,26,1,8,1,8,,9,,10,,13v,3,1,7,2,12c4,31,7,37,10,43v,2,,5,,7l10,50c14,44,19,39,23,33v3,-4,5,-9,6,-13c31,8,29,6,27,xe" fillcolor="black" stroked="f">
                  <v:path arrowok="t" o:connecttype="custom" o:connectlocs="36,0;34,9;17,60;1,12;0,19;3,37;13,63;13,73;13,73;30,48;38,29;36,0" o:connectangles="0,0,0,0,0,0,0,0,0,0,0,0"/>
                </v:shape>
                <v:shape id="Freeform 67" o:spid="_x0000_s1038" style="position:absolute;left:1078;top:1594;width:43;height:80;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rPxAAAANsAAAAPAAAAZHJzL2Rvd25yZXYueG1sRI9BawIx&#10;EIXvhf6HMEIvRbMWqWU1SlsQ9lRwW+h12Iybxc1kSaKu/vrOQehthvfmvW/W29H36kwxdYENzGcF&#10;KOIm2I5bAz/fu+kbqJSRLfaBycCVEmw3jw9rLG248J7OdW6VhHAq0YDLeSi1To0jj2kWBmLRDiF6&#10;zLLGVtuIFwn3vX4pilftsWNpcDjQp6PmWJ+8gXiqFh/LfdXN7W3n+Gv5fKx/yZinyfi+ApVpzP/m&#10;+3VlBV9g5RcZQG/+AAAA//8DAFBLAQItABQABgAIAAAAIQDb4fbL7gAAAIUBAAATAAAAAAAAAAAA&#10;AAAAAAAAAABbQ29udGVudF9UeXBlc10ueG1sUEsBAi0AFAAGAAgAAAAhAFr0LFu/AAAAFQEAAAsA&#10;AAAAAAAAAAAAAAAAHwEAAF9yZWxzLy5yZWxzUEsBAi0AFAAGAAgAAAAhAFtKKs/EAAAA2wAAAA8A&#10;AAAAAAAAAAAAAAAABwIAAGRycy9kb3ducmV2LnhtbFBLBQYAAAAAAwADALcAAAD4AgAAAAA=&#10;" path="m22,16v-2,8,-3,15,-1,24c18,28,9,23,,15v2,6,5,12,9,18c13,41,18,46,19,47v2,4,2,6,3,8l23,55c26,41,33,26,27,12,25,8,23,4,20,v1,5,3,10,2,16xe" fillcolor="black" stroked="f">
                  <v:path arrowok="t" o:connecttype="custom" o:connectlocs="29,23;27,58;0,22;12,48;25,68;29,80;30,80;35,17;26,0;29,23" o:connectangles="0,0,0,0,0,0,0,0,0,0"/>
                </v:shape>
                <v:shape id="Freeform 68" o:spid="_x0000_s1039" style="position:absolute;left:1062;top:1572;width:41;height:61;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APwAAAANsAAAAPAAAAZHJzL2Rvd25yZXYueG1sRE9Ni8Iw&#10;EL0L/ocwwt40dVlEq7HIgiC7INoussehGdvSZlKaqPXfG0HwNo/3OaukN424UucqywqmkwgEcW51&#10;xYWCv2w7noNwHlljY5kU3MlBsh4OVhhre+MjXVNfiBDCLkYFpfdtLKXLSzLoJrYlDtzZdgZ9gF0h&#10;dYe3EG4a+RlFM2mw4tBQYkvfJeV1ejEKDtnJptUvoZN1v/df/z/b4oRKfYz6zRKEp96/xS/3Tof5&#10;C3j+Eg6Q6wcAAAD//wMAUEsBAi0AFAAGAAgAAAAhANvh9svuAAAAhQEAABMAAAAAAAAAAAAAAAAA&#10;AAAAAFtDb250ZW50X1R5cGVzXS54bWxQSwECLQAUAAYACAAAACEAWvQsW78AAAAVAQAACwAAAAAA&#10;AAAAAAAAAAAfAQAAX3JlbHMvLnJlbHNQSwECLQAUAAYACAAAACEAWtogD8AAAADbAAAADwAAAAAA&#10;AAAAAAAAAAAHAgAAZHJzL2Rvd25yZXYueG1sUEsFBgAAAAADAAMAtwAAAPQCAAAAAA==&#10;" path="m25,29c20,19,8,17,,9v3,9,18,23,20,24c22,35,27,39,29,42v1,-2,1,-4,1,-7c31,27,30,21,30,19,28,12,23,4,17,r2,6c20,8,22,21,25,29xe" fillcolor="black" stroked="f">
                  <v:path arrowok="t" o:connecttype="custom" o:connectlocs="33,42;0,13;26,48;38,61;40,51;40,28;22,0;25,9;33,42" o:connectangles="0,0,0,0,0,0,0,0,0"/>
                </v:shape>
                <v:shape id="Freeform 69" o:spid="_x0000_s1040" style="position:absolute;left:1054;top:1560;width:34;height:39;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hPwQAAANsAAAAPAAAAZHJzL2Rvd25yZXYueG1sRE9Ni8Iw&#10;EL0L+x/CLHjTdAuKdI0iu6t4EETrweNsM7bFZlKTqPXfm4Pg8fG+p/PONOJGzteWFXwNExDEhdU1&#10;lwoO+XIwAeEDssbGMil4kIf57KM3xUzbO+/otg+liCHsM1RQhdBmUvqiIoN+aFviyJ2sMxgidKXU&#10;Du8x3DQyTZKxNFhzbKiwpZ+KivP+ahSMN47z1f9ldPzd1qv8b1HISzpRqv/ZLb5BBOrCW/xyr7WC&#10;NK6PX+IPkLMnAAAA//8DAFBLAQItABQABgAIAAAAIQDb4fbL7gAAAIUBAAATAAAAAAAAAAAAAAAA&#10;AAAAAABbQ29udGVudF9UeXBlc10ueG1sUEsBAi0AFAAGAAgAAAAhAFr0LFu/AAAAFQEAAAsAAAAA&#10;AAAAAAAAAAAAHwEAAF9yZWxzLy5yZWxzUEsBAi0AFAAGAAgAAAAhANDSuE/BAAAA2wAAAA8AAAAA&#10;AAAAAAAAAAAABwIAAGRycy9kb3ducmV2LnhtbFBLBQYAAAAAAwADALcAAAD1AgAAAAA=&#10;" path="m26,27v,-1,,-2,-1,-5c21,12,12,4,,,8,9,14,22,26,27xe" fillcolor="black" stroked="f">
                  <v:path arrowok="t" o:connecttype="custom" o:connectlocs="34,39;33,32;0,0;34,39" o:connectangles="0,0,0,0"/>
                </v:shape>
                <v:shape id="Freeform 70" o:spid="_x0000_s1041" style="position:absolute;left:863;top:1801;width:206;height:37;visibility:visible;mso-wrap-style:square;v-text-anchor:top" coordsize="1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9oxAAAANsAAAAPAAAAZHJzL2Rvd25yZXYueG1sRI9Pa8JA&#10;FMTvgt9heUJvZhMRKamrFNEiJQeNHnp8ZF/+0OzbsLvV9Nt3BaHHYWZ+w6y3o+nFjZzvLCvIkhQE&#10;cWV1x42C6+UwfwXhA7LG3jIp+CUP2810ssZc2zuf6VaGRkQI+xwVtCEMuZS+asmgT+xAHL3aOoMh&#10;StdI7fAe4aaXizRdSYMdx4UWB9q1VH2XP0aBWxXLYl+calMuz9npo/48fu1QqZfZ+P4GItAY/sPP&#10;9lErWGTw+BJ/gNz8AQAA//8DAFBLAQItABQABgAIAAAAIQDb4fbL7gAAAIUBAAATAAAAAAAAAAAA&#10;AAAAAAAAAABbQ29udGVudF9UeXBlc10ueG1sUEsBAi0AFAAGAAgAAAAhAFr0LFu/AAAAFQEAAAsA&#10;AAAAAAAAAAAAAAAAHwEAAF9yZWxzLy5yZWxzUEsBAi0AFAAGAAgAAAAhAOyXL2jEAAAA2wAAAA8A&#10;AAAAAAAAAAAAAAAABwIAAGRycy9kb3ducmV2LnhtbFBLBQYAAAAAAwADALcAAAD4AgAAAAA=&#10;" path="m139,9c132,7,122,4,114,3,108,2,102,1,95,2,88,2,84,3,80,4,79,4,67,1,61,1,55,,49,1,44,2,35,3,25,6,18,8,12,8,5,8,,6v5,4,10,6,16,7c39,19,60,7,66,6,70,5,71,5,75,5l73,6c64,10,54,15,46,23v2,2,5,3,5,3c51,26,52,22,60,16,66,11,75,8,80,7v5,1,12,4,17,8c105,21,106,25,106,25v,,3,-1,5,-3c104,15,94,9,85,6v2,,4,,6,1c97,8,118,20,141,14v6,-1,11,-3,16,-7c152,9,146,9,139,9xe" fillcolor="black" stroked="f">
                  <v:path arrowok="t" o:connecttype="custom" o:connectlocs="182,13;150,4;125,3;105,6;80,1;58,3;24,11;0,9;21,19;87,9;98,7;96,9;60,33;67,37;79,23;105,10;127,21;139,36;146,31;112,9;119,10;185,20;206,10;182,13" o:connectangles="0,0,0,0,0,0,0,0,0,0,0,0,0,0,0,0,0,0,0,0,0,0,0,0"/>
                </v:shape>
                <v:shape id="Freeform 71" o:spid="_x0000_s1042" style="position:absolute;left:875;top:1542;width:179;height:237;visibility:visible;mso-wrap-style:square;v-text-anchor:top" coordsize="13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53oxAAAANsAAAAPAAAAZHJzL2Rvd25yZXYueG1sRI9BawIx&#10;FITvBf9DeEIvRRO3sJTVKEXQtt7UInh7bF53t928LElWt/++KQgeh5n5hlmsBtuKC/nQONYwmyoQ&#10;xKUzDVcaPo+byQuIEJENto5Jwy8FWC1HDwssjLvyni6HWIkE4VCghjrGrpAylDVZDFPXESfvy3mL&#10;MUlfSePxmuC2lZlSubTYcFqosaN1TeXPobcafK/i7u35aZe7Y37uv1X2EbYnrR/Hw+scRKQh3sO3&#10;9rvRkGXw/yX9ALn8AwAA//8DAFBLAQItABQABgAIAAAAIQDb4fbL7gAAAIUBAAATAAAAAAAAAAAA&#10;AAAAAAAAAABbQ29udGVudF9UeXBlc10ueG1sUEsBAi0AFAAGAAgAAAAhAFr0LFu/AAAAFQEAAAsA&#10;AAAAAAAAAAAAAAAAHwEAAF9yZWxzLy5yZWxzUEsBAi0AFAAGAAgAAAAhAE0nnejEAAAA2wAAAA8A&#10;AAAAAAAAAAAAAAAABwIAAGRycy9kb3ducmV2LnhtbFBLBQYAAAAAAwADALcAAAD4AgAAAAA=&#10;" path="m136,80c135,73,121,68,101,67,106,31,101,3,87,1v-2,,-4,,-7,c80,1,79,,78,,76,,74,2,74,4v,,,,1,1c66,13,59,23,53,37,49,34,45,33,42,35v-5,1,-7,7,-7,16c34,51,33,52,33,53v,1,1,2,3,3c36,58,36,60,36,62v-5,,-9,1,-11,4c23,69,24,73,28,78,11,84,,92,1,99v1,7,15,13,35,14c35,139,40,158,51,161v9,1,18,-7,27,-22c85,144,91,147,95,145v6,-3,8,-13,5,-27c107,119,111,118,113,115v1,-1,1,-1,1,-2c115,113,116,112,116,111v,-2,-1,-3,-3,-4c112,106,111,104,110,101v16,-6,27,-14,26,-21m77,7v,,1,1,2,1c80,8,82,7,82,5v1,,3,,4,c98,7,103,33,98,67v-5,,-11,,-18,c72,54,63,44,56,38,62,23,69,12,77,7m95,87c93,86,91,84,89,83,88,82,88,82,88,82,86,77,84,73,81,69v6,-1,12,-1,17,c97,74,96,80,95,86v,1,,1,,1m59,112v4,,8,-1,12,-1c72,111,73,110,73,110v5,2,9,4,14,5c84,123,81,130,77,136,71,130,65,122,59,112m86,83v2,5,4,10,6,15c92,101,91,103,90,105v-5,1,-10,2,-16,3c70,106,66,104,61,102,57,100,53,97,50,95,47,89,45,84,43,78v,,,-1,1,-1c44,76,44,75,44,75v6,-2,12,-3,19,-4c67,73,72,75,76,78v4,1,7,3,10,5c86,83,86,83,86,83m78,76c74,74,70,72,66,70v,,,,,c70,70,74,69,78,69v2,3,4,7,6,11c82,79,80,77,78,76m66,69v-1,,-2,,-3,c57,67,52,65,47,64v2,-9,5,-16,7,-23c61,46,69,55,77,67v-4,1,-7,1,-11,2m60,70v-6,,-11,1,-16,3c45,70,46,68,46,65v4,1,9,3,14,5m42,73c41,70,40,67,39,64v2,,3,,5,1c43,67,42,70,42,73t-1,5c40,81,39,84,39,86,36,84,33,81,31,79v3,-1,6,-2,9,-3c40,76,40,77,41,78t1,5c43,86,45,89,46,92,44,91,43,90,41,89v1,-2,1,-4,1,-6m48,96v,1,1,1,1,2c51,102,53,106,55,110v-2,,-4,1,-6,1c49,109,47,108,46,109v-2,,-2,,-3,1c42,110,40,110,39,110v,-6,1,-12,2,-19c43,93,45,95,48,96t4,3c55,101,57,102,60,104v4,2,7,3,10,5c66,109,62,110,58,110v-2,-3,-4,-7,-6,-11m78,110v4,-1,8,-2,11,-3c89,109,88,111,87,113v-3,-1,-6,-2,-9,-3m92,107v1,,2,-1,3,-1c96,109,97,112,97,115v-2,,-5,-1,-7,-1c90,111,91,109,92,107t1,-2c93,104,93,103,94,102v,1,,1,,2c94,104,93,105,93,105t2,-7c95,95,96,93,97,91v4,3,7,7,9,10c103,102,100,103,97,104v-1,-2,-1,-4,-2,-6m93,94c92,91,91,89,90,86v2,1,3,2,4,3c94,91,94,92,93,94m38,56v1,-1,2,-2,2,-3c40,52,40,51,39,50v,-6,1,-10,4,-12c46,37,49,38,52,40v-3,7,-5,14,-8,23c42,63,41,62,39,62v,-2,-1,-4,-1,-6m27,67v2,-3,5,-4,10,-3c37,67,38,70,39,74v-3,1,-6,2,-9,3c27,73,26,69,27,67m4,98c3,92,13,85,29,79v2,3,5,7,9,10c37,96,36,103,36,110,18,109,5,105,4,98t49,60c43,157,38,139,39,113v1,,3,,4,c44,114,45,115,46,115v1,,3,-1,3,-3c51,112,54,112,56,112v7,11,14,20,20,25c69,151,60,159,53,158m94,143v-4,1,-9,-1,-15,-6c82,131,86,124,89,116v3,1,6,2,9,2c100,131,99,140,94,143t17,-35c110,108,109,109,109,111v,1,,1,1,2c109,115,105,116,100,116v-1,-4,-2,-7,-3,-11c101,104,104,103,108,102v1,2,2,4,3,6m108,100c106,96,102,93,97,89v,-1,1,-2,1,-3c99,80,100,74,101,69v18,1,31,5,32,12c134,87,124,94,108,100xe" fillcolor="black" stroked="f">
                  <v:path arrowok="t" o:connecttype="custom" o:connectlocs="114,1;97,6;55,51;47,82;37,114;67,236;131,173;152,162;178,117;107,7;105,98;124,127;106,101;124,127;95,161;77,164;118,154;65,139;57,110;112,121;86,102;110,117;82,101;101,98;57,107;55,107;55,107;41,116;55,121;55,121;72,161;56,161;63,140;91,159;102,161;102,161;127,168;122,154;122,154;138,148;122,138;122,138;51,73;57,92;35,98;39,113;38,116;5,143;56,165;73,164;123,209;128,173;142,162;127,154;141,146;132,101" o:connectangles="0,0,0,0,0,0,0,0,0,0,0,0,0,0,0,0,0,0,0,0,0,0,0,0,0,0,0,0,0,0,0,0,0,0,0,0,0,0,0,0,0,0,0,0,0,0,0,0,0,0,0,0,0,0,0,0"/>
                  <o:lock v:ext="edit" verticies="t"/>
                </v:shape>
                <v:oval id="Oval 72" o:spid="_x0000_s1043" style="position:absolute;left:973;top:1682;width:1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xyvxAAAANsAAAAPAAAAZHJzL2Rvd25yZXYueG1sRI9BawIx&#10;FITvhf6H8Aq9abZWi65GEVEqHoSugnh7bF53VzcvS5Lq+u+NIPQ4zMw3zGTWmlpcyPnKsoKPbgKC&#10;OLe64kLBfrfqDEH4gKyxtkwKbuRhNn19mWCq7ZV/6JKFQkQI+xQVlCE0qZQ+L8mg79qGOHq/1hkM&#10;UbpCaofXCDe17CXJlzRYcVwosaFFSfk5+zMK3HLwHeR5teyftqfDyG6O+qgHSr2/tfMxiEBt+A8/&#10;22utoPcJjy/xB8jpHQAA//8DAFBLAQItABQABgAIAAAAIQDb4fbL7gAAAIUBAAATAAAAAAAAAAAA&#10;AAAAAAAAAABbQ29udGVudF9UeXBlc10ueG1sUEsBAi0AFAAGAAgAAAAhAFr0LFu/AAAAFQEAAAsA&#10;AAAAAAAAAAAAAAAAHwEAAF9yZWxzLy5yZWxzUEsBAi0AFAAGAAgAAAAhAK9DHK/EAAAA2wAAAA8A&#10;AAAAAAAAAAAAAAAABwIAAGRycy9kb3ducmV2LnhtbFBLBQYAAAAAAwADALcAAAD4AgAAAAA=&#10;" fillcolor="black" stroked="f"/>
                <v:rect id="Rectangle 73" o:spid="_x0000_s1044" style="position:absolute;left:1183;top:1633;width:24;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shape id="Freeform 74" o:spid="_x0000_s1045" style="position:absolute;left:1235;top:1633;width:113;height:117;visibility:visible;mso-wrap-style:square;v-text-anchor:top" coordsize="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PHAxAAAANsAAAAPAAAAZHJzL2Rvd25yZXYueG1sRI9Ba8JA&#10;FITvBf/D8gRvdddIxUZXkYpgSy+mQq+v2WcSkn2bZldN++u7BcHjMDPfMMt1bxtxoc5XjjVMxgoE&#10;ce5MxYWG48fucQ7CB2SDjWPS8EMe1qvBwxJT4658oEsWChEh7FPUUIbQplL6vCSLfuxa4uidXGcx&#10;RNkV0nR4jXDbyESpmbRYcVwosaWXkvI6O1sNof1q6q38nSbfb8f3OvtUz6+ktB4N+80CRKA+3MO3&#10;9t5oSJ7g/0v8AXL1BwAA//8DAFBLAQItABQABgAIAAAAIQDb4fbL7gAAAIUBAAATAAAAAAAAAAAA&#10;AAAAAAAAAABbQ29udGVudF9UeXBlc10ueG1sUEsBAi0AFAAGAAgAAAAhAFr0LFu/AAAAFQEAAAsA&#10;AAAAAAAAAAAAAAAAHwEAAF9yZWxzLy5yZWxzUEsBAi0AFAAGAAgAAAAhAGzA8cDEAAAA2wAAAA8A&#10;AAAAAAAAAAAAAAAABwIAAGRycy9kb3ducmV2LnhtbFBLBQYAAAAAAwADALcAAAD4AgAAAAA=&#10;" path="m86,80r-19,l60,62r-35,l18,80,,80,33,,52,,86,80m54,48l42,19,31,48r23,xe" fillcolor="black" stroked="f">
                  <v:path arrowok="t" o:connecttype="custom" o:connectlocs="113,117;88,117;79,91;33,91;24,117;0,117;43,0;68,0;113,117;71,70;55,28;41,70;71,70" o:connectangles="0,0,0,0,0,0,0,0,0,0,0,0,0"/>
                  <o:lock v:ext="edit" verticies="t"/>
                </v:shape>
                <v:shape id="Freeform 75" o:spid="_x0000_s1046" style="position:absolute;left:1378;top:1633;width:86;height:117;visibility:visible;mso-wrap-style:square;v-text-anchor:top" coordsize="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8ZxQAAANsAAAAPAAAAZHJzL2Rvd25yZXYueG1sRI9Ba8JA&#10;FITvhf6H5RW86aYBrU1dJVQFoUXQevD4zL4mabNv4+6q8d93BaHHYWa+YSazzjTiTM7XlhU8DxIQ&#10;xIXVNZcKdl/L/hiED8gaG8uk4EoeZtPHhwlm2l54Q+dtKEWEsM9QQRVCm0npi4oM+oFtiaP3bZ3B&#10;EKUrpXZ4iXDTyDRJRtJgzXGhwpbeKyp+tyej4FDuhj/X9dxJfPlYfOadXR9f90r1nrr8DUSgLvyH&#10;7+2VVpCO4PYl/gA5/QMAAP//AwBQSwECLQAUAAYACAAAACEA2+H2y+4AAACFAQAAEwAAAAAAAAAA&#10;AAAAAAAAAAAAW0NvbnRlbnRfVHlwZXNdLnhtbFBLAQItABQABgAIAAAAIQBa9CxbvwAAABUBAAAL&#10;AAAAAAAAAAAAAAAAAB8BAABfcmVscy8ucmVsc1BLAQItABQABgAIAAAAIQC/Q88ZxQAAANsAAAAP&#10;AAAAAAAAAAAAAAAAAAcCAABkcnMvZG93bnJldi54bWxQSwUGAAAAAAMAAwC3AAAA+QIAAAAA&#10;" path="m,80l,,64,r,14l18,14r,17l61,31r,14l18,45r,22l65,67r,13l,80xe" fillcolor="black" stroked="f">
                  <v:path arrowok="t" o:connecttype="custom" o:connectlocs="0,117;0,0;85,0;85,20;24,20;24,45;81,45;81,66;24,66;24,98;86,98;86,117;0,117" o:connectangles="0,0,0,0,0,0,0,0,0,0,0,0,0"/>
                </v:shape>
                <v:shape id="Freeform 76" o:spid="_x0000_s1047" style="position:absolute;left:1491;top:1633;width:113;height:117;visibility:visible;mso-wrap-style:square;v-text-anchor:top" coordsize="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osxAAAANsAAAAPAAAAZHJzL2Rvd25yZXYueG1sRI9Ba8JA&#10;FITvBf/D8gRvddcI1UZXkYpgSy+mQq+v2WcSkn2bZldN++u7BcHjMDPfMMt1bxtxoc5XjjVMxgoE&#10;ce5MxYWG48fucQ7CB2SDjWPS8EMe1qvBwxJT4658oEsWChEh7FPUUIbQplL6vCSLfuxa4uidXGcx&#10;RNkV0nR4jXDbyESpJ2mx4rhQYksvJeV1drYaQvvV1Fv5O02+347vdfapnl9JaT0a9psFiEB9uIdv&#10;7b3RkMzg/0v8AXL1BwAA//8DAFBLAQItABQABgAIAAAAIQDb4fbL7gAAAIUBAAATAAAAAAAAAAAA&#10;AAAAAAAAAABbQ29udGVudF9UeXBlc10ueG1sUEsBAi0AFAAGAAgAAAAhAFr0LFu/AAAAFQEAAAsA&#10;AAAAAAAAAAAAAAAAHwEAAF9yZWxzLy5yZWxzUEsBAi0AFAAGAAgAAAAhAPNeyizEAAAA2wAAAA8A&#10;AAAAAAAAAAAAAAAABwIAAGRycy9kb3ducmV2LnhtbFBLBQYAAAAAAwADALcAAAD4AgAAAAA=&#10;" path="m86,80r-19,l60,62r-35,l18,80,,80,33,,52,,86,80m54,48l42,19,31,48r23,xe" fillcolor="black" stroked="f">
                  <v:path arrowok="t" o:connecttype="custom" o:connectlocs="113,117;88,117;79,91;33,91;24,117;0,117;43,0;68,0;113,117;71,70;55,28;41,70;71,70" o:connectangles="0,0,0,0,0,0,0,0,0,0,0,0,0"/>
                  <o:lock v:ext="edit" verticies="t"/>
                </v:shape>
                <v:rect id="Rectangle 77" o:spid="_x0000_s1048" style="position:absolute;left:1183;top:1784;width: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shape id="Freeform 78" o:spid="_x0000_s1049" style="position:absolute;left:1199;top:1793;width:23;height:29;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NgxAAAANsAAAAPAAAAZHJzL2Rvd25yZXYueG1sRI9Ba8JA&#10;FITvBf/D8gq91U1DEU1dpQgWvVVrweMj+5INyb5Nd9cY/323UPA4zMw3zHI92k4M5EPjWMHLNANB&#10;XDrdcK3g9LV9noMIEVlj55gU3CjAejV5WGKh3ZUPNBxjLRKEQ4EKTIx9IWUoDVkMU9cTJ69y3mJM&#10;0tdSe7wmuO1knmUzabHhtGCwp42hsj1erIL2pz3PXsfTh9z6/XdcnKvDp6yUenoc399ARBrjPfzf&#10;3mkF+QL+vqQfIFe/AAAA//8DAFBLAQItABQABgAIAAAAIQDb4fbL7gAAAIUBAAATAAAAAAAAAAAA&#10;AAAAAAAAAABbQ29udGVudF9UeXBlc10ueG1sUEsBAi0AFAAGAAgAAAAhAFr0LFu/AAAAFQEAAAsA&#10;AAAAAAAAAAAAAAAAHwEAAF9yZWxzLy5yZWxzUEsBAi0AFAAGAAgAAAAhANsD42DEAAAA2wAAAA8A&#10;AAAAAAAAAAAAAAAABwIAAGRycy9kb3ducmV2LnhtbFBLBQYAAAAAAwADALcAAAD4AgAAAAA=&#10;" path="m18,20r-5,l13,10v,-2,,-3,-1,-4c12,6,12,5,11,5,11,4,10,4,9,4,8,4,8,5,7,5,6,6,6,6,5,7v,1,,2,,4l5,20,,20,,1r5,l5,4c6,2,9,,11,v1,,3,1,4,1c15,1,16,2,17,3v,,1,1,1,2c18,6,18,7,18,8r,12xe" fillcolor="black" stroked="f">
                  <v:path arrowok="t" o:connecttype="custom" o:connectlocs="23,29;17,29;17,15;15,9;14,7;12,6;9,7;6,10;6,16;6,29;0,29;0,1;6,1;6,6;14,0;19,1;22,4;23,7;23,12;23,29" o:connectangles="0,0,0,0,0,0,0,0,0,0,0,0,0,0,0,0,0,0,0,0"/>
                </v:shape>
                <v:shape id="Freeform 79" o:spid="_x0000_s1050" style="position:absolute;left:1228;top:1784;width:15;height:38;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vjwwAAANsAAAAPAAAAZHJzL2Rvd25yZXYueG1sRE9da8Iw&#10;FH0X/A/hCnsRTWdHkc4o4igMhMFcQfZ2ae7asuamJrHW/frlYbDHw/ne7EbTiYGcby0reFwmIIgr&#10;q1uuFZQfxWINwgdkjZ1lUnAnD7vtdLLBXNsbv9NwCrWIIexzVNCE0OdS+qohg35pe+LIfVlnMETo&#10;aqkd3mK46eQqSTJpsOXY0GBPh4aq79PVKHBv6bnoyyd3+LnM8QU/z/UxS5V6mI37ZxCBxvAv/nO/&#10;agVpXB+/xB8gt78AAAD//wMAUEsBAi0AFAAGAAgAAAAhANvh9svuAAAAhQEAABMAAAAAAAAAAAAA&#10;AAAAAAAAAFtDb250ZW50X1R5cGVzXS54bWxQSwECLQAUAAYACAAAACEAWvQsW78AAAAVAQAACwAA&#10;AAAAAAAAAAAAAAAfAQAAX3JlbHMvLnJlbHNQSwECLQAUAAYACAAAACEAZJ6b48MAAADbAAAADwAA&#10;AAAAAAAAAAAAAAAHAgAAZHJzL2Rvd25yZXYueG1sUEsFBgAAAAADAAMAtwAAAPcCAAAAAA==&#10;" path="m11,7r,4l8,11r,8c8,20,8,21,8,21v,1,,1,,1c9,22,9,22,9,22v1,,1,,2,l12,26v-1,,-3,,-4,c7,26,6,26,5,26,4,26,4,25,3,25v,-1,,-1,,-2c2,22,2,21,2,19r,-8l,11,,7r2,l2,3,8,r,7l11,7xe" fillcolor="black" stroked="f">
                  <v:path arrowok="t" o:connecttype="custom" o:connectlocs="14,10;14,16;10,16;10,28;10,31;10,32;11,32;14,32;15,38;10,38;6,38;4,37;4,34;3,28;3,16;0,16;0,10;3,10;3,4;10,0;10,10;14,10" o:connectangles="0,0,0,0,0,0,0,0,0,0,0,0,0,0,0,0,0,0,0,0,0,0"/>
                </v:shape>
                <v:shape id="Freeform 80" o:spid="_x0000_s1051" style="position:absolute;left:1246;top:1793;width:25;height:29;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efxQAAANsAAAAPAAAAZHJzL2Rvd25yZXYueG1sRI9Ba8JA&#10;FITvgv9heUJvdRNLi42uYloKgoe2aj0/ss9sMPs2ZNcY/fXdQsHjMDPfMPNlb2vRUesrxwrScQKC&#10;uHC64lLBfvfxOAXhA7LG2jEpuJKH5WI4mGOm3YW/qduGUkQI+wwVmBCaTEpfGLLox64hjt7RtRZD&#10;lG0pdYuXCLe1nCTJi7RYcVww2NCboeK0PVsF3bp6/qL95+Z2Tsz7688mL8IhV+ph1K9mIAL14R7+&#10;b6+1gqcU/r7EHyAXvwAAAP//AwBQSwECLQAUAAYACAAAACEA2+H2y+4AAACFAQAAEwAAAAAAAAAA&#10;AAAAAAAAAAAAW0NvbnRlbnRfVHlwZXNdLnhtbFBLAQItABQABgAIAAAAIQBa9CxbvwAAABUBAAAL&#10;AAAAAAAAAAAAAAAAAB8BAABfcmVscy8ucmVsc1BLAQItABQABgAIAAAAIQDfNPefxQAAANsAAAAP&#10;AAAAAAAAAAAAAAAAAAcCAABkcnMvZG93bnJldi54bWxQSwUGAAAAAAMAAwC3AAAA+QIAAAAA&#10;" path="m13,14r6,1c18,17,17,18,16,19v-2,1,-4,1,-6,1c6,20,4,19,2,17,1,15,,13,,11,,7,1,5,3,3,5,1,7,,9,v3,,6,1,8,3c18,5,19,8,19,12l6,12v,1,,3,1,3c8,16,9,17,10,17v1,,2,-1,2,-1c13,16,13,15,13,14m14,9c14,7,13,6,13,5,12,5,11,4,10,4,9,4,8,5,7,6,6,6,6,7,6,9r8,xe" fillcolor="black" stroked="f">
                  <v:path arrowok="t" o:connecttype="custom" o:connectlocs="17,20;25,22;21,28;13,29;3,25;0,16;4,4;12,0;22,4;25,17;8,17;9,22;13,25;16,23;17,20;18,13;17,7;13,6;9,9;8,13;18,13" o:connectangles="0,0,0,0,0,0,0,0,0,0,0,0,0,0,0,0,0,0,0,0,0"/>
                  <o:lock v:ext="edit" verticies="t"/>
                </v:shape>
                <v:shape id="Freeform 81" o:spid="_x0000_s1052" style="position:absolute;left:1276;top:1793;width:17;height:29;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z7wwAAANsAAAAPAAAAZHJzL2Rvd25yZXYueG1sRI9Ra8Iw&#10;FIXfB/6HcIW9zXQdjNIZRSaCT3NTf8CluWuqzU1J0lr3640g7PFwzvkOZ74cbSsG8qFxrOB1loEg&#10;rpxuuFZwPGxeChAhImtsHZOCKwVYLiZPcyy1u/APDftYiwThUKICE2NXShkqQxbDzHXEyft13mJM&#10;0tdSe7wkuG1lnmXv0mLDacFgR5+GqvO+twqKYnf8pn5Yf/mgTX7enK59/6fU83RcfYCINMb/8KO9&#10;1Qrecrh/ST9ALm4AAAD//wMAUEsBAi0AFAAGAAgAAAAhANvh9svuAAAAhQEAABMAAAAAAAAAAAAA&#10;AAAAAAAAAFtDb250ZW50X1R5cGVzXS54bWxQSwECLQAUAAYACAAAACEAWvQsW78AAAAVAQAACwAA&#10;AAAAAAAAAAAAAAAfAQAAX3JlbHMvLnJlbHNQSwECLQAUAAYACAAAACEAe/iM+8MAAADbAAAADwAA&#10;AAAAAAAAAAAAAAAHAgAAZHJzL2Rvd25yZXYueG1sUEsFBgAAAAADAAMAtwAAAPcCAAAAAA==&#10;" path="m5,20l,20,,1r5,l5,4c6,2,7,1,7,1,8,1,9,,10,v1,,2,1,3,1l12,6c11,5,10,5,9,5,8,5,8,5,7,6,7,6,6,7,6,8v,1,-1,3,-1,6l5,20xe" fillcolor="black" stroked="f">
                  <v:path arrowok="t" o:connecttype="custom" o:connectlocs="7,29;0,29;0,1;7,1;7,6;9,1;13,0;17,1;16,9;12,7;9,9;8,12;7,20;7,29" o:connectangles="0,0,0,0,0,0,0,0,0,0,0,0,0,0"/>
                </v:shape>
                <v:shape id="Freeform 82" o:spid="_x0000_s1053" style="position:absolute;left:1297;top:1793;width:25;height:29;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xzxQAAANsAAAAPAAAAZHJzL2Rvd25yZXYueG1sRI9Ba8JA&#10;FITvgv9heUJvdWNDi42uYloKgoe2aj0/ss9sMPs2ZNcY/fXdQsHjMDPfMPNlb2vRUesrxwom4wQE&#10;ceF0xaWC/e7jcQrCB2SNtWNScCUPy8VwMMdMuwt/U7cNpYgQ9hkqMCE0mZS+MGTRj11DHL2jay2G&#10;KNtS6hYvEW5r+ZQkL9JixXHBYENvhorT9mwVdOvq+Yv2n5vbOTHvrz+bvAiHXKmHUb+agQjUh3v4&#10;v73WCtIU/r7EHyAXvwAAAP//AwBQSwECLQAUAAYACAAAACEA2+H2y+4AAACFAQAAEwAAAAAAAAAA&#10;AAAAAAAAAAAAW0NvbnRlbnRfVHlwZXNdLnhtbFBLAQItABQABgAIAAAAIQBa9CxbvwAAABUBAAAL&#10;AAAAAAAAAAAAAAAAAB8BAABfcmVscy8ucmVsc1BLAQItABQABgAIAAAAIQBAqsxzxQAAANsAAAAP&#10;AAAAAAAAAAAAAAAAAAcCAABkcnMvZG93bnJldi54bWxQSwUGAAAAAAMAAwC3AAAA+QIAAAAA&#10;" path="m19,20r-6,l13,10v,-2,,-3,,-4c13,6,12,5,12,5,11,4,11,4,10,4,9,4,8,5,7,5,7,6,6,6,6,7,6,8,5,9,5,11r,9l,20,,1r5,l5,4c7,2,9,,12,v1,,2,1,3,1c16,1,17,2,17,3v1,,1,1,1,2c18,6,19,7,19,8r,12xe" fillcolor="black" stroked="f">
                  <v:path arrowok="t" o:connecttype="custom" o:connectlocs="25,29;17,29;17,15;17,9;16,7;13,6;9,7;8,10;7,16;7,29;0,29;0,1;7,1;7,6;16,0;20,1;22,4;24,7;25,12;25,29" o:connectangles="0,0,0,0,0,0,0,0,0,0,0,0,0,0,0,0,0,0,0,0"/>
                </v:shape>
                <v:shape id="Freeform 83" o:spid="_x0000_s1054" style="position:absolute;left:1327;top:1793;width:25;height:29;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1QHxQAAANsAAAAPAAAAZHJzL2Rvd25yZXYueG1sRI9PawIx&#10;FMTvgt8hPKG3mq21UlejqKUgePBP1fNj87pZ3Lwsm7iu/fRNoeBxmJnfMNN5a0vRUO0Lxwpe+gkI&#10;4szpgnMFx6/P53cQPiBrLB2Tgjt5mM+6nSmm2t14T80h5CJC2KeowIRQpVL6zJBF33cVcfS+XW0x&#10;RFnnUtd4i3BbykGSjKTFguOCwYpWhrLL4WoVNOvibUfH7ebnmpiP8WmzzMJ5qdRTr11MQARqwyP8&#10;315rBa9D+PsSf4Cc/QIAAP//AwBQSwECLQAUAAYACAAAACEA2+H2y+4AAACFAQAAEwAAAAAAAAAA&#10;AAAAAAAAAAAAW0NvbnRlbnRfVHlwZXNdLnhtbFBLAQItABQABgAIAAAAIQBa9CxbvwAAABUBAAAL&#10;AAAAAAAAAAAAAAAAAB8BAABfcmVscy8ucmVsc1BLAQItABQABgAIAAAAIQDPQ1QHxQAAANsAAAAP&#10;AAAAAAAAAAAAAAAAAAcCAABkcnMvZG93bnJldi54bWxQSwUGAAAAAAMAAwC3AAAA+QIAAAAA&#10;" path="m6,7l1,6c1,4,2,3,4,2,5,1,7,,10,v2,,4,1,5,1c16,2,17,2,17,3v1,1,1,3,1,5l18,14v,1,,3,,3c18,18,19,19,19,20r-5,c14,20,14,19,13,18v,,,,,c12,19,11,19,10,20v-1,,-2,,-3,c5,20,3,20,2,19,1,18,,16,,15,,14,,13,1,12,2,11,2,10,3,10,4,10,6,9,8,9,10,8,12,8,13,8r,-1c13,6,13,5,12,5,12,5,11,4,9,4,8,4,7,5,7,5,6,5,6,6,6,7t7,4c12,11,11,11,10,12v-2,,-3,,-3,c6,13,6,14,6,14v,1,,2,,2c7,17,8,17,9,17v1,,1,,2,-1c12,15,12,15,13,14v,,,-1,,-2l13,11xe" fillcolor="black" stroked="f">
                  <v:path arrowok="t" o:connecttype="custom" o:connectlocs="8,10;1,9;5,3;13,0;20,1;22,4;24,12;24,20;24,25;25,29;18,29;17,26;17,26;13,29;9,29;3,28;0,22;1,17;4,15;11,13;17,12;17,10;16,7;12,6;9,7;8,10;17,16;13,17;9,17;8,20;8,23;12,25;14,23;17,20;17,17;17,16" o:connectangles="0,0,0,0,0,0,0,0,0,0,0,0,0,0,0,0,0,0,0,0,0,0,0,0,0,0,0,0,0,0,0,0,0,0,0,0"/>
                  <o:lock v:ext="edit" verticies="t"/>
                </v:shape>
                <v:shape id="Freeform 84" o:spid="_x0000_s1055" style="position:absolute;left:1356;top:1784;width:16;height:38;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Th7xgAAANsAAAAPAAAAZHJzL2Rvd25yZXYueG1sRI9Ba8JA&#10;FITvgv9heUIvUjdtVCS6hpIiCEKhKkhvj+xrEpp9m+6umvbXuwWhx2FmvmFWeW9acSHnG8sKniYJ&#10;COLS6oYrBcfD5nEBwgdkja1lUvBDHvL1cLDCTNsrv9NlHyoRIewzVFCH0GVS+rImg35iO+LofVpn&#10;METpKqkdXiPctPI5SebSYMNxocaOiprKr/3ZKHBv6WnTHaeu+P0e4yt+nKrdPFXqYdS/LEEE6sN/&#10;+N7eagXpDP6+xB8g1zcAAAD//wMAUEsBAi0AFAAGAAgAAAAhANvh9svuAAAAhQEAABMAAAAAAAAA&#10;AAAAAAAAAAAAAFtDb250ZW50X1R5cGVzXS54bWxQSwECLQAUAAYACAAAACEAWvQsW78AAAAVAQAA&#10;CwAAAAAAAAAAAAAAAAAfAQAAX3JlbHMvLnJlbHNQSwECLQAUAAYACAAAACEAdOk4e8YAAADbAAAA&#10;DwAAAAAAAAAAAAAAAAAHAgAAZHJzL2Rvd25yZXYueG1sUEsFBgAAAAADAAMAtwAAAPoCAAAAAA==&#10;" path="m11,7r,4l8,11r,8c8,20,8,21,8,21v,1,,1,,1c8,22,9,22,9,22v1,,1,,2,l12,26v-2,,-3,,-5,c6,26,6,26,5,26,4,26,3,25,3,25v,-1,,-1,-1,-2c2,22,2,21,2,19r,-8l,11,,7r2,l2,3,8,r,7l11,7xe" fillcolor="black" stroked="f">
                  <v:path arrowok="t" o:connecttype="custom" o:connectlocs="15,10;15,16;11,16;11,28;11,31;11,32;12,32;15,32;16,38;9,38;7,38;4,37;3,34;3,28;3,16;0,16;0,10;3,10;3,4;11,0;11,10;15,10" o:connectangles="0,0,0,0,0,0,0,0,0,0,0,0,0,0,0,0,0,0,0,0,0,0"/>
                </v:shape>
                <v:shape id="Freeform 85" o:spid="_x0000_s1056" style="position:absolute;left:1377;top:1784;width:7;height:38;visibility:visible;mso-wrap-style:square;v-text-anchor:top" coordsize="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qgwAAAANsAAAAPAAAAZHJzL2Rvd25yZXYueG1sRI/fasIw&#10;FMbvB75DOAPvZjoFp51RVCx4a7cHODbHprM5KUnU+vZGEHb58f358S1WvW3FlXxoHCv4HGUgiCun&#10;G64V/P4UHzMQISJrbB2TgjsFWC0HbwvMtbvxga5lrEUa4ZCjAhNjl0sZKkMWw8h1xMk7OW8xJulr&#10;qT3e0rht5TjLptJiw4lgsKOtoepcXmyCfBV+Z+w5hL9505/udCw3xVGp4Xu//gYRqY//4Vd7rxVM&#10;pvD8kn6AXD4AAAD//wMAUEsBAi0AFAAGAAgAAAAhANvh9svuAAAAhQEAABMAAAAAAAAAAAAAAAAA&#10;AAAAAFtDb250ZW50X1R5cGVzXS54bWxQSwECLQAUAAYACAAAACEAWvQsW78AAAAVAQAACwAAAAAA&#10;AAAAAAAAAAAfAQAAX3JlbHMvLnJlbHNQSwECLQAUAAYACAAAACEAmzSKoMAAAADbAAAADwAAAAAA&#10;AAAAAAAAAAAHAgAAZHJzL2Rvd25yZXYueG1sUEsFBgAAAAADAAMAtwAAAPQCAAAAAA==&#10;" path="m,4l,,5,r,4l,4m,26l,7r5,l5,26,,26xe" fillcolor="black" stroked="f">
                  <v:path arrowok="t" o:connecttype="custom" o:connectlocs="0,6;0,0;7,0;7,6;0,6;0,38;0,10;7,10;7,38;0,38" o:connectangles="0,0,0,0,0,0,0,0,0,0"/>
                  <o:lock v:ext="edit" verticies="t"/>
                </v:shape>
                <v:shape id="Freeform 86" o:spid="_x0000_s1057" style="position:absolute;left:1390;top:1793;width:28;height:29;visibility:visible;mso-wrap-style:square;v-text-anchor:top" coordsize="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9cCxgAAANsAAAAPAAAAZHJzL2Rvd25yZXYueG1sRI/NbsIw&#10;EITvlXgHa5F6qcChFX8Bg1oqpCJOGA4cV/GSBOJ1FLskfXtcqVKPo9n5Zme57mwl7tT40rGC0TAB&#10;QZw5U3Ku4HTcDmYgfEA2WDkmBT/kYb3qPS0xNa7lA911yEWEsE9RQRFCnUrps4Is+qGriaN3cY3F&#10;EGWTS9NgG+G2kq9JMpEWS44NBda0KSi76W8b35h+3jTOP8a7zXk/1i/62l6uR6We+937AkSgLvwf&#10;/6W/jIK3KfxuiQCQqwcAAAD//wMAUEsBAi0AFAAGAAgAAAAhANvh9svuAAAAhQEAABMAAAAAAAAA&#10;AAAAAAAAAAAAAFtDb250ZW50X1R5cGVzXS54bWxQSwECLQAUAAYACAAAACEAWvQsW78AAAAVAQAA&#10;CwAAAAAAAAAAAAAAAAAfAQAAX3JlbHMvLnJlbHNQSwECLQAUAAYACAAAACEAuhvXAsYAAADbAAAA&#10;DwAAAAAAAAAAAAAAAAAHAgAAZHJzL2Rvd25yZXYueG1sUEsFBgAAAAADAAMAtwAAAPoCAAAAAA==&#10;" path="m,10c,8,,7,1,5,2,4,3,3,5,2,6,1,8,,10,v3,,6,1,8,3c20,5,21,8,21,10v,3,-1,6,-3,8c16,19,13,20,10,20v-2,,-3,,-5,-1c3,18,2,17,1,16,,14,,12,,10t5,c5,12,6,14,7,15v1,1,2,1,3,1c12,16,13,16,14,15v1,-1,1,-3,1,-5c15,9,15,7,14,6,13,5,12,5,10,5,9,5,8,5,7,6,6,7,5,9,5,10xe" fillcolor="black" stroked="f">
                  <v:path arrowok="t" o:connecttype="custom" o:connectlocs="0,15;1,7;7,3;13,0;24,4;28,15;24,26;13,29;7,28;1,23;0,15;7,15;9,22;13,23;19,22;20,15;19,9;13,7;9,9;7,15" o:connectangles="0,0,0,0,0,0,0,0,0,0,0,0,0,0,0,0,0,0,0,0"/>
                  <o:lock v:ext="edit" verticies="t"/>
                </v:shape>
                <v:shape id="Freeform 87" o:spid="_x0000_s1058" style="position:absolute;left:1423;top:1793;width:25;height:29;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4CwQAAANsAAAAPAAAAZHJzL2Rvd25yZXYueG1sRE/Pa8Iw&#10;FL4L/g/hCd401aFsnVHUIQge1M7t/GjemrLmpTSx1v31y0Hw+PH9Xqw6W4mWGl86VjAZJyCIc6dL&#10;LhRcPnejVxA+IGusHJOCO3lYLfu9Baba3fhMbRYKEUPYp6jAhFCnUvrckEU/djVx5H5cYzFE2BRS&#10;N3iL4baS0ySZS4slxwaDNW0N5b/Z1Spo9+XsRJfj4e+amI+3r8MmD98bpYaDbv0OIlAXnuKHe68V&#10;vMSx8Uv8AXL5DwAA//8DAFBLAQItABQABgAIAAAAIQDb4fbL7gAAAIUBAAATAAAAAAAAAAAAAAAA&#10;AAAAAABbQ29udGVudF9UeXBlc10ueG1sUEsBAi0AFAAGAAgAAAAhAFr0LFu/AAAAFQEAAAsAAAAA&#10;AAAAAAAAAAAAHwEAAF9yZWxzLy5yZWxzUEsBAi0AFAAGAAgAAAAhAE4OXgLBAAAA2wAAAA8AAAAA&#10;AAAAAAAAAAAABwIAAGRycy9kb3ducmV2LnhtbFBLBQYAAAAAAwADALcAAAD1AgAAAAA=&#10;" path="m19,20r-5,l14,10c14,8,13,7,13,6v,,,-1,-1,-1c12,4,11,4,10,4,9,4,8,5,8,5,7,6,7,6,6,7v,1,,2,,4l6,20,,20,,1r5,l5,4c7,2,9,,12,v1,,2,1,3,1c16,1,17,2,18,3v,,,1,1,2c19,6,19,7,19,8r,12xe" fillcolor="black" stroked="f">
                  <v:path arrowok="t" o:connecttype="custom" o:connectlocs="25,29;18,29;18,15;17,9;16,7;13,6;11,7;8,10;8,16;8,29;0,29;0,1;7,1;7,6;16,0;20,1;24,4;25,7;25,12;25,29" o:connectangles="0,0,0,0,0,0,0,0,0,0,0,0,0,0,0,0,0,0,0,0"/>
                </v:shape>
                <v:shape id="Freeform 88" o:spid="_x0000_s1059" style="position:absolute;left:1455;top:1793;width:25;height:29;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uZxQAAANsAAAAPAAAAZHJzL2Rvd25yZXYueG1sRI9Ba8JA&#10;FITvgv9heUJvdVNLi8ZsRFsKggdbtT0/ss9saPZtyK4x+uvdQsHjMDPfMNmit7XoqPWVYwVP4wQE&#10;ceF0xaWCw/7jcQrCB2SNtWNScCEPi3w4yDDV7sxf1O1CKSKEfYoKTAhNKqUvDFn0Y9cQR+/oWosh&#10;yraUusVzhNtaTpLkVVqsOC4YbOjNUPG7O1kF3bp6+aTDdnM9JeZ99r1ZFeFnpdTDqF/OQQTqwz38&#10;315rBc8z+PsSf4DMbwAAAP//AwBQSwECLQAUAAYACAAAACEA2+H2y+4AAACFAQAAEwAAAAAAAAAA&#10;AAAAAAAAAAAAW0NvbnRlbnRfVHlwZXNdLnhtbFBLAQItABQABgAIAAAAIQBa9CxbvwAAABUBAAAL&#10;AAAAAAAAAAAAAAAAAB8BAABfcmVscy8ucmVsc1BLAQItABQABgAIAAAAIQAhQvuZxQAAANsAAAAP&#10;AAAAAAAAAAAAAAAAAAcCAABkcnMvZG93bnJldi54bWxQSwUGAAAAAAMAAwC3AAAA+QIAAAAA&#10;" path="m5,7l,6c1,4,2,3,3,2,4,1,6,,9,v2,,4,1,5,1c15,2,16,2,17,3v,1,,3,,5l17,14v,1,1,3,1,3c18,18,18,19,19,20r-6,c13,20,13,19,13,18v,,,,,c12,19,11,19,10,20v-1,,-3,,-4,c4,20,3,20,1,19,,18,,16,,15,,14,,13,,12,1,11,2,10,3,10,4,10,5,9,7,9,10,8,11,8,12,8r,-1c12,6,12,5,11,5,11,5,10,4,9,4,8,4,7,5,6,5,6,5,5,6,5,7t7,4c12,11,10,11,9,12v-2,,-3,,-3,c5,13,5,14,5,14v,1,,2,1,2c6,17,7,17,8,17v1,,2,,3,-1c11,15,12,15,12,14v,,,-1,,-2l12,11xe" fillcolor="black" stroked="f">
                  <v:path arrowok="t" o:connecttype="custom" o:connectlocs="7,10;0,9;4,3;12,0;18,1;22,4;22,12;22,20;24,25;25,29;17,29;17,26;17,26;13,29;8,29;1,28;0,22;0,17;4,15;9,13;16,12;16,10;14,7;12,6;8,7;7,10;16,16;12,17;8,17;7,20;8,23;11,25;14,23;16,20;16,17;16,16" o:connectangles="0,0,0,0,0,0,0,0,0,0,0,0,0,0,0,0,0,0,0,0,0,0,0,0,0,0,0,0,0,0,0,0,0,0,0,0"/>
                  <o:lock v:ext="edit" verticies="t"/>
                </v:shape>
                <v:rect id="Rectangle 89" o:spid="_x0000_s1060" style="position:absolute;left:1485;top:1784;width:6;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shape id="Freeform 90" o:spid="_x0000_s1061" style="position:absolute;left:1510;top:1784;width:36;height:38;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73xAAAANsAAAAPAAAAZHJzL2Rvd25yZXYueG1sRI9Ba8JA&#10;FITvQv/D8gq96SYlFImuoRQaLHiwUfD63H0m0ezbkF01/vtuodDjMDPfMMtitJ240eBbxwrSWQKC&#10;WDvTcq1gv/uczkH4gGywc0wKHuShWD1Nlpgbd+dvulWhFhHCPkcFTQh9LqXXDVn0M9cTR+/kBosh&#10;yqGWZsB7hNtOvibJm7TYclxosKePhvSluloF51Rvy7r8ynRy6MajzuYVbTdKvTyP7wsQgcbwH/5r&#10;r42CLIXfL/EHyNUPAAAA//8DAFBLAQItABQABgAIAAAAIQDb4fbL7gAAAIUBAAATAAAAAAAAAAAA&#10;AAAAAAAAAABbQ29udGVudF9UeXBlc10ueG1sUEsBAi0AFAAGAAgAAAAhAFr0LFu/AAAAFQEAAAsA&#10;AAAAAAAAAAAAAAAAHwEAAF9yZWxzLy5yZWxzUEsBAi0AFAAGAAgAAAAhAK+eTvfEAAAA2wAAAA8A&#10;AAAAAAAAAAAAAAAABwIAAGRycy9kb3ducmV2LnhtbFBLBQYAAAAAAwADALcAAAD4AgAAAAA=&#10;" path="m28,26r-6,l20,20,8,20,6,26,,26,11,r6,l28,26m18,15l14,6r-4,9l18,15xe" fillcolor="black" stroked="f">
                  <v:path arrowok="t" o:connecttype="custom" o:connectlocs="36,38;28,38;26,29;10,29;8,38;0,38;14,0;22,0;36,38;23,22;18,9;13,22;23,22" o:connectangles="0,0,0,0,0,0,0,0,0,0,0,0,0"/>
                  <o:lock v:ext="edit" verticies="t"/>
                </v:shape>
                <v:shape id="Freeform 91" o:spid="_x0000_s1062" style="position:absolute;left:1548;top:1784;width:16;height:38;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NyxAAAANsAAAAPAAAAZHJzL2Rvd25yZXYueG1sRI/disIw&#10;FITvF3yHcIS9WTRdFZFqFFGEhQXBHxDvDs2xLTYn3SRq16c3guDlMDPfMJNZYypxJedLywq+uwkI&#10;4szqknMF+92qMwLhA7LGyjIp+CcPs2nrY4Kptjfe0HUbchEh7FNUUIRQp1L6rCCDvmtr4uidrDMY&#10;onS51A5vEW4q2UuSoTRYclwosKZFQdl5ezEK3Lp/WNX7gVvc/75wicdD/jvsK/XZbuZjEIGa8A6/&#10;2j9awaAHzy/xB8jpAwAA//8DAFBLAQItABQABgAIAAAAIQDb4fbL7gAAAIUBAAATAAAAAAAAAAAA&#10;AAAAAAAAAABbQ29udGVudF9UeXBlc10ueG1sUEsBAi0AFAAGAAgAAAAhAFr0LFu/AAAAFQEAAAsA&#10;AAAAAAAAAAAAAAAAHwEAAF9yZWxzLy5yZWxzUEsBAi0AFAAGAAgAAAAhAKMG03LEAAAA2wAAAA8A&#10;AAAAAAAAAAAAAAAABwIAAGRycy9kb3ducmV2LnhtbFBLBQYAAAAAAwADALcAAAD4AgAAAAA=&#10;" path="m12,7r,4l8,11r,8c8,20,8,21,8,21v,1,1,1,1,1c9,22,9,22,10,22v,,1,,2,l12,26v-1,,-2,,-4,c7,26,6,26,6,26,5,26,4,25,4,25,3,24,3,24,3,23v,-1,,-2,,-4l3,11,,11,,7r3,l3,3,8,r,7l12,7xe" fillcolor="black" stroked="f">
                  <v:path arrowok="t" o:connecttype="custom" o:connectlocs="16,10;16,16;11,16;11,28;11,31;12,32;13,32;16,32;16,38;11,38;8,38;5,37;4,34;4,28;4,16;0,16;0,10;4,10;4,4;11,0;11,10;16,10" o:connectangles="0,0,0,0,0,0,0,0,0,0,0,0,0,0,0,0,0,0,0,0,0,0"/>
                </v:shape>
                <v:shape id="Freeform 92" o:spid="_x0000_s1063" style="position:absolute;left:1567;top:1793;width:28;height:29;visibility:visible;mso-wrap-style:square;v-text-anchor:top" coordsize="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qJ8xgAAANsAAAAPAAAAZHJzL2Rvd25yZXYueG1sRI/NbsIw&#10;EITvlfoO1lbqpQKnLb8Bg1qqSlScMBw4ruIlCcTrKHZJeHtcCanH0ex8szNfdrYSF2p86VjBaz8B&#10;QZw5U3KuYL/77k1A+IBssHJMCq7kYbl4fJhjalzLW7rokIsIYZ+igiKEOpXSZwVZ9H1XE0fv6BqL&#10;Icoml6bBNsJtJd+SZCQtlhwbCqxpVVB21r82vjH+Omucfg5/VofNUL/oU3s87ZR6fuo+ZiACdeH/&#10;+J5eGwWDd/jbEgEgFzcAAAD//wMAUEsBAi0AFAAGAAgAAAAhANvh9svuAAAAhQEAABMAAAAAAAAA&#10;AAAAAAAAAAAAAFtDb250ZW50X1R5cGVzXS54bWxQSwECLQAUAAYACAAAACEAWvQsW78AAAAVAQAA&#10;CwAAAAAAAAAAAAAAAAAfAQAAX3JlbHMvLnJlbHNQSwECLQAUAAYACAAAACEAnSaifMYAAADbAAAA&#10;DwAAAAAAAAAAAAAAAAAHAgAAZHJzL2Rvd25yZXYueG1sUEsFBgAAAAADAAMAtwAAAPoCAAAAAA==&#10;" path="m,10c,8,,7,1,5,2,4,3,3,5,2,7,1,8,,10,v3,,6,1,8,3c20,5,21,8,21,10v,3,-1,6,-3,8c16,19,13,20,10,20v-1,,-3,,-5,-1c3,18,2,17,1,16,,14,,12,,10t5,c5,12,6,14,7,15v1,1,2,1,3,1c12,16,13,16,14,15v1,-1,1,-3,1,-5c15,9,15,7,14,6,13,5,12,5,10,5,9,5,8,5,7,6,6,7,5,9,5,10xe" fillcolor="black" stroked="f">
                  <v:path arrowok="t" o:connecttype="custom" o:connectlocs="0,15;1,7;7,3;13,0;24,4;28,15;24,26;13,29;7,28;1,23;0,15;7,15;9,22;13,23;19,22;20,15;19,9;13,7;9,9;7,15" o:connectangles="0,0,0,0,0,0,0,0,0,0,0,0,0,0,0,0,0,0,0,0"/>
                  <o:lock v:ext="edit" verticies="t"/>
                </v:shape>
                <v:shape id="Freeform 93" o:spid="_x0000_s1064" style="position:absolute;left:1600;top:1793;width:40;height:29;visibility:visible;mso-wrap-style:square;v-text-anchor:top" coordsize="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9nxAAAANsAAAAPAAAAZHJzL2Rvd25yZXYueG1sRI/NasMw&#10;EITvgb6D2EJvseySJsG1bELApYRe6uQBFmv9Q62VsRTH7dNHhUKPw8x8w2TFYgYx0+R6ywqSKAZB&#10;XFvdc6vgci7XexDOI2scLJOCb3JQ5A+rDFNtb/xJc+VbESDsUlTQeT+mUrq6I4MusiNx8Bo7GfRB&#10;Tq3UE94C3AzyOY630mDPYaHDkY4d1V/V1Sgoq+Qtuf6Uu/Zy+khe4r42zdYp9fS4HF5BeFr8f/iv&#10;/a4VbDbw+yX8AJnfAQAA//8DAFBLAQItABQABgAIAAAAIQDb4fbL7gAAAIUBAAATAAAAAAAAAAAA&#10;AAAAAAAAAABbQ29udGVudF9UeXBlc10ueG1sUEsBAi0AFAAGAAgAAAAhAFr0LFu/AAAAFQEAAAsA&#10;AAAAAAAAAAAAAAAAHwEAAF9yZWxzLy5yZWxzUEsBAi0AFAAGAAgAAAAhAINmL2fEAAAA2wAAAA8A&#10;AAAAAAAAAAAAAAAABwIAAGRycy9kb3ducmV2LnhtbFBLBQYAAAAAAwADALcAAAD4AgAAAAA=&#10;" path="m,1r5,l5,3c7,1,9,,12,v1,,2,1,3,1c16,2,17,2,17,4,18,2,19,2,20,1,21,1,22,,24,v1,,2,1,3,1c28,2,29,3,30,4v,1,,2,,4l30,20r-5,l25,9v,-2,,-3,-1,-4c24,5,23,4,22,4v-1,,-1,1,-2,1c19,5,19,6,18,7v,1,,2,,4l18,20r-5,l13,10v,-2,,-4,-1,-4c12,5,12,5,11,5v,-1,,-1,-1,-1c9,4,8,5,8,5,7,5,6,6,6,7v,1,,2,,4l6,20,,20,,1xe" fillcolor="black" stroked="f">
                  <v:path arrowok="t" o:connecttype="custom" o:connectlocs="0,1;7,1;7,4;16,0;20,1;23,6;27,1;32,0;36,1;40,6;40,12;40,29;33,29;33,13;32,7;29,6;27,7;24,10;24,16;24,29;17,29;17,15;16,9;15,7;13,6;11,7;8,10;8,16;8,29;0,29;0,1" o:connectangles="0,0,0,0,0,0,0,0,0,0,0,0,0,0,0,0,0,0,0,0,0,0,0,0,0,0,0,0,0,0,0"/>
                </v:shape>
                <v:shape id="Freeform 94" o:spid="_x0000_s1065" style="position:absolute;left:1648;top:1784;width:6;height:38;visibility:visible;mso-wrap-style:square;v-text-anchor:top" coordsize="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GeqwAAAANsAAAAPAAAAZHJzL2Rvd25yZXYueG1sRI/fasIw&#10;FMbvhb1DOAPvNN1wunVGmWLBW+se4Ngcm87mpCRR69svguDlx/fnxzdf9rYVF/KhcazgbZyBIK6c&#10;brhW8LsvRp8gQkTW2DomBTcKsFy8DOaYa3flHV3KWIs0wiFHBSbGLpcyVIYshrHriJN3dN5iTNLX&#10;Unu8pnHbyvcsm0qLDSeCwY7WhqpTebYJMiv8xthTCH9fTX+80aFcFQelhq/9zzeISH18hh/trVYw&#10;+YD7l/QD5OIfAAD//wMAUEsBAi0AFAAGAAgAAAAhANvh9svuAAAAhQEAABMAAAAAAAAAAAAAAAAA&#10;AAAAAFtDb250ZW50X1R5cGVzXS54bWxQSwECLQAUAAYACAAAACEAWvQsW78AAAAVAQAACwAAAAAA&#10;AAAAAAAAAAAfAQAAX3JlbHMvLnJlbHNQSwECLQAUAAYACAAAACEAM+BnqsAAAADbAAAADwAAAAAA&#10;AAAAAAAAAAAHAgAAZHJzL2Rvd25yZXYueG1sUEsFBgAAAAADAAMAtwAAAPQCAAAAAA==&#10;" path="m,4l,,5,r,4l,4m,26l,7r5,l5,26,,26xe" fillcolor="black" stroked="f">
                  <v:path arrowok="t" o:connecttype="custom" o:connectlocs="0,6;0,0;6,0;6,6;0,6;0,38;0,10;6,10;6,38;0,38" o:connectangles="0,0,0,0,0,0,0,0,0,0"/>
                  <o:lock v:ext="edit" verticies="t"/>
                </v:shape>
                <v:shape id="Freeform 95" o:spid="_x0000_s1066" style="position:absolute;left:1661;top:1793;width:26;height:29;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Q2xAAAANsAAAAPAAAAZHJzL2Rvd25yZXYueG1sRI9Pa8JA&#10;FMTvBb/D8gQvRTeKhBBdRdRCoYdSa++P7Msfzb4Nu9sk/fZdodDjMDO/Ybb70bSiJ+cbywqWiwQE&#10;cWF1w5WC6+fLPAPhA7LG1jIp+CEP+93kaYu5tgN/UH8JlYgQ9jkqqEPocil9UZNBv7AdcfRK6wyG&#10;KF0ltcMhwk0rV0mSSoMNx4UaOzrWVNwv30bBc1k6er+ebunwlpVf5z47Z8YrNZuOhw2IQGP4D/+1&#10;X7WCdQqPL/EHyN0vAAAA//8DAFBLAQItABQABgAIAAAAIQDb4fbL7gAAAIUBAAATAAAAAAAAAAAA&#10;AAAAAAAAAABbQ29udGVudF9UeXBlc10ueG1sUEsBAi0AFAAGAAgAAAAhAFr0LFu/AAAAFQEAAAsA&#10;AAAAAAAAAAAAAAAAHwEAAF9yZWxzLy5yZWxzUEsBAi0AFAAGAAgAAAAhAGk9NDbEAAAA2wAAAA8A&#10;AAAAAAAAAAAAAAAABwIAAGRycy9kb3ducmV2LnhtbFBLBQYAAAAAAwADALcAAAD4AgAAAAA=&#10;" path="m19,7r-5,c14,6,13,6,13,5,12,5,11,4,10,4,9,4,8,5,7,6,6,7,6,8,6,10v,2,,4,1,5c8,16,9,16,10,16v1,,2,,3,-1c14,15,14,14,14,13r6,c19,16,18,17,16,19v-1,1,-3,1,-6,1c7,20,5,20,3,18,1,16,,14,,10,,7,1,5,3,3,5,1,7,,10,v3,,5,1,6,2c18,3,19,4,19,7xe" fillcolor="black" stroked="f">
                  <v:path arrowok="t" o:connecttype="custom" o:connectlocs="25,10;18,10;17,7;13,6;9,9;8,15;9,22;13,23;17,22;18,19;26,19;21,28;13,29;4,26;0,15;4,4;13,0;21,3;25,10" o:connectangles="0,0,0,0,0,0,0,0,0,0,0,0,0,0,0,0,0,0,0"/>
                </v:shape>
                <v:shape id="Freeform 96" o:spid="_x0000_s1067" style="position:absolute;left:1707;top:1784;width:28;height:38;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jDwwAAANsAAAAPAAAAZHJzL2Rvd25yZXYueG1sRI/NasMw&#10;EITvhb6D2EJujdwmaYsbJZjSQq52cnBvi7X+odLKWIrtvn0UCOQ4zMw3zHY/WyNGGnznWMHLMgFB&#10;XDndcaPgdPx5/gDhA7JG45gU/JOH/e7xYYupdhPnNBahERHCPkUFbQh9KqWvWrLol64njl7tBosh&#10;yqGResApwq2Rr0nyJi12HBda7OmrpeqvOFsFq7ksf+s6y85+s/k+5ZkJSWmUWjzN2SeIQHO4h2/t&#10;g1awfofrl/gD5O4CAAD//wMAUEsBAi0AFAAGAAgAAAAhANvh9svuAAAAhQEAABMAAAAAAAAAAAAA&#10;AAAAAAAAAFtDb250ZW50X1R5cGVzXS54bWxQSwECLQAUAAYACAAAACEAWvQsW78AAAAVAQAACwAA&#10;AAAAAAAAAAAAAAAfAQAAX3JlbHMvLnJlbHNQSwECLQAUAAYACAAAACEAFnAow8MAAADbAAAADwAA&#10;AAAAAAAAAAAAAAAHAgAAZHJzL2Rvd25yZXYueG1sUEsFBgAAAAADAAMAtwAAAPcCAAAAAA==&#10;" path="m,26l,,21,r,4l6,4r,6l20,10r,4l6,14r,7l22,21r,5l,26xe" fillcolor="black" stroked="f">
                  <v:path arrowok="t" o:connecttype="custom" o:connectlocs="0,38;0,0;27,0;27,6;8,6;8,15;25,15;25,20;8,20;8,31;28,31;28,38;0,38" o:connectangles="0,0,0,0,0,0,0,0,0,0,0,0,0"/>
                </v:shape>
                <v:shape id="Freeform 97" o:spid="_x0000_s1068" style="position:absolute;left:1742;top:1793;width:25;height:29;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1/wQAAANsAAAAPAAAAZHJzL2Rvd25yZXYueG1sRE/Pa8Iw&#10;FL4L/g/hCd40VaZsnVHUIQge1M7t/GjemrLmpTSx1v31y0Hw+PH9Xqw6W4mWGl86VjAZJyCIc6dL&#10;LhRcPnejVxA+IGusHJOCO3lYLfu9Baba3fhMbRYKEUPYp6jAhFCnUvrckEU/djVx5H5cYzFE2BRS&#10;N3iL4baS0ySZS4slxwaDNW0N5b/Z1Spo9+XsRJfj4e+amI+3r8MmD98bpYaDbv0OIlAXnuKHe68V&#10;vMSx8Uv8AXL5DwAA//8DAFBLAQItABQABgAIAAAAIQDb4fbL7gAAAIUBAAATAAAAAAAAAAAAAAAA&#10;AAAAAABbQ29udGVudF9UeXBlc10ueG1sUEsBAi0AFAAGAAgAAAAhAFr0LFu/AAAAFQEAAAsAAAAA&#10;AAAAAAAAAAAAHwEAAF9yZWxzLy5yZWxzUEsBAi0AFAAGAAgAAAAhABYILX/BAAAA2wAAAA8AAAAA&#10;AAAAAAAAAAAABwIAAGRycy9kb3ducmV2LnhtbFBLBQYAAAAAAwADALcAAAD1AgAAAAA=&#10;" path="m19,20r-6,l13,10v,-2,,-3,,-4c13,6,12,5,12,5,11,4,11,4,10,4,9,4,8,5,7,5,7,6,6,6,6,7,6,8,5,9,5,11r,9l,20,,1r5,l5,4c7,2,9,,12,v1,,2,1,3,1c16,1,17,2,17,3v1,,1,1,1,2c18,6,19,7,19,8r,12xe" fillcolor="black" stroked="f">
                  <v:path arrowok="t" o:connecttype="custom" o:connectlocs="25,29;17,29;17,15;17,9;16,7;13,6;9,7;8,10;7,16;7,29;0,29;0,1;7,1;7,6;16,0;20,1;22,4;24,7;25,12;25,29" o:connectangles="0,0,0,0,0,0,0,0,0,0,0,0,0,0,0,0,0,0,0,0"/>
                </v:shape>
                <v:shape id="Freeform 98" o:spid="_x0000_s1069" style="position:absolute;left:1772;top:1793;width:25;height:29;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IjkxQAAANsAAAAPAAAAZHJzL2Rvd25yZXYueG1sRI9Ba8JA&#10;FITvgv9heUJvdVNpi8ZsRFsKggdbtT0/ss9saPZtyK4x+uvdQsHjMDPfMNmit7XoqPWVYwVP4wQE&#10;ceF0xaWCw/7jcQrCB2SNtWNScCEPi3w4yDDV7sxf1O1CKSKEfYoKTAhNKqUvDFn0Y9cQR+/oWosh&#10;yraUusVzhNtaTpLkVVqsOC4YbOjNUPG7O1kF3bp6+aTDdnM9JeZ99r1ZFeFnpdTDqF/OQQTqwz38&#10;315rBc8z+PsSf4DMbwAAAP//AwBQSwECLQAUAAYACAAAACEA2+H2y+4AAACFAQAAEwAAAAAAAAAA&#10;AAAAAAAAAAAAW0NvbnRlbnRfVHlwZXNdLnhtbFBLAQItABQABgAIAAAAIQBa9CxbvwAAABUBAAAL&#10;AAAAAAAAAAAAAAAAAB8BAABfcmVscy8ucmVsc1BLAQItABQABgAIAAAAIQB5RIjkxQAAANsAAAAP&#10;AAAAAAAAAAAAAAAAAAcCAABkcnMvZG93bnJldi54bWxQSwUGAAAAAAMAAwC3AAAA+QIAAAAA&#10;" path="m13,14r6,1c18,17,17,18,15,19v-1,1,-3,1,-5,1c6,20,4,19,2,17,1,15,,13,,11,,7,1,5,3,3,4,1,7,,9,v3,,6,1,7,3c18,5,19,8,19,12l6,12v,1,,3,1,3c8,16,9,17,10,17v1,,1,-1,2,-1c13,16,13,15,13,14m14,9c14,7,13,6,12,5v,,-1,-1,-2,-1c8,4,8,5,7,6,6,6,6,7,6,9r8,xe" fillcolor="black" stroked="f">
                  <v:path arrowok="t" o:connecttype="custom" o:connectlocs="17,20;25,22;20,28;13,29;3,25;0,16;4,4;12,0;21,4;25,17;8,17;9,22;13,25;16,23;17,20;18,13;16,7;13,6;9,9;8,13;18,13" o:connectangles="0,0,0,0,0,0,0,0,0,0,0,0,0,0,0,0,0,0,0,0,0"/>
                  <o:lock v:ext="edit" verticies="t"/>
                </v:shape>
                <v:shape id="Freeform 99" o:spid="_x0000_s1070" style="position:absolute;left:1804;top:1793;width:17;height:29;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VK3wAAAANsAAAAPAAAAZHJzL2Rvd25yZXYueG1sRE/dasIw&#10;FL4XfIdwBt5pOsFRqlFEEXa1Oe0DHJqzprM5KUla657eXAx2+fH9b3ajbcVAPjSOFbwuMhDEldMN&#10;1wrK62megwgRWWPrmBQ8KMBuO51ssNDuzl80XGItUgiHAhWYGLtCylAZshgWriNO3LfzFmOCvpba&#10;4z2F21Yus+xNWmw4NRjs6GCoul16qyDPP8sz9cPxwwdtlrfTz6Pvf5WavYz7NYhIY/wX/7nftYJV&#10;Wp++pB8gt08AAAD//wMAUEsBAi0AFAAGAAgAAAAhANvh9svuAAAAhQEAABMAAAAAAAAAAAAAAAAA&#10;AAAAAFtDb250ZW50X1R5cGVzXS54bWxQSwECLQAUAAYACAAAACEAWvQsW78AAAAVAQAACwAAAAAA&#10;AAAAAAAAAAAfAQAAX3JlbHMvLnJlbHNQSwECLQAUAAYACAAAACEAOblSt8AAAADbAAAADwAAAAAA&#10;AAAAAAAAAAAHAgAAZHJzL2Rvd25yZXYueG1sUEsFBgAAAAADAAMAtwAAAPQCAAAAAA==&#10;" path="m5,20l,20,,1r5,l5,4c6,2,6,1,7,1,8,1,8,,9,v2,,3,1,4,1l11,6c10,5,9,5,9,5,8,5,7,5,7,6,6,6,6,7,6,8,5,9,5,11,5,14r,6xe" fillcolor="black" stroked="f">
                  <v:path arrowok="t" o:connecttype="custom" o:connectlocs="7,29;0,29;0,1;7,1;7,6;9,1;12,0;17,1;14,9;12,7;9,9;8,12;7,20;7,29" o:connectangles="0,0,0,0,0,0,0,0,0,0,0,0,0,0"/>
                </v:shape>
                <v:shape id="Freeform 100" o:spid="_x0000_s1071" style="position:absolute;left:1822;top:1793;width:26;height:41;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c2UxAAAANsAAAAPAAAAZHJzL2Rvd25yZXYueG1sRI9PawIx&#10;FMTvhX6H8ARvNbuCf1iNIm0VKRTR9uLtsXlugpuXZRN1/faNIPQ4zMxvmPmyc7W4UhusZwX5IANB&#10;XHptuVLw+7N+m4IIEVlj7ZkU3CnAcvH6MsdC+xvv6XqIlUgQDgUqMDE2hZShNOQwDHxDnLyTbx3G&#10;JNtK6hZvCe5qOcyysXRoOS0YbOjdUHk+XJyCypb5dDz5MDvr5efwONl8ffNGqX6vW81AROrif/jZ&#10;3moFoxweX9IPkIs/AAAA//8DAFBLAQItABQABgAIAAAAIQDb4fbL7gAAAIUBAAATAAAAAAAAAAAA&#10;AAAAAAAAAABbQ29udGVudF9UeXBlc10ueG1sUEsBAi0AFAAGAAgAAAAhAFr0LFu/AAAAFQEAAAsA&#10;AAAAAAAAAAAAAAAAHwEAAF9yZWxzLy5yZWxzUEsBAi0AFAAGAAgAAAAhAAClzZTEAAAA2wAAAA8A&#10;AAAAAAAAAAAAAAAABwIAAGRycy9kb3ducmV2LnhtbFBLBQYAAAAAAwADALcAAAD4AgAAAAA=&#10;" path="m,21r6,1c7,23,7,23,7,23v1,1,2,1,3,1c11,24,12,24,13,23v,,1,,1,-1c14,22,14,21,14,20r,-3c13,19,11,20,8,20,5,20,3,19,2,17,,15,,13,,10,,7,1,5,2,3,4,1,6,,8,v3,,5,2,7,4l15,1r5,l20,18v,2,-1,4,-1,5c19,24,18,25,17,26v,,-1,1,-3,1c13,28,12,28,10,28,6,28,4,27,3,26,1,25,,24,,22v,,,,,-1m5,10v,2,1,4,1,4c7,15,8,16,10,16v1,,2,-1,3,-2c14,13,14,12,14,10v,-2,,-3,-1,-4c12,5,11,4,10,4,8,4,7,5,6,6,6,7,5,8,5,10xe" fillcolor="black" stroked="f">
                  <v:path arrowok="t" o:connecttype="custom" o:connectlocs="0,31;8,32;9,34;13,35;17,34;18,32;18,29;18,25;10,29;3,25;0,15;3,4;10,0;20,6;20,1;26,1;26,26;25,34;22,38;18,40;13,41;4,38;0,32;0,31;7,15;8,21;13,23;17,21;18,15;17,9;13,6;8,9;7,15" o:connectangles="0,0,0,0,0,0,0,0,0,0,0,0,0,0,0,0,0,0,0,0,0,0,0,0,0,0,0,0,0,0,0,0,0"/>
                  <o:lock v:ext="edit" verticies="t"/>
                </v:shape>
                <v:shape id="Freeform 101" o:spid="_x0000_s1072" style="position:absolute;left:1852;top:1795;width:28;height:39;visibility:visible;mso-wrap-style:square;v-text-anchor:top" coordsize="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9i4xQAAANsAAAAPAAAAZHJzL2Rvd25yZXYueG1sRI9PawIx&#10;FMTvBb9DeEJvNatQ0a1RxGJbsB78U7w+Ns/N4uZlm6S6+umbQsHjMDO/YSaz1tbiTD5UjhX0exkI&#10;4sLpiksF+93yaQQiRGSNtWNScKUAs2nnYYK5dhfe0HkbS5EgHHJUYGJscilDYchi6LmGOHlH5y3G&#10;JH0ptcdLgttaDrJsKC1WnBYMNrQwVJy2P1YBybfmc+3LsfmO74fR63h5W/kvpR677fwFRKQ23sP/&#10;7Q+t4HkAf1/SD5DTXwAAAP//AwBQSwECLQAUAAYACAAAACEA2+H2y+4AAACFAQAAEwAAAAAAAAAA&#10;AAAAAAAAAAAAW0NvbnRlbnRfVHlwZXNdLnhtbFBLAQItABQABgAIAAAAIQBa9CxbvwAAABUBAAAL&#10;AAAAAAAAAAAAAAAAAB8BAABfcmVscy8ucmVsc1BLAQItABQABgAIAAAAIQBPE9i4xQAAANsAAAAP&#10;AAAAAAAAAAAAAAAAAAcCAABkcnMvZG93bnJldi54bWxQSwUGAAAAAAMAAwC3AAAA+QIAAAAA&#10;" path="m,l6,r4,13l15,r6,l14,18r-2,4c12,23,11,24,11,24v,1,-1,1,-2,2c9,26,8,26,7,26v,1,-1,1,-2,1c4,27,3,27,2,26l1,23v1,,2,,2,c5,23,6,22,6,22,7,21,7,20,8,19l,xe" fillcolor="black" stroked="f">
                  <v:path arrowok="t" o:connecttype="custom" o:connectlocs="0,0;8,0;13,19;20,0;28,0;19,26;16,32;15,35;12,38;9,38;7,39;3,38;1,33;4,33;8,32;11,27;0,0" o:connectangles="0,0,0,0,0,0,0,0,0,0,0,0,0,0,0,0,0"/>
                </v:shape>
                <v:shape id="Freeform 102" o:spid="_x0000_s1073" style="position:absolute;left:1896;top:1784;width:36;height:38;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ePGxAAAANsAAAAPAAAAZHJzL2Rvd25yZXYueG1sRI9Pa8JA&#10;FMTvhX6H5RW8mY1/KhJdpRQUBQ+aFrw+d59J2uzbkF01fnu3IPQ4zMxvmPmys7W4UusrxwoGSQqC&#10;WDtTcaHg+2vVn4LwAdlg7ZgU3MnDcvH6MsfMuBsf6JqHQkQI+wwVlCE0mZRel2TRJ64hjt7ZtRZD&#10;lG0hTYu3CLe1HKbpRFqsOC6U2NBnSfo3v1gFPwO9Xxfr7Vinx7o76fE0p/1Oqd5b9zEDEagL/+Fn&#10;e2MUvI/g70v8AXLxAAAA//8DAFBLAQItABQABgAIAAAAIQDb4fbL7gAAAIUBAAATAAAAAAAAAAAA&#10;AAAAAAAAAABbQ29udGVudF9UeXBlc10ueG1sUEsBAi0AFAAGAAgAAAAhAFr0LFu/AAAAFQEAAAsA&#10;AAAAAAAAAAAAAAAAHwEAAF9yZWxzLy5yZWxzUEsBAi0AFAAGAAgAAAAhALXZ48bEAAAA2wAAAA8A&#10;AAAAAAAAAAAAAAAABwIAAGRycy9kb3ducmV2LnhtbFBLBQYAAAAAAwADALcAAAD4AgAAAAA=&#10;" path="m28,26r-6,l19,20,8,20,6,26,,26,11,r6,l28,26m18,15l14,6r-4,9l18,15xe" fillcolor="black" stroked="f">
                  <v:path arrowok="t" o:connecttype="custom" o:connectlocs="36,38;28,38;24,29;10,29;8,38;0,38;14,0;22,0;36,38;23,22;18,9;13,22;23,22" o:connectangles="0,0,0,0,0,0,0,0,0,0,0,0,0"/>
                  <o:lock v:ext="edit" verticies="t"/>
                </v:shape>
                <v:shape id="Freeform 103" o:spid="_x0000_s1074" style="position:absolute;left:1935;top:1793;width:26;height:41;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m4MxQAAANsAAAAPAAAAZHJzL2Rvd25yZXYueG1sRI9PawIx&#10;FMTvhX6H8ArealaxKutmpVQrpSDin4u3x+a5CW5elk2q22/fFAo9DjPzG6ZY9q4RN+qC9axgNMxA&#10;EFdeW64VnI7vz3MQISJrbDyTgm8KsCwfHwrMtb/znm6HWIsE4ZCjAhNjm0sZKkMOw9C3xMm7+M5h&#10;TLKrpe7wnuCukeMsm0qHltOCwZbeDFXXw5dTUNtqNJ/OVmZnvVyPz7PN55Y3Sg2e+tcFiEh9/A//&#10;tT+0gpcJ/H5JP0CWPwAAAP//AwBQSwECLQAUAAYACAAAACEA2+H2y+4AAACFAQAAEwAAAAAAAAAA&#10;AAAAAAAAAAAAW0NvbnRlbnRfVHlwZXNdLnhtbFBLAQItABQABgAIAAAAIQBa9CxbvwAAABUBAAAL&#10;AAAAAAAAAAAAAAAAAB8BAABfcmVscy8ucmVsc1BLAQItABQABgAIAAAAIQAQ0m4MxQAAANsAAAAP&#10;AAAAAAAAAAAAAAAAAAcCAABkcnMvZG93bnJldi54bWxQSwUGAAAAAAMAAwC3AAAA+QIAAAAA&#10;" path="m1,21r6,1c7,23,7,23,8,23v,1,1,1,2,1c12,24,13,24,13,23v1,,1,,1,-1c15,22,15,21,15,20r,-3c13,19,11,20,9,20,6,20,4,19,2,17,1,15,,13,,10,,7,1,5,3,3,4,1,6,,9,v2,,4,2,6,4l15,1r5,l20,18v,2,,4,-1,5c19,24,19,25,18,26v-1,,-2,1,-3,1c14,28,12,28,10,28,7,28,4,27,3,26,2,25,1,24,1,22v,,,,,-1m6,10v,2,,4,1,4c8,15,9,16,10,16v1,,2,-1,3,-2c14,13,15,12,15,10,15,8,14,7,13,6,13,5,11,4,10,4,9,4,8,5,7,6,6,7,6,8,6,10xe" fillcolor="black" stroked="f">
                  <v:path arrowok="t" o:connecttype="custom" o:connectlocs="1,31;9,32;10,34;13,35;17,34;18,32;20,29;20,25;12,29;3,25;0,15;4,4;12,0;20,6;20,1;26,1;26,26;25,34;23,38;20,40;13,41;4,38;1,32;1,31;8,15;9,21;13,23;17,21;20,15;17,9;13,6;9,9;8,15" o:connectangles="0,0,0,0,0,0,0,0,0,0,0,0,0,0,0,0,0,0,0,0,0,0,0,0,0,0,0,0,0,0,0,0,0"/>
                  <o:lock v:ext="edit" verticies="t"/>
                </v:shape>
                <v:shape id="Freeform 104" o:spid="_x0000_s1075" style="position:absolute;left:1966;top:1793;width:25;height:29;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BQ8xQAAANsAAAAPAAAAZHJzL2Rvd25yZXYueG1sRI9Ba8JA&#10;FITvBf/D8gredFMh0qZuQlUEwYPV2p4f2ddsaPZtyK4x9td3BaHHYWa+YRbFYBvRU+drxwqepgkI&#10;4tLpmisFp4/N5BmED8gaG8ek4Eoeinz0sMBMuwsfqD+GSkQI+wwVmBDaTEpfGrLop64ljt636yyG&#10;KLtK6g4vEW4bOUuSubRYc1ww2NLKUPlzPFsF/bZO3+m03/2eE7N++dwty/C1VGr8OLy9ggg0hP/w&#10;vb3VCtIUbl/iD5D5HwAAAP//AwBQSwECLQAUAAYACAAAACEA2+H2y+4AAACFAQAAEwAAAAAAAAAA&#10;AAAAAAAAAAAAW0NvbnRlbnRfVHlwZXNdLnhtbFBLAQItABQABgAIAAAAIQBa9CxbvwAAABUBAAAL&#10;AAAAAAAAAAAAAAAAAB8BAABfcmVscy8ucmVsc1BLAQItABQABgAIAAAAIQB90BQ8xQAAANsAAAAP&#10;AAAAAAAAAAAAAAAAAAcCAABkcnMvZG93bnJldi54bWxQSwUGAAAAAAMAAwC3AAAA+QIAAAAA&#10;" path="m14,14r5,1c18,17,17,18,16,19v-2,1,-4,1,-6,1c7,20,4,19,2,17,1,15,,13,,11,,7,1,5,3,3,5,1,7,,10,v3,,5,1,7,3c19,5,19,8,19,12l6,12v,1,,3,1,3c8,16,9,17,10,17v1,,2,-1,2,-1c13,16,13,15,14,14t,-5c14,7,14,6,13,5,12,5,11,4,10,4,9,4,8,5,7,6,6,6,6,7,6,9r8,xe" fillcolor="black" stroked="f">
                  <v:path arrowok="t" o:connecttype="custom" o:connectlocs="18,20;25,22;21,28;13,29;3,25;0,16;4,4;13,0;22,4;25,17;8,17;9,22;13,25;16,23;18,20;18,13;17,7;13,6;9,9;8,13;18,13" o:connectangles="0,0,0,0,0,0,0,0,0,0,0,0,0,0,0,0,0,0,0,0,0"/>
                  <o:lock v:ext="edit" verticies="t"/>
                </v:shape>
                <v:shape id="Freeform 105" o:spid="_x0000_s1076" style="position:absolute;left:1998;top:1793;width:25;height:29;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pLxAAAANsAAAAPAAAAZHJzL2Rvd25yZXYueG1sRI9Ba8JA&#10;FITvhf6H5RW81Y0FpcZsRCuC4MFqredH9jUbmn0bsmuM/npXKPQ4zMw3TDbvbS06an3lWMFomIAg&#10;LpyuuFRw/Fq/voPwAVlj7ZgUXMnDPH9+yjDV7sJ76g6hFBHCPkUFJoQmldIXhiz6oWuIo/fjWosh&#10;yraUusVLhNtaviXJRFqsOC4YbOjDUPF7OFsF3aYaf9Jxt72dE7Oafm+XRTgtlRq89IsZiEB9+A//&#10;tTdawXgCjy/xB8j8DgAA//8DAFBLAQItABQABgAIAAAAIQDb4fbL7gAAAIUBAAATAAAAAAAAAAAA&#10;AAAAAAAAAABbQ29udGVudF9UeXBlc10ueG1sUEsBAi0AFAAGAAgAAAAhAFr0LFu/AAAAFQEAAAsA&#10;AAAAAAAAAAAAAAAAHwEAAF9yZWxzLy5yZWxzUEsBAi0AFAAGAAgAAAAhAI0CikvEAAAA2wAAAA8A&#10;AAAAAAAAAAAAAAAABwIAAGRycy9kb3ducmV2LnhtbFBLBQYAAAAAAwADALcAAAD4AgAAAAA=&#10;" path="m19,20r-6,l13,10v,-2,,-3,,-4c13,6,12,5,12,5,11,4,11,4,10,4,9,4,8,5,8,5,7,6,6,6,6,7v,1,,2,,4l6,20,,20,,1r5,l5,4c7,2,9,,12,v1,,2,1,3,1c16,1,17,2,17,3v1,,1,1,1,2c19,6,19,7,19,8r,12xe" fillcolor="black" stroked="f">
                  <v:path arrowok="t" o:connecttype="custom" o:connectlocs="25,29;17,29;17,15;17,9;16,7;13,6;11,7;8,10;8,16;8,29;0,29;0,1;7,1;7,6;16,0;20,1;22,4;24,7;25,12;25,29" o:connectangles="0,0,0,0,0,0,0,0,0,0,0,0,0,0,0,0,0,0,0,0"/>
                </v:shape>
                <v:shape id="Freeform 106" o:spid="_x0000_s1077" style="position:absolute;left:2029;top:1793;width:25;height:29;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QxQAAANsAAAAPAAAAZHJzL2Rvd25yZXYueG1sRI9Ba8JA&#10;FITvgv9heUJvdWMhrY2uYloKgoe2aj0/ss9sMPs2ZNcY/fXdQsHjMDPfMPNlb2vRUesrxwom4wQE&#10;ceF0xaWC/e7jcQrCB2SNtWNScCUPy8VwMMdMuwt/U7cNpYgQ9hkqMCE0mZS+MGTRj11DHL2jay2G&#10;KNtS6hYvEW5r+ZQkz9JixXHBYENvhorT9mwVdOsq/aL95+Z2Tsz7688mL8IhV+ph1K9mIAL14R7+&#10;b6+1gvQF/r7EHyAXvwAAAP//AwBQSwECLQAUAAYACAAAACEA2+H2y+4AAACFAQAAEwAAAAAAAAAA&#10;AAAAAAAAAAAAW0NvbnRlbnRfVHlwZXNdLnhtbFBLAQItABQABgAIAAAAIQBa9CxbvwAAABUBAAAL&#10;AAAAAAAAAAAAAAAAAB8BAABfcmVscy8ucmVsc1BLAQItABQABgAIAAAAIQDiTi/QxQAAANsAAAAP&#10;AAAAAAAAAAAAAAAAAAcCAABkcnMvZG93bnJldi54bWxQSwUGAAAAAAMAAwC3AAAA+QIAAAAA&#10;" path="m19,7r-6,c13,6,13,6,12,5,11,5,11,4,10,4,8,4,7,5,6,6,6,7,5,8,5,10v,2,1,4,1,5c7,16,8,16,10,16v1,,2,,2,-1c13,15,13,14,14,13r5,c18,16,17,17,16,19v-2,1,-4,1,-7,1c6,20,4,20,2,18,1,16,,14,,10,,7,1,5,2,3,4,1,6,,9,v3,,5,1,6,2c17,3,18,4,19,7xe" fillcolor="black" stroked="f">
                  <v:path arrowok="t" o:connecttype="custom" o:connectlocs="25,10;17,10;16,7;13,6;8,9;7,15;8,22;13,23;16,22;18,19;25,19;21,28;12,29;3,26;0,15;3,4;12,0;20,3;25,10" o:connectangles="0,0,0,0,0,0,0,0,0,0,0,0,0,0,0,0,0,0,0"/>
                </v:shape>
                <v:shape id="Freeform 107" o:spid="_x0000_s1078" style="position:absolute;left:2057;top:1795;width:26;height:39;visibility:visible;mso-wrap-style:square;v-text-anchor:top" coordsize="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VaJwAAAANsAAAAPAAAAZHJzL2Rvd25yZXYueG1sRE9Ni8Iw&#10;EL0L/ocwgjdNV1C0GmURiste1LosehuasSk2k9JktfvvzUHw+Hjfq01na3Gn1leOFXyMExDEhdMV&#10;lwp+TtloDsIHZI21Y1LwTx42635vhal2Dz7SPQ+liCHsU1RgQmhSKX1hyKIfu4Y4clfXWgwRtqXU&#10;LT5iuK3lJElm0mLFscFgQ1tDxS3/swpuSUaH7f48+97RfH85msVvVgalhoPucwkiUBfe4pf7SyuY&#10;xrHxS/wBcv0EAAD//wMAUEsBAi0AFAAGAAgAAAAhANvh9svuAAAAhQEAABMAAAAAAAAAAAAAAAAA&#10;AAAAAFtDb250ZW50X1R5cGVzXS54bWxQSwECLQAUAAYACAAAACEAWvQsW78AAAAVAQAACwAAAAAA&#10;AAAAAAAAAAAfAQAAX3JlbHMvLnJlbHNQSwECLQAUAAYACAAAACEA2NlWicAAAADbAAAADwAAAAAA&#10;AAAAAAAAAAAHAgAAZHJzL2Rvd25yZXYueG1sUEsFBgAAAAADAAMAtwAAAPQCAAAAAA==&#10;" path="m,l5,r5,13l15,r5,l13,18r-1,4c12,23,11,24,11,24v-1,1,-1,1,-2,2c9,26,8,26,7,26,6,27,5,27,4,27v-1,,-2,,-3,-1l1,23v1,,1,,2,c4,23,5,22,6,22,7,21,7,20,7,19l,xe" fillcolor="black" stroked="f">
                  <v:path arrowok="t" o:connecttype="custom" o:connectlocs="0,0;7,0;13,19;20,0;26,0;17,26;16,32;14,35;12,38;9,38;5,39;1,38;1,33;4,33;8,32;9,27;0,0" o:connectangles="0,0,0,0,0,0,0,0,0,0,0,0,0,0,0,0,0"/>
                </v:shape>
              </v:group>
            </w:pict>
          </mc:Fallback>
        </mc:AlternateContent>
      </w:r>
      <w:r w:rsidR="00593060" w:rsidRPr="00A836A7">
        <w:rPr>
          <w:rFonts w:ascii="Times New Roman" w:hAnsi="Times New Roman" w:cs="Times New Roman"/>
          <w:b/>
          <w:sz w:val="72"/>
          <w:szCs w:val="72"/>
        </w:rPr>
        <w:br w:type="page"/>
      </w:r>
    </w:p>
    <w:p w14:paraId="7EEAD110" w14:textId="6936F617" w:rsidR="006C5F01" w:rsidRPr="00A836A7" w:rsidRDefault="006C5F01" w:rsidP="00E2159D">
      <w:pPr>
        <w:jc w:val="center"/>
        <w:rPr>
          <w:rFonts w:ascii="Times New Roman" w:hAnsi="Times New Roman" w:cs="Times New Roman"/>
          <w:b/>
          <w:bCs/>
          <w:sz w:val="24"/>
          <w:szCs w:val="24"/>
        </w:rPr>
      </w:pPr>
      <w:bookmarkStart w:id="2" w:name="_Toc32905071"/>
      <w:bookmarkStart w:id="3" w:name="_Toc402536026"/>
      <w:bookmarkStart w:id="4" w:name="_Toc414264910"/>
      <w:bookmarkStart w:id="5" w:name="_Toc482267955"/>
      <w:bookmarkStart w:id="6" w:name="_Toc482265659"/>
      <w:bookmarkStart w:id="7" w:name="_Toc482265285"/>
      <w:bookmarkStart w:id="8" w:name="_Toc482263154"/>
      <w:bookmarkStart w:id="9" w:name="_Toc415562620"/>
      <w:r w:rsidRPr="00A836A7">
        <w:rPr>
          <w:rFonts w:ascii="Times New Roman" w:hAnsi="Times New Roman" w:cs="Times New Roman"/>
          <w:b/>
          <w:bCs/>
          <w:sz w:val="24"/>
          <w:szCs w:val="24"/>
        </w:rPr>
        <w:lastRenderedPageBreak/>
        <w:t>CONTEN</w:t>
      </w:r>
      <w:r w:rsidR="00712714" w:rsidRPr="00A836A7">
        <w:rPr>
          <w:rFonts w:ascii="Times New Roman" w:hAnsi="Times New Roman" w:cs="Times New Roman"/>
          <w:b/>
          <w:bCs/>
          <w:sz w:val="24"/>
          <w:szCs w:val="24"/>
        </w:rPr>
        <w:t>TS</w:t>
      </w:r>
      <w:bookmarkEnd w:id="2"/>
    </w:p>
    <w:bookmarkEnd w:id="9" w:displacedByCustomXml="next"/>
    <w:bookmarkEnd w:id="8" w:displacedByCustomXml="next"/>
    <w:bookmarkEnd w:id="7" w:displacedByCustomXml="next"/>
    <w:bookmarkEnd w:id="6" w:displacedByCustomXml="next"/>
    <w:bookmarkEnd w:id="5" w:displacedByCustomXml="next"/>
    <w:sdt>
      <w:sdtPr>
        <w:rPr>
          <w:rFonts w:asciiTheme="minorHAnsi" w:eastAsiaTheme="minorEastAsia" w:hAnsiTheme="minorHAnsi" w:cstheme="minorBidi"/>
          <w:b w:val="0"/>
          <w:bCs w:val="0"/>
          <w:color w:val="auto"/>
          <w:sz w:val="22"/>
          <w:szCs w:val="22"/>
          <w:lang w:val="en-GB" w:eastAsia="en-US"/>
        </w:rPr>
        <w:id w:val="-1484380498"/>
        <w:docPartObj>
          <w:docPartGallery w:val="Table of Contents"/>
          <w:docPartUnique/>
        </w:docPartObj>
      </w:sdtPr>
      <w:sdtEndPr>
        <w:rPr>
          <w:noProof/>
        </w:rPr>
      </w:sdtEndPr>
      <w:sdtContent>
        <w:p w14:paraId="7553700E" w14:textId="69006D6A" w:rsidR="00171C13" w:rsidRDefault="00171C13" w:rsidP="00566DF0">
          <w:pPr>
            <w:pStyle w:val="TOCHeading"/>
            <w:numPr>
              <w:ilvl w:val="0"/>
              <w:numId w:val="0"/>
            </w:numPr>
            <w:ind w:left="502"/>
          </w:pPr>
        </w:p>
        <w:p w14:paraId="3F1E0652" w14:textId="0A567F09" w:rsidR="00566DF0" w:rsidRDefault="00171C13" w:rsidP="00566DF0">
          <w:pPr>
            <w:pStyle w:val="TOC1"/>
            <w:rPr>
              <w:rFonts w:asciiTheme="minorHAnsi" w:eastAsiaTheme="minorEastAsia" w:hAnsiTheme="minorHAnsi" w:cstheme="minorBidi"/>
              <w:lang w:eastAsia="en-GB"/>
            </w:rPr>
          </w:pPr>
          <w:r>
            <w:fldChar w:fldCharType="begin"/>
          </w:r>
          <w:r>
            <w:instrText xml:space="preserve"> TOC \o "1-3" \h \z \u </w:instrText>
          </w:r>
          <w:r>
            <w:fldChar w:fldCharType="separate"/>
          </w:r>
          <w:hyperlink w:anchor="_Toc36818347" w:history="1">
            <w:r w:rsidR="00566DF0" w:rsidRPr="005B5AF6">
              <w:rPr>
                <w:rStyle w:val="Hyperlink"/>
              </w:rPr>
              <w:t>1.</w:t>
            </w:r>
            <w:r w:rsidR="00566DF0">
              <w:rPr>
                <w:rFonts w:asciiTheme="minorHAnsi" w:eastAsiaTheme="minorEastAsia" w:hAnsiTheme="minorHAnsi" w:cstheme="minorBidi"/>
                <w:lang w:eastAsia="en-GB"/>
              </w:rPr>
              <w:tab/>
            </w:r>
            <w:r w:rsidR="00566DF0" w:rsidRPr="005B5AF6">
              <w:rPr>
                <w:rStyle w:val="Hyperlink"/>
              </w:rPr>
              <w:t>INTRODUCTION</w:t>
            </w:r>
            <w:r w:rsidR="00566DF0">
              <w:rPr>
                <w:webHidden/>
              </w:rPr>
              <w:tab/>
            </w:r>
            <w:r w:rsidR="00566DF0">
              <w:rPr>
                <w:webHidden/>
              </w:rPr>
              <w:fldChar w:fldCharType="begin"/>
            </w:r>
            <w:r w:rsidR="00566DF0">
              <w:rPr>
                <w:webHidden/>
              </w:rPr>
              <w:instrText xml:space="preserve"> PAGEREF _Toc36818347 \h </w:instrText>
            </w:r>
            <w:r w:rsidR="00566DF0">
              <w:rPr>
                <w:webHidden/>
              </w:rPr>
            </w:r>
            <w:r w:rsidR="00566DF0">
              <w:rPr>
                <w:webHidden/>
              </w:rPr>
              <w:fldChar w:fldCharType="separate"/>
            </w:r>
            <w:r w:rsidR="00376EE5">
              <w:rPr>
                <w:webHidden/>
              </w:rPr>
              <w:t>3</w:t>
            </w:r>
            <w:r w:rsidR="00566DF0">
              <w:rPr>
                <w:webHidden/>
              </w:rPr>
              <w:fldChar w:fldCharType="end"/>
            </w:r>
          </w:hyperlink>
        </w:p>
        <w:p w14:paraId="7DE54B68" w14:textId="77B96C4C" w:rsidR="00566DF0" w:rsidRDefault="00BB7FEA">
          <w:pPr>
            <w:pStyle w:val="TOC2"/>
            <w:rPr>
              <w:rFonts w:asciiTheme="minorHAnsi" w:hAnsiTheme="minorHAnsi" w:cstheme="minorBidi"/>
              <w:lang w:eastAsia="en-GB"/>
            </w:rPr>
          </w:pPr>
          <w:hyperlink w:anchor="_Toc36818348" w:history="1">
            <w:r w:rsidR="00566DF0" w:rsidRPr="005B5AF6">
              <w:rPr>
                <w:rStyle w:val="Hyperlink"/>
              </w:rPr>
              <w:t>BACKGROUND</w:t>
            </w:r>
            <w:r w:rsidR="00566DF0">
              <w:rPr>
                <w:webHidden/>
              </w:rPr>
              <w:tab/>
            </w:r>
            <w:r w:rsidR="00566DF0">
              <w:rPr>
                <w:webHidden/>
              </w:rPr>
              <w:fldChar w:fldCharType="begin"/>
            </w:r>
            <w:r w:rsidR="00566DF0">
              <w:rPr>
                <w:webHidden/>
              </w:rPr>
              <w:instrText xml:space="preserve"> PAGEREF _Toc36818348 \h </w:instrText>
            </w:r>
            <w:r w:rsidR="00566DF0">
              <w:rPr>
                <w:webHidden/>
              </w:rPr>
            </w:r>
            <w:r w:rsidR="00566DF0">
              <w:rPr>
                <w:webHidden/>
              </w:rPr>
              <w:fldChar w:fldCharType="separate"/>
            </w:r>
            <w:r w:rsidR="00376EE5">
              <w:rPr>
                <w:webHidden/>
              </w:rPr>
              <w:t>3</w:t>
            </w:r>
            <w:r w:rsidR="00566DF0">
              <w:rPr>
                <w:webHidden/>
              </w:rPr>
              <w:fldChar w:fldCharType="end"/>
            </w:r>
          </w:hyperlink>
        </w:p>
        <w:p w14:paraId="608AC9E4" w14:textId="5119A739" w:rsidR="00566DF0" w:rsidRDefault="00BB7FEA">
          <w:pPr>
            <w:pStyle w:val="TOC2"/>
            <w:rPr>
              <w:rFonts w:asciiTheme="minorHAnsi" w:hAnsiTheme="minorHAnsi" w:cstheme="minorBidi"/>
              <w:lang w:eastAsia="en-GB"/>
            </w:rPr>
          </w:pPr>
          <w:hyperlink w:anchor="_Toc36818349" w:history="1">
            <w:r w:rsidR="00566DF0" w:rsidRPr="005B5AF6">
              <w:rPr>
                <w:rStyle w:val="Hyperlink"/>
              </w:rPr>
              <w:t>OBJECTIVE</w:t>
            </w:r>
            <w:r w:rsidR="00566DF0">
              <w:rPr>
                <w:webHidden/>
              </w:rPr>
              <w:tab/>
            </w:r>
            <w:r w:rsidR="00566DF0">
              <w:rPr>
                <w:webHidden/>
              </w:rPr>
              <w:fldChar w:fldCharType="begin"/>
            </w:r>
            <w:r w:rsidR="00566DF0">
              <w:rPr>
                <w:webHidden/>
              </w:rPr>
              <w:instrText xml:space="preserve"> PAGEREF _Toc36818349 \h </w:instrText>
            </w:r>
            <w:r w:rsidR="00566DF0">
              <w:rPr>
                <w:webHidden/>
              </w:rPr>
            </w:r>
            <w:r w:rsidR="00566DF0">
              <w:rPr>
                <w:webHidden/>
              </w:rPr>
              <w:fldChar w:fldCharType="separate"/>
            </w:r>
            <w:r w:rsidR="00376EE5">
              <w:rPr>
                <w:webHidden/>
              </w:rPr>
              <w:t>4</w:t>
            </w:r>
            <w:r w:rsidR="00566DF0">
              <w:rPr>
                <w:webHidden/>
              </w:rPr>
              <w:fldChar w:fldCharType="end"/>
            </w:r>
          </w:hyperlink>
        </w:p>
        <w:p w14:paraId="47702C6F" w14:textId="1556DA46" w:rsidR="00566DF0" w:rsidRDefault="00BB7FEA">
          <w:pPr>
            <w:pStyle w:val="TOC2"/>
            <w:rPr>
              <w:rFonts w:asciiTheme="minorHAnsi" w:hAnsiTheme="minorHAnsi" w:cstheme="minorBidi"/>
              <w:lang w:eastAsia="en-GB"/>
            </w:rPr>
          </w:pPr>
          <w:hyperlink w:anchor="_Toc36818350" w:history="1">
            <w:r w:rsidR="00566DF0" w:rsidRPr="005B5AF6">
              <w:rPr>
                <w:rStyle w:val="Hyperlink"/>
              </w:rPr>
              <w:t>SCOPE</w:t>
            </w:r>
            <w:r w:rsidR="00566DF0">
              <w:rPr>
                <w:webHidden/>
              </w:rPr>
              <w:tab/>
            </w:r>
            <w:r w:rsidR="00566DF0">
              <w:rPr>
                <w:webHidden/>
              </w:rPr>
              <w:fldChar w:fldCharType="begin"/>
            </w:r>
            <w:r w:rsidR="00566DF0">
              <w:rPr>
                <w:webHidden/>
              </w:rPr>
              <w:instrText xml:space="preserve"> PAGEREF _Toc36818350 \h </w:instrText>
            </w:r>
            <w:r w:rsidR="00566DF0">
              <w:rPr>
                <w:webHidden/>
              </w:rPr>
            </w:r>
            <w:r w:rsidR="00566DF0">
              <w:rPr>
                <w:webHidden/>
              </w:rPr>
              <w:fldChar w:fldCharType="separate"/>
            </w:r>
            <w:r w:rsidR="00376EE5">
              <w:rPr>
                <w:webHidden/>
              </w:rPr>
              <w:t>4</w:t>
            </w:r>
            <w:r w:rsidR="00566DF0">
              <w:rPr>
                <w:webHidden/>
              </w:rPr>
              <w:fldChar w:fldCharType="end"/>
            </w:r>
          </w:hyperlink>
        </w:p>
        <w:p w14:paraId="35657AC9" w14:textId="38134654" w:rsidR="00566DF0" w:rsidRDefault="00BB7FEA">
          <w:pPr>
            <w:pStyle w:val="TOC2"/>
            <w:rPr>
              <w:rFonts w:asciiTheme="minorHAnsi" w:hAnsiTheme="minorHAnsi" w:cstheme="minorBidi"/>
              <w:lang w:eastAsia="en-GB"/>
            </w:rPr>
          </w:pPr>
          <w:hyperlink w:anchor="_Toc36818351" w:history="1">
            <w:r w:rsidR="00566DF0" w:rsidRPr="005B5AF6">
              <w:rPr>
                <w:rStyle w:val="Hyperlink"/>
              </w:rPr>
              <w:t>STRUCTURE</w:t>
            </w:r>
            <w:r w:rsidR="00566DF0">
              <w:rPr>
                <w:webHidden/>
              </w:rPr>
              <w:tab/>
            </w:r>
            <w:r w:rsidR="00566DF0">
              <w:rPr>
                <w:webHidden/>
              </w:rPr>
              <w:fldChar w:fldCharType="begin"/>
            </w:r>
            <w:r w:rsidR="00566DF0">
              <w:rPr>
                <w:webHidden/>
              </w:rPr>
              <w:instrText xml:space="preserve"> PAGEREF _Toc36818351 \h </w:instrText>
            </w:r>
            <w:r w:rsidR="00566DF0">
              <w:rPr>
                <w:webHidden/>
              </w:rPr>
            </w:r>
            <w:r w:rsidR="00566DF0">
              <w:rPr>
                <w:webHidden/>
              </w:rPr>
              <w:fldChar w:fldCharType="separate"/>
            </w:r>
            <w:r w:rsidR="00376EE5">
              <w:rPr>
                <w:webHidden/>
              </w:rPr>
              <w:t>6</w:t>
            </w:r>
            <w:r w:rsidR="00566DF0">
              <w:rPr>
                <w:webHidden/>
              </w:rPr>
              <w:fldChar w:fldCharType="end"/>
            </w:r>
          </w:hyperlink>
        </w:p>
        <w:p w14:paraId="11245068" w14:textId="313722C4" w:rsidR="00566DF0" w:rsidRDefault="00BB7FEA" w:rsidP="00566DF0">
          <w:pPr>
            <w:pStyle w:val="TOC1"/>
            <w:rPr>
              <w:rFonts w:asciiTheme="minorHAnsi" w:eastAsiaTheme="minorEastAsia" w:hAnsiTheme="minorHAnsi" w:cstheme="minorBidi"/>
              <w:lang w:eastAsia="en-GB"/>
            </w:rPr>
          </w:pPr>
          <w:hyperlink w:anchor="_Toc36818352" w:history="1">
            <w:r w:rsidR="00566DF0" w:rsidRPr="005B5AF6">
              <w:rPr>
                <w:rStyle w:val="Hyperlink"/>
              </w:rPr>
              <w:t>2.</w:t>
            </w:r>
            <w:r w:rsidR="00566DF0">
              <w:rPr>
                <w:rFonts w:asciiTheme="minorHAnsi" w:eastAsiaTheme="minorEastAsia" w:hAnsiTheme="minorHAnsi" w:cstheme="minorBidi"/>
                <w:lang w:eastAsia="en-GB"/>
              </w:rPr>
              <w:tab/>
            </w:r>
            <w:r w:rsidR="00566DF0" w:rsidRPr="005B5AF6">
              <w:rPr>
                <w:rStyle w:val="Hyperlink"/>
              </w:rPr>
              <w:t>CHARACTERISTICS OF RADIOACTIVE WASTE MANAGEMENT</w:t>
            </w:r>
            <w:r w:rsidR="00566DF0">
              <w:rPr>
                <w:webHidden/>
              </w:rPr>
              <w:tab/>
            </w:r>
            <w:r w:rsidR="00566DF0">
              <w:rPr>
                <w:webHidden/>
              </w:rPr>
              <w:fldChar w:fldCharType="begin"/>
            </w:r>
            <w:r w:rsidR="00566DF0">
              <w:rPr>
                <w:webHidden/>
              </w:rPr>
              <w:instrText xml:space="preserve"> PAGEREF _Toc36818352 \h </w:instrText>
            </w:r>
            <w:r w:rsidR="00566DF0">
              <w:rPr>
                <w:webHidden/>
              </w:rPr>
            </w:r>
            <w:r w:rsidR="00566DF0">
              <w:rPr>
                <w:webHidden/>
              </w:rPr>
              <w:fldChar w:fldCharType="separate"/>
            </w:r>
            <w:r w:rsidR="00376EE5">
              <w:rPr>
                <w:webHidden/>
              </w:rPr>
              <w:t>6</w:t>
            </w:r>
            <w:r w:rsidR="00566DF0">
              <w:rPr>
                <w:webHidden/>
              </w:rPr>
              <w:fldChar w:fldCharType="end"/>
            </w:r>
          </w:hyperlink>
        </w:p>
        <w:p w14:paraId="392D6206" w14:textId="13FF51A4" w:rsidR="00566DF0" w:rsidRDefault="00BB7FEA" w:rsidP="00566DF0">
          <w:pPr>
            <w:pStyle w:val="TOC1"/>
            <w:rPr>
              <w:rFonts w:asciiTheme="minorHAnsi" w:eastAsiaTheme="minorEastAsia" w:hAnsiTheme="minorHAnsi" w:cstheme="minorBidi"/>
              <w:lang w:eastAsia="en-GB"/>
            </w:rPr>
          </w:pPr>
          <w:hyperlink w:anchor="_Toc36818353" w:history="1">
            <w:r w:rsidR="00566DF0" w:rsidRPr="005B5AF6">
              <w:rPr>
                <w:rStyle w:val="Hyperlink"/>
              </w:rPr>
              <w:t>3.</w:t>
            </w:r>
            <w:r w:rsidR="00566DF0">
              <w:rPr>
                <w:rFonts w:asciiTheme="minorHAnsi" w:eastAsiaTheme="minorEastAsia" w:hAnsiTheme="minorHAnsi" w:cstheme="minorBidi"/>
                <w:lang w:eastAsia="en-GB"/>
              </w:rPr>
              <w:tab/>
            </w:r>
            <w:r w:rsidR="00566DF0" w:rsidRPr="005B5AF6">
              <w:rPr>
                <w:rStyle w:val="Hyperlink"/>
              </w:rPr>
              <w:t>RESPONSIBILITY FOR SAFETY</w:t>
            </w:r>
            <w:r w:rsidR="00566DF0">
              <w:rPr>
                <w:webHidden/>
              </w:rPr>
              <w:tab/>
            </w:r>
            <w:r w:rsidR="00566DF0">
              <w:rPr>
                <w:webHidden/>
              </w:rPr>
              <w:fldChar w:fldCharType="begin"/>
            </w:r>
            <w:r w:rsidR="00566DF0">
              <w:rPr>
                <w:webHidden/>
              </w:rPr>
              <w:instrText xml:space="preserve"> PAGEREF _Toc36818353 \h </w:instrText>
            </w:r>
            <w:r w:rsidR="00566DF0">
              <w:rPr>
                <w:webHidden/>
              </w:rPr>
            </w:r>
            <w:r w:rsidR="00566DF0">
              <w:rPr>
                <w:webHidden/>
              </w:rPr>
              <w:fldChar w:fldCharType="separate"/>
            </w:r>
            <w:r w:rsidR="00376EE5">
              <w:rPr>
                <w:webHidden/>
              </w:rPr>
              <w:t>10</w:t>
            </w:r>
            <w:r w:rsidR="00566DF0">
              <w:rPr>
                <w:webHidden/>
              </w:rPr>
              <w:fldChar w:fldCharType="end"/>
            </w:r>
          </w:hyperlink>
        </w:p>
        <w:p w14:paraId="1D165B85" w14:textId="6BC6134E" w:rsidR="00566DF0" w:rsidRDefault="00BB7FEA" w:rsidP="00566DF0">
          <w:pPr>
            <w:pStyle w:val="TOC1"/>
            <w:rPr>
              <w:rFonts w:asciiTheme="minorHAnsi" w:eastAsiaTheme="minorEastAsia" w:hAnsiTheme="minorHAnsi" w:cstheme="minorBidi"/>
              <w:lang w:eastAsia="en-GB"/>
            </w:rPr>
          </w:pPr>
          <w:hyperlink w:anchor="_Toc36818354" w:history="1">
            <w:r w:rsidR="00566DF0" w:rsidRPr="005B5AF6">
              <w:rPr>
                <w:rStyle w:val="Hyperlink"/>
              </w:rPr>
              <w:t>4.</w:t>
            </w:r>
            <w:r w:rsidR="00566DF0">
              <w:rPr>
                <w:rFonts w:asciiTheme="minorHAnsi" w:eastAsiaTheme="minorEastAsia" w:hAnsiTheme="minorHAnsi" w:cstheme="minorBidi"/>
                <w:lang w:eastAsia="en-GB"/>
              </w:rPr>
              <w:tab/>
            </w:r>
            <w:r w:rsidR="00566DF0" w:rsidRPr="005B5AF6">
              <w:rPr>
                <w:rStyle w:val="Hyperlink"/>
              </w:rPr>
              <w:t>LEADERSHIP FOR SAFETY</w:t>
            </w:r>
            <w:r w:rsidR="00566DF0">
              <w:rPr>
                <w:webHidden/>
              </w:rPr>
              <w:tab/>
            </w:r>
            <w:r w:rsidR="00566DF0">
              <w:rPr>
                <w:webHidden/>
              </w:rPr>
              <w:fldChar w:fldCharType="begin"/>
            </w:r>
            <w:r w:rsidR="00566DF0">
              <w:rPr>
                <w:webHidden/>
              </w:rPr>
              <w:instrText xml:space="preserve"> PAGEREF _Toc36818354 \h </w:instrText>
            </w:r>
            <w:r w:rsidR="00566DF0">
              <w:rPr>
                <w:webHidden/>
              </w:rPr>
            </w:r>
            <w:r w:rsidR="00566DF0">
              <w:rPr>
                <w:webHidden/>
              </w:rPr>
              <w:fldChar w:fldCharType="separate"/>
            </w:r>
            <w:r w:rsidR="00376EE5">
              <w:rPr>
                <w:webHidden/>
              </w:rPr>
              <w:t>13</w:t>
            </w:r>
            <w:r w:rsidR="00566DF0">
              <w:rPr>
                <w:webHidden/>
              </w:rPr>
              <w:fldChar w:fldCharType="end"/>
            </w:r>
          </w:hyperlink>
        </w:p>
        <w:p w14:paraId="7DC1C0E6" w14:textId="7FFD3F5D" w:rsidR="00566DF0" w:rsidRDefault="0071092B" w:rsidP="00566DF0">
          <w:pPr>
            <w:pStyle w:val="TOC1"/>
            <w:rPr>
              <w:rFonts w:asciiTheme="minorHAnsi" w:eastAsiaTheme="minorEastAsia" w:hAnsiTheme="minorHAnsi" w:cstheme="minorBidi"/>
              <w:lang w:eastAsia="en-GB"/>
            </w:rPr>
          </w:pPr>
          <w:hyperlink w:anchor="_Toc36818355" w:history="1">
            <w:r w:rsidR="00566DF0" w:rsidRPr="005B5AF6">
              <w:rPr>
                <w:rStyle w:val="Hyperlink"/>
              </w:rPr>
              <w:t>5.</w:t>
            </w:r>
            <w:r w:rsidR="00566DF0">
              <w:rPr>
                <w:rFonts w:asciiTheme="minorHAnsi" w:eastAsiaTheme="minorEastAsia" w:hAnsiTheme="minorHAnsi" w:cstheme="minorBidi"/>
                <w:lang w:eastAsia="en-GB"/>
              </w:rPr>
              <w:tab/>
            </w:r>
            <w:r w:rsidR="00566DF0" w:rsidRPr="005B5AF6">
              <w:rPr>
                <w:rStyle w:val="Hyperlink"/>
              </w:rPr>
              <w:t>MANAGEMENT FOR SAFETY</w:t>
            </w:r>
            <w:r w:rsidR="00566DF0">
              <w:rPr>
                <w:webHidden/>
              </w:rPr>
              <w:tab/>
            </w:r>
            <w:r w:rsidR="00566DF0">
              <w:rPr>
                <w:webHidden/>
              </w:rPr>
              <w:fldChar w:fldCharType="begin"/>
            </w:r>
            <w:r w:rsidR="00566DF0">
              <w:rPr>
                <w:webHidden/>
              </w:rPr>
              <w:instrText xml:space="preserve"> PAGEREF _Toc36818355 \h </w:instrText>
            </w:r>
            <w:r w:rsidR="00566DF0">
              <w:rPr>
                <w:webHidden/>
              </w:rPr>
            </w:r>
            <w:r w:rsidR="00566DF0">
              <w:rPr>
                <w:webHidden/>
              </w:rPr>
              <w:fldChar w:fldCharType="separate"/>
            </w:r>
            <w:r w:rsidR="00376EE5">
              <w:rPr>
                <w:webHidden/>
              </w:rPr>
              <w:t>16</w:t>
            </w:r>
            <w:r w:rsidR="00566DF0">
              <w:rPr>
                <w:webHidden/>
              </w:rPr>
              <w:fldChar w:fldCharType="end"/>
            </w:r>
          </w:hyperlink>
        </w:p>
        <w:p w14:paraId="0D12319E" w14:textId="3174D0F7" w:rsidR="00566DF0" w:rsidRDefault="0071092B">
          <w:pPr>
            <w:pStyle w:val="TOC2"/>
            <w:rPr>
              <w:rFonts w:asciiTheme="minorHAnsi" w:hAnsiTheme="minorHAnsi" w:cstheme="minorBidi"/>
              <w:lang w:eastAsia="en-GB"/>
            </w:rPr>
          </w:pPr>
          <w:hyperlink w:anchor="_Toc36818356" w:history="1">
            <w:r w:rsidR="00566DF0" w:rsidRPr="005B5AF6">
              <w:rPr>
                <w:rStyle w:val="Hyperlink"/>
              </w:rPr>
              <w:t>RESPONSIBILITY FOR INTEGRATION OF SAFETY INTO THE MANAGEMENT SYSTEM</w:t>
            </w:r>
            <w:r w:rsidR="00566DF0">
              <w:rPr>
                <w:webHidden/>
              </w:rPr>
              <w:tab/>
            </w:r>
            <w:r w:rsidR="00566DF0">
              <w:rPr>
                <w:webHidden/>
              </w:rPr>
              <w:fldChar w:fldCharType="begin"/>
            </w:r>
            <w:r w:rsidR="00566DF0">
              <w:rPr>
                <w:webHidden/>
              </w:rPr>
              <w:instrText xml:space="preserve"> PAGEREF _Toc36818356 \h </w:instrText>
            </w:r>
            <w:r w:rsidR="00566DF0">
              <w:rPr>
                <w:webHidden/>
              </w:rPr>
            </w:r>
            <w:r w:rsidR="00566DF0">
              <w:rPr>
                <w:webHidden/>
              </w:rPr>
              <w:fldChar w:fldCharType="separate"/>
            </w:r>
            <w:r w:rsidR="00376EE5">
              <w:rPr>
                <w:webHidden/>
              </w:rPr>
              <w:t>16</w:t>
            </w:r>
            <w:r w:rsidR="00566DF0">
              <w:rPr>
                <w:webHidden/>
              </w:rPr>
              <w:fldChar w:fldCharType="end"/>
            </w:r>
          </w:hyperlink>
        </w:p>
        <w:p w14:paraId="0E0629D5" w14:textId="69816912" w:rsidR="00566DF0" w:rsidRDefault="0071092B">
          <w:pPr>
            <w:pStyle w:val="TOC3"/>
            <w:rPr>
              <w:rFonts w:asciiTheme="minorHAnsi" w:hAnsiTheme="minorHAnsi" w:cstheme="minorBidi"/>
              <w:bdr w:val="none" w:sz="0" w:space="0" w:color="auto"/>
              <w:lang w:eastAsia="en-GB"/>
            </w:rPr>
          </w:pPr>
          <w:hyperlink w:anchor="_Toc36818357" w:history="1">
            <w:r w:rsidR="00566DF0" w:rsidRPr="005B5AF6">
              <w:rPr>
                <w:rStyle w:val="Hyperlink"/>
              </w:rPr>
              <w:t>Responsibility of senior management for the management system</w:t>
            </w:r>
            <w:r w:rsidR="00566DF0">
              <w:rPr>
                <w:webHidden/>
              </w:rPr>
              <w:tab/>
            </w:r>
            <w:r w:rsidR="00566DF0">
              <w:rPr>
                <w:webHidden/>
              </w:rPr>
              <w:fldChar w:fldCharType="begin"/>
            </w:r>
            <w:r w:rsidR="00566DF0">
              <w:rPr>
                <w:webHidden/>
              </w:rPr>
              <w:instrText xml:space="preserve"> PAGEREF _Toc36818357 \h </w:instrText>
            </w:r>
            <w:r w:rsidR="00566DF0">
              <w:rPr>
                <w:webHidden/>
              </w:rPr>
            </w:r>
            <w:r w:rsidR="00566DF0">
              <w:rPr>
                <w:webHidden/>
              </w:rPr>
              <w:fldChar w:fldCharType="separate"/>
            </w:r>
            <w:r w:rsidR="00376EE5">
              <w:rPr>
                <w:webHidden/>
              </w:rPr>
              <w:t>16</w:t>
            </w:r>
            <w:r w:rsidR="00566DF0">
              <w:rPr>
                <w:webHidden/>
              </w:rPr>
              <w:fldChar w:fldCharType="end"/>
            </w:r>
          </w:hyperlink>
        </w:p>
        <w:p w14:paraId="1D7F8308" w14:textId="24A8D379" w:rsidR="00566DF0" w:rsidRDefault="0071092B">
          <w:pPr>
            <w:pStyle w:val="TOC3"/>
            <w:rPr>
              <w:rFonts w:asciiTheme="minorHAnsi" w:hAnsiTheme="minorHAnsi" w:cstheme="minorBidi"/>
              <w:bdr w:val="none" w:sz="0" w:space="0" w:color="auto"/>
              <w:lang w:eastAsia="en-GB"/>
            </w:rPr>
          </w:pPr>
          <w:hyperlink w:anchor="_Toc36818358" w:history="1">
            <w:r w:rsidR="00566DF0" w:rsidRPr="005B5AF6">
              <w:rPr>
                <w:rStyle w:val="Hyperlink"/>
              </w:rPr>
              <w:t>Goals, strategies, plans and objectives</w:t>
            </w:r>
            <w:r w:rsidR="00566DF0">
              <w:rPr>
                <w:webHidden/>
              </w:rPr>
              <w:tab/>
            </w:r>
            <w:r w:rsidR="00566DF0">
              <w:rPr>
                <w:webHidden/>
              </w:rPr>
              <w:fldChar w:fldCharType="begin"/>
            </w:r>
            <w:r w:rsidR="00566DF0">
              <w:rPr>
                <w:webHidden/>
              </w:rPr>
              <w:instrText xml:space="preserve"> PAGEREF _Toc36818358 \h </w:instrText>
            </w:r>
            <w:r w:rsidR="00566DF0">
              <w:rPr>
                <w:webHidden/>
              </w:rPr>
            </w:r>
            <w:r w:rsidR="00566DF0">
              <w:rPr>
                <w:webHidden/>
              </w:rPr>
              <w:fldChar w:fldCharType="separate"/>
            </w:r>
            <w:r w:rsidR="00376EE5">
              <w:rPr>
                <w:webHidden/>
              </w:rPr>
              <w:t>18</w:t>
            </w:r>
            <w:r w:rsidR="00566DF0">
              <w:rPr>
                <w:webHidden/>
              </w:rPr>
              <w:fldChar w:fldCharType="end"/>
            </w:r>
          </w:hyperlink>
        </w:p>
        <w:p w14:paraId="3FD29BA7" w14:textId="7BC58D10" w:rsidR="00566DF0" w:rsidRDefault="0071092B">
          <w:pPr>
            <w:pStyle w:val="TOC3"/>
            <w:rPr>
              <w:rFonts w:asciiTheme="minorHAnsi" w:hAnsiTheme="minorHAnsi" w:cstheme="minorBidi"/>
              <w:bdr w:val="none" w:sz="0" w:space="0" w:color="auto"/>
              <w:lang w:eastAsia="en-GB"/>
            </w:rPr>
          </w:pPr>
          <w:hyperlink w:anchor="_Toc36818359" w:history="1">
            <w:r w:rsidR="00566DF0" w:rsidRPr="005B5AF6">
              <w:rPr>
                <w:rStyle w:val="Hyperlink"/>
              </w:rPr>
              <w:t>Interaction with interested parties</w:t>
            </w:r>
            <w:r w:rsidR="00566DF0">
              <w:rPr>
                <w:webHidden/>
              </w:rPr>
              <w:tab/>
            </w:r>
            <w:r w:rsidR="00566DF0">
              <w:rPr>
                <w:webHidden/>
              </w:rPr>
              <w:fldChar w:fldCharType="begin"/>
            </w:r>
            <w:r w:rsidR="00566DF0">
              <w:rPr>
                <w:webHidden/>
              </w:rPr>
              <w:instrText xml:space="preserve"> PAGEREF _Toc36818359 \h </w:instrText>
            </w:r>
            <w:r w:rsidR="00566DF0">
              <w:rPr>
                <w:webHidden/>
              </w:rPr>
            </w:r>
            <w:r w:rsidR="00566DF0">
              <w:rPr>
                <w:webHidden/>
              </w:rPr>
              <w:fldChar w:fldCharType="separate"/>
            </w:r>
            <w:r w:rsidR="00376EE5">
              <w:rPr>
                <w:webHidden/>
              </w:rPr>
              <w:t>20</w:t>
            </w:r>
            <w:r w:rsidR="00566DF0">
              <w:rPr>
                <w:webHidden/>
              </w:rPr>
              <w:fldChar w:fldCharType="end"/>
            </w:r>
          </w:hyperlink>
        </w:p>
        <w:p w14:paraId="0DAA3607" w14:textId="64C1A349" w:rsidR="00566DF0" w:rsidRDefault="0071092B">
          <w:pPr>
            <w:pStyle w:val="TOC3"/>
            <w:rPr>
              <w:rFonts w:asciiTheme="minorHAnsi" w:hAnsiTheme="minorHAnsi" w:cstheme="minorBidi"/>
              <w:bdr w:val="none" w:sz="0" w:space="0" w:color="auto"/>
              <w:lang w:eastAsia="en-GB"/>
            </w:rPr>
          </w:pPr>
          <w:hyperlink w:anchor="_Toc36818360" w:history="1">
            <w:r w:rsidR="00566DF0" w:rsidRPr="005B5AF6">
              <w:rPr>
                <w:rStyle w:val="Hyperlink"/>
              </w:rPr>
              <w:t>Interdependencies in radioactive waste management</w:t>
            </w:r>
            <w:r w:rsidR="00566DF0">
              <w:rPr>
                <w:webHidden/>
              </w:rPr>
              <w:tab/>
            </w:r>
            <w:r w:rsidR="00566DF0">
              <w:rPr>
                <w:webHidden/>
              </w:rPr>
              <w:fldChar w:fldCharType="begin"/>
            </w:r>
            <w:r w:rsidR="00566DF0">
              <w:rPr>
                <w:webHidden/>
              </w:rPr>
              <w:instrText xml:space="preserve"> PAGEREF _Toc36818360 \h </w:instrText>
            </w:r>
            <w:r w:rsidR="00566DF0">
              <w:rPr>
                <w:webHidden/>
              </w:rPr>
            </w:r>
            <w:r w:rsidR="00566DF0">
              <w:rPr>
                <w:webHidden/>
              </w:rPr>
              <w:fldChar w:fldCharType="separate"/>
            </w:r>
            <w:r w:rsidR="00376EE5">
              <w:rPr>
                <w:webHidden/>
              </w:rPr>
              <w:t>24</w:t>
            </w:r>
            <w:r w:rsidR="00566DF0">
              <w:rPr>
                <w:webHidden/>
              </w:rPr>
              <w:fldChar w:fldCharType="end"/>
            </w:r>
          </w:hyperlink>
        </w:p>
        <w:p w14:paraId="55E774A5" w14:textId="73A206C0" w:rsidR="00566DF0" w:rsidRDefault="0071092B">
          <w:pPr>
            <w:pStyle w:val="TOC2"/>
            <w:rPr>
              <w:rFonts w:asciiTheme="minorHAnsi" w:hAnsiTheme="minorHAnsi" w:cstheme="minorBidi"/>
              <w:lang w:eastAsia="en-GB"/>
            </w:rPr>
          </w:pPr>
          <w:hyperlink w:anchor="_Toc36818361" w:history="1">
            <w:r w:rsidR="00566DF0" w:rsidRPr="005B5AF6">
              <w:rPr>
                <w:rStyle w:val="Hyperlink"/>
              </w:rPr>
              <w:t>THE MANAGEMENT SYSTEM</w:t>
            </w:r>
            <w:r w:rsidR="00566DF0">
              <w:rPr>
                <w:webHidden/>
              </w:rPr>
              <w:tab/>
            </w:r>
            <w:r w:rsidR="00566DF0">
              <w:rPr>
                <w:webHidden/>
              </w:rPr>
              <w:fldChar w:fldCharType="begin"/>
            </w:r>
            <w:r w:rsidR="00566DF0">
              <w:rPr>
                <w:webHidden/>
              </w:rPr>
              <w:instrText xml:space="preserve"> PAGEREF _Toc36818361 \h </w:instrText>
            </w:r>
            <w:r w:rsidR="00566DF0">
              <w:rPr>
                <w:webHidden/>
              </w:rPr>
            </w:r>
            <w:r w:rsidR="00566DF0">
              <w:rPr>
                <w:webHidden/>
              </w:rPr>
              <w:fldChar w:fldCharType="separate"/>
            </w:r>
            <w:r w:rsidR="00376EE5">
              <w:rPr>
                <w:webHidden/>
              </w:rPr>
              <w:t>25</w:t>
            </w:r>
            <w:r w:rsidR="00566DF0">
              <w:rPr>
                <w:webHidden/>
              </w:rPr>
              <w:fldChar w:fldCharType="end"/>
            </w:r>
          </w:hyperlink>
        </w:p>
        <w:p w14:paraId="2B72D06F" w14:textId="29E9EEC9" w:rsidR="00566DF0" w:rsidRDefault="0071092B">
          <w:pPr>
            <w:pStyle w:val="TOC3"/>
            <w:rPr>
              <w:rFonts w:asciiTheme="minorHAnsi" w:hAnsiTheme="minorHAnsi" w:cstheme="minorBidi"/>
              <w:bdr w:val="none" w:sz="0" w:space="0" w:color="auto"/>
              <w:lang w:eastAsia="en-GB"/>
            </w:rPr>
          </w:pPr>
          <w:hyperlink w:anchor="_Toc36818362" w:history="1">
            <w:r w:rsidR="00566DF0" w:rsidRPr="005B5AF6">
              <w:rPr>
                <w:rStyle w:val="Hyperlink"/>
                <w:lang w:eastAsia="ja-JP"/>
              </w:rPr>
              <w:t>Integration of the management system</w:t>
            </w:r>
            <w:r w:rsidR="00566DF0">
              <w:rPr>
                <w:webHidden/>
              </w:rPr>
              <w:tab/>
            </w:r>
            <w:r w:rsidR="00566DF0">
              <w:rPr>
                <w:webHidden/>
              </w:rPr>
              <w:fldChar w:fldCharType="begin"/>
            </w:r>
            <w:r w:rsidR="00566DF0">
              <w:rPr>
                <w:webHidden/>
              </w:rPr>
              <w:instrText xml:space="preserve"> PAGEREF _Toc36818362 \h </w:instrText>
            </w:r>
            <w:r w:rsidR="00566DF0">
              <w:rPr>
                <w:webHidden/>
              </w:rPr>
            </w:r>
            <w:r w:rsidR="00566DF0">
              <w:rPr>
                <w:webHidden/>
              </w:rPr>
              <w:fldChar w:fldCharType="separate"/>
            </w:r>
            <w:r w:rsidR="00376EE5">
              <w:rPr>
                <w:webHidden/>
              </w:rPr>
              <w:t>25</w:t>
            </w:r>
            <w:r w:rsidR="00566DF0">
              <w:rPr>
                <w:webHidden/>
              </w:rPr>
              <w:fldChar w:fldCharType="end"/>
            </w:r>
          </w:hyperlink>
        </w:p>
        <w:p w14:paraId="6EB2FAC7" w14:textId="0E7A5264" w:rsidR="00566DF0" w:rsidRDefault="0071092B">
          <w:pPr>
            <w:pStyle w:val="TOC3"/>
            <w:rPr>
              <w:rFonts w:asciiTheme="minorHAnsi" w:hAnsiTheme="minorHAnsi" w:cstheme="minorBidi"/>
              <w:bdr w:val="none" w:sz="0" w:space="0" w:color="auto"/>
              <w:lang w:eastAsia="en-GB"/>
            </w:rPr>
          </w:pPr>
          <w:hyperlink w:anchor="_Toc36818363" w:history="1">
            <w:r w:rsidR="00566DF0" w:rsidRPr="005B5AF6">
              <w:rPr>
                <w:rStyle w:val="Hyperlink"/>
              </w:rPr>
              <w:t>Application of the graded approach to the management system</w:t>
            </w:r>
            <w:r w:rsidR="00566DF0">
              <w:rPr>
                <w:webHidden/>
              </w:rPr>
              <w:tab/>
            </w:r>
            <w:r w:rsidR="00566DF0">
              <w:rPr>
                <w:webHidden/>
              </w:rPr>
              <w:fldChar w:fldCharType="begin"/>
            </w:r>
            <w:r w:rsidR="00566DF0">
              <w:rPr>
                <w:webHidden/>
              </w:rPr>
              <w:instrText xml:space="preserve"> PAGEREF _Toc36818363 \h </w:instrText>
            </w:r>
            <w:r w:rsidR="00566DF0">
              <w:rPr>
                <w:webHidden/>
              </w:rPr>
            </w:r>
            <w:r w:rsidR="00566DF0">
              <w:rPr>
                <w:webHidden/>
              </w:rPr>
              <w:fldChar w:fldCharType="separate"/>
            </w:r>
            <w:r w:rsidR="00376EE5">
              <w:rPr>
                <w:webHidden/>
              </w:rPr>
              <w:t>28</w:t>
            </w:r>
            <w:r w:rsidR="00566DF0">
              <w:rPr>
                <w:webHidden/>
              </w:rPr>
              <w:fldChar w:fldCharType="end"/>
            </w:r>
          </w:hyperlink>
        </w:p>
        <w:p w14:paraId="634B96EE" w14:textId="05B770BE" w:rsidR="00566DF0" w:rsidRDefault="0071092B">
          <w:pPr>
            <w:pStyle w:val="TOC3"/>
            <w:rPr>
              <w:rFonts w:asciiTheme="minorHAnsi" w:hAnsiTheme="minorHAnsi" w:cstheme="minorBidi"/>
              <w:bdr w:val="none" w:sz="0" w:space="0" w:color="auto"/>
              <w:lang w:eastAsia="en-GB"/>
            </w:rPr>
          </w:pPr>
          <w:hyperlink w:anchor="_Toc36818364" w:history="1">
            <w:r w:rsidR="00566DF0" w:rsidRPr="005B5AF6">
              <w:rPr>
                <w:rStyle w:val="Hyperlink"/>
              </w:rPr>
              <w:t>Documentation of the management system</w:t>
            </w:r>
            <w:r w:rsidR="00566DF0">
              <w:rPr>
                <w:webHidden/>
              </w:rPr>
              <w:tab/>
            </w:r>
            <w:r w:rsidR="00566DF0">
              <w:rPr>
                <w:webHidden/>
              </w:rPr>
              <w:fldChar w:fldCharType="begin"/>
            </w:r>
            <w:r w:rsidR="00566DF0">
              <w:rPr>
                <w:webHidden/>
              </w:rPr>
              <w:instrText xml:space="preserve"> PAGEREF _Toc36818364 \h </w:instrText>
            </w:r>
            <w:r w:rsidR="00566DF0">
              <w:rPr>
                <w:webHidden/>
              </w:rPr>
            </w:r>
            <w:r w:rsidR="00566DF0">
              <w:rPr>
                <w:webHidden/>
              </w:rPr>
              <w:fldChar w:fldCharType="separate"/>
            </w:r>
            <w:r w:rsidR="00376EE5">
              <w:rPr>
                <w:webHidden/>
              </w:rPr>
              <w:t>30</w:t>
            </w:r>
            <w:r w:rsidR="00566DF0">
              <w:rPr>
                <w:webHidden/>
              </w:rPr>
              <w:fldChar w:fldCharType="end"/>
            </w:r>
          </w:hyperlink>
        </w:p>
        <w:p w14:paraId="65EA255D" w14:textId="696CD527" w:rsidR="00566DF0" w:rsidRDefault="0071092B">
          <w:pPr>
            <w:pStyle w:val="TOC2"/>
            <w:rPr>
              <w:rFonts w:asciiTheme="minorHAnsi" w:hAnsiTheme="minorHAnsi" w:cstheme="minorBidi"/>
              <w:lang w:eastAsia="en-GB"/>
            </w:rPr>
          </w:pPr>
          <w:hyperlink w:anchor="_Toc36818365" w:history="1">
            <w:r w:rsidR="00566DF0" w:rsidRPr="005B5AF6">
              <w:rPr>
                <w:rStyle w:val="Hyperlink"/>
              </w:rPr>
              <w:t>MANAGEMENT OF RESOURCES</w:t>
            </w:r>
            <w:r w:rsidR="00566DF0">
              <w:rPr>
                <w:webHidden/>
              </w:rPr>
              <w:tab/>
            </w:r>
            <w:r w:rsidR="00566DF0">
              <w:rPr>
                <w:webHidden/>
              </w:rPr>
              <w:fldChar w:fldCharType="begin"/>
            </w:r>
            <w:r w:rsidR="00566DF0">
              <w:rPr>
                <w:webHidden/>
              </w:rPr>
              <w:instrText xml:space="preserve"> PAGEREF _Toc36818365 \h </w:instrText>
            </w:r>
            <w:r w:rsidR="00566DF0">
              <w:rPr>
                <w:webHidden/>
              </w:rPr>
            </w:r>
            <w:r w:rsidR="00566DF0">
              <w:rPr>
                <w:webHidden/>
              </w:rPr>
              <w:fldChar w:fldCharType="separate"/>
            </w:r>
            <w:r w:rsidR="00376EE5">
              <w:rPr>
                <w:webHidden/>
              </w:rPr>
              <w:t>35</w:t>
            </w:r>
            <w:r w:rsidR="00566DF0">
              <w:rPr>
                <w:webHidden/>
              </w:rPr>
              <w:fldChar w:fldCharType="end"/>
            </w:r>
          </w:hyperlink>
        </w:p>
        <w:p w14:paraId="62A8591E" w14:textId="0F3A38D9" w:rsidR="00566DF0" w:rsidRDefault="0071092B">
          <w:pPr>
            <w:pStyle w:val="TOC3"/>
            <w:rPr>
              <w:rFonts w:asciiTheme="minorHAnsi" w:hAnsiTheme="minorHAnsi" w:cstheme="minorBidi"/>
              <w:bdr w:val="none" w:sz="0" w:space="0" w:color="auto"/>
              <w:lang w:eastAsia="en-GB"/>
            </w:rPr>
          </w:pPr>
          <w:hyperlink w:anchor="_Toc36818366" w:history="1">
            <w:r w:rsidR="00566DF0" w:rsidRPr="005B5AF6">
              <w:rPr>
                <w:rStyle w:val="Hyperlink"/>
              </w:rPr>
              <w:t>Provision of resources</w:t>
            </w:r>
            <w:r w:rsidR="00566DF0">
              <w:rPr>
                <w:webHidden/>
              </w:rPr>
              <w:tab/>
            </w:r>
            <w:r w:rsidR="00566DF0">
              <w:rPr>
                <w:webHidden/>
              </w:rPr>
              <w:fldChar w:fldCharType="begin"/>
            </w:r>
            <w:r w:rsidR="00566DF0">
              <w:rPr>
                <w:webHidden/>
              </w:rPr>
              <w:instrText xml:space="preserve"> PAGEREF _Toc36818366 \h </w:instrText>
            </w:r>
            <w:r w:rsidR="00566DF0">
              <w:rPr>
                <w:webHidden/>
              </w:rPr>
            </w:r>
            <w:r w:rsidR="00566DF0">
              <w:rPr>
                <w:webHidden/>
              </w:rPr>
              <w:fldChar w:fldCharType="separate"/>
            </w:r>
            <w:r w:rsidR="00376EE5">
              <w:rPr>
                <w:webHidden/>
              </w:rPr>
              <w:t>35</w:t>
            </w:r>
            <w:r w:rsidR="00566DF0">
              <w:rPr>
                <w:webHidden/>
              </w:rPr>
              <w:fldChar w:fldCharType="end"/>
            </w:r>
          </w:hyperlink>
        </w:p>
        <w:p w14:paraId="6F6FC929" w14:textId="47A3A417" w:rsidR="00566DF0" w:rsidRDefault="0071092B">
          <w:pPr>
            <w:pStyle w:val="TOC2"/>
            <w:rPr>
              <w:rFonts w:asciiTheme="minorHAnsi" w:hAnsiTheme="minorHAnsi" w:cstheme="minorBidi"/>
              <w:lang w:eastAsia="en-GB"/>
            </w:rPr>
          </w:pPr>
          <w:hyperlink w:anchor="_Toc36818367" w:history="1">
            <w:r w:rsidR="00566DF0" w:rsidRPr="005B5AF6">
              <w:rPr>
                <w:rStyle w:val="Hyperlink"/>
              </w:rPr>
              <w:t>MANAGEMENT OF PROCESSES AND ACTIVITIES</w:t>
            </w:r>
            <w:r w:rsidR="00566DF0">
              <w:rPr>
                <w:webHidden/>
              </w:rPr>
              <w:tab/>
            </w:r>
            <w:r w:rsidR="00566DF0">
              <w:rPr>
                <w:webHidden/>
              </w:rPr>
              <w:fldChar w:fldCharType="begin"/>
            </w:r>
            <w:r w:rsidR="00566DF0">
              <w:rPr>
                <w:webHidden/>
              </w:rPr>
              <w:instrText xml:space="preserve"> PAGEREF _Toc36818367 \h </w:instrText>
            </w:r>
            <w:r w:rsidR="00566DF0">
              <w:rPr>
                <w:webHidden/>
              </w:rPr>
            </w:r>
            <w:r w:rsidR="00566DF0">
              <w:rPr>
                <w:webHidden/>
              </w:rPr>
              <w:fldChar w:fldCharType="separate"/>
            </w:r>
            <w:r w:rsidR="00376EE5">
              <w:rPr>
                <w:webHidden/>
              </w:rPr>
              <w:t>37</w:t>
            </w:r>
            <w:r w:rsidR="00566DF0">
              <w:rPr>
                <w:webHidden/>
              </w:rPr>
              <w:fldChar w:fldCharType="end"/>
            </w:r>
          </w:hyperlink>
        </w:p>
        <w:p w14:paraId="2E850E00" w14:textId="6BDAD63A" w:rsidR="00566DF0" w:rsidRDefault="0071092B">
          <w:pPr>
            <w:pStyle w:val="TOC3"/>
            <w:rPr>
              <w:rFonts w:asciiTheme="minorHAnsi" w:hAnsiTheme="minorHAnsi" w:cstheme="minorBidi"/>
              <w:bdr w:val="none" w:sz="0" w:space="0" w:color="auto"/>
              <w:lang w:eastAsia="en-GB"/>
            </w:rPr>
          </w:pPr>
          <w:hyperlink w:anchor="_Toc36818368" w:history="1">
            <w:r w:rsidR="00566DF0" w:rsidRPr="005B5AF6">
              <w:rPr>
                <w:rStyle w:val="Hyperlink"/>
              </w:rPr>
              <w:t>Management of processes and activities</w:t>
            </w:r>
            <w:r w:rsidR="00566DF0">
              <w:rPr>
                <w:webHidden/>
              </w:rPr>
              <w:tab/>
            </w:r>
            <w:r w:rsidR="00566DF0">
              <w:rPr>
                <w:webHidden/>
              </w:rPr>
              <w:fldChar w:fldCharType="begin"/>
            </w:r>
            <w:r w:rsidR="00566DF0">
              <w:rPr>
                <w:webHidden/>
              </w:rPr>
              <w:instrText xml:space="preserve"> PAGEREF _Toc36818368 \h </w:instrText>
            </w:r>
            <w:r w:rsidR="00566DF0">
              <w:rPr>
                <w:webHidden/>
              </w:rPr>
            </w:r>
            <w:r w:rsidR="00566DF0">
              <w:rPr>
                <w:webHidden/>
              </w:rPr>
              <w:fldChar w:fldCharType="separate"/>
            </w:r>
            <w:r w:rsidR="00376EE5">
              <w:rPr>
                <w:webHidden/>
              </w:rPr>
              <w:t>37</w:t>
            </w:r>
            <w:r w:rsidR="00566DF0">
              <w:rPr>
                <w:webHidden/>
              </w:rPr>
              <w:fldChar w:fldCharType="end"/>
            </w:r>
          </w:hyperlink>
        </w:p>
        <w:p w14:paraId="4176E340" w14:textId="45596109" w:rsidR="00566DF0" w:rsidRDefault="0071092B">
          <w:pPr>
            <w:pStyle w:val="TOC3"/>
            <w:rPr>
              <w:rFonts w:asciiTheme="minorHAnsi" w:hAnsiTheme="minorHAnsi" w:cstheme="minorBidi"/>
              <w:bdr w:val="none" w:sz="0" w:space="0" w:color="auto"/>
              <w:lang w:eastAsia="en-GB"/>
            </w:rPr>
          </w:pPr>
          <w:hyperlink w:anchor="_Toc36818369" w:history="1">
            <w:r w:rsidR="00566DF0" w:rsidRPr="005B5AF6">
              <w:rPr>
                <w:rStyle w:val="Hyperlink"/>
              </w:rPr>
              <w:t>Management of non-conformances</w:t>
            </w:r>
            <w:r w:rsidR="00566DF0">
              <w:rPr>
                <w:webHidden/>
              </w:rPr>
              <w:tab/>
            </w:r>
            <w:r w:rsidR="00566DF0">
              <w:rPr>
                <w:webHidden/>
              </w:rPr>
              <w:fldChar w:fldCharType="begin"/>
            </w:r>
            <w:r w:rsidR="00566DF0">
              <w:rPr>
                <w:webHidden/>
              </w:rPr>
              <w:instrText xml:space="preserve"> PAGEREF _Toc36818369 \h </w:instrText>
            </w:r>
            <w:r w:rsidR="00566DF0">
              <w:rPr>
                <w:webHidden/>
              </w:rPr>
            </w:r>
            <w:r w:rsidR="00566DF0">
              <w:rPr>
                <w:webHidden/>
              </w:rPr>
              <w:fldChar w:fldCharType="separate"/>
            </w:r>
            <w:r w:rsidR="00376EE5">
              <w:rPr>
                <w:webHidden/>
              </w:rPr>
              <w:t>47</w:t>
            </w:r>
            <w:r w:rsidR="00566DF0">
              <w:rPr>
                <w:webHidden/>
              </w:rPr>
              <w:fldChar w:fldCharType="end"/>
            </w:r>
          </w:hyperlink>
        </w:p>
        <w:p w14:paraId="08F8F282" w14:textId="10EC7AC0" w:rsidR="00566DF0" w:rsidRDefault="0071092B">
          <w:pPr>
            <w:pStyle w:val="TOC3"/>
            <w:rPr>
              <w:rFonts w:asciiTheme="minorHAnsi" w:hAnsiTheme="minorHAnsi" w:cstheme="minorBidi"/>
              <w:bdr w:val="none" w:sz="0" w:space="0" w:color="auto"/>
              <w:lang w:eastAsia="en-GB"/>
            </w:rPr>
          </w:pPr>
          <w:hyperlink w:anchor="_Toc36818370" w:history="1">
            <w:r w:rsidR="00566DF0" w:rsidRPr="005B5AF6">
              <w:rPr>
                <w:rStyle w:val="Hyperlink"/>
              </w:rPr>
              <w:t xml:space="preserve">Management of the supply chain </w:t>
            </w:r>
            <w:r w:rsidR="00566DF0">
              <w:rPr>
                <w:webHidden/>
              </w:rPr>
              <w:tab/>
            </w:r>
            <w:r w:rsidR="00566DF0">
              <w:rPr>
                <w:webHidden/>
              </w:rPr>
              <w:fldChar w:fldCharType="begin"/>
            </w:r>
            <w:r w:rsidR="00566DF0">
              <w:rPr>
                <w:webHidden/>
              </w:rPr>
              <w:instrText xml:space="preserve"> PAGEREF _Toc36818370 \h </w:instrText>
            </w:r>
            <w:r w:rsidR="00566DF0">
              <w:rPr>
                <w:webHidden/>
              </w:rPr>
            </w:r>
            <w:r w:rsidR="00566DF0">
              <w:rPr>
                <w:webHidden/>
              </w:rPr>
              <w:fldChar w:fldCharType="separate"/>
            </w:r>
            <w:r w:rsidR="00376EE5">
              <w:rPr>
                <w:webHidden/>
              </w:rPr>
              <w:t>48</w:t>
            </w:r>
            <w:r w:rsidR="00566DF0">
              <w:rPr>
                <w:webHidden/>
              </w:rPr>
              <w:fldChar w:fldCharType="end"/>
            </w:r>
          </w:hyperlink>
        </w:p>
        <w:p w14:paraId="517C1A0D" w14:textId="5B2DE17A" w:rsidR="00566DF0" w:rsidRDefault="0071092B">
          <w:pPr>
            <w:pStyle w:val="TOC3"/>
            <w:rPr>
              <w:rFonts w:asciiTheme="minorHAnsi" w:hAnsiTheme="minorHAnsi" w:cstheme="minorBidi"/>
              <w:bdr w:val="none" w:sz="0" w:space="0" w:color="auto"/>
              <w:lang w:eastAsia="en-GB"/>
            </w:rPr>
          </w:pPr>
          <w:hyperlink w:anchor="_Toc36818371" w:history="1">
            <w:r w:rsidR="00566DF0" w:rsidRPr="005B5AF6">
              <w:rPr>
                <w:rStyle w:val="Hyperlink"/>
              </w:rPr>
              <w:t>Application of the management system to the development of the safety case for radioactive waste management facilities and activities</w:t>
            </w:r>
            <w:r w:rsidR="00566DF0">
              <w:rPr>
                <w:webHidden/>
              </w:rPr>
              <w:tab/>
            </w:r>
            <w:r w:rsidR="00566DF0">
              <w:rPr>
                <w:webHidden/>
              </w:rPr>
              <w:fldChar w:fldCharType="begin"/>
            </w:r>
            <w:r w:rsidR="00566DF0">
              <w:rPr>
                <w:webHidden/>
              </w:rPr>
              <w:instrText xml:space="preserve"> PAGEREF _Toc36818371 \h </w:instrText>
            </w:r>
            <w:r w:rsidR="00566DF0">
              <w:rPr>
                <w:webHidden/>
              </w:rPr>
            </w:r>
            <w:r w:rsidR="00566DF0">
              <w:rPr>
                <w:webHidden/>
              </w:rPr>
              <w:fldChar w:fldCharType="separate"/>
            </w:r>
            <w:r w:rsidR="00376EE5">
              <w:rPr>
                <w:webHidden/>
              </w:rPr>
              <w:t>50</w:t>
            </w:r>
            <w:r w:rsidR="00566DF0">
              <w:rPr>
                <w:webHidden/>
              </w:rPr>
              <w:fldChar w:fldCharType="end"/>
            </w:r>
          </w:hyperlink>
        </w:p>
        <w:p w14:paraId="210040BD" w14:textId="0A2FFB56" w:rsidR="00566DF0" w:rsidRDefault="006404C3">
          <w:pPr>
            <w:pStyle w:val="TOC3"/>
            <w:rPr>
              <w:rFonts w:asciiTheme="minorHAnsi" w:hAnsiTheme="minorHAnsi" w:cstheme="minorBidi"/>
              <w:bdr w:val="none" w:sz="0" w:space="0" w:color="auto"/>
              <w:lang w:eastAsia="en-GB"/>
            </w:rPr>
          </w:pPr>
          <w:hyperlink w:anchor="_Toc36818372" w:history="1">
            <w:r w:rsidR="00566DF0" w:rsidRPr="005B5AF6">
              <w:rPr>
                <w:rStyle w:val="Hyperlink"/>
              </w:rPr>
              <w:t xml:space="preserve">Application of the management system to </w:t>
            </w:r>
            <w:r w:rsidR="0035479E">
              <w:rPr>
                <w:rStyle w:val="Hyperlink"/>
              </w:rPr>
              <w:t xml:space="preserve">all </w:t>
            </w:r>
            <w:r w:rsidR="00566DF0" w:rsidRPr="005B5AF6">
              <w:rPr>
                <w:rStyle w:val="Hyperlink"/>
              </w:rPr>
              <w:t>steps in the management of radioactive waste</w:t>
            </w:r>
            <w:r w:rsidR="00566DF0">
              <w:rPr>
                <w:webHidden/>
              </w:rPr>
              <w:tab/>
            </w:r>
            <w:r w:rsidR="00566DF0">
              <w:rPr>
                <w:webHidden/>
              </w:rPr>
              <w:fldChar w:fldCharType="begin"/>
            </w:r>
            <w:r w:rsidR="00566DF0">
              <w:rPr>
                <w:webHidden/>
              </w:rPr>
              <w:instrText xml:space="preserve"> PAGEREF _Toc36818372 \h </w:instrText>
            </w:r>
            <w:r w:rsidR="00566DF0">
              <w:rPr>
                <w:webHidden/>
              </w:rPr>
            </w:r>
            <w:r w:rsidR="00566DF0">
              <w:rPr>
                <w:webHidden/>
              </w:rPr>
              <w:fldChar w:fldCharType="separate"/>
            </w:r>
            <w:r w:rsidR="00376EE5">
              <w:rPr>
                <w:webHidden/>
              </w:rPr>
              <w:t>55</w:t>
            </w:r>
            <w:r w:rsidR="00566DF0">
              <w:rPr>
                <w:webHidden/>
              </w:rPr>
              <w:fldChar w:fldCharType="end"/>
            </w:r>
          </w:hyperlink>
        </w:p>
        <w:p w14:paraId="21C0483C" w14:textId="6DC9C8F0" w:rsidR="00566DF0" w:rsidRDefault="0071092B" w:rsidP="00566DF0">
          <w:pPr>
            <w:pStyle w:val="TOC1"/>
            <w:rPr>
              <w:rFonts w:asciiTheme="minorHAnsi" w:eastAsiaTheme="minorEastAsia" w:hAnsiTheme="minorHAnsi" w:cstheme="minorBidi"/>
              <w:lang w:eastAsia="en-GB"/>
            </w:rPr>
          </w:pPr>
          <w:hyperlink w:anchor="_Toc36818373" w:history="1">
            <w:r w:rsidR="00566DF0" w:rsidRPr="005B5AF6">
              <w:rPr>
                <w:rStyle w:val="Hyperlink"/>
              </w:rPr>
              <w:t>6.</w:t>
            </w:r>
            <w:r w:rsidR="00566DF0">
              <w:rPr>
                <w:rFonts w:asciiTheme="minorHAnsi" w:eastAsiaTheme="minorEastAsia" w:hAnsiTheme="minorHAnsi" w:cstheme="minorBidi"/>
                <w:lang w:eastAsia="en-GB"/>
              </w:rPr>
              <w:tab/>
            </w:r>
            <w:r w:rsidR="00566DF0" w:rsidRPr="005B5AF6">
              <w:rPr>
                <w:rStyle w:val="Hyperlink"/>
              </w:rPr>
              <w:t>CULTURE FOR SAFETY</w:t>
            </w:r>
            <w:r w:rsidR="00566DF0">
              <w:rPr>
                <w:webHidden/>
              </w:rPr>
              <w:tab/>
            </w:r>
            <w:r w:rsidR="00566DF0">
              <w:rPr>
                <w:webHidden/>
              </w:rPr>
              <w:fldChar w:fldCharType="begin"/>
            </w:r>
            <w:r w:rsidR="00566DF0">
              <w:rPr>
                <w:webHidden/>
              </w:rPr>
              <w:instrText xml:space="preserve"> PAGEREF _Toc36818373 \h </w:instrText>
            </w:r>
            <w:r w:rsidR="00566DF0">
              <w:rPr>
                <w:webHidden/>
              </w:rPr>
            </w:r>
            <w:r w:rsidR="00566DF0">
              <w:rPr>
                <w:webHidden/>
              </w:rPr>
              <w:fldChar w:fldCharType="separate"/>
            </w:r>
            <w:r w:rsidR="00376EE5">
              <w:rPr>
                <w:webHidden/>
              </w:rPr>
              <w:t>68</w:t>
            </w:r>
            <w:r w:rsidR="00566DF0">
              <w:rPr>
                <w:webHidden/>
              </w:rPr>
              <w:fldChar w:fldCharType="end"/>
            </w:r>
          </w:hyperlink>
        </w:p>
        <w:p w14:paraId="689FFAC3" w14:textId="712E8FF4" w:rsidR="00566DF0" w:rsidRDefault="0071092B" w:rsidP="00566DF0">
          <w:pPr>
            <w:pStyle w:val="TOC1"/>
            <w:rPr>
              <w:rFonts w:asciiTheme="minorHAnsi" w:eastAsiaTheme="minorEastAsia" w:hAnsiTheme="minorHAnsi" w:cstheme="minorBidi"/>
              <w:lang w:eastAsia="en-GB"/>
            </w:rPr>
          </w:pPr>
          <w:hyperlink w:anchor="_Toc36818374" w:history="1">
            <w:r w:rsidR="00566DF0" w:rsidRPr="005B5AF6">
              <w:rPr>
                <w:rStyle w:val="Hyperlink"/>
              </w:rPr>
              <w:t>7.</w:t>
            </w:r>
            <w:r w:rsidR="00566DF0">
              <w:rPr>
                <w:rFonts w:asciiTheme="minorHAnsi" w:eastAsiaTheme="minorEastAsia" w:hAnsiTheme="minorHAnsi" w:cstheme="minorBidi"/>
                <w:lang w:eastAsia="en-GB"/>
              </w:rPr>
              <w:tab/>
            </w:r>
            <w:r w:rsidR="00566DF0" w:rsidRPr="005B5AF6">
              <w:rPr>
                <w:rStyle w:val="Hyperlink"/>
              </w:rPr>
              <w:t>MEASUREMENT, ASSESSMENT and IMPROVEMENT OF THE MANAGEMENT SYSTEM</w:t>
            </w:r>
            <w:r w:rsidR="00566DF0">
              <w:rPr>
                <w:webHidden/>
              </w:rPr>
              <w:tab/>
            </w:r>
            <w:r w:rsidR="00566DF0">
              <w:rPr>
                <w:webHidden/>
              </w:rPr>
              <w:fldChar w:fldCharType="begin"/>
            </w:r>
            <w:r w:rsidR="00566DF0">
              <w:rPr>
                <w:webHidden/>
              </w:rPr>
              <w:instrText xml:space="preserve"> PAGEREF _Toc36818374 \h </w:instrText>
            </w:r>
            <w:r w:rsidR="00566DF0">
              <w:rPr>
                <w:webHidden/>
              </w:rPr>
            </w:r>
            <w:r w:rsidR="00566DF0">
              <w:rPr>
                <w:webHidden/>
              </w:rPr>
              <w:fldChar w:fldCharType="separate"/>
            </w:r>
            <w:r w:rsidR="00376EE5">
              <w:rPr>
                <w:webHidden/>
              </w:rPr>
              <w:t>71</w:t>
            </w:r>
            <w:r w:rsidR="00566DF0">
              <w:rPr>
                <w:webHidden/>
              </w:rPr>
              <w:fldChar w:fldCharType="end"/>
            </w:r>
          </w:hyperlink>
        </w:p>
        <w:p w14:paraId="5C640A4B" w14:textId="22556BB8" w:rsidR="00566DF0" w:rsidRDefault="0071092B" w:rsidP="00566DF0">
          <w:pPr>
            <w:pStyle w:val="TOC1"/>
            <w:rPr>
              <w:rFonts w:asciiTheme="minorHAnsi" w:eastAsiaTheme="minorEastAsia" w:hAnsiTheme="minorHAnsi" w:cstheme="minorBidi"/>
              <w:lang w:eastAsia="en-GB"/>
            </w:rPr>
          </w:pPr>
          <w:hyperlink w:anchor="_Toc36818375" w:history="1">
            <w:r w:rsidR="00566DF0" w:rsidRPr="005B5AF6">
              <w:rPr>
                <w:rStyle w:val="Hyperlink"/>
              </w:rPr>
              <w:t>APPENDIX</w:t>
            </w:r>
            <w:r w:rsidR="00566DF0">
              <w:rPr>
                <w:webHidden/>
              </w:rPr>
              <w:tab/>
            </w:r>
            <w:r w:rsidR="00DF1F8B">
              <w:rPr>
                <w:webHidden/>
              </w:rPr>
              <w:tab/>
            </w:r>
            <w:r w:rsidR="00566DF0">
              <w:rPr>
                <w:webHidden/>
              </w:rPr>
              <w:fldChar w:fldCharType="begin"/>
            </w:r>
            <w:r w:rsidR="00566DF0">
              <w:rPr>
                <w:webHidden/>
              </w:rPr>
              <w:instrText xml:space="preserve"> PAGEREF _Toc36818375 \h </w:instrText>
            </w:r>
            <w:r w:rsidR="00566DF0">
              <w:rPr>
                <w:webHidden/>
              </w:rPr>
            </w:r>
            <w:r w:rsidR="00566DF0">
              <w:rPr>
                <w:webHidden/>
              </w:rPr>
              <w:fldChar w:fldCharType="separate"/>
            </w:r>
            <w:r w:rsidR="00376EE5">
              <w:rPr>
                <w:webHidden/>
              </w:rPr>
              <w:t>78</w:t>
            </w:r>
            <w:r w:rsidR="00566DF0">
              <w:rPr>
                <w:webHidden/>
              </w:rPr>
              <w:fldChar w:fldCharType="end"/>
            </w:r>
          </w:hyperlink>
        </w:p>
        <w:p w14:paraId="04EBB7F7" w14:textId="421230DC" w:rsidR="00566DF0" w:rsidRDefault="0071092B" w:rsidP="00566DF0">
          <w:pPr>
            <w:pStyle w:val="TOC1"/>
            <w:rPr>
              <w:rFonts w:asciiTheme="minorHAnsi" w:eastAsiaTheme="minorEastAsia" w:hAnsiTheme="minorHAnsi" w:cstheme="minorBidi"/>
              <w:lang w:eastAsia="en-GB"/>
            </w:rPr>
          </w:pPr>
          <w:hyperlink w:anchor="_Toc36818376" w:history="1">
            <w:r w:rsidR="00566DF0" w:rsidRPr="005B5AF6">
              <w:rPr>
                <w:rStyle w:val="Hyperlink"/>
              </w:rPr>
              <w:t>REFERENCES</w:t>
            </w:r>
            <w:r w:rsidR="00566DF0">
              <w:rPr>
                <w:webHidden/>
              </w:rPr>
              <w:tab/>
            </w:r>
            <w:r w:rsidR="00DF1F8B">
              <w:rPr>
                <w:webHidden/>
              </w:rPr>
              <w:tab/>
            </w:r>
            <w:r w:rsidR="00566DF0">
              <w:rPr>
                <w:webHidden/>
              </w:rPr>
              <w:fldChar w:fldCharType="begin"/>
            </w:r>
            <w:r w:rsidR="00566DF0">
              <w:rPr>
                <w:webHidden/>
              </w:rPr>
              <w:instrText xml:space="preserve"> PAGEREF _Toc36818376 \h </w:instrText>
            </w:r>
            <w:r w:rsidR="00566DF0">
              <w:rPr>
                <w:webHidden/>
              </w:rPr>
            </w:r>
            <w:r w:rsidR="00566DF0">
              <w:rPr>
                <w:webHidden/>
              </w:rPr>
              <w:fldChar w:fldCharType="separate"/>
            </w:r>
            <w:r w:rsidR="00376EE5">
              <w:rPr>
                <w:webHidden/>
              </w:rPr>
              <w:t>82</w:t>
            </w:r>
            <w:r w:rsidR="00566DF0">
              <w:rPr>
                <w:webHidden/>
              </w:rPr>
              <w:fldChar w:fldCharType="end"/>
            </w:r>
          </w:hyperlink>
        </w:p>
        <w:p w14:paraId="61FD349A" w14:textId="4EE9388B" w:rsidR="00566DF0" w:rsidRDefault="0071092B" w:rsidP="00566DF0">
          <w:pPr>
            <w:pStyle w:val="TOC1"/>
            <w:rPr>
              <w:rFonts w:asciiTheme="minorHAnsi" w:eastAsiaTheme="minorEastAsia" w:hAnsiTheme="minorHAnsi" w:cstheme="minorBidi"/>
              <w:lang w:eastAsia="en-GB"/>
            </w:rPr>
          </w:pPr>
          <w:hyperlink w:anchor="_Toc36818377" w:history="1">
            <w:r w:rsidR="00566DF0" w:rsidRPr="005B5AF6">
              <w:rPr>
                <w:rStyle w:val="Hyperlink"/>
              </w:rPr>
              <w:t>CONTRIBUTORS TO DRAFTING AND REVIEW</w:t>
            </w:r>
            <w:r w:rsidR="00566DF0">
              <w:rPr>
                <w:webHidden/>
              </w:rPr>
              <w:tab/>
            </w:r>
            <w:r w:rsidR="00566DF0">
              <w:rPr>
                <w:webHidden/>
              </w:rPr>
              <w:fldChar w:fldCharType="begin"/>
            </w:r>
            <w:r w:rsidR="00566DF0">
              <w:rPr>
                <w:webHidden/>
              </w:rPr>
              <w:instrText xml:space="preserve"> PAGEREF _Toc36818377 \h </w:instrText>
            </w:r>
            <w:r w:rsidR="00566DF0">
              <w:rPr>
                <w:webHidden/>
              </w:rPr>
            </w:r>
            <w:r w:rsidR="00566DF0">
              <w:rPr>
                <w:webHidden/>
              </w:rPr>
              <w:fldChar w:fldCharType="separate"/>
            </w:r>
            <w:r w:rsidR="00376EE5">
              <w:rPr>
                <w:webHidden/>
              </w:rPr>
              <w:t>87</w:t>
            </w:r>
            <w:r w:rsidR="00566DF0">
              <w:rPr>
                <w:webHidden/>
              </w:rPr>
              <w:fldChar w:fldCharType="end"/>
            </w:r>
          </w:hyperlink>
        </w:p>
        <w:p w14:paraId="1CFEC432" w14:textId="49D7E8C9" w:rsidR="00171C13" w:rsidRDefault="00171C13">
          <w:r>
            <w:rPr>
              <w:b/>
              <w:bCs/>
              <w:noProof/>
            </w:rPr>
            <w:fldChar w:fldCharType="end"/>
          </w:r>
        </w:p>
      </w:sdtContent>
    </w:sdt>
    <w:p w14:paraId="4EA58D28" w14:textId="77777777" w:rsidR="00BB0011" w:rsidRPr="00A836A7" w:rsidRDefault="00BB0011" w:rsidP="00BA637A">
      <w:pPr>
        <w:pStyle w:val="Heading1"/>
        <w:rPr>
          <w:b w:val="0"/>
          <w:iCs w:val="0"/>
          <w:caps w:val="0"/>
        </w:rPr>
        <w:sectPr w:rsidR="00BB0011" w:rsidRPr="00A836A7" w:rsidSect="00F1399E">
          <w:footerReference w:type="first" r:id="rId11"/>
          <w:pgSz w:w="11906" w:h="16838" w:code="9"/>
          <w:pgMar w:top="1021" w:right="1418" w:bottom="1418" w:left="1418" w:header="709" w:footer="1021" w:gutter="0"/>
          <w:pgNumType w:fmt="lowerRoman" w:start="1"/>
          <w:cols w:space="708"/>
          <w:titlePg/>
          <w:docGrid w:linePitch="360"/>
        </w:sectPr>
      </w:pPr>
    </w:p>
    <w:p w14:paraId="40251F4F" w14:textId="7F2393FD" w:rsidR="00593060" w:rsidRPr="00A836A7" w:rsidRDefault="00593060" w:rsidP="00566DF0">
      <w:pPr>
        <w:pStyle w:val="Heading1"/>
      </w:pPr>
      <w:bookmarkStart w:id="10" w:name="_Toc34647992"/>
      <w:bookmarkStart w:id="11" w:name="_Toc36818347"/>
      <w:r w:rsidRPr="000A1728">
        <w:lastRenderedPageBreak/>
        <w:t>INTRODUCTION</w:t>
      </w:r>
      <w:bookmarkEnd w:id="3"/>
      <w:bookmarkEnd w:id="4"/>
      <w:bookmarkEnd w:id="10"/>
      <w:bookmarkEnd w:id="11"/>
    </w:p>
    <w:p w14:paraId="6B2EE320" w14:textId="40E08440" w:rsidR="00593060" w:rsidRPr="00A836A7" w:rsidRDefault="00593060" w:rsidP="004F2DF1">
      <w:pPr>
        <w:pStyle w:val="Heading2"/>
        <w:rPr>
          <w:lang w:val="en-GB"/>
        </w:rPr>
      </w:pPr>
      <w:bookmarkStart w:id="12" w:name="_Toc402536027"/>
      <w:bookmarkStart w:id="13" w:name="_Toc414264911"/>
      <w:bookmarkStart w:id="14" w:name="_Toc34647993"/>
      <w:bookmarkStart w:id="15" w:name="_Toc36818348"/>
      <w:r w:rsidRPr="00A836A7">
        <w:rPr>
          <w:lang w:val="en-GB"/>
        </w:rPr>
        <w:t>BACKGROUND</w:t>
      </w:r>
      <w:bookmarkEnd w:id="12"/>
      <w:bookmarkEnd w:id="13"/>
      <w:bookmarkEnd w:id="14"/>
      <w:bookmarkEnd w:id="15"/>
    </w:p>
    <w:p w14:paraId="6E9BE011" w14:textId="32797BC7" w:rsidR="006064C2" w:rsidRPr="00A836A7" w:rsidRDefault="00652877" w:rsidP="00C25DA6">
      <w:pPr>
        <w:pStyle w:val="Section1"/>
      </w:pPr>
      <w:r w:rsidRPr="00A836A7">
        <w:t>Radioactive waste is</w:t>
      </w:r>
      <w:r w:rsidR="002D2716" w:rsidRPr="002D2716">
        <w:t>, for legal and regulatory purposes,</w:t>
      </w:r>
      <w:r w:rsidRPr="00A836A7">
        <w:t xml:space="preserve"> material for which no further use is foreseen</w:t>
      </w:r>
      <w:r w:rsidR="00ED003D" w:rsidRPr="00A836A7">
        <w:t xml:space="preserve"> that contains, or is contaminated with, radionuclides at activity concentrations greater than clearance levels</w:t>
      </w:r>
      <w:r w:rsidR="003774DD" w:rsidRPr="00A836A7">
        <w:t xml:space="preserve"> </w:t>
      </w:r>
      <w:r w:rsidR="00AC7E86" w:rsidRPr="00AC7E86">
        <w:t xml:space="preserve">as established by the regulatory body </w:t>
      </w:r>
      <w:r w:rsidR="00EE162E" w:rsidRPr="00A836A7">
        <w:t>[1]</w:t>
      </w:r>
      <w:r w:rsidRPr="00A836A7">
        <w:t xml:space="preserve">. </w:t>
      </w:r>
      <w:r w:rsidR="00593060" w:rsidRPr="00A836A7">
        <w:t xml:space="preserve">Radioactive waste must be managed </w:t>
      </w:r>
      <w:r w:rsidR="00747FB6" w:rsidRPr="00A836A7">
        <w:t xml:space="preserve">safely and </w:t>
      </w:r>
      <w:r w:rsidR="00593060" w:rsidRPr="00A836A7">
        <w:t xml:space="preserve">in such a way as to avoid imposing an undue burden on future generations; that is, the generations that produce </w:t>
      </w:r>
      <w:r w:rsidR="00E816A9" w:rsidRPr="00A836A7">
        <w:t xml:space="preserve">radioactive </w:t>
      </w:r>
      <w:r w:rsidR="00593060" w:rsidRPr="00A836A7">
        <w:t>waste have to seek and apply safe, practicable and environmentally acceptable solutions for its long term management</w:t>
      </w:r>
      <w:r w:rsidR="003774DD" w:rsidRPr="00A836A7">
        <w:t xml:space="preserve">, </w:t>
      </w:r>
      <w:r w:rsidR="006064C2" w:rsidRPr="00A836A7">
        <w:t xml:space="preserve">in accordance with </w:t>
      </w:r>
      <w:r w:rsidR="003774DD" w:rsidRPr="00A836A7">
        <w:t>IAEA Safety Standards Series No. SF-1, Fundamental Safety Principles</w:t>
      </w:r>
      <w:r w:rsidR="00FA2D29" w:rsidRPr="00A836A7">
        <w:t xml:space="preserve"> </w:t>
      </w:r>
      <w:r w:rsidR="008E3430" w:rsidRPr="00A836A7">
        <w:t>[2]</w:t>
      </w:r>
      <w:r w:rsidR="00593060" w:rsidRPr="00A836A7">
        <w:t xml:space="preserve">. </w:t>
      </w:r>
    </w:p>
    <w:p w14:paraId="3E646944" w14:textId="515F914A" w:rsidR="00F33DFA" w:rsidRPr="00A836A7" w:rsidRDefault="003062B1" w:rsidP="00C25DA6">
      <w:pPr>
        <w:pStyle w:val="Section1"/>
      </w:pPr>
      <w:r w:rsidRPr="00A836A7">
        <w:t>Requirement</w:t>
      </w:r>
      <w:r w:rsidR="00F33DFA" w:rsidRPr="00A836A7">
        <w:t xml:space="preserve">s for the management of radioactive waste are established in </w:t>
      </w:r>
      <w:r w:rsidR="003774DD" w:rsidRPr="00A836A7">
        <w:t>IAEA Safety Standards Series No</w:t>
      </w:r>
      <w:r w:rsidR="00F33DFA" w:rsidRPr="00A836A7">
        <w:t>s</w:t>
      </w:r>
      <w:r w:rsidR="003774DD" w:rsidRPr="00A836A7">
        <w:t xml:space="preserve"> GSR Part 5, Predisposal Management of Radioactive Waste </w:t>
      </w:r>
      <w:r w:rsidR="008E3430" w:rsidRPr="00A836A7">
        <w:t>[3]</w:t>
      </w:r>
      <w:r w:rsidR="00566DF0">
        <w:t>,</w:t>
      </w:r>
      <w:r w:rsidRPr="00A836A7">
        <w:t xml:space="preserve"> </w:t>
      </w:r>
      <w:r w:rsidR="00566DF0" w:rsidRPr="00A836A7">
        <w:t>and SSR</w:t>
      </w:r>
      <w:r w:rsidR="00174388">
        <w:noBreakHyphen/>
      </w:r>
      <w:r w:rsidR="003774DD" w:rsidRPr="00A836A7">
        <w:t xml:space="preserve">5, </w:t>
      </w:r>
      <w:r w:rsidR="003774DD" w:rsidRPr="00A836A7">
        <w:rPr>
          <w:rFonts w:eastAsia="Times New Roman"/>
        </w:rPr>
        <w:t xml:space="preserve">Disposal of Radioactive Waste </w:t>
      </w:r>
      <w:r w:rsidR="008E3430" w:rsidRPr="00A836A7">
        <w:t>[4]</w:t>
      </w:r>
      <w:r w:rsidR="00F33DFA" w:rsidRPr="00A836A7">
        <w:t>.</w:t>
      </w:r>
      <w:r w:rsidR="00660BE7" w:rsidRPr="00A836A7">
        <w:t xml:space="preserve"> </w:t>
      </w:r>
      <w:r w:rsidR="009E519B" w:rsidRPr="00A836A7">
        <w:t>Management systems</w:t>
      </w:r>
      <w:r w:rsidR="00F33DFA" w:rsidRPr="00A836A7">
        <w:rPr>
          <w:rStyle w:val="FootnoteReference"/>
        </w:rPr>
        <w:footnoteReference w:id="1"/>
      </w:r>
      <w:r w:rsidR="009E519B" w:rsidRPr="00A836A7">
        <w:t xml:space="preserve"> for radioactive waste management</w:t>
      </w:r>
      <w:r w:rsidR="00FC0AC7">
        <w:rPr>
          <w:rStyle w:val="FootnoteReference"/>
        </w:rPr>
        <w:footnoteReference w:id="2"/>
      </w:r>
      <w:r w:rsidR="009E519B" w:rsidRPr="00A836A7">
        <w:t xml:space="preserve"> are subject to the requirements established in </w:t>
      </w:r>
      <w:r w:rsidR="003774DD" w:rsidRPr="00A836A7">
        <w:t xml:space="preserve">IAEA Safety Standards Series No. </w:t>
      </w:r>
      <w:r w:rsidR="009E519B" w:rsidRPr="00A836A7">
        <w:t>GSR Part 2</w:t>
      </w:r>
      <w:r w:rsidR="003774DD" w:rsidRPr="00A836A7">
        <w:t>, Leadership and Management for Safety</w:t>
      </w:r>
      <w:r w:rsidR="000B3647" w:rsidRPr="00A836A7">
        <w:t xml:space="preserve"> </w:t>
      </w:r>
      <w:r w:rsidR="008E3430" w:rsidRPr="00A836A7">
        <w:t>[5]</w:t>
      </w:r>
      <w:r w:rsidR="009E519B" w:rsidRPr="00A836A7">
        <w:t xml:space="preserve">. </w:t>
      </w:r>
    </w:p>
    <w:p w14:paraId="028D5B5D" w14:textId="1B86E654" w:rsidR="0043361B" w:rsidRPr="00A836A7" w:rsidRDefault="00593060" w:rsidP="00C25DA6">
      <w:pPr>
        <w:pStyle w:val="Section1"/>
      </w:pPr>
      <w:r w:rsidRPr="00A836A7">
        <w:t xml:space="preserve">This Safety Guide </w:t>
      </w:r>
      <w:r w:rsidR="005E0721" w:rsidRPr="00A836A7">
        <w:t xml:space="preserve">provides </w:t>
      </w:r>
      <w:r w:rsidR="0043361B" w:rsidRPr="00A836A7">
        <w:t>recommendations</w:t>
      </w:r>
      <w:r w:rsidR="00A171B3" w:rsidRPr="00A836A7">
        <w:t xml:space="preserve"> on</w:t>
      </w:r>
      <w:r w:rsidR="005E0721" w:rsidRPr="00A836A7">
        <w:t xml:space="preserve"> meeting the requirements of </w:t>
      </w:r>
      <w:r w:rsidR="00CB2B5E" w:rsidRPr="00A836A7">
        <w:t>GSR Part 2</w:t>
      </w:r>
      <w:r w:rsidR="005E0721" w:rsidRPr="00A836A7">
        <w:t xml:space="preserve"> </w:t>
      </w:r>
      <w:r w:rsidR="008E3430" w:rsidRPr="00A836A7">
        <w:t>[5]</w:t>
      </w:r>
      <w:r w:rsidR="000D4116" w:rsidRPr="00A836A7">
        <w:t xml:space="preserve"> </w:t>
      </w:r>
      <w:r w:rsidR="00F300E8" w:rsidRPr="00A836A7">
        <w:t xml:space="preserve">to </w:t>
      </w:r>
      <w:r w:rsidR="008E5E3A" w:rsidRPr="00A836A7">
        <w:t>provide confidence that the requirements for predisposal management</w:t>
      </w:r>
      <w:r w:rsidR="0043361B" w:rsidRPr="00A836A7">
        <w:t xml:space="preserve"> </w:t>
      </w:r>
      <w:r w:rsidR="00937894" w:rsidRPr="00A836A7">
        <w:t xml:space="preserve">of radioactive waste </w:t>
      </w:r>
      <w:r w:rsidR="004C3AFB" w:rsidRPr="00A836A7">
        <w:t>in</w:t>
      </w:r>
      <w:r w:rsidR="008E5E3A" w:rsidRPr="00A836A7">
        <w:t xml:space="preserve"> GSR</w:t>
      </w:r>
      <w:r w:rsidR="00174388">
        <w:t> </w:t>
      </w:r>
      <w:r w:rsidR="008E5E3A" w:rsidRPr="00A836A7">
        <w:t>Part</w:t>
      </w:r>
      <w:r w:rsidR="00174388">
        <w:t> </w:t>
      </w:r>
      <w:r w:rsidR="008E5E3A" w:rsidRPr="00A836A7">
        <w:t xml:space="preserve">5 </w:t>
      </w:r>
      <w:r w:rsidR="008E3430" w:rsidRPr="00A836A7">
        <w:t>[3]</w:t>
      </w:r>
      <w:r w:rsidR="00DD07B4" w:rsidRPr="00A836A7">
        <w:t xml:space="preserve"> </w:t>
      </w:r>
      <w:r w:rsidR="008E5E3A" w:rsidRPr="00A836A7">
        <w:t xml:space="preserve">and </w:t>
      </w:r>
      <w:r w:rsidR="004C3AFB" w:rsidRPr="00A836A7">
        <w:t xml:space="preserve">for </w:t>
      </w:r>
      <w:r w:rsidR="004B67E5" w:rsidRPr="00A836A7">
        <w:t xml:space="preserve">disposal of </w:t>
      </w:r>
      <w:r w:rsidR="00074540" w:rsidRPr="00A836A7">
        <w:t xml:space="preserve">radioactive </w:t>
      </w:r>
      <w:r w:rsidR="008E5E3A" w:rsidRPr="00A836A7">
        <w:t>waste</w:t>
      </w:r>
      <w:r w:rsidR="004C3AFB" w:rsidRPr="00A836A7">
        <w:t xml:space="preserve"> in</w:t>
      </w:r>
      <w:r w:rsidR="008E5E3A" w:rsidRPr="00A836A7">
        <w:t xml:space="preserve"> SSR-5 </w:t>
      </w:r>
      <w:r w:rsidR="008E3430" w:rsidRPr="00A836A7">
        <w:t>[4]</w:t>
      </w:r>
      <w:r w:rsidR="00DD07B4" w:rsidRPr="00A836A7">
        <w:t xml:space="preserve"> </w:t>
      </w:r>
      <w:r w:rsidR="008E5E3A" w:rsidRPr="00A836A7">
        <w:t xml:space="preserve">will be </w:t>
      </w:r>
      <w:r w:rsidR="004C3AFB" w:rsidRPr="00A836A7">
        <w:t>met</w:t>
      </w:r>
      <w:r w:rsidR="00577A0B" w:rsidRPr="00A836A7">
        <w:t xml:space="preserve">. </w:t>
      </w:r>
    </w:p>
    <w:p w14:paraId="13D81C2E" w14:textId="4452A41C" w:rsidR="004C3687" w:rsidRPr="00A836A7" w:rsidRDefault="000C48C4" w:rsidP="004C3687">
      <w:pPr>
        <w:pStyle w:val="BodyA"/>
        <w:numPr>
          <w:ilvl w:val="1"/>
          <w:numId w:val="6"/>
        </w:numPr>
        <w:spacing w:after="120" w:line="360" w:lineRule="auto"/>
        <w:ind w:left="0" w:firstLine="0"/>
        <w:jc w:val="both"/>
        <w:rPr>
          <w:lang w:val="en-GB"/>
        </w:rPr>
      </w:pPr>
      <w:r w:rsidRPr="00A836A7">
        <w:rPr>
          <w:rFonts w:hAnsi="Times New Roman" w:cs="Times New Roman"/>
          <w:sz w:val="22"/>
          <w:szCs w:val="22"/>
          <w:lang w:val="en-GB"/>
        </w:rPr>
        <w:t xml:space="preserve">This Safety Guide </w:t>
      </w:r>
      <w:r w:rsidR="00770D98" w:rsidRPr="00A836A7">
        <w:rPr>
          <w:rFonts w:hAnsi="Times New Roman" w:cs="Times New Roman"/>
          <w:sz w:val="22"/>
          <w:szCs w:val="22"/>
          <w:lang w:val="en-GB"/>
        </w:rPr>
        <w:t>supersedes</w:t>
      </w:r>
      <w:r w:rsidRPr="00A836A7">
        <w:rPr>
          <w:rFonts w:hAnsi="Times New Roman" w:cs="Times New Roman"/>
          <w:sz w:val="22"/>
          <w:szCs w:val="22"/>
          <w:lang w:val="en-GB"/>
        </w:rPr>
        <w:t xml:space="preserve"> </w:t>
      </w:r>
      <w:r w:rsidR="00770D98" w:rsidRPr="00A836A7">
        <w:rPr>
          <w:rFonts w:hAnsi="Times New Roman" w:cs="Times New Roman"/>
          <w:sz w:val="22"/>
          <w:szCs w:val="22"/>
          <w:lang w:val="en-GB"/>
        </w:rPr>
        <w:t>IAEA Safety Standards Series Nos</w:t>
      </w:r>
      <w:r w:rsidRPr="00A836A7">
        <w:rPr>
          <w:rFonts w:hAnsi="Times New Roman" w:cs="Times New Roman"/>
          <w:sz w:val="22"/>
          <w:szCs w:val="22"/>
          <w:lang w:val="en-GB"/>
        </w:rPr>
        <w:t xml:space="preserve"> GS-G-3.3</w:t>
      </w:r>
      <w:r w:rsidR="00770D98" w:rsidRPr="00A836A7">
        <w:rPr>
          <w:rFonts w:hAnsi="Times New Roman" w:cs="Times New Roman"/>
          <w:sz w:val="22"/>
          <w:szCs w:val="22"/>
          <w:lang w:val="en-GB"/>
        </w:rPr>
        <w:t>,</w:t>
      </w:r>
      <w:r w:rsidRPr="00A836A7">
        <w:rPr>
          <w:rFonts w:hAnsi="Times New Roman" w:cs="Times New Roman"/>
          <w:sz w:val="22"/>
          <w:szCs w:val="22"/>
          <w:lang w:val="en-GB"/>
        </w:rPr>
        <w:t xml:space="preserve"> The Management System for the Processing, Handling and Storage of Radioactive Waste</w:t>
      </w:r>
      <w:r w:rsidR="002752AD" w:rsidRPr="00A836A7">
        <w:rPr>
          <w:rStyle w:val="FootnoteReference"/>
          <w:rFonts w:hAnsi="Times New Roman" w:cs="Times New Roman"/>
          <w:sz w:val="22"/>
          <w:szCs w:val="22"/>
          <w:lang w:val="en-GB"/>
        </w:rPr>
        <w:footnoteReference w:id="3"/>
      </w:r>
      <w:r w:rsidRPr="00A836A7">
        <w:rPr>
          <w:rFonts w:hAnsi="Times New Roman" w:cs="Times New Roman"/>
          <w:sz w:val="22"/>
          <w:szCs w:val="22"/>
          <w:lang w:val="en-GB"/>
        </w:rPr>
        <w:t>, and GS</w:t>
      </w:r>
      <w:r w:rsidR="008E5E3A" w:rsidRPr="00A836A7">
        <w:rPr>
          <w:rFonts w:hAnsi="Times New Roman" w:cs="Times New Roman"/>
          <w:sz w:val="22"/>
          <w:szCs w:val="22"/>
          <w:lang w:val="en-GB"/>
        </w:rPr>
        <w:noBreakHyphen/>
      </w:r>
      <w:r w:rsidRPr="00A836A7">
        <w:rPr>
          <w:rFonts w:hAnsi="Times New Roman" w:cs="Times New Roman"/>
          <w:sz w:val="22"/>
          <w:szCs w:val="22"/>
          <w:lang w:val="en-GB"/>
        </w:rPr>
        <w:t>G</w:t>
      </w:r>
      <w:r w:rsidR="008E5E3A" w:rsidRPr="00A836A7">
        <w:rPr>
          <w:rFonts w:hAnsi="Times New Roman" w:cs="Times New Roman"/>
          <w:sz w:val="22"/>
          <w:szCs w:val="22"/>
          <w:lang w:val="en-GB"/>
        </w:rPr>
        <w:noBreakHyphen/>
      </w:r>
      <w:r w:rsidRPr="00A836A7">
        <w:rPr>
          <w:rFonts w:hAnsi="Times New Roman" w:cs="Times New Roman"/>
          <w:sz w:val="22"/>
          <w:szCs w:val="22"/>
          <w:lang w:val="en-GB"/>
        </w:rPr>
        <w:t>3.4, The Management System for the Disposal of Radioactive Waste</w:t>
      </w:r>
      <w:r w:rsidR="002752AD" w:rsidRPr="00A836A7">
        <w:rPr>
          <w:rStyle w:val="FootnoteReference"/>
          <w:rFonts w:hAnsi="Times New Roman" w:cs="Times New Roman"/>
          <w:sz w:val="22"/>
          <w:szCs w:val="22"/>
          <w:lang w:val="en-GB"/>
        </w:rPr>
        <w:footnoteReference w:id="4"/>
      </w:r>
      <w:r w:rsidR="00056385" w:rsidRPr="00056385">
        <w:rPr>
          <w:rFonts w:hAnsi="Times New Roman" w:cs="Times New Roman"/>
          <w:sz w:val="22"/>
          <w:szCs w:val="22"/>
          <w:vertAlign w:val="superscript"/>
          <w:lang w:val="en-GB"/>
        </w:rPr>
        <w:t>,</w:t>
      </w:r>
      <w:r w:rsidR="00056385">
        <w:rPr>
          <w:rStyle w:val="FootnoteReference"/>
          <w:rFonts w:hAnsi="Times New Roman" w:cs="Times New Roman"/>
          <w:sz w:val="22"/>
          <w:szCs w:val="22"/>
          <w:lang w:val="en-GB"/>
        </w:rPr>
        <w:footnoteReference w:id="5"/>
      </w:r>
      <w:r w:rsidRPr="00A836A7">
        <w:rPr>
          <w:rFonts w:hAnsi="Times New Roman" w:cs="Times New Roman"/>
          <w:sz w:val="22"/>
          <w:szCs w:val="22"/>
          <w:lang w:val="en-GB"/>
        </w:rPr>
        <w:t xml:space="preserve">. </w:t>
      </w:r>
    </w:p>
    <w:p w14:paraId="13A41818" w14:textId="26D51CAD" w:rsidR="00593060" w:rsidRPr="00D6135E" w:rsidDel="00770D98" w:rsidRDefault="00F300E8" w:rsidP="0048054F">
      <w:pPr>
        <w:pStyle w:val="Section1"/>
      </w:pPr>
      <w:r w:rsidRPr="00A836A7">
        <w:t xml:space="preserve">This </w:t>
      </w:r>
      <w:r w:rsidR="008E6046" w:rsidRPr="00A836A7">
        <w:t xml:space="preserve">Safety Guide identifies the need to consider </w:t>
      </w:r>
      <w:r w:rsidR="00596768">
        <w:t xml:space="preserve">nuclear </w:t>
      </w:r>
      <w:r w:rsidR="008E6046" w:rsidRPr="00A836A7">
        <w:t xml:space="preserve">security as well as safety; requirements and guidance on </w:t>
      </w:r>
      <w:r w:rsidR="00596768">
        <w:t xml:space="preserve">nuclear </w:t>
      </w:r>
      <w:r w:rsidR="008E6046" w:rsidRPr="00A836A7">
        <w:t>security are provided in the IAEA Nuclear Security Series publications</w:t>
      </w:r>
      <w:r w:rsidR="000D640E">
        <w:t xml:space="preserve">. </w:t>
      </w:r>
    </w:p>
    <w:p w14:paraId="3A7D27D7" w14:textId="6CC2C2B9" w:rsidR="00593060" w:rsidRPr="00A836A7" w:rsidRDefault="00593060" w:rsidP="006E062D">
      <w:pPr>
        <w:pStyle w:val="BodyA"/>
        <w:numPr>
          <w:ilvl w:val="1"/>
          <w:numId w:val="6"/>
        </w:numPr>
        <w:spacing w:after="120" w:line="360" w:lineRule="auto"/>
        <w:ind w:left="0" w:firstLine="0"/>
        <w:jc w:val="both"/>
        <w:rPr>
          <w:rFonts w:hAnsi="Times New Roman" w:cs="Times New Roman"/>
          <w:color w:val="auto"/>
          <w:sz w:val="22"/>
          <w:szCs w:val="22"/>
          <w:lang w:val="en-GB"/>
        </w:rPr>
      </w:pPr>
      <w:r w:rsidRPr="00A836A7">
        <w:rPr>
          <w:rFonts w:hAnsi="Times New Roman" w:cs="Times New Roman"/>
          <w:color w:val="auto"/>
          <w:sz w:val="22"/>
          <w:szCs w:val="22"/>
          <w:lang w:val="en-GB"/>
        </w:rPr>
        <w:t>The Joint Convention on the Safety of Spent Fuel Management and on the Safety of Radioactive Waste Management</w:t>
      </w:r>
      <w:r w:rsidR="00CB2B5E" w:rsidRPr="00A836A7">
        <w:rPr>
          <w:rFonts w:hAnsi="Times New Roman" w:cs="Times New Roman"/>
          <w:color w:val="auto"/>
          <w:sz w:val="22"/>
          <w:szCs w:val="22"/>
          <w:lang w:val="en-GB"/>
        </w:rPr>
        <w:t xml:space="preserve"> </w:t>
      </w:r>
      <w:r w:rsidR="00321971" w:rsidRPr="00A836A7">
        <w:rPr>
          <w:rFonts w:hAnsi="Times New Roman" w:cs="Times New Roman"/>
          <w:sz w:val="22"/>
          <w:szCs w:val="22"/>
          <w:lang w:val="en-GB"/>
        </w:rPr>
        <w:t>[</w:t>
      </w:r>
      <w:r w:rsidR="006E712E">
        <w:rPr>
          <w:rFonts w:hAnsi="Times New Roman" w:cs="Times New Roman"/>
          <w:sz w:val="22"/>
          <w:szCs w:val="22"/>
          <w:lang w:val="en-GB"/>
        </w:rPr>
        <w:t>6</w:t>
      </w:r>
      <w:r w:rsidR="00321971" w:rsidRPr="00A836A7">
        <w:rPr>
          <w:rFonts w:hAnsi="Times New Roman" w:cs="Times New Roman"/>
          <w:sz w:val="22"/>
          <w:szCs w:val="22"/>
          <w:lang w:val="en-GB"/>
        </w:rPr>
        <w:t>]</w:t>
      </w:r>
      <w:r w:rsidR="00BE60B4" w:rsidRPr="00A836A7">
        <w:rPr>
          <w:rFonts w:hAnsi="Times New Roman" w:cs="Times New Roman"/>
          <w:sz w:val="22"/>
          <w:szCs w:val="22"/>
          <w:lang w:val="en-GB"/>
        </w:rPr>
        <w:t xml:space="preserve"> </w:t>
      </w:r>
      <w:r w:rsidR="00D0232C" w:rsidRPr="00A836A7">
        <w:rPr>
          <w:rFonts w:hAnsi="Times New Roman" w:cs="Times New Roman"/>
          <w:color w:val="auto"/>
          <w:sz w:val="22"/>
          <w:szCs w:val="22"/>
          <w:lang w:val="en-GB"/>
        </w:rPr>
        <w:t xml:space="preserve">and the supplementary Guidance on the Management of Disused Radioactive Sources issued as part of the Code of Conduct on the Safety and Security of Radioactive Sources </w:t>
      </w:r>
      <w:r w:rsidR="008E3430" w:rsidRPr="00A836A7">
        <w:rPr>
          <w:rFonts w:hAnsi="Times New Roman" w:cs="Times New Roman"/>
          <w:color w:val="auto"/>
          <w:sz w:val="22"/>
          <w:szCs w:val="22"/>
          <w:lang w:val="en-GB"/>
        </w:rPr>
        <w:t>[</w:t>
      </w:r>
      <w:r w:rsidR="006E712E">
        <w:rPr>
          <w:rFonts w:hAnsi="Times New Roman" w:cs="Times New Roman"/>
          <w:color w:val="auto"/>
          <w:sz w:val="22"/>
          <w:szCs w:val="22"/>
          <w:lang w:val="en-GB"/>
        </w:rPr>
        <w:t>7</w:t>
      </w:r>
      <w:r w:rsidR="008E3430" w:rsidRPr="00A836A7">
        <w:rPr>
          <w:rFonts w:hAnsi="Times New Roman" w:cs="Times New Roman"/>
          <w:color w:val="auto"/>
          <w:sz w:val="22"/>
          <w:szCs w:val="22"/>
          <w:lang w:val="en-GB"/>
        </w:rPr>
        <w:t>]</w:t>
      </w:r>
      <w:r w:rsidR="00D0232C"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should be considered in developing management systems for </w:t>
      </w:r>
      <w:r w:rsidR="002E2B65">
        <w:rPr>
          <w:rFonts w:hAnsi="Times New Roman" w:cs="Times New Roman"/>
          <w:color w:val="auto"/>
          <w:sz w:val="22"/>
          <w:szCs w:val="22"/>
          <w:lang w:val="en-GB"/>
        </w:rPr>
        <w:t xml:space="preserve">the </w:t>
      </w:r>
      <w:r w:rsidR="00594B26" w:rsidRPr="00A836A7">
        <w:rPr>
          <w:rFonts w:hAnsi="Times New Roman" w:cs="Times New Roman"/>
          <w:color w:val="auto"/>
          <w:sz w:val="22"/>
          <w:szCs w:val="22"/>
          <w:lang w:val="en-GB"/>
        </w:rPr>
        <w:t xml:space="preserve">predisposal management and </w:t>
      </w:r>
      <w:r w:rsidRPr="00A836A7">
        <w:rPr>
          <w:rFonts w:hAnsi="Times New Roman" w:cs="Times New Roman"/>
          <w:color w:val="auto"/>
          <w:sz w:val="22"/>
          <w:szCs w:val="22"/>
          <w:lang w:val="en-GB"/>
        </w:rPr>
        <w:t xml:space="preserve">disposal </w:t>
      </w:r>
      <w:r w:rsidR="00D47FAF" w:rsidRPr="00A836A7">
        <w:rPr>
          <w:rFonts w:hAnsi="Times New Roman" w:cs="Times New Roman"/>
          <w:color w:val="auto"/>
          <w:sz w:val="22"/>
          <w:szCs w:val="22"/>
          <w:lang w:val="en-GB"/>
        </w:rPr>
        <w:t>of radioactive waste</w:t>
      </w:r>
      <w:r w:rsidRPr="00A836A7">
        <w:rPr>
          <w:rFonts w:hAnsi="Times New Roman" w:cs="Times New Roman"/>
          <w:color w:val="auto"/>
          <w:sz w:val="22"/>
          <w:szCs w:val="22"/>
          <w:lang w:val="en-GB"/>
        </w:rPr>
        <w:t>.</w:t>
      </w:r>
    </w:p>
    <w:p w14:paraId="14477E4A" w14:textId="7BD43AB7" w:rsidR="00593060" w:rsidRPr="00A836A7" w:rsidRDefault="00593060" w:rsidP="004F2DF1">
      <w:pPr>
        <w:pStyle w:val="Heading2"/>
        <w:rPr>
          <w:lang w:val="en-GB"/>
        </w:rPr>
      </w:pPr>
      <w:bookmarkStart w:id="16" w:name="_Toc36818349"/>
      <w:bookmarkStart w:id="17" w:name="_Toc402536028"/>
      <w:bookmarkStart w:id="18" w:name="_Toc414264912"/>
      <w:bookmarkStart w:id="19" w:name="_Toc34647994"/>
      <w:r w:rsidRPr="00A836A7">
        <w:rPr>
          <w:lang w:val="en-GB"/>
        </w:rPr>
        <w:lastRenderedPageBreak/>
        <w:t>OBJECTIVE</w:t>
      </w:r>
      <w:bookmarkEnd w:id="16"/>
      <w:bookmarkEnd w:id="17"/>
      <w:bookmarkEnd w:id="18"/>
      <w:bookmarkEnd w:id="19"/>
    </w:p>
    <w:p w14:paraId="0A837D65" w14:textId="7C85A15C" w:rsidR="00770D98" w:rsidRPr="00A836A7" w:rsidRDefault="00593060" w:rsidP="00C25DA6">
      <w:pPr>
        <w:pStyle w:val="Section1"/>
      </w:pPr>
      <w:r w:rsidRPr="00A836A7">
        <w:t xml:space="preserve">The objective of this Safety Guide is to provide </w:t>
      </w:r>
      <w:r w:rsidR="00F711E6">
        <w:t>recommendations</w:t>
      </w:r>
      <w:r w:rsidR="00F711E6" w:rsidRPr="00A836A7">
        <w:t xml:space="preserve"> </w:t>
      </w:r>
      <w:r w:rsidRPr="00A836A7">
        <w:t xml:space="preserve">on developing and implementing </w:t>
      </w:r>
      <w:r w:rsidR="004119F3" w:rsidRPr="00A836A7">
        <w:t xml:space="preserve">management </w:t>
      </w:r>
      <w:r w:rsidRPr="00A836A7">
        <w:t>system</w:t>
      </w:r>
      <w:r w:rsidR="00D5787F">
        <w:t>s</w:t>
      </w:r>
      <w:r w:rsidRPr="00A836A7">
        <w:t xml:space="preserve"> </w:t>
      </w:r>
      <w:r w:rsidR="009D4F57" w:rsidRPr="00A836A7">
        <w:t>for safety</w:t>
      </w:r>
      <w:r w:rsidR="00F44DCD" w:rsidRPr="00A836A7">
        <w:t xml:space="preserve"> </w:t>
      </w:r>
      <w:r w:rsidR="003E0787" w:rsidRPr="00A836A7">
        <w:t>during</w:t>
      </w:r>
      <w:r w:rsidRPr="00A836A7">
        <w:t xml:space="preserve"> all </w:t>
      </w:r>
      <w:r w:rsidR="001F7BE0" w:rsidRPr="00A836A7">
        <w:t xml:space="preserve">steps </w:t>
      </w:r>
      <w:r w:rsidRPr="00A836A7">
        <w:t>of radioactive waste management</w:t>
      </w:r>
      <w:r w:rsidR="001F7BE0" w:rsidRPr="00A836A7">
        <w:t>,</w:t>
      </w:r>
      <w:r w:rsidRPr="00A836A7">
        <w:t xml:space="preserve"> including </w:t>
      </w:r>
      <w:r w:rsidR="008018D2" w:rsidRPr="00A836A7">
        <w:t>processing (</w:t>
      </w:r>
      <w:r w:rsidRPr="00A836A7">
        <w:t xml:space="preserve">pretreatment, treatment, </w:t>
      </w:r>
      <w:r w:rsidR="008018D2" w:rsidRPr="00A836A7">
        <w:t xml:space="preserve">and </w:t>
      </w:r>
      <w:r w:rsidRPr="00A836A7">
        <w:t>conditioning</w:t>
      </w:r>
      <w:r w:rsidR="008018D2" w:rsidRPr="00A836A7">
        <w:t>)</w:t>
      </w:r>
      <w:r w:rsidRPr="00A836A7">
        <w:t>, storage and disposal</w:t>
      </w:r>
      <w:r w:rsidR="00532B27" w:rsidRPr="00A836A7">
        <w:t>,</w:t>
      </w:r>
      <w:r w:rsidRPr="00A836A7">
        <w:t xml:space="preserve"> </w:t>
      </w:r>
      <w:r w:rsidR="00BA512A">
        <w:t xml:space="preserve">but excluding transport, </w:t>
      </w:r>
      <w:r w:rsidRPr="00A836A7">
        <w:t xml:space="preserve">and </w:t>
      </w:r>
      <w:r w:rsidR="005328F6" w:rsidRPr="00A836A7">
        <w:t xml:space="preserve">during </w:t>
      </w:r>
      <w:r w:rsidRPr="00A836A7">
        <w:t xml:space="preserve">related </w:t>
      </w:r>
      <w:r w:rsidR="00A96CEB">
        <w:t xml:space="preserve">processes and </w:t>
      </w:r>
      <w:r w:rsidRPr="00A836A7">
        <w:t>activities</w:t>
      </w:r>
      <w:r w:rsidR="000E56CE" w:rsidRPr="000E56CE">
        <w:t xml:space="preserve"> as mentioned at para</w:t>
      </w:r>
      <w:r w:rsidR="000E56CE">
        <w:t>.</w:t>
      </w:r>
      <w:r w:rsidR="000E56CE" w:rsidRPr="000E56CE">
        <w:t xml:space="preserve"> 1.1</w:t>
      </w:r>
      <w:r w:rsidR="00A96CEB">
        <w:t>3</w:t>
      </w:r>
      <w:r w:rsidR="0043361B" w:rsidRPr="00A836A7">
        <w:t xml:space="preserve">. </w:t>
      </w:r>
      <w:r w:rsidR="004C3AFB" w:rsidRPr="00A836A7">
        <w:t>T</w:t>
      </w:r>
      <w:r w:rsidR="0043361B" w:rsidRPr="00A836A7">
        <w:t xml:space="preserve">his Safety Guide also provides </w:t>
      </w:r>
      <w:r w:rsidR="00914ED1">
        <w:t>recommendations</w:t>
      </w:r>
      <w:r w:rsidR="00914ED1" w:rsidRPr="00A836A7">
        <w:t xml:space="preserve"> </w:t>
      </w:r>
      <w:r w:rsidR="0043361B" w:rsidRPr="00A836A7">
        <w:t>on effective leadership and culture for safety.</w:t>
      </w:r>
      <w:r w:rsidR="004C3AFB" w:rsidRPr="00A836A7">
        <w:t xml:space="preserve"> The intention is that </w:t>
      </w:r>
      <w:r w:rsidR="00C25DA6" w:rsidRPr="00A836A7">
        <w:t>these recommendations</w:t>
      </w:r>
      <w:r w:rsidR="00770D98" w:rsidRPr="00A836A7">
        <w:t xml:space="preserve"> will contribute to a high level of confidence that:</w:t>
      </w:r>
    </w:p>
    <w:p w14:paraId="716E48D5" w14:textId="2D8C4BA5" w:rsidR="00770D98" w:rsidRPr="00A836A7" w:rsidRDefault="00770D98" w:rsidP="00537F1C">
      <w:pPr>
        <w:pStyle w:val="BodyA"/>
        <w:numPr>
          <w:ilvl w:val="0"/>
          <w:numId w:val="1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Radioactive waste management activities will be conducted in </w:t>
      </w:r>
      <w:r w:rsidR="0031509D">
        <w:rPr>
          <w:rFonts w:hAnsi="Times New Roman" w:cs="Times New Roman"/>
          <w:color w:val="auto"/>
          <w:sz w:val="22"/>
          <w:szCs w:val="22"/>
          <w:lang w:val="en-GB"/>
        </w:rPr>
        <w:t>compliance with the requirements</w:t>
      </w:r>
      <w:r w:rsidRPr="00A836A7">
        <w:rPr>
          <w:rFonts w:hAnsi="Times New Roman" w:cs="Times New Roman"/>
          <w:color w:val="auto"/>
          <w:sz w:val="22"/>
          <w:szCs w:val="22"/>
          <w:lang w:val="en-GB"/>
        </w:rPr>
        <w:t>;</w:t>
      </w:r>
    </w:p>
    <w:p w14:paraId="2EECF59C" w14:textId="77777777" w:rsidR="00770D98" w:rsidRPr="00A836A7" w:rsidRDefault="00770D98" w:rsidP="00537F1C">
      <w:pPr>
        <w:pStyle w:val="BodyA"/>
        <w:numPr>
          <w:ilvl w:val="0"/>
          <w:numId w:val="1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Radioactive waste packages will be of appropriate and consistent quality;</w:t>
      </w:r>
    </w:p>
    <w:p w14:paraId="5397409B" w14:textId="51F5B05B" w:rsidR="00770D98" w:rsidRPr="00A836A7" w:rsidRDefault="00770D98" w:rsidP="00537F1C">
      <w:pPr>
        <w:pStyle w:val="BodyA"/>
        <w:numPr>
          <w:ilvl w:val="0"/>
          <w:numId w:val="1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characteristics of radioactive waste packages are known sufficiently; </w:t>
      </w:r>
    </w:p>
    <w:p w14:paraId="6C965977" w14:textId="26FB1532" w:rsidR="00770D98" w:rsidRPr="00A836A7" w:rsidRDefault="00770D98" w:rsidP="00537F1C">
      <w:pPr>
        <w:pStyle w:val="BodyA"/>
        <w:numPr>
          <w:ilvl w:val="0"/>
          <w:numId w:val="1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Appropriate records will be kept that enable radioactive waste identification and decisions on whether radioactive </w:t>
      </w:r>
      <w:r w:rsidR="00C300AA" w:rsidRPr="00A836A7" w:rsidDel="00770D98">
        <w:rPr>
          <w:rFonts w:hAnsi="Times New Roman" w:cs="Times New Roman"/>
          <w:color w:val="auto"/>
          <w:sz w:val="22"/>
          <w:szCs w:val="22"/>
          <w:lang w:val="en-GB"/>
        </w:rPr>
        <w:t xml:space="preserve">waste packages and </w:t>
      </w:r>
      <w:r w:rsidR="00C300AA">
        <w:rPr>
          <w:rFonts w:hAnsi="Times New Roman" w:cs="Times New Roman"/>
          <w:color w:val="auto"/>
          <w:sz w:val="22"/>
          <w:szCs w:val="22"/>
          <w:lang w:val="en-GB"/>
        </w:rPr>
        <w:t xml:space="preserve">unpackaged </w:t>
      </w:r>
      <w:r w:rsidRPr="00A836A7">
        <w:rPr>
          <w:rFonts w:hAnsi="Times New Roman" w:cs="Times New Roman"/>
          <w:color w:val="auto"/>
          <w:sz w:val="22"/>
          <w:szCs w:val="22"/>
          <w:lang w:val="en-GB"/>
        </w:rPr>
        <w:t xml:space="preserve">waste </w:t>
      </w:r>
      <w:r w:rsidR="00C300AA" w:rsidRPr="00C300AA">
        <w:rPr>
          <w:rFonts w:hAnsi="Times New Roman" w:cs="Times New Roman"/>
          <w:color w:val="auto"/>
          <w:sz w:val="22"/>
          <w:szCs w:val="22"/>
          <w:lang w:val="en-GB"/>
        </w:rPr>
        <w:t>conform to</w:t>
      </w:r>
      <w:r w:rsidR="00C300AA" w:rsidRPr="00C300AA" w:rsidDel="00770D98">
        <w:rPr>
          <w:rFonts w:hAnsi="Times New Roman" w:cs="Times New Roman"/>
          <w:color w:val="auto"/>
          <w:sz w:val="22"/>
          <w:szCs w:val="22"/>
          <w:lang w:val="en-GB"/>
        </w:rPr>
        <w:t xml:space="preserve"> </w:t>
      </w:r>
      <w:r w:rsidRPr="00A836A7">
        <w:rPr>
          <w:rFonts w:hAnsi="Times New Roman" w:cs="Times New Roman"/>
          <w:color w:val="auto"/>
          <w:sz w:val="22"/>
          <w:szCs w:val="22"/>
          <w:lang w:val="en-GB"/>
        </w:rPr>
        <w:t>the waste acceptance criteria for radioactive waste management facilities.</w:t>
      </w:r>
    </w:p>
    <w:p w14:paraId="635E1831" w14:textId="16DB5E71" w:rsidR="00381472" w:rsidRPr="00A836A7" w:rsidRDefault="00381472" w:rsidP="00537F1C">
      <w:pPr>
        <w:pStyle w:val="Section1"/>
      </w:pPr>
      <w:bookmarkStart w:id="20" w:name="_Toc402536029"/>
      <w:bookmarkStart w:id="21" w:name="_Toc414264913"/>
      <w:r w:rsidRPr="00A836A7">
        <w:t xml:space="preserve">This Safety Guide is intended to be used by </w:t>
      </w:r>
      <w:r w:rsidR="001178AF">
        <w:t xml:space="preserve">the regulatory body and </w:t>
      </w:r>
      <w:r w:rsidRPr="00A836A7">
        <w:t xml:space="preserve">organizations </w:t>
      </w:r>
      <w:r w:rsidR="00313EDB">
        <w:t>with responsibilities for directing, planning</w:t>
      </w:r>
      <w:r w:rsidR="006345B2">
        <w:t>,</w:t>
      </w:r>
      <w:r w:rsidR="00313EDB">
        <w:t xml:space="preserve"> </w:t>
      </w:r>
      <w:r w:rsidR="001178AF">
        <w:t xml:space="preserve">or </w:t>
      </w:r>
      <w:r w:rsidR="00313EDB">
        <w:t>undertaking</w:t>
      </w:r>
      <w:r w:rsidR="006345B2">
        <w:t xml:space="preserve"> </w:t>
      </w:r>
      <w:r w:rsidRPr="00A836A7">
        <w:t xml:space="preserve">the </w:t>
      </w:r>
      <w:r w:rsidR="005743F3" w:rsidRPr="00A836A7">
        <w:t>management of radioactive waste</w:t>
      </w:r>
      <w:r w:rsidR="006345B2">
        <w:t xml:space="preserve">; it </w:t>
      </w:r>
      <w:r w:rsidR="009D6392">
        <w:t xml:space="preserve">is </w:t>
      </w:r>
      <w:r w:rsidR="006345B2">
        <w:t>also</w:t>
      </w:r>
      <w:r w:rsidR="009D6392">
        <w:t xml:space="preserve"> intended to be used by</w:t>
      </w:r>
      <w:r w:rsidR="004D4C10">
        <w:t xml:space="preserve"> </w:t>
      </w:r>
      <w:r w:rsidRPr="00A836A7">
        <w:t>the suppliers</w:t>
      </w:r>
      <w:r w:rsidR="005478EC">
        <w:rPr>
          <w:rStyle w:val="FootnoteReference"/>
        </w:rPr>
        <w:footnoteReference w:id="6"/>
      </w:r>
      <w:r w:rsidRPr="00A836A7">
        <w:t xml:space="preserve"> </w:t>
      </w:r>
      <w:r w:rsidR="00B33924">
        <w:t xml:space="preserve">to such organizations </w:t>
      </w:r>
      <w:r w:rsidRPr="00A836A7">
        <w:t xml:space="preserve">of safety related </w:t>
      </w:r>
      <w:r w:rsidR="00777502">
        <w:t xml:space="preserve">services and </w:t>
      </w:r>
      <w:r w:rsidRPr="00A836A7">
        <w:t>products</w:t>
      </w:r>
      <w:r w:rsidR="006345B2">
        <w:t xml:space="preserve"> </w:t>
      </w:r>
      <w:r w:rsidR="00B33924">
        <w:t>that</w:t>
      </w:r>
      <w:r w:rsidR="004D4C10">
        <w:t xml:space="preserve"> support radioactive waste management</w:t>
      </w:r>
      <w:r w:rsidR="005743F3" w:rsidRPr="00A836A7">
        <w:t>.</w:t>
      </w:r>
      <w:r w:rsidRPr="00A836A7">
        <w:t xml:space="preserve"> It will also be useful to members of the public and other </w:t>
      </w:r>
      <w:r w:rsidR="005743F3" w:rsidRPr="00A836A7">
        <w:t xml:space="preserve">interested </w:t>
      </w:r>
      <w:r w:rsidRPr="00A836A7">
        <w:t>parties.</w:t>
      </w:r>
    </w:p>
    <w:p w14:paraId="1A4D9F18" w14:textId="29314CDA" w:rsidR="00593060" w:rsidRPr="00A836A7" w:rsidRDefault="00593060" w:rsidP="004F2DF1">
      <w:pPr>
        <w:pStyle w:val="Heading2"/>
        <w:rPr>
          <w:lang w:val="en-GB"/>
        </w:rPr>
      </w:pPr>
      <w:bookmarkStart w:id="22" w:name="_Toc34647995"/>
      <w:bookmarkStart w:id="23" w:name="_Toc36818350"/>
      <w:r w:rsidRPr="00A836A7">
        <w:rPr>
          <w:lang w:val="en-GB"/>
        </w:rPr>
        <w:t>SCOPE</w:t>
      </w:r>
      <w:bookmarkEnd w:id="20"/>
      <w:bookmarkEnd w:id="21"/>
      <w:bookmarkEnd w:id="22"/>
      <w:bookmarkEnd w:id="23"/>
    </w:p>
    <w:p w14:paraId="2EDD0E99" w14:textId="1CD7BB14" w:rsidR="00CE5D14" w:rsidRPr="00A836A7" w:rsidRDefault="00593060" w:rsidP="00C23BBA">
      <w:pPr>
        <w:pStyle w:val="BodyA"/>
        <w:numPr>
          <w:ilvl w:val="1"/>
          <w:numId w:val="6"/>
        </w:numPr>
        <w:spacing w:after="120" w:line="360" w:lineRule="auto"/>
        <w:ind w:left="0" w:firstLine="0"/>
        <w:jc w:val="both"/>
        <w:rPr>
          <w:rFonts w:hAnsi="Times New Roman" w:cs="Times New Roman"/>
          <w:color w:val="auto"/>
          <w:sz w:val="22"/>
          <w:szCs w:val="22"/>
          <w:lang w:val="en-GB"/>
        </w:rPr>
      </w:pPr>
      <w:bookmarkStart w:id="24" w:name="_Ref482275201"/>
      <w:r w:rsidRPr="00A836A7">
        <w:rPr>
          <w:rFonts w:hAnsi="Times New Roman" w:cs="Times New Roman"/>
          <w:color w:val="auto"/>
          <w:sz w:val="22"/>
          <w:szCs w:val="22"/>
          <w:lang w:val="en-GB"/>
        </w:rPr>
        <w:t xml:space="preserve">This Safety Guide covers management systems for </w:t>
      </w:r>
      <w:r w:rsidR="000A54CC" w:rsidRPr="00A836A7">
        <w:rPr>
          <w:rFonts w:hAnsi="Times New Roman" w:cs="Times New Roman"/>
          <w:color w:val="auto"/>
          <w:sz w:val="22"/>
          <w:szCs w:val="22"/>
          <w:lang w:val="en-GB"/>
        </w:rPr>
        <w:t xml:space="preserve">the following </w:t>
      </w:r>
      <w:r w:rsidRPr="00A836A7">
        <w:rPr>
          <w:rFonts w:hAnsi="Times New Roman" w:cs="Times New Roman"/>
          <w:color w:val="auto"/>
          <w:sz w:val="22"/>
          <w:szCs w:val="22"/>
          <w:lang w:val="en-GB"/>
        </w:rPr>
        <w:t>radioac</w:t>
      </w:r>
      <w:r w:rsidR="00CE5D14" w:rsidRPr="00A836A7">
        <w:rPr>
          <w:rFonts w:hAnsi="Times New Roman" w:cs="Times New Roman"/>
          <w:color w:val="auto"/>
          <w:sz w:val="22"/>
          <w:szCs w:val="22"/>
          <w:lang w:val="en-GB"/>
        </w:rPr>
        <w:t xml:space="preserve">tive waste management </w:t>
      </w:r>
      <w:r w:rsidR="004C3AFB" w:rsidRPr="00A836A7">
        <w:rPr>
          <w:rFonts w:hAnsi="Times New Roman" w:cs="Times New Roman"/>
          <w:color w:val="auto"/>
          <w:sz w:val="22"/>
          <w:szCs w:val="22"/>
          <w:lang w:val="en-GB"/>
        </w:rPr>
        <w:t>activities</w:t>
      </w:r>
      <w:r w:rsidR="00CE5D14" w:rsidRPr="00A836A7">
        <w:rPr>
          <w:rFonts w:hAnsi="Times New Roman" w:cs="Times New Roman"/>
          <w:color w:val="auto"/>
          <w:sz w:val="22"/>
          <w:szCs w:val="22"/>
          <w:lang w:val="en-GB"/>
        </w:rPr>
        <w:t>:</w:t>
      </w:r>
      <w:bookmarkEnd w:id="24"/>
    </w:p>
    <w:p w14:paraId="6774387B" w14:textId="6E439777" w:rsidR="00AB7F11" w:rsidRDefault="00AB7F11" w:rsidP="00F711E6">
      <w:pPr>
        <w:pStyle w:val="BodyA"/>
        <w:numPr>
          <w:ilvl w:val="0"/>
          <w:numId w:val="224"/>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The minimization of radioactive waste generation</w:t>
      </w:r>
      <w:r w:rsidR="002876B4">
        <w:rPr>
          <w:rFonts w:hAnsi="Times New Roman" w:cs="Times New Roman"/>
          <w:color w:val="auto"/>
          <w:sz w:val="22"/>
          <w:szCs w:val="22"/>
          <w:lang w:val="en-GB"/>
        </w:rPr>
        <w:t>;</w:t>
      </w:r>
    </w:p>
    <w:p w14:paraId="38311608" w14:textId="194AD904" w:rsidR="00CE5D14" w:rsidRPr="00A836A7" w:rsidRDefault="00402D76" w:rsidP="00F711E6">
      <w:pPr>
        <w:pStyle w:val="BodyA"/>
        <w:numPr>
          <w:ilvl w:val="0"/>
          <w:numId w:val="22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Processing</w:t>
      </w:r>
      <w:r w:rsidR="008018D2" w:rsidRPr="00A836A7">
        <w:rPr>
          <w:rFonts w:hAnsi="Times New Roman" w:cs="Times New Roman"/>
          <w:color w:val="auto"/>
          <w:sz w:val="22"/>
          <w:szCs w:val="22"/>
          <w:lang w:val="en-GB"/>
        </w:rPr>
        <w:t xml:space="preserve">, </w:t>
      </w:r>
      <w:r w:rsidR="001C569C" w:rsidRPr="00A836A7">
        <w:rPr>
          <w:rFonts w:hAnsi="Times New Roman" w:cs="Times New Roman"/>
          <w:color w:val="auto"/>
          <w:sz w:val="22"/>
          <w:szCs w:val="22"/>
          <w:lang w:val="en-GB"/>
        </w:rPr>
        <w:t>comprising</w:t>
      </w:r>
      <w:r w:rsidR="004C3AFB" w:rsidRPr="00A836A7">
        <w:rPr>
          <w:rFonts w:hAnsi="Times New Roman" w:cs="Times New Roman"/>
          <w:color w:val="auto"/>
          <w:sz w:val="22"/>
          <w:szCs w:val="22"/>
          <w:lang w:val="en-GB"/>
        </w:rPr>
        <w:t xml:space="preserve"> p</w:t>
      </w:r>
      <w:r w:rsidRPr="00A836A7">
        <w:rPr>
          <w:rFonts w:hAnsi="Times New Roman" w:cs="Times New Roman"/>
          <w:color w:val="auto"/>
          <w:sz w:val="22"/>
          <w:szCs w:val="22"/>
          <w:lang w:val="en-GB"/>
        </w:rPr>
        <w:t xml:space="preserve">retreatment </w:t>
      </w:r>
      <w:r w:rsidR="00CE5D14" w:rsidRPr="00A836A7">
        <w:rPr>
          <w:rFonts w:hAnsi="Times New Roman" w:cs="Times New Roman"/>
          <w:color w:val="auto"/>
          <w:sz w:val="22"/>
          <w:szCs w:val="22"/>
          <w:lang w:val="en-GB"/>
        </w:rPr>
        <w:t>(</w:t>
      </w:r>
      <w:r w:rsidR="006A4675" w:rsidRPr="00A836A7">
        <w:rPr>
          <w:rFonts w:hAnsi="Times New Roman" w:cs="Times New Roman"/>
          <w:color w:val="auto"/>
          <w:sz w:val="22"/>
          <w:szCs w:val="22"/>
          <w:lang w:val="en-GB"/>
        </w:rPr>
        <w:t xml:space="preserve">e.g. </w:t>
      </w:r>
      <w:r w:rsidR="00593060" w:rsidRPr="00A836A7">
        <w:rPr>
          <w:rFonts w:hAnsi="Times New Roman" w:cs="Times New Roman"/>
          <w:color w:val="auto"/>
          <w:sz w:val="22"/>
          <w:szCs w:val="22"/>
          <w:lang w:val="en-GB"/>
        </w:rPr>
        <w:t>collection, segregation, chemical a</w:t>
      </w:r>
      <w:r w:rsidR="004C1F3B" w:rsidRPr="00A836A7">
        <w:rPr>
          <w:rFonts w:hAnsi="Times New Roman" w:cs="Times New Roman"/>
          <w:color w:val="auto"/>
          <w:sz w:val="22"/>
          <w:szCs w:val="22"/>
          <w:lang w:val="en-GB"/>
        </w:rPr>
        <w:t>djustment and decontamination)</w:t>
      </w:r>
      <w:r w:rsidR="004C3AFB" w:rsidRPr="00A836A7">
        <w:rPr>
          <w:rFonts w:hAnsi="Times New Roman" w:cs="Times New Roman"/>
          <w:color w:val="auto"/>
          <w:sz w:val="22"/>
          <w:szCs w:val="22"/>
          <w:lang w:val="en-GB"/>
        </w:rPr>
        <w:t>, t</w:t>
      </w:r>
      <w:r w:rsidRPr="00A836A7">
        <w:rPr>
          <w:rFonts w:hAnsi="Times New Roman" w:cs="Times New Roman"/>
          <w:color w:val="auto"/>
          <w:sz w:val="22"/>
          <w:szCs w:val="22"/>
          <w:lang w:val="en-GB"/>
        </w:rPr>
        <w:t xml:space="preserve">reatment </w:t>
      </w:r>
      <w:r w:rsidR="00593060" w:rsidRPr="00A836A7">
        <w:rPr>
          <w:rFonts w:hAnsi="Times New Roman" w:cs="Times New Roman"/>
          <w:color w:val="auto"/>
          <w:sz w:val="22"/>
          <w:szCs w:val="22"/>
          <w:lang w:val="en-GB"/>
        </w:rPr>
        <w:t>(</w:t>
      </w:r>
      <w:r w:rsidR="006A4675" w:rsidRPr="00A836A7">
        <w:rPr>
          <w:rFonts w:hAnsi="Times New Roman" w:cs="Times New Roman"/>
          <w:color w:val="auto"/>
          <w:sz w:val="22"/>
          <w:szCs w:val="22"/>
          <w:lang w:val="en-GB"/>
        </w:rPr>
        <w:t xml:space="preserve">e.g. </w:t>
      </w:r>
      <w:r w:rsidR="00593060" w:rsidRPr="00A836A7">
        <w:rPr>
          <w:rFonts w:hAnsi="Times New Roman" w:cs="Times New Roman"/>
          <w:color w:val="auto"/>
          <w:sz w:val="22"/>
          <w:szCs w:val="22"/>
          <w:lang w:val="en-GB"/>
        </w:rPr>
        <w:t>volume reduction, removal of radio</w:t>
      </w:r>
      <w:r w:rsidR="002207AC" w:rsidRPr="00A836A7">
        <w:rPr>
          <w:rFonts w:hAnsi="Times New Roman" w:cs="Times New Roman"/>
          <w:color w:val="auto"/>
          <w:sz w:val="22"/>
          <w:szCs w:val="22"/>
          <w:lang w:val="en-GB"/>
        </w:rPr>
        <w:t>nuclides from the waste</w:t>
      </w:r>
      <w:r w:rsidR="008018D2" w:rsidRPr="00A836A7">
        <w:rPr>
          <w:rFonts w:hAnsi="Times New Roman" w:cs="Times New Roman"/>
          <w:color w:val="auto"/>
          <w:sz w:val="22"/>
          <w:szCs w:val="22"/>
          <w:lang w:val="en-GB"/>
        </w:rPr>
        <w:t>,</w:t>
      </w:r>
      <w:r w:rsidR="004C1F3B" w:rsidRPr="00A836A7">
        <w:rPr>
          <w:rFonts w:hAnsi="Times New Roman" w:cs="Times New Roman"/>
          <w:color w:val="auto"/>
          <w:sz w:val="22"/>
          <w:szCs w:val="22"/>
          <w:lang w:val="en-GB"/>
        </w:rPr>
        <w:t xml:space="preserve"> and change of composition)</w:t>
      </w:r>
      <w:r w:rsidR="004C3AFB" w:rsidRPr="00A836A7">
        <w:rPr>
          <w:rFonts w:hAnsi="Times New Roman" w:cs="Times New Roman"/>
          <w:color w:val="auto"/>
          <w:sz w:val="22"/>
          <w:szCs w:val="22"/>
          <w:lang w:val="en-GB"/>
        </w:rPr>
        <w:t>,</w:t>
      </w:r>
      <w:r w:rsidR="00A83980" w:rsidRPr="00A836A7">
        <w:rPr>
          <w:rFonts w:hAnsi="Times New Roman" w:cs="Times New Roman"/>
          <w:color w:val="auto"/>
          <w:sz w:val="22"/>
          <w:szCs w:val="22"/>
          <w:lang w:val="en-GB"/>
        </w:rPr>
        <w:t xml:space="preserve"> and</w:t>
      </w:r>
      <w:r w:rsidR="004C3AFB" w:rsidRPr="00A836A7">
        <w:rPr>
          <w:rFonts w:hAnsi="Times New Roman" w:cs="Times New Roman"/>
          <w:color w:val="auto"/>
          <w:sz w:val="22"/>
          <w:szCs w:val="22"/>
          <w:lang w:val="en-GB"/>
        </w:rPr>
        <w:t xml:space="preserve"> c</w:t>
      </w:r>
      <w:r w:rsidRPr="00A836A7">
        <w:rPr>
          <w:rFonts w:hAnsi="Times New Roman" w:cs="Times New Roman"/>
          <w:color w:val="auto"/>
          <w:sz w:val="22"/>
          <w:szCs w:val="22"/>
          <w:lang w:val="en-GB"/>
        </w:rPr>
        <w:t xml:space="preserve">onditioning </w:t>
      </w:r>
      <w:r w:rsidR="00593060" w:rsidRPr="00A836A7">
        <w:rPr>
          <w:rFonts w:hAnsi="Times New Roman" w:cs="Times New Roman"/>
          <w:color w:val="auto"/>
          <w:sz w:val="22"/>
          <w:szCs w:val="22"/>
          <w:lang w:val="en-GB"/>
        </w:rPr>
        <w:t>(</w:t>
      </w:r>
      <w:r w:rsidR="006A4675" w:rsidRPr="00A836A7">
        <w:rPr>
          <w:rFonts w:hAnsi="Times New Roman" w:cs="Times New Roman"/>
          <w:color w:val="auto"/>
          <w:sz w:val="22"/>
          <w:szCs w:val="22"/>
          <w:lang w:val="en-GB"/>
        </w:rPr>
        <w:t xml:space="preserve">e.g. </w:t>
      </w:r>
      <w:r w:rsidR="00593060" w:rsidRPr="00A836A7">
        <w:rPr>
          <w:rFonts w:hAnsi="Times New Roman" w:cs="Times New Roman"/>
          <w:color w:val="auto"/>
          <w:sz w:val="22"/>
          <w:szCs w:val="22"/>
          <w:lang w:val="en-GB"/>
        </w:rPr>
        <w:t>immobili</w:t>
      </w:r>
      <w:r w:rsidR="004C5AD7" w:rsidRPr="00A836A7">
        <w:rPr>
          <w:rFonts w:hAnsi="Times New Roman" w:cs="Times New Roman"/>
          <w:color w:val="auto"/>
          <w:sz w:val="22"/>
          <w:szCs w:val="22"/>
          <w:lang w:val="en-GB"/>
        </w:rPr>
        <w:t>z</w:t>
      </w:r>
      <w:r w:rsidR="00593060" w:rsidRPr="00A836A7">
        <w:rPr>
          <w:rFonts w:hAnsi="Times New Roman" w:cs="Times New Roman"/>
          <w:color w:val="auto"/>
          <w:sz w:val="22"/>
          <w:szCs w:val="22"/>
          <w:lang w:val="en-GB"/>
        </w:rPr>
        <w:t>at</w:t>
      </w:r>
      <w:r w:rsidR="004C1F3B" w:rsidRPr="00A836A7">
        <w:rPr>
          <w:rFonts w:hAnsi="Times New Roman" w:cs="Times New Roman"/>
          <w:color w:val="auto"/>
          <w:sz w:val="22"/>
          <w:szCs w:val="22"/>
          <w:lang w:val="en-GB"/>
        </w:rPr>
        <w:t>ion, packaging and overpacking);</w:t>
      </w:r>
    </w:p>
    <w:p w14:paraId="4E26F970" w14:textId="3A737173" w:rsidR="00356DBE" w:rsidRPr="00A836A7" w:rsidRDefault="00402D76" w:rsidP="00F711E6">
      <w:pPr>
        <w:pStyle w:val="BodyA"/>
        <w:numPr>
          <w:ilvl w:val="0"/>
          <w:numId w:val="22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Storage</w:t>
      </w:r>
      <w:r w:rsidR="004C1F3B" w:rsidRPr="00A836A7">
        <w:rPr>
          <w:rFonts w:hAnsi="Times New Roman" w:cs="Times New Roman"/>
          <w:color w:val="auto"/>
          <w:sz w:val="22"/>
          <w:szCs w:val="22"/>
          <w:lang w:val="en-GB"/>
        </w:rPr>
        <w:t>;</w:t>
      </w:r>
      <w:r w:rsidR="00A83980" w:rsidRPr="00A836A7">
        <w:rPr>
          <w:rFonts w:hAnsi="Times New Roman" w:cs="Times New Roman"/>
          <w:color w:val="auto"/>
          <w:sz w:val="22"/>
          <w:szCs w:val="22"/>
          <w:lang w:val="en-GB"/>
        </w:rPr>
        <w:t xml:space="preserve"> </w:t>
      </w:r>
    </w:p>
    <w:p w14:paraId="483C10EF" w14:textId="347EC533" w:rsidR="00CE5D14" w:rsidRPr="00A836A7" w:rsidRDefault="00402D76" w:rsidP="00F711E6">
      <w:pPr>
        <w:pStyle w:val="BodyA"/>
        <w:numPr>
          <w:ilvl w:val="0"/>
          <w:numId w:val="22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Disposal </w:t>
      </w:r>
      <w:r w:rsidR="00593060" w:rsidRPr="00A836A7">
        <w:rPr>
          <w:rFonts w:hAnsi="Times New Roman" w:cs="Times New Roman"/>
          <w:color w:val="auto"/>
          <w:sz w:val="22"/>
          <w:szCs w:val="22"/>
          <w:lang w:val="en-GB"/>
        </w:rPr>
        <w:t>(e.g. near</w:t>
      </w:r>
      <w:r w:rsidR="003B4D73">
        <w:rPr>
          <w:rFonts w:hAnsi="Times New Roman" w:cs="Times New Roman"/>
          <w:color w:val="auto"/>
          <w:sz w:val="22"/>
          <w:szCs w:val="22"/>
          <w:lang w:val="en-GB"/>
        </w:rPr>
        <w:t xml:space="preserve"> </w:t>
      </w:r>
      <w:r w:rsidR="00593060" w:rsidRPr="00A836A7">
        <w:rPr>
          <w:rFonts w:hAnsi="Times New Roman" w:cs="Times New Roman"/>
          <w:color w:val="auto"/>
          <w:sz w:val="22"/>
          <w:szCs w:val="22"/>
          <w:lang w:val="en-GB"/>
        </w:rPr>
        <w:t>surface</w:t>
      </w:r>
      <w:r w:rsidR="00B70030" w:rsidRPr="00A836A7">
        <w:rPr>
          <w:rFonts w:hAnsi="Times New Roman" w:cs="Times New Roman"/>
          <w:color w:val="auto"/>
          <w:sz w:val="22"/>
          <w:szCs w:val="22"/>
          <w:lang w:val="en-GB"/>
        </w:rPr>
        <w:t xml:space="preserve"> disposal</w:t>
      </w:r>
      <w:r w:rsidR="004A1137" w:rsidRPr="00A836A7">
        <w:rPr>
          <w:rFonts w:hAnsi="Times New Roman" w:cs="Times New Roman"/>
          <w:color w:val="auto"/>
          <w:sz w:val="22"/>
          <w:szCs w:val="22"/>
          <w:lang w:val="en-GB"/>
        </w:rPr>
        <w:t>,</w:t>
      </w:r>
      <w:r w:rsidR="00593060" w:rsidRPr="00A836A7">
        <w:rPr>
          <w:rFonts w:hAnsi="Times New Roman" w:cs="Times New Roman"/>
          <w:color w:val="auto"/>
          <w:sz w:val="22"/>
          <w:szCs w:val="22"/>
          <w:lang w:val="en-GB"/>
        </w:rPr>
        <w:t xml:space="preserve"> geological</w:t>
      </w:r>
      <w:r w:rsidR="00B70030" w:rsidRPr="00A836A7">
        <w:rPr>
          <w:rFonts w:hAnsi="Times New Roman" w:cs="Times New Roman"/>
          <w:color w:val="auto"/>
          <w:sz w:val="22"/>
          <w:szCs w:val="22"/>
          <w:lang w:val="en-GB"/>
        </w:rPr>
        <w:t xml:space="preserve"> disposal</w:t>
      </w:r>
      <w:r w:rsidR="002207AC" w:rsidRPr="00A836A7">
        <w:rPr>
          <w:rFonts w:hAnsi="Times New Roman" w:cs="Times New Roman"/>
          <w:color w:val="auto"/>
          <w:sz w:val="22"/>
          <w:szCs w:val="22"/>
          <w:lang w:val="en-GB"/>
        </w:rPr>
        <w:t>, borehole</w:t>
      </w:r>
      <w:r w:rsidR="004A1137" w:rsidRPr="00A836A7">
        <w:rPr>
          <w:rFonts w:hAnsi="Times New Roman" w:cs="Times New Roman"/>
          <w:color w:val="auto"/>
          <w:sz w:val="22"/>
          <w:szCs w:val="22"/>
          <w:lang w:val="en-GB"/>
        </w:rPr>
        <w:t xml:space="preserve"> </w:t>
      </w:r>
      <w:r w:rsidR="00593060" w:rsidRPr="00A836A7">
        <w:rPr>
          <w:rFonts w:hAnsi="Times New Roman" w:cs="Times New Roman"/>
          <w:color w:val="auto"/>
          <w:sz w:val="22"/>
          <w:szCs w:val="22"/>
          <w:lang w:val="en-GB"/>
        </w:rPr>
        <w:t xml:space="preserve">disposal). </w:t>
      </w:r>
    </w:p>
    <w:p w14:paraId="243C3F7A" w14:textId="18132763" w:rsidR="004C3AFB" w:rsidRPr="00A836A7" w:rsidRDefault="004A7D1B" w:rsidP="00C25DA6">
      <w:pPr>
        <w:pStyle w:val="Section1"/>
      </w:pPr>
      <w:r w:rsidRPr="00A836A7">
        <w:t>This Safety Guide does not address the</w:t>
      </w:r>
      <w:r w:rsidR="004C3AFB" w:rsidRPr="00A836A7">
        <w:t xml:space="preserve"> </w:t>
      </w:r>
      <w:r w:rsidRPr="00A836A7">
        <w:t xml:space="preserve">management system for the </w:t>
      </w:r>
      <w:r w:rsidR="004C3AFB" w:rsidRPr="00A836A7">
        <w:t>transport</w:t>
      </w:r>
      <w:r w:rsidRPr="00A836A7">
        <w:t xml:space="preserve"> of radioactive waste,</w:t>
      </w:r>
      <w:r w:rsidR="004C3AFB" w:rsidRPr="00A836A7">
        <w:t xml:space="preserve"> for which </w:t>
      </w:r>
      <w:r w:rsidR="000D640E">
        <w:t>requirements</w:t>
      </w:r>
      <w:r w:rsidRPr="00A836A7">
        <w:t xml:space="preserve"> are established in</w:t>
      </w:r>
      <w:r w:rsidR="004C3AFB" w:rsidRPr="00A836A7">
        <w:t xml:space="preserve"> IAEA Safety Standards Series No. SSR-6 (Rev. 1), Regulations for the Safe Transport of Radioactive Material, 2018 Edition </w:t>
      </w:r>
      <w:r w:rsidR="008E3430" w:rsidRPr="00A836A7">
        <w:t>[</w:t>
      </w:r>
      <w:r w:rsidR="006E712E">
        <w:t>8</w:t>
      </w:r>
      <w:r w:rsidR="008E3430" w:rsidRPr="00A836A7">
        <w:t>]</w:t>
      </w:r>
      <w:r w:rsidRPr="00A836A7">
        <w:t>,</w:t>
      </w:r>
      <w:r w:rsidR="004C3AFB" w:rsidRPr="00A836A7">
        <w:t xml:space="preserve"> and </w:t>
      </w:r>
      <w:r w:rsidRPr="00A836A7">
        <w:t xml:space="preserve">specific </w:t>
      </w:r>
      <w:r w:rsidRPr="00A836A7">
        <w:lastRenderedPageBreak/>
        <w:t xml:space="preserve">recommendations are provided in IAEA Safety Standards Series No. </w:t>
      </w:r>
      <w:r w:rsidR="004C3AFB" w:rsidRPr="00A836A7">
        <w:t xml:space="preserve">TS-G-1.4, The Management System for the Safe Transport of Radioactive Material </w:t>
      </w:r>
      <w:r w:rsidR="008E3430" w:rsidRPr="00A836A7">
        <w:t>[</w:t>
      </w:r>
      <w:r w:rsidR="006E712E">
        <w:t>9</w:t>
      </w:r>
      <w:r w:rsidR="008E3430" w:rsidRPr="00A836A7">
        <w:t>]</w:t>
      </w:r>
      <w:r w:rsidR="004C3AFB" w:rsidRPr="00A836A7">
        <w:t xml:space="preserve">. </w:t>
      </w:r>
    </w:p>
    <w:p w14:paraId="46F036E0" w14:textId="1CEBC431" w:rsidR="00E669EE" w:rsidRPr="00A836A7" w:rsidRDefault="00E669EE" w:rsidP="00C23BBA">
      <w:pPr>
        <w:pStyle w:val="BodyA"/>
        <w:keepNext/>
        <w:keepLines/>
        <w:numPr>
          <w:ilvl w:val="1"/>
          <w:numId w:val="6"/>
        </w:numPr>
        <w:spacing w:after="120" w:line="360" w:lineRule="auto"/>
        <w:ind w:left="0" w:firstLine="0"/>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This Safety Guide covers management systems for </w:t>
      </w:r>
      <w:r w:rsidR="00091B17" w:rsidRPr="00A836A7">
        <w:rPr>
          <w:rFonts w:hAnsi="Times New Roman" w:cs="Times New Roman"/>
          <w:color w:val="auto"/>
          <w:sz w:val="22"/>
          <w:szCs w:val="22"/>
          <w:lang w:val="en-GB"/>
        </w:rPr>
        <w:t xml:space="preserve">the activities involved in </w:t>
      </w:r>
      <w:r w:rsidRPr="00A836A7">
        <w:rPr>
          <w:rFonts w:hAnsi="Times New Roman" w:cs="Times New Roman"/>
          <w:color w:val="auto"/>
          <w:sz w:val="22"/>
          <w:szCs w:val="22"/>
          <w:lang w:val="en-GB"/>
        </w:rPr>
        <w:t xml:space="preserve">managing all types of </w:t>
      </w:r>
      <w:r w:rsidR="00570B26" w:rsidRPr="00A836A7">
        <w:rPr>
          <w:rFonts w:hAnsi="Times New Roman" w:cs="Times New Roman"/>
          <w:color w:val="auto"/>
          <w:sz w:val="22"/>
          <w:szCs w:val="22"/>
          <w:lang w:val="en-GB"/>
        </w:rPr>
        <w:t xml:space="preserve">radioactive </w:t>
      </w:r>
      <w:r w:rsidRPr="00A836A7">
        <w:rPr>
          <w:rFonts w:hAnsi="Times New Roman" w:cs="Times New Roman"/>
          <w:color w:val="auto"/>
          <w:sz w:val="22"/>
          <w:szCs w:val="22"/>
          <w:lang w:val="en-GB"/>
        </w:rPr>
        <w:t>waste</w:t>
      </w:r>
      <w:r w:rsidR="00C25DA6"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from </w:t>
      </w:r>
      <w:r w:rsidR="00E910B4">
        <w:rPr>
          <w:rFonts w:hAnsi="Times New Roman" w:cs="Times New Roman"/>
          <w:color w:val="auto"/>
          <w:sz w:val="22"/>
          <w:szCs w:val="22"/>
          <w:lang w:val="en-GB"/>
        </w:rPr>
        <w:t xml:space="preserve">the </w:t>
      </w:r>
      <w:r w:rsidRPr="00A836A7">
        <w:rPr>
          <w:rFonts w:hAnsi="Times New Roman" w:cs="Times New Roman"/>
          <w:color w:val="auto"/>
          <w:sz w:val="22"/>
          <w:szCs w:val="22"/>
          <w:lang w:val="en-GB"/>
        </w:rPr>
        <w:t>nuclear fuel cycle</w:t>
      </w:r>
      <w:r w:rsidR="00C25DA6" w:rsidRPr="00A836A7">
        <w:rPr>
          <w:rFonts w:hAnsi="Times New Roman" w:cs="Times New Roman"/>
          <w:color w:val="auto"/>
          <w:sz w:val="22"/>
          <w:szCs w:val="22"/>
          <w:lang w:val="en-GB"/>
        </w:rPr>
        <w:t xml:space="preserve"> and from </w:t>
      </w:r>
      <w:r w:rsidR="00035483">
        <w:rPr>
          <w:rFonts w:hAnsi="Times New Roman" w:cs="Times New Roman"/>
          <w:color w:val="auto"/>
          <w:sz w:val="22"/>
          <w:szCs w:val="22"/>
          <w:lang w:val="en-GB"/>
        </w:rPr>
        <w:t xml:space="preserve">other facilities and </w:t>
      </w:r>
      <w:bookmarkStart w:id="25" w:name="_Ref482275231"/>
      <w:r w:rsidR="001F7BE0" w:rsidRPr="00A836A7">
        <w:rPr>
          <w:rFonts w:hAnsi="Times New Roman" w:cs="Times New Roman"/>
          <w:color w:val="auto"/>
          <w:sz w:val="22"/>
          <w:szCs w:val="22"/>
          <w:lang w:val="en-GB"/>
        </w:rPr>
        <w:t>activities</w:t>
      </w:r>
      <w:r w:rsidR="009244E4">
        <w:rPr>
          <w:rFonts w:hAnsi="Times New Roman" w:cs="Times New Roman"/>
          <w:color w:val="auto"/>
          <w:sz w:val="22"/>
          <w:szCs w:val="22"/>
          <w:lang w:val="en-GB"/>
        </w:rPr>
        <w:t xml:space="preserve"> as described in IAEA Safety Standard</w:t>
      </w:r>
      <w:r w:rsidRPr="00A836A7">
        <w:rPr>
          <w:rFonts w:hAnsi="Times New Roman" w:cs="Times New Roman"/>
          <w:color w:val="auto"/>
          <w:sz w:val="22"/>
          <w:szCs w:val="22"/>
          <w:lang w:val="en-GB"/>
        </w:rPr>
        <w:t xml:space="preserve"> </w:t>
      </w:r>
      <w:r w:rsidR="009244E4">
        <w:rPr>
          <w:rFonts w:hAnsi="Times New Roman" w:cs="Times New Roman"/>
          <w:color w:val="auto"/>
          <w:sz w:val="22"/>
          <w:szCs w:val="22"/>
          <w:lang w:val="en-GB"/>
        </w:rPr>
        <w:t>Series No. GSG-1, Classification of Radioactive Waste [</w:t>
      </w:r>
      <w:r w:rsidR="00F11BC4" w:rsidRPr="009F66DE">
        <w:rPr>
          <w:rFonts w:hAnsi="Times New Roman" w:cs="Times New Roman"/>
          <w:color w:val="auto"/>
          <w:sz w:val="22"/>
          <w:szCs w:val="22"/>
          <w:lang w:val="en-GB"/>
        </w:rPr>
        <w:t>10</w:t>
      </w:r>
      <w:r w:rsidR="009244E4">
        <w:rPr>
          <w:rFonts w:hAnsi="Times New Roman" w:cs="Times New Roman"/>
          <w:color w:val="auto"/>
          <w:sz w:val="22"/>
          <w:szCs w:val="22"/>
          <w:lang w:val="en-GB"/>
        </w:rPr>
        <w:t>]</w:t>
      </w:r>
      <w:r w:rsidR="00073BDF">
        <w:rPr>
          <w:rFonts w:hAnsi="Times New Roman" w:cs="Times New Roman"/>
          <w:color w:val="auto"/>
          <w:sz w:val="22"/>
          <w:szCs w:val="22"/>
          <w:lang w:val="en-GB"/>
        </w:rPr>
        <w:t>,</w:t>
      </w:r>
      <w:r w:rsidR="009244E4">
        <w:rPr>
          <w:rFonts w:hAnsi="Times New Roman" w:cs="Times New Roman"/>
          <w:color w:val="auto"/>
          <w:sz w:val="22"/>
          <w:szCs w:val="22"/>
          <w:lang w:val="en-GB"/>
        </w:rPr>
        <w:t xml:space="preserve"> </w:t>
      </w:r>
      <w:r w:rsidR="007576CD" w:rsidRPr="00A836A7">
        <w:rPr>
          <w:rFonts w:hAnsi="Times New Roman" w:cs="Times New Roman"/>
          <w:color w:val="auto"/>
          <w:sz w:val="22"/>
          <w:szCs w:val="22"/>
          <w:lang w:val="en-GB"/>
        </w:rPr>
        <w:t>including</w:t>
      </w:r>
      <w:r w:rsidR="00C25DA6" w:rsidRPr="00A836A7">
        <w:rPr>
          <w:rFonts w:hAnsi="Times New Roman" w:cs="Times New Roman"/>
          <w:color w:val="auto"/>
          <w:sz w:val="22"/>
          <w:szCs w:val="22"/>
          <w:lang w:val="en-GB"/>
        </w:rPr>
        <w:t xml:space="preserve"> the following</w:t>
      </w:r>
      <w:r w:rsidRPr="00A836A7">
        <w:rPr>
          <w:rFonts w:hAnsi="Times New Roman" w:cs="Times New Roman"/>
          <w:color w:val="auto"/>
          <w:sz w:val="22"/>
          <w:szCs w:val="22"/>
          <w:lang w:val="en-GB"/>
        </w:rPr>
        <w:t>:</w:t>
      </w:r>
      <w:bookmarkEnd w:id="25"/>
    </w:p>
    <w:p w14:paraId="08761BBA" w14:textId="2E1F4558" w:rsidR="00E669EE" w:rsidRPr="00A836A7" w:rsidRDefault="00C62DBD" w:rsidP="00C62DBD">
      <w:pPr>
        <w:pStyle w:val="BodyA"/>
        <w:numPr>
          <w:ilvl w:val="0"/>
          <w:numId w:val="22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Activities that generate</w:t>
      </w:r>
      <w:r w:rsidR="00570B26" w:rsidRPr="00A836A7">
        <w:rPr>
          <w:rFonts w:hAnsi="Times New Roman" w:cs="Times New Roman"/>
          <w:color w:val="auto"/>
          <w:sz w:val="22"/>
          <w:szCs w:val="22"/>
          <w:lang w:val="en-GB"/>
        </w:rPr>
        <w:t> </w:t>
      </w:r>
      <w:r w:rsidR="00E669EE" w:rsidRPr="00A836A7">
        <w:rPr>
          <w:rFonts w:hAnsi="Times New Roman" w:cs="Times New Roman"/>
          <w:color w:val="auto"/>
          <w:sz w:val="22"/>
          <w:szCs w:val="22"/>
          <w:lang w:val="en-GB"/>
        </w:rPr>
        <w:t>waste containing naturally occurring radionuclides;</w:t>
      </w:r>
    </w:p>
    <w:p w14:paraId="55F6C1D1" w14:textId="4952B878" w:rsidR="00E669EE" w:rsidRPr="00A836A7" w:rsidRDefault="00E669EE" w:rsidP="00C62DBD">
      <w:pPr>
        <w:pStyle w:val="BodyA"/>
        <w:numPr>
          <w:ilvl w:val="0"/>
          <w:numId w:val="22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Activities in hospitals</w:t>
      </w:r>
      <w:r w:rsidR="009410E0" w:rsidRPr="00A836A7">
        <w:rPr>
          <w:rFonts w:hAnsi="Times New Roman" w:cs="Times New Roman"/>
          <w:color w:val="auto"/>
          <w:sz w:val="22"/>
          <w:szCs w:val="22"/>
          <w:lang w:val="en-GB"/>
        </w:rPr>
        <w:t>,</w:t>
      </w:r>
      <w:r w:rsidR="00C25DA6"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laboratories;</w:t>
      </w:r>
      <w:r w:rsidR="009410E0"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research </w:t>
      </w:r>
      <w:r w:rsidR="0005713D" w:rsidRPr="00A836A7">
        <w:rPr>
          <w:rFonts w:hAnsi="Times New Roman" w:cs="Times New Roman"/>
          <w:color w:val="auto"/>
          <w:sz w:val="22"/>
          <w:szCs w:val="22"/>
          <w:lang w:val="en-GB"/>
        </w:rPr>
        <w:t xml:space="preserve">and development </w:t>
      </w:r>
      <w:r w:rsidRPr="00A836A7">
        <w:rPr>
          <w:rFonts w:hAnsi="Times New Roman" w:cs="Times New Roman"/>
          <w:color w:val="auto"/>
          <w:sz w:val="22"/>
          <w:szCs w:val="22"/>
          <w:lang w:val="en-GB"/>
        </w:rPr>
        <w:t>facilities</w:t>
      </w:r>
      <w:r w:rsidR="009410E0" w:rsidRPr="00A836A7">
        <w:rPr>
          <w:rFonts w:hAnsi="Times New Roman" w:cs="Times New Roman"/>
          <w:color w:val="auto"/>
          <w:sz w:val="22"/>
          <w:szCs w:val="22"/>
          <w:lang w:val="en-GB"/>
        </w:rPr>
        <w:t xml:space="preserve"> and in </w:t>
      </w:r>
      <w:r w:rsidRPr="00A836A7">
        <w:rPr>
          <w:rFonts w:hAnsi="Times New Roman" w:cs="Times New Roman"/>
          <w:color w:val="auto"/>
          <w:sz w:val="22"/>
          <w:szCs w:val="22"/>
          <w:lang w:val="en-GB"/>
        </w:rPr>
        <w:t>industry;</w:t>
      </w:r>
    </w:p>
    <w:p w14:paraId="666292EF" w14:textId="6C58AE35" w:rsidR="009A745C" w:rsidRPr="00A836A7" w:rsidRDefault="009A745C" w:rsidP="00C25DA6">
      <w:pPr>
        <w:pStyle w:val="BodyA"/>
        <w:numPr>
          <w:ilvl w:val="0"/>
          <w:numId w:val="22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Decontamination of facilities</w:t>
      </w:r>
      <w:r w:rsidR="00D30D31">
        <w:rPr>
          <w:rFonts w:hAnsi="Times New Roman" w:cs="Times New Roman"/>
          <w:color w:val="auto"/>
          <w:sz w:val="22"/>
          <w:szCs w:val="22"/>
          <w:lang w:val="en-GB"/>
        </w:rPr>
        <w:t xml:space="preserve"> or parts thereof</w:t>
      </w:r>
      <w:r w:rsidRPr="00A836A7">
        <w:rPr>
          <w:rFonts w:hAnsi="Times New Roman" w:cs="Times New Roman"/>
          <w:color w:val="auto"/>
          <w:sz w:val="22"/>
          <w:szCs w:val="22"/>
          <w:lang w:val="en-GB"/>
        </w:rPr>
        <w:t>;</w:t>
      </w:r>
    </w:p>
    <w:p w14:paraId="76764EAE" w14:textId="1E1F9723" w:rsidR="00E669EE" w:rsidRPr="00A836A7" w:rsidRDefault="00E669EE" w:rsidP="00C62DBD">
      <w:pPr>
        <w:pStyle w:val="BodyA"/>
        <w:numPr>
          <w:ilvl w:val="0"/>
          <w:numId w:val="22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Decommissioning of facilities</w:t>
      </w:r>
      <w:r w:rsidR="00D30D31" w:rsidRPr="00D30D31">
        <w:rPr>
          <w:rFonts w:hAnsi="Times New Roman" w:cs="Times New Roman"/>
          <w:color w:val="auto"/>
          <w:sz w:val="22"/>
          <w:szCs w:val="22"/>
          <w:lang w:val="en-GB"/>
        </w:rPr>
        <w:t xml:space="preserve"> </w:t>
      </w:r>
      <w:r w:rsidR="00D30D31">
        <w:rPr>
          <w:rFonts w:hAnsi="Times New Roman" w:cs="Times New Roman"/>
          <w:color w:val="auto"/>
          <w:sz w:val="22"/>
          <w:szCs w:val="22"/>
          <w:lang w:val="en-GB"/>
        </w:rPr>
        <w:t>or parts thereof</w:t>
      </w:r>
      <w:r w:rsidR="009A745C" w:rsidRPr="00A836A7">
        <w:rPr>
          <w:rFonts w:hAnsi="Times New Roman" w:cs="Times New Roman"/>
          <w:color w:val="auto"/>
          <w:sz w:val="22"/>
          <w:szCs w:val="22"/>
          <w:lang w:val="en-GB"/>
        </w:rPr>
        <w:t>;</w:t>
      </w:r>
    </w:p>
    <w:p w14:paraId="03E1D6A8" w14:textId="77A87125" w:rsidR="00C20001" w:rsidRPr="00A836A7" w:rsidRDefault="00C25DA6" w:rsidP="00C62DBD">
      <w:pPr>
        <w:pStyle w:val="BodyA"/>
        <w:numPr>
          <w:ilvl w:val="0"/>
          <w:numId w:val="22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w:t>
      </w:r>
      <w:r w:rsidR="00C20001" w:rsidRPr="00A836A7">
        <w:rPr>
          <w:rFonts w:hAnsi="Times New Roman" w:cs="Times New Roman"/>
          <w:color w:val="auto"/>
          <w:sz w:val="22"/>
          <w:szCs w:val="22"/>
          <w:lang w:val="en-GB"/>
        </w:rPr>
        <w:t>emediation</w:t>
      </w:r>
      <w:r w:rsidR="00455EDA">
        <w:rPr>
          <w:rFonts w:hAnsi="Times New Roman" w:cs="Times New Roman"/>
          <w:color w:val="auto"/>
          <w:sz w:val="22"/>
          <w:szCs w:val="22"/>
          <w:lang w:val="en-GB"/>
        </w:rPr>
        <w:t xml:space="preserve"> (e.g. of areas affected by past activities)</w:t>
      </w:r>
      <w:r w:rsidR="00C20001" w:rsidRPr="00A836A7">
        <w:rPr>
          <w:rFonts w:hAnsi="Times New Roman" w:cs="Times New Roman"/>
          <w:color w:val="auto"/>
          <w:sz w:val="22"/>
          <w:szCs w:val="22"/>
          <w:lang w:val="en-GB"/>
        </w:rPr>
        <w:t>;</w:t>
      </w:r>
      <w:r w:rsidR="00A83980" w:rsidRPr="00A836A7">
        <w:rPr>
          <w:rFonts w:hAnsi="Times New Roman" w:cs="Times New Roman"/>
          <w:color w:val="auto"/>
          <w:sz w:val="22"/>
          <w:szCs w:val="22"/>
          <w:lang w:val="en-GB"/>
        </w:rPr>
        <w:t xml:space="preserve"> </w:t>
      </w:r>
    </w:p>
    <w:p w14:paraId="011C46B1" w14:textId="77777777" w:rsidR="00F11BC4" w:rsidRDefault="00C20001" w:rsidP="00C62DBD">
      <w:pPr>
        <w:pStyle w:val="BodyA"/>
        <w:numPr>
          <w:ilvl w:val="0"/>
          <w:numId w:val="22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Waste </w:t>
      </w:r>
      <w:r w:rsidR="009A745C" w:rsidRPr="00A836A7">
        <w:rPr>
          <w:rFonts w:hAnsi="Times New Roman" w:cs="Times New Roman"/>
          <w:color w:val="auto"/>
          <w:sz w:val="22"/>
          <w:szCs w:val="22"/>
          <w:lang w:val="en-GB"/>
        </w:rPr>
        <w:t xml:space="preserve">generated </w:t>
      </w:r>
      <w:r w:rsidRPr="00A836A7">
        <w:rPr>
          <w:rFonts w:hAnsi="Times New Roman" w:cs="Times New Roman"/>
          <w:color w:val="auto"/>
          <w:sz w:val="22"/>
          <w:szCs w:val="22"/>
          <w:lang w:val="en-GB"/>
        </w:rPr>
        <w:t xml:space="preserve">from </w:t>
      </w:r>
      <w:r w:rsidR="00F01A67">
        <w:rPr>
          <w:rFonts w:hAnsi="Times New Roman" w:cs="Times New Roman"/>
          <w:color w:val="auto"/>
          <w:sz w:val="22"/>
          <w:szCs w:val="22"/>
          <w:lang w:val="en-GB"/>
        </w:rPr>
        <w:t xml:space="preserve">incidents, including </w:t>
      </w:r>
      <w:r w:rsidRPr="00A836A7">
        <w:rPr>
          <w:rFonts w:hAnsi="Times New Roman" w:cs="Times New Roman"/>
          <w:color w:val="auto"/>
          <w:sz w:val="22"/>
          <w:szCs w:val="22"/>
          <w:lang w:val="en-GB"/>
        </w:rPr>
        <w:t>accidents</w:t>
      </w:r>
      <w:r w:rsidR="00DA65CE">
        <w:rPr>
          <w:rFonts w:hAnsi="Times New Roman" w:cs="Times New Roman"/>
          <w:color w:val="auto"/>
          <w:sz w:val="22"/>
          <w:szCs w:val="22"/>
          <w:lang w:val="en-GB"/>
        </w:rPr>
        <w:t>,</w:t>
      </w:r>
      <w:r w:rsidR="00345411">
        <w:rPr>
          <w:rFonts w:hAnsi="Times New Roman" w:cs="Times New Roman"/>
          <w:color w:val="auto"/>
          <w:sz w:val="22"/>
          <w:szCs w:val="22"/>
          <w:lang w:val="en-GB"/>
        </w:rPr>
        <w:t xml:space="preserve"> and </w:t>
      </w:r>
      <w:r w:rsidR="00566DF0">
        <w:rPr>
          <w:rFonts w:hAnsi="Times New Roman" w:cs="Times New Roman"/>
          <w:color w:val="auto"/>
          <w:sz w:val="22"/>
          <w:szCs w:val="22"/>
          <w:lang w:val="en-GB"/>
        </w:rPr>
        <w:t xml:space="preserve">from </w:t>
      </w:r>
      <w:r w:rsidR="00A5110C">
        <w:rPr>
          <w:rFonts w:hAnsi="Times New Roman" w:cs="Times New Roman"/>
          <w:color w:val="auto"/>
          <w:sz w:val="22"/>
          <w:szCs w:val="22"/>
          <w:lang w:val="en-GB"/>
        </w:rPr>
        <w:t>emergencies</w:t>
      </w:r>
    </w:p>
    <w:p w14:paraId="3C1DD55C" w14:textId="0C3216FE" w:rsidR="00C20001" w:rsidRPr="00A836A7" w:rsidRDefault="00F11BC4" w:rsidP="00C62DBD">
      <w:pPr>
        <w:pStyle w:val="BodyA"/>
        <w:numPr>
          <w:ilvl w:val="0"/>
          <w:numId w:val="226"/>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Legacy waste</w:t>
      </w:r>
      <w:r w:rsidR="00C20001" w:rsidRPr="00A836A7">
        <w:rPr>
          <w:rFonts w:hAnsi="Times New Roman" w:cs="Times New Roman"/>
          <w:color w:val="auto"/>
          <w:sz w:val="22"/>
          <w:szCs w:val="22"/>
          <w:lang w:val="en-GB"/>
        </w:rPr>
        <w:t>.</w:t>
      </w:r>
    </w:p>
    <w:p w14:paraId="238D9DB3" w14:textId="1486B011" w:rsidR="000A1728" w:rsidRPr="00A836A7" w:rsidRDefault="000A1728" w:rsidP="00E910B4">
      <w:pPr>
        <w:pStyle w:val="Section1"/>
      </w:pPr>
      <w:bookmarkStart w:id="26" w:name="_Ref501614183"/>
      <w:r w:rsidRPr="00A836A7">
        <w:t xml:space="preserve">This Safety Guide provides guidance on the management system for the management of radioactive waste arising from </w:t>
      </w:r>
      <w:r w:rsidR="00B05D8A">
        <w:t xml:space="preserve">remediation and from </w:t>
      </w:r>
      <w:r w:rsidRPr="00A836A7">
        <w:t>decommissioning</w:t>
      </w:r>
      <w:r w:rsidR="00E910B4">
        <w:t>, but not for any other aspect of decommissioning.</w:t>
      </w:r>
      <w:r w:rsidRPr="00A836A7">
        <w:t xml:space="preserve"> </w:t>
      </w:r>
      <w:r w:rsidR="00E910B4">
        <w:t>Recommendations</w:t>
      </w:r>
      <w:r w:rsidRPr="00A836A7">
        <w:t xml:space="preserve"> on the management system for decommissioning activities other than </w:t>
      </w:r>
      <w:r w:rsidR="00482AE9">
        <w:t xml:space="preserve">for </w:t>
      </w:r>
      <w:r w:rsidRPr="00A836A7">
        <w:t xml:space="preserve">the management of radioactive waste </w:t>
      </w:r>
      <w:r w:rsidR="00482AE9" w:rsidRPr="00A836A7">
        <w:t>arising from decommissioning</w:t>
      </w:r>
      <w:r w:rsidR="00482AE9" w:rsidRPr="00A836A7" w:rsidDel="00E910B4">
        <w:t xml:space="preserve"> </w:t>
      </w:r>
      <w:r w:rsidR="00E910B4">
        <w:t>are</w:t>
      </w:r>
      <w:r w:rsidRPr="00A836A7">
        <w:t xml:space="preserve"> provided in IAEA Safety Standards Series Nos. SSG-47, Decommissioning of Nuclear Power Plants, Research Reactors and Other Nuclear Fuel Cycle Facilities [</w:t>
      </w:r>
      <w:r w:rsidR="00F11BC4">
        <w:t>11</w:t>
      </w:r>
      <w:r w:rsidRPr="00A836A7">
        <w:t>]</w:t>
      </w:r>
      <w:r w:rsidR="00F711E6">
        <w:t>,</w:t>
      </w:r>
      <w:r w:rsidRPr="00A836A7">
        <w:t xml:space="preserve"> and SSG-49, Decommissioning of Medical, Industrial and Research Facilities [</w:t>
      </w:r>
      <w:r w:rsidR="00F11BC4">
        <w:t>12</w:t>
      </w:r>
      <w:r w:rsidRPr="00A836A7">
        <w:t xml:space="preserve">]. </w:t>
      </w:r>
    </w:p>
    <w:p w14:paraId="33B56EA9" w14:textId="3E21F628" w:rsidR="004C1F3B" w:rsidRPr="00A836A7" w:rsidRDefault="00593060" w:rsidP="00C23BBA">
      <w:pPr>
        <w:pStyle w:val="BodyA"/>
        <w:numPr>
          <w:ilvl w:val="1"/>
          <w:numId w:val="6"/>
        </w:numPr>
        <w:spacing w:after="120" w:line="360" w:lineRule="auto"/>
        <w:ind w:left="0" w:firstLine="0"/>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This Safety Guide </w:t>
      </w:r>
      <w:r w:rsidR="007421F1" w:rsidRPr="00A836A7">
        <w:rPr>
          <w:rFonts w:hAnsi="Times New Roman" w:cs="Times New Roman"/>
          <w:color w:val="auto"/>
          <w:sz w:val="22"/>
          <w:szCs w:val="22"/>
          <w:lang w:val="en-GB"/>
        </w:rPr>
        <w:t xml:space="preserve">also </w:t>
      </w:r>
      <w:r w:rsidRPr="00A836A7">
        <w:rPr>
          <w:rFonts w:hAnsi="Times New Roman" w:cs="Times New Roman"/>
          <w:color w:val="auto"/>
          <w:sz w:val="22"/>
          <w:szCs w:val="22"/>
          <w:lang w:val="en-GB"/>
        </w:rPr>
        <w:t xml:space="preserve">covers management systems for </w:t>
      </w:r>
      <w:r w:rsidR="00DE6110" w:rsidRPr="00A836A7">
        <w:rPr>
          <w:rFonts w:hAnsi="Times New Roman" w:cs="Times New Roman"/>
          <w:color w:val="auto"/>
          <w:sz w:val="22"/>
          <w:szCs w:val="22"/>
          <w:lang w:val="en-GB"/>
        </w:rPr>
        <w:t>related processes</w:t>
      </w:r>
      <w:r w:rsidR="004C1F3B" w:rsidRPr="00A836A7">
        <w:rPr>
          <w:rFonts w:hAnsi="Times New Roman" w:cs="Times New Roman"/>
          <w:color w:val="auto"/>
          <w:sz w:val="22"/>
          <w:szCs w:val="22"/>
          <w:lang w:val="en-GB"/>
        </w:rPr>
        <w:t xml:space="preserve"> and activities</w:t>
      </w:r>
      <w:r w:rsidRPr="00A836A7">
        <w:rPr>
          <w:rFonts w:hAnsi="Times New Roman" w:cs="Times New Roman"/>
          <w:color w:val="auto"/>
          <w:sz w:val="22"/>
          <w:szCs w:val="22"/>
          <w:lang w:val="en-GB"/>
        </w:rPr>
        <w:t xml:space="preserve">, </w:t>
      </w:r>
      <w:r w:rsidR="00946CE8" w:rsidRPr="00A836A7">
        <w:rPr>
          <w:rFonts w:hAnsi="Times New Roman" w:cs="Times New Roman"/>
          <w:color w:val="auto"/>
          <w:sz w:val="22"/>
          <w:szCs w:val="22"/>
          <w:lang w:val="en-GB"/>
        </w:rPr>
        <w:t>including</w:t>
      </w:r>
      <w:r w:rsidRPr="00A836A7">
        <w:rPr>
          <w:rFonts w:hAnsi="Times New Roman" w:cs="Times New Roman"/>
          <w:color w:val="auto"/>
          <w:sz w:val="22"/>
          <w:szCs w:val="22"/>
          <w:lang w:val="en-GB"/>
        </w:rPr>
        <w:t>:</w:t>
      </w:r>
      <w:bookmarkEnd w:id="26"/>
      <w:r w:rsidRPr="00A836A7">
        <w:rPr>
          <w:rFonts w:hAnsi="Times New Roman" w:cs="Times New Roman"/>
          <w:color w:val="auto"/>
          <w:sz w:val="22"/>
          <w:szCs w:val="22"/>
          <w:lang w:val="en-GB"/>
        </w:rPr>
        <w:t xml:space="preserve"> </w:t>
      </w:r>
    </w:p>
    <w:p w14:paraId="76FF4C1B" w14:textId="003CF36E" w:rsidR="00D027FF" w:rsidRPr="00A836A7" w:rsidRDefault="00D027FF" w:rsidP="00C62DBD">
      <w:pPr>
        <w:pStyle w:val="BodyA"/>
        <w:numPr>
          <w:ilvl w:val="0"/>
          <w:numId w:val="22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Radioactive waste minimization;</w:t>
      </w:r>
    </w:p>
    <w:p w14:paraId="3D716751" w14:textId="0E5A5EBA" w:rsidR="00DE6110" w:rsidRDefault="00B02325" w:rsidP="00C62DBD">
      <w:pPr>
        <w:pStyle w:val="BodyA"/>
        <w:numPr>
          <w:ilvl w:val="0"/>
          <w:numId w:val="22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Radioactive w</w:t>
      </w:r>
      <w:r w:rsidR="00701129" w:rsidRPr="00A836A7">
        <w:rPr>
          <w:rFonts w:hAnsi="Times New Roman" w:cs="Times New Roman"/>
          <w:color w:val="auto"/>
          <w:sz w:val="22"/>
          <w:szCs w:val="22"/>
          <w:lang w:val="en-GB"/>
        </w:rPr>
        <w:t xml:space="preserve">aste </w:t>
      </w:r>
      <w:r w:rsidR="001A240C" w:rsidRPr="00A836A7">
        <w:rPr>
          <w:rFonts w:hAnsi="Times New Roman" w:cs="Times New Roman"/>
          <w:color w:val="auto"/>
          <w:sz w:val="22"/>
          <w:szCs w:val="22"/>
          <w:lang w:val="en-GB"/>
        </w:rPr>
        <w:t>characteriz</w:t>
      </w:r>
      <w:r w:rsidR="00701129" w:rsidRPr="00A836A7">
        <w:rPr>
          <w:rFonts w:hAnsi="Times New Roman" w:cs="Times New Roman"/>
          <w:color w:val="auto"/>
          <w:sz w:val="22"/>
          <w:szCs w:val="22"/>
          <w:lang w:val="en-GB"/>
        </w:rPr>
        <w:t>ation</w:t>
      </w:r>
      <w:r w:rsidR="0085560C" w:rsidRPr="00A836A7">
        <w:rPr>
          <w:rFonts w:hAnsi="Times New Roman" w:cs="Times New Roman"/>
          <w:color w:val="auto"/>
          <w:sz w:val="22"/>
          <w:szCs w:val="22"/>
          <w:lang w:val="en-GB"/>
        </w:rPr>
        <w:t xml:space="preserve"> (e.g. to determine the radiological and physico-chemical properties of the waste</w:t>
      </w:r>
      <w:r w:rsidR="00451A96" w:rsidRPr="00A836A7">
        <w:rPr>
          <w:rFonts w:hAnsi="Times New Roman" w:cs="Times New Roman"/>
          <w:color w:val="auto"/>
          <w:sz w:val="22"/>
          <w:szCs w:val="22"/>
          <w:lang w:val="en-GB"/>
        </w:rPr>
        <w:t>)</w:t>
      </w:r>
      <w:r w:rsidR="00701129" w:rsidRPr="00A836A7">
        <w:rPr>
          <w:rFonts w:hAnsi="Times New Roman" w:cs="Times New Roman"/>
          <w:color w:val="auto"/>
          <w:sz w:val="22"/>
          <w:szCs w:val="22"/>
          <w:lang w:val="en-GB"/>
        </w:rPr>
        <w:t>;</w:t>
      </w:r>
    </w:p>
    <w:p w14:paraId="1AA3C652" w14:textId="70B78C5A" w:rsidR="00BA512A" w:rsidRPr="00A836A7" w:rsidRDefault="00BA512A" w:rsidP="00C62DBD">
      <w:pPr>
        <w:pStyle w:val="BodyA"/>
        <w:numPr>
          <w:ilvl w:val="0"/>
          <w:numId w:val="227"/>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Clearance;</w:t>
      </w:r>
    </w:p>
    <w:p w14:paraId="429572C1" w14:textId="2099F4C6" w:rsidR="00DE6110" w:rsidRPr="00A836A7" w:rsidRDefault="002207AC" w:rsidP="00C62DBD">
      <w:pPr>
        <w:pStyle w:val="BodyA"/>
        <w:numPr>
          <w:ilvl w:val="0"/>
          <w:numId w:val="22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D</w:t>
      </w:r>
      <w:r w:rsidR="00701129" w:rsidRPr="00A836A7">
        <w:rPr>
          <w:rFonts w:hAnsi="Times New Roman" w:cs="Times New Roman"/>
          <w:color w:val="auto"/>
          <w:sz w:val="22"/>
          <w:szCs w:val="22"/>
          <w:lang w:val="en-GB"/>
        </w:rPr>
        <w:t xml:space="preserve">esign and manufacture of </w:t>
      </w:r>
      <w:r w:rsidR="00B02325" w:rsidRPr="00A836A7">
        <w:rPr>
          <w:rFonts w:hAnsi="Times New Roman" w:cs="Times New Roman"/>
          <w:color w:val="auto"/>
          <w:sz w:val="22"/>
          <w:szCs w:val="22"/>
          <w:lang w:val="en-GB"/>
        </w:rPr>
        <w:t xml:space="preserve">radioactive </w:t>
      </w:r>
      <w:r w:rsidR="00701129" w:rsidRPr="00A836A7">
        <w:rPr>
          <w:rFonts w:hAnsi="Times New Roman" w:cs="Times New Roman"/>
          <w:color w:val="auto"/>
          <w:sz w:val="22"/>
          <w:szCs w:val="22"/>
          <w:lang w:val="en-GB"/>
        </w:rPr>
        <w:t xml:space="preserve">waste containers and </w:t>
      </w:r>
      <w:r w:rsidR="00443531" w:rsidRPr="00A836A7">
        <w:rPr>
          <w:rFonts w:hAnsi="Times New Roman" w:cs="Times New Roman"/>
          <w:color w:val="auto"/>
          <w:sz w:val="22"/>
          <w:szCs w:val="22"/>
          <w:lang w:val="en-GB"/>
        </w:rPr>
        <w:t xml:space="preserve">waste </w:t>
      </w:r>
      <w:r w:rsidR="00701129" w:rsidRPr="00A836A7">
        <w:rPr>
          <w:rFonts w:hAnsi="Times New Roman" w:cs="Times New Roman"/>
          <w:color w:val="auto"/>
          <w:sz w:val="22"/>
          <w:szCs w:val="22"/>
          <w:lang w:val="en-GB"/>
        </w:rPr>
        <w:t>packages;</w:t>
      </w:r>
    </w:p>
    <w:p w14:paraId="7A603844" w14:textId="2977527F" w:rsidR="00DE6110" w:rsidRPr="00A836A7" w:rsidRDefault="002207AC" w:rsidP="00C62DBD">
      <w:pPr>
        <w:pStyle w:val="BodyA"/>
        <w:numPr>
          <w:ilvl w:val="0"/>
          <w:numId w:val="22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S</w:t>
      </w:r>
      <w:r w:rsidR="00701129" w:rsidRPr="00A836A7">
        <w:rPr>
          <w:rFonts w:hAnsi="Times New Roman" w:cs="Times New Roman"/>
          <w:color w:val="auto"/>
          <w:sz w:val="22"/>
          <w:szCs w:val="22"/>
          <w:lang w:val="en-GB"/>
        </w:rPr>
        <w:t>iting, design and construction</w:t>
      </w:r>
      <w:r w:rsidR="00946CE8" w:rsidRPr="00A836A7">
        <w:rPr>
          <w:rFonts w:hAnsi="Times New Roman" w:cs="Times New Roman"/>
          <w:color w:val="auto"/>
          <w:sz w:val="22"/>
          <w:szCs w:val="22"/>
          <w:lang w:val="en-GB"/>
        </w:rPr>
        <w:t xml:space="preserve"> of </w:t>
      </w:r>
      <w:r w:rsidR="00B02325" w:rsidRPr="00A836A7">
        <w:rPr>
          <w:rFonts w:hAnsi="Times New Roman" w:cs="Times New Roman"/>
          <w:color w:val="auto"/>
          <w:sz w:val="22"/>
          <w:szCs w:val="22"/>
          <w:lang w:val="en-GB"/>
        </w:rPr>
        <w:t xml:space="preserve">radioactive </w:t>
      </w:r>
      <w:r w:rsidR="00946CE8" w:rsidRPr="00A836A7">
        <w:rPr>
          <w:rFonts w:hAnsi="Times New Roman" w:cs="Times New Roman"/>
          <w:color w:val="auto"/>
          <w:sz w:val="22"/>
          <w:szCs w:val="22"/>
          <w:lang w:val="en-GB"/>
        </w:rPr>
        <w:t>waste management facilities</w:t>
      </w:r>
      <w:r w:rsidR="00701129" w:rsidRPr="00A836A7">
        <w:rPr>
          <w:rFonts w:hAnsi="Times New Roman" w:cs="Times New Roman"/>
          <w:color w:val="auto"/>
          <w:sz w:val="22"/>
          <w:szCs w:val="22"/>
          <w:lang w:val="en-GB"/>
        </w:rPr>
        <w:t>;</w:t>
      </w:r>
    </w:p>
    <w:p w14:paraId="585B86F5" w14:textId="286B2211" w:rsidR="00DE6110" w:rsidRPr="00A836A7" w:rsidRDefault="008731C5" w:rsidP="00C62DBD">
      <w:pPr>
        <w:pStyle w:val="BodyA"/>
        <w:numPr>
          <w:ilvl w:val="0"/>
          <w:numId w:val="22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S</w:t>
      </w:r>
      <w:r w:rsidR="00946CE8" w:rsidRPr="00A836A7">
        <w:rPr>
          <w:rFonts w:hAnsi="Times New Roman" w:cs="Times New Roman"/>
          <w:color w:val="auto"/>
          <w:sz w:val="22"/>
          <w:szCs w:val="22"/>
          <w:lang w:val="en-GB"/>
        </w:rPr>
        <w:t xml:space="preserve">afety case development and </w:t>
      </w:r>
      <w:r w:rsidR="00701129" w:rsidRPr="00A836A7">
        <w:rPr>
          <w:rFonts w:hAnsi="Times New Roman" w:cs="Times New Roman"/>
          <w:color w:val="auto"/>
          <w:sz w:val="22"/>
          <w:szCs w:val="22"/>
          <w:lang w:val="en-GB"/>
        </w:rPr>
        <w:t>safety assessment</w:t>
      </w:r>
      <w:r w:rsidR="00F860C9" w:rsidRPr="00A836A7">
        <w:rPr>
          <w:rFonts w:hAnsi="Times New Roman" w:cs="Times New Roman"/>
          <w:color w:val="auto"/>
          <w:sz w:val="22"/>
          <w:szCs w:val="22"/>
          <w:lang w:val="en-GB"/>
        </w:rPr>
        <w:t xml:space="preserve"> of radioactive waste management facilities</w:t>
      </w:r>
      <w:r w:rsidR="00701129" w:rsidRPr="00A836A7">
        <w:rPr>
          <w:rFonts w:hAnsi="Times New Roman" w:cs="Times New Roman"/>
          <w:color w:val="auto"/>
          <w:sz w:val="22"/>
          <w:szCs w:val="22"/>
          <w:lang w:val="en-GB"/>
        </w:rPr>
        <w:t>;</w:t>
      </w:r>
    </w:p>
    <w:p w14:paraId="4A554164" w14:textId="50280AF7" w:rsidR="00593060" w:rsidRPr="00A836A7" w:rsidRDefault="002207AC" w:rsidP="00C62DBD">
      <w:pPr>
        <w:pStyle w:val="BodyA"/>
        <w:numPr>
          <w:ilvl w:val="0"/>
          <w:numId w:val="22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A</w:t>
      </w:r>
      <w:r w:rsidR="00701129" w:rsidRPr="00A836A7">
        <w:rPr>
          <w:rFonts w:hAnsi="Times New Roman" w:cs="Times New Roman"/>
          <w:color w:val="auto"/>
          <w:sz w:val="22"/>
          <w:szCs w:val="22"/>
          <w:lang w:val="en-GB"/>
        </w:rPr>
        <w:t>uthorization (e.g. licensing);</w:t>
      </w:r>
    </w:p>
    <w:p w14:paraId="43BA71BE" w14:textId="2D92DD6E" w:rsidR="00593060" w:rsidRPr="00A836A7" w:rsidRDefault="002207AC" w:rsidP="00C62DBD">
      <w:pPr>
        <w:pStyle w:val="BodyA"/>
        <w:numPr>
          <w:ilvl w:val="0"/>
          <w:numId w:val="22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C</w:t>
      </w:r>
      <w:r w:rsidR="00701129" w:rsidRPr="00A836A7">
        <w:rPr>
          <w:rFonts w:hAnsi="Times New Roman" w:cs="Times New Roman"/>
          <w:color w:val="auto"/>
          <w:sz w:val="22"/>
          <w:szCs w:val="22"/>
          <w:lang w:val="en-GB"/>
        </w:rPr>
        <w:t>ommissioning</w:t>
      </w:r>
      <w:r w:rsidR="00946CE8" w:rsidRPr="00A836A7">
        <w:rPr>
          <w:rFonts w:hAnsi="Times New Roman" w:cs="Times New Roman"/>
          <w:color w:val="auto"/>
          <w:sz w:val="22"/>
          <w:szCs w:val="22"/>
          <w:lang w:val="en-GB"/>
        </w:rPr>
        <w:t xml:space="preserve"> of </w:t>
      </w:r>
      <w:r w:rsidR="00471B29" w:rsidRPr="00A836A7">
        <w:rPr>
          <w:rFonts w:hAnsi="Times New Roman" w:cs="Times New Roman"/>
          <w:color w:val="auto"/>
          <w:sz w:val="22"/>
          <w:szCs w:val="22"/>
          <w:lang w:val="en-GB"/>
        </w:rPr>
        <w:t xml:space="preserve">radioactive </w:t>
      </w:r>
      <w:r w:rsidR="00946CE8" w:rsidRPr="00A836A7">
        <w:rPr>
          <w:rFonts w:hAnsi="Times New Roman" w:cs="Times New Roman"/>
          <w:color w:val="auto"/>
          <w:sz w:val="22"/>
          <w:szCs w:val="22"/>
          <w:lang w:val="en-GB"/>
        </w:rPr>
        <w:t>waste management facilities</w:t>
      </w:r>
      <w:r w:rsidR="00701129" w:rsidRPr="00A836A7">
        <w:rPr>
          <w:rFonts w:hAnsi="Times New Roman" w:cs="Times New Roman"/>
          <w:color w:val="auto"/>
          <w:sz w:val="22"/>
          <w:szCs w:val="22"/>
          <w:lang w:val="en-GB"/>
        </w:rPr>
        <w:t>;</w:t>
      </w:r>
    </w:p>
    <w:p w14:paraId="62AA6CC0" w14:textId="4B1CDB9A" w:rsidR="00DE6110" w:rsidRPr="00A836A7" w:rsidRDefault="002207AC" w:rsidP="00C62DBD">
      <w:pPr>
        <w:pStyle w:val="BodyA"/>
        <w:numPr>
          <w:ilvl w:val="0"/>
          <w:numId w:val="22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O</w:t>
      </w:r>
      <w:r w:rsidR="00701129" w:rsidRPr="00A836A7">
        <w:rPr>
          <w:rFonts w:hAnsi="Times New Roman" w:cs="Times New Roman"/>
          <w:color w:val="auto"/>
          <w:sz w:val="22"/>
          <w:szCs w:val="22"/>
          <w:lang w:val="en-GB"/>
        </w:rPr>
        <w:t xml:space="preserve">peration of </w:t>
      </w:r>
      <w:r w:rsidR="002E2B65">
        <w:rPr>
          <w:rFonts w:hAnsi="Times New Roman" w:cs="Times New Roman"/>
          <w:color w:val="auto"/>
          <w:sz w:val="22"/>
          <w:szCs w:val="22"/>
          <w:lang w:val="en-GB"/>
        </w:rPr>
        <w:t>facilities for</w:t>
      </w:r>
      <w:r w:rsidR="002E2B65" w:rsidRPr="00A836A7">
        <w:rPr>
          <w:rFonts w:hAnsi="Times New Roman" w:cs="Times New Roman"/>
          <w:color w:val="auto"/>
          <w:sz w:val="22"/>
          <w:szCs w:val="22"/>
          <w:lang w:val="en-GB"/>
        </w:rPr>
        <w:t xml:space="preserve"> </w:t>
      </w:r>
      <w:r w:rsidR="00701129" w:rsidRPr="00A836A7">
        <w:rPr>
          <w:rFonts w:hAnsi="Times New Roman" w:cs="Times New Roman"/>
          <w:color w:val="auto"/>
          <w:sz w:val="22"/>
          <w:szCs w:val="22"/>
          <w:lang w:val="en-GB"/>
        </w:rPr>
        <w:t xml:space="preserve">predisposal </w:t>
      </w:r>
      <w:r w:rsidR="002E2B65">
        <w:rPr>
          <w:rFonts w:hAnsi="Times New Roman" w:cs="Times New Roman"/>
          <w:color w:val="auto"/>
          <w:sz w:val="22"/>
          <w:szCs w:val="22"/>
          <w:lang w:val="en-GB"/>
        </w:rPr>
        <w:t xml:space="preserve">management of </w:t>
      </w:r>
      <w:r w:rsidR="00DB7A29" w:rsidRPr="00A836A7">
        <w:rPr>
          <w:rFonts w:hAnsi="Times New Roman" w:cs="Times New Roman"/>
          <w:color w:val="auto"/>
          <w:sz w:val="22"/>
          <w:szCs w:val="22"/>
          <w:lang w:val="en-GB"/>
        </w:rPr>
        <w:t>radioactive waste</w:t>
      </w:r>
      <w:r w:rsidR="00701129" w:rsidRPr="00A836A7">
        <w:rPr>
          <w:rFonts w:hAnsi="Times New Roman" w:cs="Times New Roman"/>
          <w:color w:val="auto"/>
          <w:sz w:val="22"/>
          <w:szCs w:val="22"/>
          <w:lang w:val="en-GB"/>
        </w:rPr>
        <w:t>;</w:t>
      </w:r>
    </w:p>
    <w:p w14:paraId="3F1ADCB7" w14:textId="354E4E31" w:rsidR="00593060" w:rsidRPr="00A836A7" w:rsidRDefault="002207AC" w:rsidP="00C62DBD">
      <w:pPr>
        <w:pStyle w:val="BodyA"/>
        <w:numPr>
          <w:ilvl w:val="0"/>
          <w:numId w:val="22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O</w:t>
      </w:r>
      <w:r w:rsidR="00701129" w:rsidRPr="00A836A7">
        <w:rPr>
          <w:rFonts w:hAnsi="Times New Roman" w:cs="Times New Roman"/>
          <w:color w:val="auto"/>
          <w:sz w:val="22"/>
          <w:szCs w:val="22"/>
          <w:lang w:val="en-GB"/>
        </w:rPr>
        <w:t xml:space="preserve">peration of </w:t>
      </w:r>
      <w:r w:rsidR="00B02325" w:rsidRPr="00A836A7">
        <w:rPr>
          <w:rFonts w:hAnsi="Times New Roman" w:cs="Times New Roman"/>
          <w:color w:val="auto"/>
          <w:sz w:val="22"/>
          <w:szCs w:val="22"/>
          <w:lang w:val="en-GB"/>
        </w:rPr>
        <w:t xml:space="preserve">radioactive waste </w:t>
      </w:r>
      <w:r w:rsidR="00701129" w:rsidRPr="00A836A7">
        <w:rPr>
          <w:rFonts w:hAnsi="Times New Roman" w:cs="Times New Roman"/>
          <w:color w:val="auto"/>
          <w:sz w:val="22"/>
          <w:szCs w:val="22"/>
          <w:lang w:val="en-GB"/>
        </w:rPr>
        <w:t>disposal facilit</w:t>
      </w:r>
      <w:r w:rsidR="00B70030" w:rsidRPr="00A836A7">
        <w:rPr>
          <w:rFonts w:hAnsi="Times New Roman" w:cs="Times New Roman"/>
          <w:color w:val="auto"/>
          <w:sz w:val="22"/>
          <w:szCs w:val="22"/>
          <w:lang w:val="en-GB"/>
        </w:rPr>
        <w:t>ies</w:t>
      </w:r>
      <w:r w:rsidR="00701129"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e.g. </w:t>
      </w:r>
      <w:r w:rsidR="00701129" w:rsidRPr="00A836A7">
        <w:rPr>
          <w:rFonts w:hAnsi="Times New Roman" w:cs="Times New Roman"/>
          <w:color w:val="auto"/>
          <w:sz w:val="22"/>
          <w:szCs w:val="22"/>
          <w:lang w:val="en-GB"/>
        </w:rPr>
        <w:t xml:space="preserve">the activities, which can extend over several decades, involving receipt of </w:t>
      </w:r>
      <w:r w:rsidR="00B02325" w:rsidRPr="00A836A7">
        <w:rPr>
          <w:rFonts w:hAnsi="Times New Roman" w:cs="Times New Roman"/>
          <w:color w:val="auto"/>
          <w:sz w:val="22"/>
          <w:szCs w:val="22"/>
          <w:lang w:val="en-GB"/>
        </w:rPr>
        <w:t xml:space="preserve">radioactive </w:t>
      </w:r>
      <w:r w:rsidR="00701129" w:rsidRPr="00A836A7">
        <w:rPr>
          <w:rFonts w:hAnsi="Times New Roman" w:cs="Times New Roman"/>
          <w:color w:val="auto"/>
          <w:sz w:val="22"/>
          <w:szCs w:val="22"/>
          <w:lang w:val="en-GB"/>
        </w:rPr>
        <w:t xml:space="preserve">waste, waste emplacement in the disposal facility, backfilling and sealing, and any </w:t>
      </w:r>
      <w:r w:rsidR="00946CE8" w:rsidRPr="00A836A7">
        <w:rPr>
          <w:rFonts w:hAnsi="Times New Roman" w:cs="Times New Roman"/>
          <w:color w:val="auto"/>
          <w:sz w:val="22"/>
          <w:szCs w:val="22"/>
          <w:lang w:val="en-GB"/>
        </w:rPr>
        <w:t xml:space="preserve">other operations in the </w:t>
      </w:r>
      <w:r w:rsidR="00701129" w:rsidRPr="00A836A7">
        <w:rPr>
          <w:rFonts w:hAnsi="Times New Roman" w:cs="Times New Roman"/>
          <w:color w:val="auto"/>
          <w:sz w:val="22"/>
          <w:szCs w:val="22"/>
          <w:lang w:val="en-GB"/>
        </w:rPr>
        <w:t xml:space="preserve">period prior to closure); </w:t>
      </w:r>
    </w:p>
    <w:p w14:paraId="04921F97" w14:textId="6B0C7F25" w:rsidR="00593060" w:rsidRPr="00A836A7" w:rsidRDefault="002207AC" w:rsidP="00C62DBD">
      <w:pPr>
        <w:pStyle w:val="BodyA"/>
        <w:numPr>
          <w:ilvl w:val="0"/>
          <w:numId w:val="22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C</w:t>
      </w:r>
      <w:r w:rsidR="00701129" w:rsidRPr="00A836A7">
        <w:rPr>
          <w:rFonts w:hAnsi="Times New Roman" w:cs="Times New Roman"/>
          <w:color w:val="auto"/>
          <w:sz w:val="22"/>
          <w:szCs w:val="22"/>
          <w:lang w:val="en-GB"/>
        </w:rPr>
        <w:t xml:space="preserve">losure of </w:t>
      </w:r>
      <w:r w:rsidR="00B02325" w:rsidRPr="00A836A7">
        <w:rPr>
          <w:rFonts w:hAnsi="Times New Roman" w:cs="Times New Roman"/>
          <w:color w:val="auto"/>
          <w:sz w:val="22"/>
          <w:szCs w:val="22"/>
          <w:lang w:val="en-GB"/>
        </w:rPr>
        <w:t xml:space="preserve">radioactive waste </w:t>
      </w:r>
      <w:r w:rsidR="00701129" w:rsidRPr="00A836A7">
        <w:rPr>
          <w:rFonts w:hAnsi="Times New Roman" w:cs="Times New Roman"/>
          <w:color w:val="auto"/>
          <w:sz w:val="22"/>
          <w:szCs w:val="22"/>
          <w:lang w:val="en-GB"/>
        </w:rPr>
        <w:t xml:space="preserve">disposal </w:t>
      </w:r>
      <w:r w:rsidR="00946CE8" w:rsidRPr="00A836A7">
        <w:rPr>
          <w:rFonts w:hAnsi="Times New Roman" w:cs="Times New Roman"/>
          <w:color w:val="auto"/>
          <w:sz w:val="22"/>
          <w:szCs w:val="22"/>
          <w:lang w:val="en-GB"/>
        </w:rPr>
        <w:t>facilit</w:t>
      </w:r>
      <w:r w:rsidR="00B70030" w:rsidRPr="00A836A7">
        <w:rPr>
          <w:rFonts w:hAnsi="Times New Roman" w:cs="Times New Roman"/>
          <w:color w:val="auto"/>
          <w:sz w:val="22"/>
          <w:szCs w:val="22"/>
          <w:lang w:val="en-GB"/>
        </w:rPr>
        <w:t>ies</w:t>
      </w:r>
      <w:r w:rsidR="00701129" w:rsidRPr="00A836A7">
        <w:rPr>
          <w:rFonts w:hAnsi="Times New Roman" w:cs="Times New Roman"/>
          <w:color w:val="auto"/>
          <w:sz w:val="22"/>
          <w:szCs w:val="22"/>
          <w:lang w:val="en-GB"/>
        </w:rPr>
        <w:t>;</w:t>
      </w:r>
      <w:r w:rsidR="00A83980" w:rsidRPr="00A836A7">
        <w:rPr>
          <w:rFonts w:hAnsi="Times New Roman" w:cs="Times New Roman"/>
          <w:color w:val="auto"/>
          <w:sz w:val="22"/>
          <w:szCs w:val="22"/>
          <w:lang w:val="en-GB"/>
        </w:rPr>
        <w:t xml:space="preserve"> </w:t>
      </w:r>
    </w:p>
    <w:p w14:paraId="74D2A5CA" w14:textId="45D01DDD" w:rsidR="006C50EA" w:rsidRPr="005D4369" w:rsidRDefault="002207AC" w:rsidP="00C62DBD">
      <w:pPr>
        <w:pStyle w:val="BodyA"/>
        <w:numPr>
          <w:ilvl w:val="0"/>
          <w:numId w:val="227"/>
        </w:numPr>
        <w:spacing w:after="120" w:line="360" w:lineRule="auto"/>
        <w:ind w:left="567" w:hanging="567"/>
        <w:jc w:val="both"/>
        <w:rPr>
          <w:rFonts w:hAnsi="Times New Roman" w:cs="Times New Roman"/>
          <w:color w:val="auto"/>
          <w:sz w:val="22"/>
          <w:szCs w:val="22"/>
          <w:lang w:val="en-GB"/>
        </w:rPr>
      </w:pPr>
      <w:r w:rsidRPr="005D4369">
        <w:rPr>
          <w:rFonts w:hAnsi="Times New Roman" w:cs="Times New Roman"/>
          <w:color w:val="auto"/>
          <w:sz w:val="22"/>
          <w:szCs w:val="22"/>
          <w:lang w:val="en-GB"/>
        </w:rPr>
        <w:t>T</w:t>
      </w:r>
      <w:r w:rsidR="00701129" w:rsidRPr="005D4369">
        <w:rPr>
          <w:rFonts w:hAnsi="Times New Roman" w:cs="Times New Roman"/>
          <w:color w:val="auto"/>
          <w:sz w:val="22"/>
          <w:szCs w:val="22"/>
          <w:lang w:val="en-GB"/>
        </w:rPr>
        <w:t xml:space="preserve">he institutional control </w:t>
      </w:r>
      <w:r w:rsidR="006F70B9" w:rsidRPr="005D4369">
        <w:rPr>
          <w:rFonts w:hAnsi="Times New Roman" w:cs="Times New Roman"/>
          <w:color w:val="auto"/>
          <w:sz w:val="22"/>
          <w:szCs w:val="22"/>
          <w:lang w:val="en-GB"/>
        </w:rPr>
        <w:t xml:space="preserve">of </w:t>
      </w:r>
      <w:r w:rsidR="00B02325" w:rsidRPr="005D4369">
        <w:rPr>
          <w:rFonts w:hAnsi="Times New Roman" w:cs="Times New Roman"/>
          <w:color w:val="auto"/>
          <w:sz w:val="22"/>
          <w:szCs w:val="22"/>
          <w:lang w:val="en-GB"/>
        </w:rPr>
        <w:t xml:space="preserve">radioactive waste </w:t>
      </w:r>
      <w:r w:rsidR="00701129" w:rsidRPr="005D4369">
        <w:rPr>
          <w:rFonts w:hAnsi="Times New Roman" w:cs="Times New Roman"/>
          <w:color w:val="auto"/>
          <w:sz w:val="22"/>
          <w:szCs w:val="22"/>
          <w:lang w:val="en-GB"/>
        </w:rPr>
        <w:t>disposal facilit</w:t>
      </w:r>
      <w:r w:rsidR="00B70030" w:rsidRPr="005D4369">
        <w:rPr>
          <w:rFonts w:hAnsi="Times New Roman" w:cs="Times New Roman"/>
          <w:color w:val="auto"/>
          <w:sz w:val="22"/>
          <w:szCs w:val="22"/>
          <w:lang w:val="en-GB"/>
        </w:rPr>
        <w:t>ies</w:t>
      </w:r>
      <w:r w:rsidR="00935248" w:rsidRPr="005D4369">
        <w:rPr>
          <w:rFonts w:hAnsi="Times New Roman" w:cs="Times New Roman"/>
          <w:color w:val="auto"/>
          <w:sz w:val="22"/>
          <w:szCs w:val="22"/>
          <w:lang w:val="en-GB"/>
        </w:rPr>
        <w:t>;</w:t>
      </w:r>
      <w:r w:rsidR="003C5717" w:rsidRPr="005D4369">
        <w:rPr>
          <w:rFonts w:hAnsi="Times New Roman" w:cs="Times New Roman"/>
          <w:color w:val="auto"/>
          <w:sz w:val="22"/>
          <w:szCs w:val="22"/>
          <w:lang w:val="en-GB"/>
        </w:rPr>
        <w:t xml:space="preserve"> cover</w:t>
      </w:r>
      <w:r w:rsidR="00935248" w:rsidRPr="005D4369">
        <w:rPr>
          <w:rFonts w:hAnsi="Times New Roman" w:cs="Times New Roman"/>
          <w:color w:val="auto"/>
          <w:sz w:val="22"/>
          <w:szCs w:val="22"/>
          <w:lang w:val="en-GB"/>
        </w:rPr>
        <w:t>ing</w:t>
      </w:r>
      <w:r w:rsidR="003C5717" w:rsidRPr="005D4369">
        <w:rPr>
          <w:rFonts w:hAnsi="Times New Roman" w:cs="Times New Roman"/>
          <w:color w:val="auto"/>
          <w:sz w:val="22"/>
          <w:szCs w:val="22"/>
          <w:lang w:val="en-GB"/>
        </w:rPr>
        <w:t xml:space="preserve"> </w:t>
      </w:r>
      <w:r w:rsidRPr="005D4369">
        <w:rPr>
          <w:rFonts w:hAnsi="Times New Roman" w:cs="Times New Roman"/>
          <w:color w:val="auto"/>
          <w:sz w:val="22"/>
          <w:szCs w:val="22"/>
          <w:lang w:val="en-GB"/>
        </w:rPr>
        <w:t xml:space="preserve">both </w:t>
      </w:r>
      <w:r w:rsidR="00701129" w:rsidRPr="005D4369">
        <w:rPr>
          <w:rFonts w:hAnsi="Times New Roman" w:cs="Times New Roman"/>
          <w:color w:val="auto"/>
          <w:sz w:val="22"/>
          <w:szCs w:val="22"/>
          <w:lang w:val="en-GB"/>
        </w:rPr>
        <w:t>active control</w:t>
      </w:r>
      <w:r w:rsidR="003C5717" w:rsidRPr="005D4369">
        <w:rPr>
          <w:rFonts w:hAnsi="Times New Roman" w:cs="Times New Roman"/>
          <w:color w:val="auto"/>
          <w:sz w:val="22"/>
          <w:szCs w:val="22"/>
          <w:lang w:val="en-GB"/>
        </w:rPr>
        <w:t xml:space="preserve"> (</w:t>
      </w:r>
      <w:r w:rsidRPr="005D4369">
        <w:rPr>
          <w:rFonts w:hAnsi="Times New Roman" w:cs="Times New Roman"/>
          <w:color w:val="auto"/>
          <w:sz w:val="22"/>
          <w:szCs w:val="22"/>
          <w:lang w:val="en-GB"/>
        </w:rPr>
        <w:t>e.g.</w:t>
      </w:r>
      <w:r w:rsidR="008F4757" w:rsidRPr="005D4369">
        <w:rPr>
          <w:rFonts w:hAnsi="Times New Roman" w:cs="Times New Roman"/>
          <w:color w:val="auto"/>
          <w:sz w:val="22"/>
          <w:szCs w:val="22"/>
          <w:lang w:val="en-GB"/>
        </w:rPr>
        <w:t> </w:t>
      </w:r>
      <w:r w:rsidR="00596768" w:rsidRPr="005D4369">
        <w:rPr>
          <w:rFonts w:hAnsi="Times New Roman" w:cs="Times New Roman"/>
          <w:color w:val="auto"/>
          <w:sz w:val="22"/>
          <w:szCs w:val="22"/>
          <w:lang w:val="en-GB"/>
        </w:rPr>
        <w:t xml:space="preserve">nuclear </w:t>
      </w:r>
      <w:r w:rsidR="00DE564A" w:rsidRPr="005D4369">
        <w:rPr>
          <w:rFonts w:hAnsi="Times New Roman" w:cs="Times New Roman"/>
          <w:color w:val="auto"/>
          <w:sz w:val="22"/>
          <w:szCs w:val="22"/>
          <w:lang w:val="en-GB"/>
        </w:rPr>
        <w:t xml:space="preserve">security, surveillance and </w:t>
      </w:r>
      <w:r w:rsidR="00701129" w:rsidRPr="005D4369">
        <w:rPr>
          <w:rFonts w:hAnsi="Times New Roman" w:cs="Times New Roman"/>
          <w:color w:val="auto"/>
          <w:sz w:val="22"/>
          <w:szCs w:val="22"/>
          <w:lang w:val="en-GB"/>
        </w:rPr>
        <w:t>monitoring</w:t>
      </w:r>
      <w:r w:rsidR="003C5717" w:rsidRPr="005D4369">
        <w:rPr>
          <w:rFonts w:hAnsi="Times New Roman" w:cs="Times New Roman"/>
          <w:color w:val="auto"/>
          <w:sz w:val="22"/>
          <w:szCs w:val="22"/>
          <w:lang w:val="en-GB"/>
        </w:rPr>
        <w:t>)</w:t>
      </w:r>
      <w:r w:rsidR="00701129" w:rsidRPr="005D4369">
        <w:rPr>
          <w:rFonts w:hAnsi="Times New Roman" w:cs="Times New Roman"/>
          <w:color w:val="auto"/>
          <w:sz w:val="22"/>
          <w:szCs w:val="22"/>
          <w:lang w:val="en-GB"/>
        </w:rPr>
        <w:t xml:space="preserve"> </w:t>
      </w:r>
      <w:r w:rsidR="00946CE8" w:rsidRPr="005D4369">
        <w:rPr>
          <w:rFonts w:hAnsi="Times New Roman" w:cs="Times New Roman"/>
          <w:color w:val="auto"/>
          <w:sz w:val="22"/>
          <w:szCs w:val="22"/>
          <w:lang w:val="en-GB"/>
        </w:rPr>
        <w:t xml:space="preserve">and </w:t>
      </w:r>
      <w:r w:rsidR="00701129" w:rsidRPr="005D4369">
        <w:rPr>
          <w:rFonts w:hAnsi="Times New Roman" w:cs="Times New Roman"/>
          <w:color w:val="auto"/>
          <w:sz w:val="22"/>
          <w:szCs w:val="22"/>
          <w:lang w:val="en-GB"/>
        </w:rPr>
        <w:t>passive control</w:t>
      </w:r>
      <w:r w:rsidR="003C5717" w:rsidRPr="005D4369">
        <w:rPr>
          <w:rFonts w:hAnsi="Times New Roman" w:cs="Times New Roman"/>
          <w:color w:val="auto"/>
          <w:sz w:val="22"/>
          <w:szCs w:val="22"/>
          <w:lang w:val="en-GB"/>
        </w:rPr>
        <w:t xml:space="preserve"> (</w:t>
      </w:r>
      <w:r w:rsidRPr="005D4369">
        <w:rPr>
          <w:rFonts w:hAnsi="Times New Roman" w:cs="Times New Roman"/>
          <w:color w:val="auto"/>
          <w:sz w:val="22"/>
          <w:szCs w:val="22"/>
          <w:lang w:val="en-GB"/>
        </w:rPr>
        <w:t xml:space="preserve">e.g. </w:t>
      </w:r>
      <w:r w:rsidR="00FE0094" w:rsidRPr="005D4369">
        <w:rPr>
          <w:rFonts w:hAnsi="Times New Roman" w:cs="Times New Roman"/>
          <w:color w:val="auto"/>
          <w:sz w:val="22"/>
          <w:szCs w:val="22"/>
          <w:lang w:val="en-GB"/>
        </w:rPr>
        <w:t xml:space="preserve">preservation </w:t>
      </w:r>
      <w:r w:rsidR="003C5717" w:rsidRPr="005D4369">
        <w:rPr>
          <w:rFonts w:hAnsi="Times New Roman" w:cs="Times New Roman"/>
          <w:color w:val="auto"/>
          <w:sz w:val="22"/>
          <w:szCs w:val="22"/>
          <w:lang w:val="en-GB"/>
        </w:rPr>
        <w:t>of records</w:t>
      </w:r>
      <w:r w:rsidR="00F440C8" w:rsidRPr="005D4369">
        <w:rPr>
          <w:rFonts w:hAnsi="Times New Roman" w:cs="Times New Roman"/>
          <w:color w:val="auto"/>
          <w:sz w:val="22"/>
          <w:szCs w:val="22"/>
          <w:lang w:val="en-GB"/>
        </w:rPr>
        <w:t>, and</w:t>
      </w:r>
      <w:r w:rsidR="003C5717" w:rsidRPr="005D4369">
        <w:rPr>
          <w:rFonts w:hAnsi="Times New Roman" w:cs="Times New Roman"/>
          <w:color w:val="auto"/>
          <w:sz w:val="22"/>
          <w:szCs w:val="22"/>
          <w:lang w:val="en-GB"/>
        </w:rPr>
        <w:t xml:space="preserve"> </w:t>
      </w:r>
      <w:r w:rsidR="00701129" w:rsidRPr="005D4369">
        <w:rPr>
          <w:rFonts w:hAnsi="Times New Roman" w:cs="Times New Roman"/>
          <w:color w:val="auto"/>
          <w:sz w:val="22"/>
          <w:szCs w:val="22"/>
          <w:lang w:val="en-GB"/>
        </w:rPr>
        <w:t xml:space="preserve">restricted land use). </w:t>
      </w:r>
    </w:p>
    <w:p w14:paraId="581EEF44" w14:textId="0C1A1552" w:rsidR="00593060" w:rsidRPr="00A836A7" w:rsidRDefault="00593060" w:rsidP="004F2DF1">
      <w:pPr>
        <w:pStyle w:val="Heading2"/>
        <w:rPr>
          <w:rFonts w:eastAsia="Times New Roman"/>
          <w:lang w:val="en-GB"/>
        </w:rPr>
      </w:pPr>
      <w:bookmarkStart w:id="27" w:name="_Toc402536030"/>
      <w:bookmarkStart w:id="28" w:name="_Toc414264914"/>
      <w:bookmarkStart w:id="29" w:name="_Toc34647996"/>
      <w:bookmarkStart w:id="30" w:name="_Toc36818351"/>
      <w:r w:rsidRPr="00A836A7">
        <w:rPr>
          <w:lang w:val="en-GB"/>
        </w:rPr>
        <w:t>STRUCTURE</w:t>
      </w:r>
      <w:bookmarkEnd w:id="27"/>
      <w:bookmarkEnd w:id="28"/>
      <w:bookmarkEnd w:id="29"/>
      <w:bookmarkEnd w:id="30"/>
    </w:p>
    <w:p w14:paraId="12A17372" w14:textId="340DF61A" w:rsidR="00593060" w:rsidRPr="00F61C85" w:rsidRDefault="00593060" w:rsidP="0024656C">
      <w:pPr>
        <w:pStyle w:val="BodyA"/>
        <w:numPr>
          <w:ilvl w:val="1"/>
          <w:numId w:val="6"/>
        </w:numPr>
        <w:spacing w:after="120" w:line="360" w:lineRule="auto"/>
        <w:ind w:left="0" w:firstLine="0"/>
        <w:jc w:val="both"/>
        <w:rPr>
          <w:rFonts w:hAnsi="Times New Roman" w:cs="Times New Roman"/>
          <w:b/>
        </w:rPr>
      </w:pPr>
      <w:r w:rsidRPr="00534ABB">
        <w:rPr>
          <w:rFonts w:hAnsi="Times New Roman" w:cs="Times New Roman"/>
        </w:rPr>
        <w:t xml:space="preserve">This Safety Guide </w:t>
      </w:r>
      <w:r w:rsidR="006B2868" w:rsidRPr="00534ABB">
        <w:rPr>
          <w:rFonts w:hAnsi="Times New Roman" w:cs="Times New Roman"/>
        </w:rPr>
        <w:t>is</w:t>
      </w:r>
      <w:r w:rsidR="006E712E" w:rsidRPr="00534ABB">
        <w:rPr>
          <w:rFonts w:hAnsi="Times New Roman" w:cs="Times New Roman"/>
        </w:rPr>
        <w:t xml:space="preserve"> </w:t>
      </w:r>
      <w:r w:rsidRPr="00534ABB">
        <w:rPr>
          <w:rFonts w:hAnsi="Times New Roman" w:cs="Times New Roman"/>
        </w:rPr>
        <w:t>structure</w:t>
      </w:r>
      <w:r w:rsidR="006B2868" w:rsidRPr="00534ABB">
        <w:rPr>
          <w:rFonts w:hAnsi="Times New Roman" w:cs="Times New Roman"/>
        </w:rPr>
        <w:t xml:space="preserve">d to </w:t>
      </w:r>
      <w:r w:rsidR="006E124A" w:rsidRPr="00534ABB">
        <w:rPr>
          <w:rFonts w:hAnsi="Times New Roman" w:cs="Times New Roman"/>
        </w:rPr>
        <w:t>addresse</w:t>
      </w:r>
      <w:r w:rsidR="004001BB" w:rsidRPr="00534ABB">
        <w:rPr>
          <w:rFonts w:hAnsi="Times New Roman" w:cs="Times New Roman"/>
        </w:rPr>
        <w:t>s all of the relevant requirements</w:t>
      </w:r>
      <w:r w:rsidRPr="00534ABB">
        <w:rPr>
          <w:rFonts w:hAnsi="Times New Roman" w:cs="Times New Roman"/>
        </w:rPr>
        <w:t xml:space="preserve"> of </w:t>
      </w:r>
      <w:r w:rsidR="00D20D66" w:rsidRPr="00534ABB">
        <w:rPr>
          <w:rFonts w:hAnsi="Times New Roman" w:cs="Times New Roman"/>
        </w:rPr>
        <w:t xml:space="preserve">GSR Part 2 </w:t>
      </w:r>
      <w:r w:rsidR="008E3430" w:rsidRPr="00A836A7">
        <w:rPr>
          <w:sz w:val="22"/>
          <w:szCs w:val="22"/>
          <w:lang w:val="en-GB"/>
        </w:rPr>
        <w:t>[5]</w:t>
      </w:r>
      <w:r w:rsidR="004001BB">
        <w:rPr>
          <w:sz w:val="22"/>
          <w:szCs w:val="22"/>
          <w:lang w:val="en-GB"/>
        </w:rPr>
        <w:t>, GSR Part 5 [</w:t>
      </w:r>
      <w:r w:rsidR="003336E8">
        <w:rPr>
          <w:sz w:val="22"/>
          <w:szCs w:val="22"/>
          <w:lang w:val="en-GB"/>
        </w:rPr>
        <w:t>3</w:t>
      </w:r>
      <w:r w:rsidR="006B2868">
        <w:rPr>
          <w:sz w:val="22"/>
          <w:szCs w:val="22"/>
          <w:lang w:val="en-GB"/>
        </w:rPr>
        <w:t>]</w:t>
      </w:r>
      <w:r w:rsidR="004001BB">
        <w:rPr>
          <w:sz w:val="22"/>
          <w:szCs w:val="22"/>
          <w:lang w:val="en-GB"/>
        </w:rPr>
        <w:t xml:space="preserve"> and SSR-5 </w:t>
      </w:r>
      <w:r w:rsidR="006B2868">
        <w:rPr>
          <w:sz w:val="22"/>
          <w:szCs w:val="22"/>
          <w:lang w:val="en-GB"/>
        </w:rPr>
        <w:t>[</w:t>
      </w:r>
      <w:r w:rsidR="003336E8">
        <w:rPr>
          <w:sz w:val="22"/>
          <w:szCs w:val="22"/>
          <w:lang w:val="en-GB"/>
        </w:rPr>
        <w:t>4</w:t>
      </w:r>
      <w:r w:rsidR="004001BB">
        <w:rPr>
          <w:sz w:val="22"/>
          <w:szCs w:val="22"/>
          <w:lang w:val="en-GB"/>
        </w:rPr>
        <w:t>]</w:t>
      </w:r>
      <w:r w:rsidRPr="00534ABB">
        <w:rPr>
          <w:rFonts w:hAnsi="Times New Roman" w:cs="Times New Roman"/>
        </w:rPr>
        <w:t xml:space="preserve">. </w:t>
      </w:r>
      <w:r w:rsidR="009C6C93" w:rsidRPr="00534ABB">
        <w:rPr>
          <w:rFonts w:hAnsi="Times New Roman" w:cs="Times New Roman"/>
        </w:rPr>
        <w:t xml:space="preserve">Section 2 identifies </w:t>
      </w:r>
      <w:r w:rsidR="00512672" w:rsidRPr="00534ABB">
        <w:rPr>
          <w:rFonts w:hAnsi="Times New Roman" w:cs="Times New Roman"/>
        </w:rPr>
        <w:t>characteristics</w:t>
      </w:r>
      <w:r w:rsidR="009C6C93" w:rsidRPr="00534ABB">
        <w:rPr>
          <w:rFonts w:hAnsi="Times New Roman" w:cs="Times New Roman"/>
        </w:rPr>
        <w:t xml:space="preserve"> of radioactive waste management that </w:t>
      </w:r>
      <w:r w:rsidR="009C10E0" w:rsidRPr="00534ABB">
        <w:rPr>
          <w:rFonts w:hAnsi="Times New Roman" w:cs="Times New Roman"/>
        </w:rPr>
        <w:t xml:space="preserve">influence leadership, management and culture for safety. </w:t>
      </w:r>
      <w:r w:rsidR="008652BC" w:rsidRPr="00534ABB">
        <w:rPr>
          <w:rFonts w:hAnsi="Times New Roman" w:cs="Times New Roman"/>
        </w:rPr>
        <w:t xml:space="preserve">Section </w:t>
      </w:r>
      <w:r w:rsidR="009C10E0" w:rsidRPr="00534ABB">
        <w:rPr>
          <w:rFonts w:hAnsi="Times New Roman" w:cs="Times New Roman"/>
        </w:rPr>
        <w:t>3</w:t>
      </w:r>
      <w:r w:rsidR="008652BC" w:rsidRPr="00534ABB">
        <w:rPr>
          <w:rFonts w:hAnsi="Times New Roman" w:cs="Times New Roman"/>
        </w:rPr>
        <w:t xml:space="preserve"> provides r</w:t>
      </w:r>
      <w:r w:rsidR="00CC7418" w:rsidRPr="00534ABB">
        <w:rPr>
          <w:rFonts w:hAnsi="Times New Roman" w:cs="Times New Roman"/>
        </w:rPr>
        <w:t xml:space="preserve">ecommendations on </w:t>
      </w:r>
      <w:r w:rsidR="009B5196" w:rsidRPr="00534ABB">
        <w:rPr>
          <w:rFonts w:hAnsi="Times New Roman" w:cs="Times New Roman"/>
        </w:rPr>
        <w:t>responsibility for safety</w:t>
      </w:r>
      <w:r w:rsidRPr="00534ABB">
        <w:rPr>
          <w:rFonts w:hAnsi="Times New Roman" w:cs="Times New Roman"/>
        </w:rPr>
        <w:t xml:space="preserve">. </w:t>
      </w:r>
      <w:r w:rsidR="008652BC" w:rsidRPr="00534ABB">
        <w:rPr>
          <w:rFonts w:hAnsi="Times New Roman" w:cs="Times New Roman"/>
        </w:rPr>
        <w:t xml:space="preserve">Section </w:t>
      </w:r>
      <w:r w:rsidR="009C10E0" w:rsidRPr="00534ABB">
        <w:rPr>
          <w:rFonts w:hAnsi="Times New Roman" w:cs="Times New Roman"/>
        </w:rPr>
        <w:t>4</w:t>
      </w:r>
      <w:r w:rsidR="008652BC" w:rsidRPr="00534ABB">
        <w:rPr>
          <w:rFonts w:hAnsi="Times New Roman" w:cs="Times New Roman"/>
        </w:rPr>
        <w:t xml:space="preserve"> provides r</w:t>
      </w:r>
      <w:r w:rsidR="00CC7418" w:rsidRPr="00534ABB">
        <w:rPr>
          <w:rFonts w:hAnsi="Times New Roman" w:cs="Times New Roman"/>
        </w:rPr>
        <w:t>ecommendations on</w:t>
      </w:r>
      <w:r w:rsidRPr="00534ABB">
        <w:rPr>
          <w:rFonts w:hAnsi="Times New Roman" w:cs="Times New Roman"/>
        </w:rPr>
        <w:t xml:space="preserve"> </w:t>
      </w:r>
      <w:r w:rsidR="00BB012B" w:rsidRPr="00534ABB">
        <w:rPr>
          <w:rFonts w:hAnsi="Times New Roman" w:cs="Times New Roman"/>
        </w:rPr>
        <w:t xml:space="preserve">leadership </w:t>
      </w:r>
      <w:r w:rsidR="009B5196" w:rsidRPr="00534ABB">
        <w:rPr>
          <w:rFonts w:hAnsi="Times New Roman" w:cs="Times New Roman"/>
        </w:rPr>
        <w:t>for</w:t>
      </w:r>
      <w:r w:rsidRPr="00534ABB">
        <w:rPr>
          <w:rFonts w:hAnsi="Times New Roman" w:cs="Times New Roman"/>
        </w:rPr>
        <w:t xml:space="preserve"> safety. </w:t>
      </w:r>
      <w:r w:rsidR="008652BC" w:rsidRPr="00534ABB">
        <w:rPr>
          <w:rFonts w:hAnsi="Times New Roman" w:cs="Times New Roman"/>
        </w:rPr>
        <w:t xml:space="preserve">Section </w:t>
      </w:r>
      <w:r w:rsidR="009C10E0" w:rsidRPr="00534ABB">
        <w:rPr>
          <w:rFonts w:hAnsi="Times New Roman" w:cs="Times New Roman"/>
        </w:rPr>
        <w:t>5</w:t>
      </w:r>
      <w:r w:rsidR="008652BC" w:rsidRPr="00534ABB">
        <w:rPr>
          <w:rFonts w:hAnsi="Times New Roman" w:cs="Times New Roman"/>
        </w:rPr>
        <w:t xml:space="preserve"> provides recommendations on management for safety</w:t>
      </w:r>
      <w:r w:rsidR="002C5BB3" w:rsidRPr="00534ABB">
        <w:rPr>
          <w:rFonts w:hAnsi="Times New Roman" w:cs="Times New Roman"/>
        </w:rPr>
        <w:t>.</w:t>
      </w:r>
      <w:r w:rsidRPr="00534ABB">
        <w:rPr>
          <w:rFonts w:hAnsi="Times New Roman" w:cs="Times New Roman"/>
        </w:rPr>
        <w:t xml:space="preserve"> </w:t>
      </w:r>
      <w:r w:rsidR="008652BC" w:rsidRPr="00534ABB">
        <w:rPr>
          <w:rFonts w:hAnsi="Times New Roman" w:cs="Times New Roman"/>
        </w:rPr>
        <w:t xml:space="preserve">Section </w:t>
      </w:r>
      <w:r w:rsidR="009C10E0" w:rsidRPr="00534ABB">
        <w:rPr>
          <w:rFonts w:hAnsi="Times New Roman" w:cs="Times New Roman"/>
        </w:rPr>
        <w:t>6</w:t>
      </w:r>
      <w:r w:rsidR="008652BC" w:rsidRPr="00534ABB">
        <w:rPr>
          <w:rFonts w:hAnsi="Times New Roman" w:cs="Times New Roman"/>
        </w:rPr>
        <w:t xml:space="preserve"> provides r</w:t>
      </w:r>
      <w:r w:rsidR="00CC7418" w:rsidRPr="00534ABB">
        <w:rPr>
          <w:rFonts w:hAnsi="Times New Roman" w:cs="Times New Roman"/>
        </w:rPr>
        <w:t>ecommendations on c</w:t>
      </w:r>
      <w:r w:rsidR="000072CA" w:rsidRPr="00534ABB">
        <w:rPr>
          <w:rFonts w:hAnsi="Times New Roman" w:cs="Times New Roman"/>
        </w:rPr>
        <w:t>ulture</w:t>
      </w:r>
      <w:r w:rsidR="00BB012B" w:rsidRPr="00534ABB">
        <w:rPr>
          <w:rFonts w:hAnsi="Times New Roman" w:cs="Times New Roman"/>
        </w:rPr>
        <w:t xml:space="preserve"> for </w:t>
      </w:r>
      <w:r w:rsidR="006C2603" w:rsidRPr="00534ABB">
        <w:rPr>
          <w:rFonts w:hAnsi="Times New Roman" w:cs="Times New Roman"/>
        </w:rPr>
        <w:t>s</w:t>
      </w:r>
      <w:r w:rsidR="00BB012B" w:rsidRPr="00534ABB">
        <w:rPr>
          <w:rFonts w:hAnsi="Times New Roman" w:cs="Times New Roman"/>
        </w:rPr>
        <w:t>afety</w:t>
      </w:r>
      <w:r w:rsidRPr="00534ABB">
        <w:rPr>
          <w:rFonts w:hAnsi="Times New Roman" w:cs="Times New Roman"/>
        </w:rPr>
        <w:t>.</w:t>
      </w:r>
      <w:r w:rsidR="00124038" w:rsidRPr="00534ABB">
        <w:rPr>
          <w:rFonts w:hAnsi="Times New Roman" w:cs="Times New Roman"/>
        </w:rPr>
        <w:t xml:space="preserve"> </w:t>
      </w:r>
      <w:r w:rsidR="008652BC" w:rsidRPr="00534ABB">
        <w:rPr>
          <w:rFonts w:hAnsi="Times New Roman" w:cs="Times New Roman"/>
        </w:rPr>
        <w:t xml:space="preserve">Section </w:t>
      </w:r>
      <w:r w:rsidR="009C10E0" w:rsidRPr="00534ABB">
        <w:rPr>
          <w:rFonts w:hAnsi="Times New Roman" w:cs="Times New Roman"/>
        </w:rPr>
        <w:t>7</w:t>
      </w:r>
      <w:r w:rsidR="008652BC" w:rsidRPr="00534ABB">
        <w:rPr>
          <w:rFonts w:hAnsi="Times New Roman" w:cs="Times New Roman"/>
        </w:rPr>
        <w:t xml:space="preserve"> provides r</w:t>
      </w:r>
      <w:r w:rsidR="00CC7418" w:rsidRPr="00534ABB">
        <w:rPr>
          <w:rFonts w:hAnsi="Times New Roman" w:cs="Times New Roman"/>
        </w:rPr>
        <w:t>ecommendations on t</w:t>
      </w:r>
      <w:r w:rsidR="00124038" w:rsidRPr="00534ABB">
        <w:rPr>
          <w:rFonts w:hAnsi="Times New Roman" w:cs="Times New Roman"/>
        </w:rPr>
        <w:t>he measurement, assessment, evaluation and improvement of the management system.</w:t>
      </w:r>
      <w:r w:rsidR="00087974" w:rsidRPr="00534ABB">
        <w:rPr>
          <w:rFonts w:hAnsi="Times New Roman" w:cs="Times New Roman"/>
        </w:rPr>
        <w:t xml:space="preserve"> </w:t>
      </w:r>
      <w:r w:rsidR="00476115" w:rsidRPr="00534ABB">
        <w:rPr>
          <w:rFonts w:hAnsi="Times New Roman" w:cs="Times New Roman"/>
        </w:rPr>
        <w:t xml:space="preserve">The </w:t>
      </w:r>
      <w:r w:rsidR="00C57704" w:rsidRPr="00534ABB">
        <w:rPr>
          <w:rFonts w:hAnsi="Times New Roman" w:cs="Times New Roman"/>
        </w:rPr>
        <w:t>Appendix</w:t>
      </w:r>
      <w:r w:rsidR="00DE6110" w:rsidRPr="00534ABB">
        <w:rPr>
          <w:rFonts w:hAnsi="Times New Roman" w:cs="Times New Roman"/>
        </w:rPr>
        <w:t xml:space="preserve"> </w:t>
      </w:r>
      <w:r w:rsidR="00A37263" w:rsidRPr="00534ABB">
        <w:rPr>
          <w:rFonts w:hAnsi="Times New Roman" w:cs="Times New Roman"/>
        </w:rPr>
        <w:t>identifies</w:t>
      </w:r>
      <w:r w:rsidRPr="00534ABB">
        <w:rPr>
          <w:rFonts w:hAnsi="Times New Roman" w:cs="Times New Roman"/>
        </w:rPr>
        <w:t xml:space="preserve"> </w:t>
      </w:r>
      <w:r w:rsidR="00087974" w:rsidRPr="00534ABB">
        <w:rPr>
          <w:rFonts w:hAnsi="Times New Roman" w:cs="Times New Roman"/>
        </w:rPr>
        <w:t>elements of the management system for radioactive waste management</w:t>
      </w:r>
      <w:r w:rsidR="008E1986" w:rsidRPr="00534ABB">
        <w:rPr>
          <w:rFonts w:hAnsi="Times New Roman" w:cs="Times New Roman"/>
        </w:rPr>
        <w:t xml:space="preserve"> and its regulation</w:t>
      </w:r>
      <w:r w:rsidRPr="00534ABB">
        <w:rPr>
          <w:rFonts w:hAnsi="Times New Roman" w:cs="Times New Roman"/>
        </w:rPr>
        <w:t xml:space="preserve">. </w:t>
      </w:r>
    </w:p>
    <w:p w14:paraId="0755ECDC" w14:textId="06851F73" w:rsidR="00E139F9" w:rsidRPr="00A836A7" w:rsidRDefault="002B2011" w:rsidP="00566DF0">
      <w:pPr>
        <w:pStyle w:val="Heading1"/>
      </w:pPr>
      <w:bookmarkStart w:id="31" w:name="_Toc36818352"/>
      <w:r>
        <w:t>CHARACTERISTICS OF RADIOACTIVE WASTE MANAGEMENT</w:t>
      </w:r>
      <w:bookmarkEnd w:id="31"/>
    </w:p>
    <w:p w14:paraId="12D4577A" w14:textId="13FC6345" w:rsidR="00A31CDC" w:rsidRDefault="00F55C22" w:rsidP="00E403A0">
      <w:pPr>
        <w:pStyle w:val="Section2"/>
        <w:ind w:left="0" w:firstLine="0"/>
      </w:pPr>
      <w:r w:rsidRPr="00A31CDC">
        <w:t xml:space="preserve">Radioactive waste management has </w:t>
      </w:r>
      <w:r w:rsidR="00CB0AA3" w:rsidRPr="00A31CDC">
        <w:t xml:space="preserve">specific characteristics that affect </w:t>
      </w:r>
      <w:r w:rsidR="00AE332C" w:rsidRPr="00A31CDC">
        <w:t>leadership, management and culture for safety</w:t>
      </w:r>
      <w:r w:rsidR="00944D57" w:rsidRPr="00A31CDC">
        <w:t xml:space="preserve"> within </w:t>
      </w:r>
      <w:r w:rsidR="00505268">
        <w:t xml:space="preserve">organizations </w:t>
      </w:r>
      <w:r w:rsidR="00E3023A">
        <w:t xml:space="preserve">that have responsibilities for directing, planning, undertaking or regulating </w:t>
      </w:r>
      <w:r w:rsidR="00E3023A" w:rsidRPr="00A836A7">
        <w:t>the management of radioactive waste</w:t>
      </w:r>
      <w:r w:rsidR="00BA637A">
        <w:t>,</w:t>
      </w:r>
      <w:r w:rsidR="00687F06" w:rsidRPr="00A31CDC">
        <w:t xml:space="preserve"> </w:t>
      </w:r>
      <w:r w:rsidR="00BA637A">
        <w:t>as well as within</w:t>
      </w:r>
      <w:r w:rsidR="00BA637A" w:rsidRPr="00A31CDC">
        <w:t xml:space="preserve"> </w:t>
      </w:r>
      <w:r w:rsidR="00687F06" w:rsidRPr="00A31CDC">
        <w:t>suppliers of safety-related services and products</w:t>
      </w:r>
      <w:r w:rsidR="00BE1739" w:rsidRPr="00A31CDC">
        <w:t xml:space="preserve"> within the</w:t>
      </w:r>
      <w:r w:rsidR="0009760D">
        <w:t xml:space="preserve"> supply chain</w:t>
      </w:r>
      <w:r w:rsidR="00D16E54" w:rsidRPr="00A31CDC">
        <w:t>. The following paragraphs</w:t>
      </w:r>
      <w:r w:rsidR="00C528EE">
        <w:t xml:space="preserve"> identify </w:t>
      </w:r>
      <w:r w:rsidR="00BC0AB3">
        <w:t xml:space="preserve">such </w:t>
      </w:r>
      <w:r w:rsidR="00C528EE">
        <w:t>specific characteristics</w:t>
      </w:r>
      <w:r w:rsidR="00C360BA">
        <w:t xml:space="preserve"> </w:t>
      </w:r>
      <w:r w:rsidR="000A1C70">
        <w:t>as</w:t>
      </w:r>
      <w:r w:rsidR="00C360BA">
        <w:t xml:space="preserve"> </w:t>
      </w:r>
      <w:r w:rsidR="00A31CDC">
        <w:t xml:space="preserve">a basis for the </w:t>
      </w:r>
      <w:r w:rsidR="0052052E">
        <w:t xml:space="preserve">more detailed </w:t>
      </w:r>
      <w:r w:rsidR="00A31CDC">
        <w:t>sections that follow.</w:t>
      </w:r>
    </w:p>
    <w:p w14:paraId="77B85640" w14:textId="3BD2730F" w:rsidR="00F25989" w:rsidRPr="00A836A7" w:rsidDel="00F33DFA" w:rsidRDefault="00F25989" w:rsidP="00F25989">
      <w:pPr>
        <w:pStyle w:val="Section2"/>
        <w:ind w:left="0" w:firstLine="0"/>
      </w:pPr>
      <w:r w:rsidRPr="00A732D3">
        <w:t xml:space="preserve">Radioactive waste management is </w:t>
      </w:r>
      <w:r>
        <w:t xml:space="preserve">directed and </w:t>
      </w:r>
      <w:r w:rsidRPr="00A732D3">
        <w:t xml:space="preserve">undertaken by dedicated </w:t>
      </w:r>
      <w:r>
        <w:t>personnel</w:t>
      </w:r>
      <w:r w:rsidRPr="00A732D3">
        <w:t xml:space="preserve"> in </w:t>
      </w:r>
      <w:r>
        <w:t xml:space="preserve">a range of </w:t>
      </w:r>
      <w:r w:rsidRPr="00A732D3">
        <w:t xml:space="preserve">organizations </w:t>
      </w:r>
      <w:r>
        <w:t xml:space="preserve">whose </w:t>
      </w:r>
      <w:r w:rsidRPr="00A732D3">
        <w:t>leadership needs to be able to foster the development of a strong culture for safety an</w:t>
      </w:r>
      <w:r>
        <w:t>d</w:t>
      </w:r>
      <w:r w:rsidRPr="00A732D3">
        <w:t xml:space="preserve"> </w:t>
      </w:r>
      <w:r w:rsidR="0019602E" w:rsidRPr="004D6722">
        <w:t>establish and apply an effective management system</w:t>
      </w:r>
      <w:r w:rsidRPr="00A732D3">
        <w:t>.</w:t>
      </w:r>
      <w:r>
        <w:t xml:space="preserve"> </w:t>
      </w:r>
      <w:r w:rsidRPr="00A836A7" w:rsidDel="00F33DFA">
        <w:t xml:space="preserve">GSR Part 2 </w:t>
      </w:r>
      <w:r>
        <w:fldChar w:fldCharType="begin"/>
      </w:r>
      <w:r>
        <w:instrText xml:space="preserve"> REF _Ref497836553 \r \h </w:instrText>
      </w:r>
      <w:r>
        <w:fldChar w:fldCharType="separate"/>
      </w:r>
      <w:r>
        <w:t>[5]</w:t>
      </w:r>
      <w:r>
        <w:fldChar w:fldCharType="end"/>
      </w:r>
      <w:r>
        <w:t xml:space="preserve"> </w:t>
      </w:r>
      <w:r w:rsidRPr="00A836A7" w:rsidDel="00F33DFA">
        <w:t xml:space="preserve">emphasizes that leadership for safety, management for safety, a management system and a systemic approach (i.e. an approach relating to the system as a whole, in which the interactions between technical, human and organizational factors are duly considered) are essential to the </w:t>
      </w:r>
      <w:r>
        <w:t>establishment</w:t>
      </w:r>
      <w:r w:rsidRPr="00A836A7" w:rsidDel="00F33DFA">
        <w:t xml:space="preserve"> and </w:t>
      </w:r>
      <w:r>
        <w:t>implementation</w:t>
      </w:r>
      <w:r w:rsidRPr="00A836A7" w:rsidDel="00F33DFA">
        <w:t xml:space="preserve"> of adequate safety measures and the fostering of a strong culture</w:t>
      </w:r>
      <w:r>
        <w:t xml:space="preserve"> for safety</w:t>
      </w:r>
      <w:r w:rsidRPr="00A836A7" w:rsidDel="00F33DFA">
        <w:t xml:space="preserve">. </w:t>
      </w:r>
    </w:p>
    <w:p w14:paraId="24445A3B" w14:textId="42A17322" w:rsidR="00BA637A" w:rsidRDefault="00BA637A" w:rsidP="00AC4A64">
      <w:pPr>
        <w:pStyle w:val="Section2"/>
        <w:keepNext/>
        <w:keepLines/>
        <w:ind w:left="0" w:firstLine="0"/>
      </w:pPr>
      <w:r>
        <w:lastRenderedPageBreak/>
        <w:t>As stated in para. 1.5 (b) of GSR Part 2, m</w:t>
      </w:r>
      <w:r w:rsidR="00860571" w:rsidRPr="00A836A7" w:rsidDel="00F33DFA">
        <w:t>anagement for safety includes</w:t>
      </w:r>
      <w:r>
        <w:t>:</w:t>
      </w:r>
      <w:r w:rsidR="00860571" w:rsidRPr="00A836A7" w:rsidDel="00F33DFA">
        <w:t xml:space="preserve"> </w:t>
      </w:r>
    </w:p>
    <w:p w14:paraId="05A24751" w14:textId="7B85CFEE" w:rsidR="00860571" w:rsidRPr="00A836A7" w:rsidDel="00F33DFA" w:rsidRDefault="00BA637A" w:rsidP="00AC4A64">
      <w:pPr>
        <w:pStyle w:val="Section2"/>
        <w:keepNext/>
        <w:keepLines/>
        <w:numPr>
          <w:ilvl w:val="0"/>
          <w:numId w:val="0"/>
        </w:numPr>
        <w:ind w:left="709"/>
      </w:pPr>
      <w:r>
        <w:t>“</w:t>
      </w:r>
      <w:r w:rsidR="00860571" w:rsidRPr="00A836A7" w:rsidDel="00F33DFA">
        <w:t>establishing and applying an effective management system</w:t>
      </w:r>
      <w:r>
        <w:t>. This management system has to</w:t>
      </w:r>
      <w:r w:rsidR="00860571" w:rsidRPr="00A836A7" w:rsidDel="00F33DFA">
        <w:t xml:space="preserve"> integrate all elements of management so that requirements for safety are established and applied coherently with other requirements, including those for human performance, quality and security; and so that safety is not compromised by the need to meet other requirements or demands</w:t>
      </w:r>
      <w:r w:rsidR="0003733F">
        <w:t>.”</w:t>
      </w:r>
    </w:p>
    <w:p w14:paraId="07CAE46C" w14:textId="576D08A5" w:rsidR="00BC5B06" w:rsidRDefault="00A21372" w:rsidP="00E403A0">
      <w:pPr>
        <w:pStyle w:val="Section2"/>
        <w:ind w:left="0" w:firstLine="0"/>
      </w:pPr>
      <w:r w:rsidRPr="00A732D3">
        <w:t>Radioactive waste management involves a wide range of activities from simple, small-scale, low hazard, repetitive tasks</w:t>
      </w:r>
      <w:r>
        <w:t>,</w:t>
      </w:r>
      <w:r w:rsidRPr="00A732D3">
        <w:t xml:space="preserve"> to </w:t>
      </w:r>
      <w:r>
        <w:t>complex, large</w:t>
      </w:r>
      <w:r w:rsidR="00A44853">
        <w:t>-</w:t>
      </w:r>
      <w:r>
        <w:t xml:space="preserve">scale, </w:t>
      </w:r>
      <w:r w:rsidRPr="00A732D3">
        <w:t xml:space="preserve">highly hazardous tasks at the </w:t>
      </w:r>
      <w:r w:rsidR="0003733F">
        <w:t>limits</w:t>
      </w:r>
      <w:r w:rsidR="0003733F" w:rsidRPr="00A732D3">
        <w:t xml:space="preserve"> </w:t>
      </w:r>
      <w:r w:rsidRPr="00A732D3">
        <w:t>of engineering capabilities</w:t>
      </w:r>
      <w:r w:rsidR="0003733F">
        <w:t>. B</w:t>
      </w:r>
      <w:r w:rsidR="000C7797">
        <w:t xml:space="preserve">ecause of </w:t>
      </w:r>
      <w:r w:rsidR="000C7797" w:rsidRPr="00A836A7" w:rsidDel="00F33DFA">
        <w:t>the wide range of activities, it is important that the management system is developed and applied to a specific facility or activity using a graded approach</w:t>
      </w:r>
      <w:r w:rsidR="0003733F">
        <w:t>: see Requirement 7 of</w:t>
      </w:r>
      <w:r w:rsidR="000C7797" w:rsidRPr="00A836A7" w:rsidDel="00F33DFA">
        <w:t xml:space="preserve"> GSR Part 2 [5]. </w:t>
      </w:r>
    </w:p>
    <w:p w14:paraId="223A9E78" w14:textId="6EE1FAA8" w:rsidR="00DC61F4" w:rsidRPr="00A836A7" w:rsidDel="00770D98" w:rsidRDefault="00DC61F4" w:rsidP="00E403A0">
      <w:pPr>
        <w:pStyle w:val="Section2"/>
        <w:ind w:left="0" w:firstLine="0"/>
      </w:pPr>
      <w:r w:rsidRPr="00A836A7" w:rsidDel="00770D98">
        <w:t>The following aspects warrant particular consideration in developing a management system for radioactive waste management:</w:t>
      </w:r>
    </w:p>
    <w:p w14:paraId="29897D9C" w14:textId="72C36246" w:rsidR="002A2786" w:rsidRPr="00421412" w:rsidRDefault="00587B96" w:rsidP="0055422A">
      <w:pPr>
        <w:pStyle w:val="BodyA"/>
        <w:numPr>
          <w:ilvl w:val="0"/>
          <w:numId w:val="366"/>
        </w:numPr>
        <w:spacing w:after="120" w:line="360" w:lineRule="auto"/>
        <w:ind w:left="567" w:hanging="567"/>
        <w:jc w:val="both"/>
        <w:rPr>
          <w:rFonts w:hAnsi="Times New Roman" w:cs="Times New Roman"/>
          <w:color w:val="auto"/>
          <w:sz w:val="22"/>
          <w:szCs w:val="22"/>
          <w:lang w:val="en-GB"/>
        </w:rPr>
      </w:pPr>
      <w:r w:rsidRPr="00C60C3E">
        <w:rPr>
          <w:rFonts w:hAnsi="Times New Roman" w:cs="Times New Roman"/>
          <w:color w:val="auto"/>
          <w:sz w:val="22"/>
          <w:szCs w:val="22"/>
          <w:lang w:val="en-GB"/>
        </w:rPr>
        <w:t>The provision of a</w:t>
      </w:r>
      <w:r w:rsidR="00DC61F4" w:rsidRPr="00C60C3E" w:rsidDel="00770D98">
        <w:rPr>
          <w:rFonts w:hAnsi="Times New Roman" w:cs="Times New Roman"/>
          <w:color w:val="auto"/>
          <w:sz w:val="22"/>
          <w:szCs w:val="22"/>
          <w:lang w:val="en-GB"/>
        </w:rPr>
        <w:t xml:space="preserve">dequate </w:t>
      </w:r>
      <w:r w:rsidR="00263471">
        <w:rPr>
          <w:rFonts w:hAnsi="Times New Roman" w:cs="Times New Roman"/>
          <w:color w:val="auto"/>
          <w:sz w:val="22"/>
          <w:szCs w:val="22"/>
          <w:lang w:val="en-GB"/>
        </w:rPr>
        <w:t xml:space="preserve">human, </w:t>
      </w:r>
      <w:r w:rsidR="00E015D5">
        <w:rPr>
          <w:rFonts w:hAnsi="Times New Roman" w:cs="Times New Roman"/>
          <w:color w:val="auto"/>
          <w:sz w:val="22"/>
          <w:szCs w:val="22"/>
          <w:lang w:val="en-GB"/>
        </w:rPr>
        <w:t xml:space="preserve">financial </w:t>
      </w:r>
      <w:r w:rsidR="00263471">
        <w:rPr>
          <w:rFonts w:hAnsi="Times New Roman" w:cs="Times New Roman"/>
          <w:color w:val="auto"/>
          <w:sz w:val="22"/>
          <w:szCs w:val="22"/>
          <w:lang w:val="en-GB"/>
        </w:rPr>
        <w:t xml:space="preserve">and other </w:t>
      </w:r>
      <w:r w:rsidR="00DC61F4" w:rsidRPr="00C60C3E" w:rsidDel="00770D98">
        <w:rPr>
          <w:rFonts w:hAnsi="Times New Roman" w:cs="Times New Roman"/>
          <w:color w:val="auto"/>
          <w:sz w:val="22"/>
          <w:szCs w:val="22"/>
          <w:lang w:val="en-GB"/>
        </w:rPr>
        <w:t>resources for the safe management of radioactive waste</w:t>
      </w:r>
      <w:r w:rsidR="00DC61F4" w:rsidRPr="00204671" w:rsidDel="00770D98">
        <w:rPr>
          <w:rFonts w:hAnsi="Times New Roman" w:cs="Times New Roman"/>
          <w:color w:val="auto"/>
          <w:sz w:val="22"/>
          <w:szCs w:val="22"/>
          <w:lang w:val="en-GB"/>
        </w:rPr>
        <w:t xml:space="preserve">. </w:t>
      </w:r>
      <w:r w:rsidR="002A2786" w:rsidRPr="00C60C3E" w:rsidDel="00770D98">
        <w:rPr>
          <w:rFonts w:hAnsi="Times New Roman" w:cs="Times New Roman"/>
          <w:color w:val="auto"/>
          <w:sz w:val="22"/>
          <w:szCs w:val="22"/>
          <w:lang w:val="en-GB"/>
        </w:rPr>
        <w:t>In accordance with the ‘polluter pays’ principle, the organization that generates radioactive waste is responsible for ensuring that funds are ava</w:t>
      </w:r>
      <w:r w:rsidR="002A2786" w:rsidRPr="00204671" w:rsidDel="00770D98">
        <w:rPr>
          <w:rFonts w:hAnsi="Times New Roman" w:cs="Times New Roman"/>
          <w:color w:val="auto"/>
          <w:sz w:val="22"/>
          <w:szCs w:val="22"/>
          <w:lang w:val="en-GB"/>
        </w:rPr>
        <w:t xml:space="preserve">ilable for the waste to be managed properly. </w:t>
      </w:r>
    </w:p>
    <w:p w14:paraId="7A8E6B03" w14:textId="1372467D" w:rsidR="0019602E" w:rsidRPr="00A836A7" w:rsidDel="00770D98" w:rsidRDefault="0019602E" w:rsidP="0019602E">
      <w:pPr>
        <w:pStyle w:val="BodyA"/>
        <w:numPr>
          <w:ilvl w:val="0"/>
          <w:numId w:val="366"/>
        </w:numPr>
        <w:spacing w:after="120" w:line="360" w:lineRule="auto"/>
        <w:ind w:left="567" w:hanging="567"/>
        <w:jc w:val="both"/>
        <w:rPr>
          <w:rFonts w:hAnsi="Times New Roman" w:cs="Times New Roman"/>
          <w:color w:val="auto"/>
          <w:sz w:val="22"/>
          <w:szCs w:val="22"/>
          <w:lang w:val="en-GB"/>
        </w:rPr>
      </w:pPr>
      <w:r w:rsidRPr="00A836A7" w:rsidDel="00770D98">
        <w:rPr>
          <w:rFonts w:hAnsi="Times New Roman" w:cs="Times New Roman"/>
          <w:color w:val="auto"/>
          <w:sz w:val="22"/>
          <w:szCs w:val="22"/>
          <w:lang w:val="en-GB"/>
        </w:rPr>
        <w:t xml:space="preserve">Ownership of and responsibility for radioactive waste. </w:t>
      </w:r>
      <w:r>
        <w:rPr>
          <w:rFonts w:hAnsi="Times New Roman" w:cs="Times New Roman"/>
          <w:color w:val="auto"/>
          <w:sz w:val="22"/>
          <w:szCs w:val="22"/>
          <w:lang w:val="en-GB"/>
        </w:rPr>
        <w:t>T</w:t>
      </w:r>
      <w:r w:rsidRPr="005A6CD7">
        <w:rPr>
          <w:rFonts w:hAnsi="Times New Roman" w:cs="Times New Roman"/>
          <w:color w:val="auto"/>
          <w:sz w:val="22"/>
          <w:szCs w:val="22"/>
          <w:lang w:val="en-GB"/>
        </w:rPr>
        <w:t>he responsibility for radioactive waste can change during its management</w:t>
      </w:r>
      <w:r>
        <w:rPr>
          <w:rFonts w:hAnsi="Times New Roman" w:cs="Times New Roman"/>
          <w:color w:val="auto"/>
          <w:sz w:val="22"/>
          <w:szCs w:val="22"/>
          <w:lang w:val="en-GB"/>
        </w:rPr>
        <w:t>.</w:t>
      </w:r>
      <w:r w:rsidRPr="005A6CD7">
        <w:rPr>
          <w:rFonts w:hAnsi="Times New Roman" w:cs="Times New Roman"/>
          <w:color w:val="auto"/>
          <w:sz w:val="22"/>
          <w:szCs w:val="22"/>
          <w:lang w:val="en-GB"/>
        </w:rPr>
        <w:t xml:space="preserve"> </w:t>
      </w:r>
      <w:r w:rsidRPr="00A836A7" w:rsidDel="00770D98">
        <w:rPr>
          <w:rFonts w:hAnsi="Times New Roman" w:cs="Times New Roman"/>
          <w:color w:val="auto"/>
          <w:sz w:val="22"/>
          <w:szCs w:val="22"/>
          <w:lang w:val="en-GB"/>
        </w:rPr>
        <w:t xml:space="preserve">There should be clarity regarding both ownership of the waste and responsibility for safety at all times. </w:t>
      </w:r>
      <w:r w:rsidRPr="002A727A">
        <w:rPr>
          <w:rFonts w:hAnsi="Times New Roman" w:cs="Times New Roman"/>
          <w:color w:val="auto"/>
          <w:sz w:val="22"/>
          <w:szCs w:val="22"/>
          <w:lang w:val="en-GB"/>
        </w:rPr>
        <w:t>In some jurisdictions, ownership of and responsibility for radioactive waste is transferred when the waste moves from one organization to another; in others, ownership of and responsibility for radioactive waste always remains with the original generator of the waste.</w:t>
      </w:r>
      <w:r>
        <w:rPr>
          <w:rFonts w:hAnsi="Times New Roman" w:cs="Times New Roman"/>
          <w:color w:val="auto"/>
          <w:sz w:val="22"/>
          <w:szCs w:val="22"/>
          <w:lang w:val="en-GB"/>
        </w:rPr>
        <w:t xml:space="preserve"> </w:t>
      </w:r>
      <w:r w:rsidRPr="00A836A7" w:rsidDel="00770D98">
        <w:rPr>
          <w:rFonts w:hAnsi="Times New Roman" w:cs="Times New Roman"/>
          <w:color w:val="auto"/>
          <w:sz w:val="22"/>
          <w:szCs w:val="22"/>
          <w:lang w:val="en-GB"/>
        </w:rPr>
        <w:t>Whilst the owner should retain overall responsibility for the waste, the licensee of the facility where the waste resides is responsible for its safety.</w:t>
      </w:r>
    </w:p>
    <w:p w14:paraId="6CAEA877" w14:textId="1B6C4CD1" w:rsidR="0019602E" w:rsidRPr="00A836A7" w:rsidDel="00770D98" w:rsidRDefault="0019602E" w:rsidP="0019602E">
      <w:pPr>
        <w:pStyle w:val="BodyA"/>
        <w:numPr>
          <w:ilvl w:val="0"/>
          <w:numId w:val="366"/>
        </w:numPr>
        <w:spacing w:after="120" w:line="360" w:lineRule="auto"/>
        <w:ind w:left="567" w:hanging="567"/>
        <w:jc w:val="both"/>
        <w:rPr>
          <w:rFonts w:hAnsi="Times New Roman" w:cs="Times New Roman"/>
          <w:color w:val="auto"/>
          <w:sz w:val="22"/>
          <w:szCs w:val="22"/>
          <w:lang w:val="en-GB"/>
        </w:rPr>
      </w:pPr>
      <w:r w:rsidRPr="00A836A7" w:rsidDel="00770D98">
        <w:rPr>
          <w:rFonts w:hAnsi="Times New Roman" w:cs="Times New Roman"/>
          <w:color w:val="auto"/>
          <w:sz w:val="22"/>
          <w:szCs w:val="22"/>
          <w:lang w:val="en-GB"/>
        </w:rPr>
        <w:t xml:space="preserve">The possibility that </w:t>
      </w:r>
      <w:r>
        <w:rPr>
          <w:rFonts w:hAnsi="Times New Roman" w:cs="Times New Roman"/>
          <w:color w:val="auto"/>
          <w:sz w:val="22"/>
          <w:szCs w:val="22"/>
          <w:lang w:val="en-GB"/>
        </w:rPr>
        <w:t xml:space="preserve">national authorities or state organizations might need to take </w:t>
      </w:r>
      <w:r w:rsidRPr="00A836A7" w:rsidDel="00770D98">
        <w:rPr>
          <w:rFonts w:hAnsi="Times New Roman" w:cs="Times New Roman"/>
          <w:color w:val="auto"/>
          <w:sz w:val="22"/>
          <w:szCs w:val="22"/>
          <w:lang w:val="en-GB"/>
        </w:rPr>
        <w:t xml:space="preserve">responsibility for radioactive waste </w:t>
      </w:r>
      <w:r>
        <w:rPr>
          <w:rFonts w:hAnsi="Times New Roman" w:cs="Times New Roman"/>
          <w:color w:val="auto"/>
          <w:sz w:val="22"/>
          <w:szCs w:val="22"/>
          <w:lang w:val="en-GB"/>
        </w:rPr>
        <w:t xml:space="preserve">because this responsibility cannot be discharged by the </w:t>
      </w:r>
      <w:r w:rsidRPr="00A836A7" w:rsidDel="00770D98">
        <w:rPr>
          <w:rFonts w:hAnsi="Times New Roman" w:cs="Times New Roman"/>
          <w:color w:val="auto"/>
          <w:sz w:val="22"/>
          <w:szCs w:val="22"/>
          <w:lang w:val="en-GB"/>
        </w:rPr>
        <w:t xml:space="preserve">generator </w:t>
      </w:r>
      <w:r>
        <w:rPr>
          <w:rFonts w:hAnsi="Times New Roman" w:cs="Times New Roman"/>
          <w:color w:val="auto"/>
          <w:sz w:val="22"/>
          <w:szCs w:val="22"/>
          <w:lang w:val="en-GB"/>
        </w:rPr>
        <w:t>of the waste</w:t>
      </w:r>
      <w:r w:rsidRPr="00A836A7" w:rsidDel="00770D98">
        <w:rPr>
          <w:rFonts w:hAnsi="Times New Roman" w:cs="Times New Roman"/>
          <w:color w:val="auto"/>
          <w:sz w:val="22"/>
          <w:szCs w:val="22"/>
          <w:lang w:val="en-GB"/>
        </w:rPr>
        <w:t xml:space="preserve">. </w:t>
      </w:r>
    </w:p>
    <w:p w14:paraId="11084998" w14:textId="2206F6AA" w:rsidR="00DC61F4" w:rsidRPr="00A836A7" w:rsidDel="00770D98" w:rsidRDefault="00DC61F4" w:rsidP="0055422A">
      <w:pPr>
        <w:pStyle w:val="BodyA"/>
        <w:numPr>
          <w:ilvl w:val="0"/>
          <w:numId w:val="366"/>
        </w:numPr>
        <w:spacing w:after="120" w:line="360" w:lineRule="auto"/>
        <w:ind w:left="567" w:hanging="567"/>
        <w:jc w:val="both"/>
        <w:rPr>
          <w:rFonts w:hAnsi="Times New Roman" w:cs="Times New Roman"/>
          <w:color w:val="auto"/>
          <w:sz w:val="22"/>
          <w:szCs w:val="22"/>
          <w:lang w:val="en-GB"/>
        </w:rPr>
      </w:pPr>
      <w:r w:rsidRPr="00A836A7" w:rsidDel="00770D98">
        <w:rPr>
          <w:rFonts w:hAnsi="Times New Roman" w:cs="Times New Roman"/>
          <w:color w:val="auto"/>
          <w:sz w:val="22"/>
          <w:szCs w:val="22"/>
          <w:lang w:val="en-GB"/>
        </w:rPr>
        <w:t xml:space="preserve">The timescales involved in radioactive waste management </w:t>
      </w:r>
      <w:r w:rsidR="00443DCE" w:rsidRPr="00204671">
        <w:rPr>
          <w:rFonts w:hAnsi="Times New Roman" w:cs="Times New Roman"/>
          <w:color w:val="auto"/>
          <w:sz w:val="22"/>
          <w:szCs w:val="22"/>
          <w:lang w:val="en-GB"/>
        </w:rPr>
        <w:t xml:space="preserve">can span many human generations </w:t>
      </w:r>
      <w:r w:rsidR="000649D8">
        <w:rPr>
          <w:rFonts w:hAnsi="Times New Roman" w:cs="Times New Roman"/>
          <w:color w:val="auto"/>
          <w:sz w:val="22"/>
          <w:szCs w:val="22"/>
          <w:lang w:val="en-GB"/>
        </w:rPr>
        <w:t>(</w:t>
      </w:r>
      <w:r w:rsidR="00970CC4">
        <w:rPr>
          <w:rFonts w:hAnsi="Times New Roman" w:cs="Times New Roman"/>
          <w:color w:val="auto"/>
          <w:sz w:val="22"/>
          <w:szCs w:val="22"/>
          <w:lang w:val="en-GB"/>
        </w:rPr>
        <w:t xml:space="preserve">see </w:t>
      </w:r>
      <w:r w:rsidR="00443DCE" w:rsidRPr="00204671">
        <w:rPr>
          <w:rFonts w:hAnsi="Times New Roman" w:cs="Times New Roman"/>
          <w:color w:val="auto"/>
          <w:sz w:val="22"/>
          <w:szCs w:val="22"/>
          <w:lang w:val="en-GB"/>
        </w:rPr>
        <w:t>para</w:t>
      </w:r>
      <w:r w:rsidR="00D42D0B">
        <w:rPr>
          <w:rFonts w:hAnsi="Times New Roman" w:cs="Times New Roman"/>
          <w:color w:val="auto"/>
          <w:sz w:val="22"/>
          <w:szCs w:val="22"/>
          <w:lang w:val="en-GB"/>
        </w:rPr>
        <w:t>.</w:t>
      </w:r>
      <w:r w:rsidR="00443DCE" w:rsidRPr="00204671">
        <w:rPr>
          <w:rFonts w:hAnsi="Times New Roman" w:cs="Times New Roman"/>
          <w:color w:val="auto"/>
          <w:sz w:val="22"/>
          <w:szCs w:val="22"/>
          <w:lang w:val="en-GB"/>
        </w:rPr>
        <w:t xml:space="preserve"> 3.7 of SF-1</w:t>
      </w:r>
      <w:r w:rsidR="0055052E">
        <w:rPr>
          <w:rFonts w:hAnsi="Times New Roman" w:cs="Times New Roman"/>
          <w:color w:val="auto"/>
          <w:sz w:val="22"/>
          <w:szCs w:val="22"/>
          <w:lang w:val="en-GB"/>
        </w:rPr>
        <w:t xml:space="preserve"> [2]</w:t>
      </w:r>
      <w:r w:rsidR="000649D8">
        <w:rPr>
          <w:rFonts w:hAnsi="Times New Roman" w:cs="Times New Roman"/>
          <w:color w:val="auto"/>
          <w:sz w:val="22"/>
          <w:szCs w:val="22"/>
          <w:lang w:val="en-GB"/>
        </w:rPr>
        <w:t>)</w:t>
      </w:r>
      <w:r w:rsidR="00AA2322" w:rsidRPr="00204671">
        <w:rPr>
          <w:rFonts w:hAnsi="Times New Roman" w:cs="Times New Roman"/>
          <w:color w:val="auto"/>
          <w:sz w:val="22"/>
          <w:szCs w:val="22"/>
          <w:lang w:val="en-GB"/>
        </w:rPr>
        <w:t xml:space="preserve">; </w:t>
      </w:r>
      <w:r w:rsidR="00573349">
        <w:rPr>
          <w:rFonts w:hAnsi="Times New Roman" w:cs="Times New Roman"/>
          <w:color w:val="auto"/>
          <w:sz w:val="22"/>
          <w:szCs w:val="22"/>
          <w:lang w:val="en-GB"/>
        </w:rPr>
        <w:t xml:space="preserve">this poses issues for </w:t>
      </w:r>
      <w:r w:rsidR="009C0244">
        <w:rPr>
          <w:rFonts w:hAnsi="Times New Roman" w:cs="Times New Roman"/>
          <w:color w:val="auto"/>
          <w:sz w:val="22"/>
          <w:szCs w:val="22"/>
          <w:lang w:val="en-GB"/>
        </w:rPr>
        <w:t>the provision of resources</w:t>
      </w:r>
      <w:r w:rsidR="001A0F79">
        <w:rPr>
          <w:rFonts w:hAnsi="Times New Roman" w:cs="Times New Roman"/>
          <w:color w:val="auto"/>
          <w:sz w:val="22"/>
          <w:szCs w:val="22"/>
          <w:lang w:val="en-GB"/>
        </w:rPr>
        <w:t>,</w:t>
      </w:r>
      <w:r w:rsidR="0050355A">
        <w:rPr>
          <w:rFonts w:hAnsi="Times New Roman" w:cs="Times New Roman"/>
          <w:color w:val="auto"/>
          <w:sz w:val="22"/>
          <w:szCs w:val="22"/>
          <w:lang w:val="en-GB"/>
        </w:rPr>
        <w:t xml:space="preserve"> </w:t>
      </w:r>
      <w:r w:rsidR="009C0244">
        <w:rPr>
          <w:rFonts w:hAnsi="Times New Roman" w:cs="Times New Roman"/>
          <w:color w:val="auto"/>
          <w:sz w:val="22"/>
          <w:szCs w:val="22"/>
          <w:lang w:val="en-GB"/>
        </w:rPr>
        <w:t xml:space="preserve">particularly </w:t>
      </w:r>
      <w:r w:rsidR="001A0F79">
        <w:rPr>
          <w:rFonts w:hAnsi="Times New Roman" w:cs="Times New Roman"/>
          <w:color w:val="auto"/>
          <w:sz w:val="22"/>
          <w:szCs w:val="22"/>
          <w:lang w:val="en-GB"/>
        </w:rPr>
        <w:t xml:space="preserve">the provision of </w:t>
      </w:r>
      <w:r w:rsidR="00263471">
        <w:rPr>
          <w:rFonts w:hAnsi="Times New Roman" w:cs="Times New Roman"/>
          <w:color w:val="auto"/>
          <w:sz w:val="22"/>
          <w:szCs w:val="22"/>
          <w:lang w:val="en-GB"/>
        </w:rPr>
        <w:t xml:space="preserve">financial and </w:t>
      </w:r>
      <w:r w:rsidR="001A0F79">
        <w:rPr>
          <w:rFonts w:hAnsi="Times New Roman" w:cs="Times New Roman"/>
          <w:color w:val="auto"/>
          <w:sz w:val="22"/>
          <w:szCs w:val="22"/>
          <w:lang w:val="en-GB"/>
        </w:rPr>
        <w:t>human resources</w:t>
      </w:r>
      <w:r w:rsidR="0050355A">
        <w:rPr>
          <w:rFonts w:hAnsi="Times New Roman" w:cs="Times New Roman"/>
          <w:color w:val="auto"/>
          <w:sz w:val="22"/>
          <w:szCs w:val="22"/>
          <w:lang w:val="en-GB"/>
        </w:rPr>
        <w:t>,</w:t>
      </w:r>
      <w:r w:rsidR="00263471">
        <w:rPr>
          <w:rFonts w:hAnsi="Times New Roman" w:cs="Times New Roman"/>
          <w:color w:val="auto"/>
          <w:sz w:val="22"/>
          <w:szCs w:val="22"/>
          <w:lang w:val="en-GB"/>
        </w:rPr>
        <w:t xml:space="preserve"> not only for technical and safety related aspects but also resources</w:t>
      </w:r>
      <w:r w:rsidR="0050355A">
        <w:rPr>
          <w:rFonts w:hAnsi="Times New Roman" w:cs="Times New Roman"/>
          <w:color w:val="auto"/>
          <w:sz w:val="22"/>
          <w:szCs w:val="22"/>
          <w:lang w:val="en-GB"/>
        </w:rPr>
        <w:t xml:space="preserve">for </w:t>
      </w:r>
      <w:r w:rsidR="001A0F79">
        <w:rPr>
          <w:rFonts w:hAnsi="Times New Roman" w:cs="Times New Roman"/>
          <w:color w:val="auto"/>
          <w:sz w:val="22"/>
          <w:szCs w:val="22"/>
          <w:lang w:val="en-GB"/>
        </w:rPr>
        <w:t>knowledge management</w:t>
      </w:r>
      <w:r w:rsidR="00395897">
        <w:rPr>
          <w:rFonts w:hAnsi="Times New Roman" w:cs="Times New Roman"/>
          <w:color w:val="auto"/>
          <w:sz w:val="22"/>
          <w:szCs w:val="22"/>
          <w:lang w:val="en-GB"/>
        </w:rPr>
        <w:t xml:space="preserve"> </w:t>
      </w:r>
      <w:r w:rsidR="00263471">
        <w:rPr>
          <w:rFonts w:hAnsi="Times New Roman" w:cs="Times New Roman"/>
          <w:color w:val="auto"/>
          <w:sz w:val="22"/>
          <w:szCs w:val="22"/>
          <w:lang w:val="en-GB"/>
        </w:rPr>
        <w:t xml:space="preserve">and </w:t>
      </w:r>
      <w:r w:rsidR="00395897">
        <w:rPr>
          <w:rFonts w:hAnsi="Times New Roman" w:cs="Times New Roman"/>
          <w:color w:val="auto"/>
          <w:sz w:val="22"/>
          <w:szCs w:val="22"/>
          <w:lang w:val="en-GB"/>
        </w:rPr>
        <w:t>for culture for safety</w:t>
      </w:r>
      <w:r w:rsidRPr="00A836A7" w:rsidDel="00770D98">
        <w:rPr>
          <w:rFonts w:hAnsi="Times New Roman" w:cs="Times New Roman"/>
          <w:color w:val="auto"/>
          <w:sz w:val="22"/>
          <w:szCs w:val="22"/>
          <w:lang w:val="en-GB"/>
        </w:rPr>
        <w:t xml:space="preserve">. </w:t>
      </w:r>
    </w:p>
    <w:p w14:paraId="7FD12A89" w14:textId="0946DC7F" w:rsidR="00DC61F4" w:rsidRPr="00A836A7" w:rsidDel="00770D98" w:rsidRDefault="005C5055" w:rsidP="0055422A">
      <w:pPr>
        <w:pStyle w:val="BodyA"/>
        <w:numPr>
          <w:ilvl w:val="0"/>
          <w:numId w:val="366"/>
        </w:numPr>
        <w:spacing w:after="120" w:line="360" w:lineRule="auto"/>
        <w:ind w:left="567" w:hanging="567"/>
        <w:jc w:val="both"/>
        <w:rPr>
          <w:rFonts w:hAnsi="Times New Roman" w:cs="Times New Roman"/>
          <w:color w:val="auto"/>
          <w:sz w:val="22"/>
          <w:szCs w:val="22"/>
          <w:lang w:val="en-GB"/>
        </w:rPr>
      </w:pPr>
      <w:r w:rsidRPr="004434A0">
        <w:rPr>
          <w:rFonts w:hAnsi="Times New Roman" w:cs="Times New Roman"/>
          <w:color w:val="auto"/>
          <w:sz w:val="22"/>
          <w:szCs w:val="22"/>
          <w:lang w:val="en-GB"/>
        </w:rPr>
        <w:t>E</w:t>
      </w:r>
      <w:r w:rsidR="00DC61F4" w:rsidRPr="00A836A7" w:rsidDel="00770D98">
        <w:rPr>
          <w:rFonts w:hAnsi="Times New Roman" w:cs="Times New Roman"/>
          <w:color w:val="auto"/>
          <w:sz w:val="22"/>
          <w:szCs w:val="22"/>
          <w:lang w:val="en-GB"/>
        </w:rPr>
        <w:t>nsur</w:t>
      </w:r>
      <w:r w:rsidRPr="004434A0">
        <w:rPr>
          <w:rFonts w:hAnsi="Times New Roman" w:cs="Times New Roman"/>
          <w:color w:val="auto"/>
          <w:sz w:val="22"/>
          <w:szCs w:val="22"/>
          <w:lang w:val="en-GB"/>
        </w:rPr>
        <w:t>ing</w:t>
      </w:r>
      <w:r w:rsidR="00DC61F4" w:rsidRPr="00A836A7" w:rsidDel="00770D98">
        <w:rPr>
          <w:rFonts w:hAnsi="Times New Roman" w:cs="Times New Roman"/>
          <w:color w:val="auto"/>
          <w:sz w:val="22"/>
          <w:szCs w:val="22"/>
          <w:lang w:val="en-GB"/>
        </w:rPr>
        <w:t xml:space="preserve"> that radioactive waste generation is minimized </w:t>
      </w:r>
      <w:r w:rsidR="000649D8">
        <w:rPr>
          <w:rFonts w:hAnsi="Times New Roman" w:cs="Times New Roman"/>
          <w:color w:val="auto"/>
          <w:sz w:val="22"/>
          <w:szCs w:val="22"/>
          <w:lang w:val="en-GB"/>
        </w:rPr>
        <w:t>(</w:t>
      </w:r>
      <w:r w:rsidR="00607973" w:rsidRPr="004434A0">
        <w:rPr>
          <w:rFonts w:hAnsi="Times New Roman" w:cs="Times New Roman"/>
          <w:color w:val="auto"/>
          <w:sz w:val="22"/>
          <w:szCs w:val="22"/>
          <w:lang w:val="en-GB"/>
        </w:rPr>
        <w:t>see para</w:t>
      </w:r>
      <w:r w:rsidR="00D42D0B">
        <w:rPr>
          <w:rFonts w:hAnsi="Times New Roman" w:cs="Times New Roman"/>
          <w:color w:val="auto"/>
          <w:sz w:val="22"/>
          <w:szCs w:val="22"/>
          <w:lang w:val="en-GB"/>
        </w:rPr>
        <w:t>.</w:t>
      </w:r>
      <w:r w:rsidR="00607973" w:rsidRPr="004434A0">
        <w:rPr>
          <w:rFonts w:hAnsi="Times New Roman" w:cs="Times New Roman"/>
          <w:color w:val="auto"/>
          <w:sz w:val="22"/>
          <w:szCs w:val="22"/>
          <w:lang w:val="en-GB"/>
        </w:rPr>
        <w:t xml:space="preserve"> </w:t>
      </w:r>
      <w:r w:rsidR="007545F3">
        <w:rPr>
          <w:rFonts w:hAnsi="Times New Roman" w:cs="Times New Roman"/>
          <w:color w:val="auto"/>
          <w:sz w:val="22"/>
          <w:szCs w:val="22"/>
          <w:lang w:val="en-GB"/>
        </w:rPr>
        <w:t>3.29</w:t>
      </w:r>
      <w:r w:rsidR="00607973" w:rsidRPr="004434A0">
        <w:rPr>
          <w:rFonts w:hAnsi="Times New Roman" w:cs="Times New Roman"/>
          <w:color w:val="auto"/>
          <w:sz w:val="22"/>
          <w:szCs w:val="22"/>
          <w:lang w:val="en-GB"/>
        </w:rPr>
        <w:t xml:space="preserve"> of SF-1</w:t>
      </w:r>
      <w:r w:rsidR="007545F3">
        <w:rPr>
          <w:rFonts w:hAnsi="Times New Roman" w:cs="Times New Roman"/>
          <w:color w:val="auto"/>
          <w:sz w:val="22"/>
          <w:szCs w:val="22"/>
          <w:lang w:val="en-GB"/>
        </w:rPr>
        <w:t xml:space="preserve"> </w:t>
      </w:r>
      <w:r w:rsidR="0055052E">
        <w:rPr>
          <w:rFonts w:hAnsi="Times New Roman" w:cs="Times New Roman"/>
          <w:color w:val="auto"/>
          <w:sz w:val="22"/>
          <w:szCs w:val="22"/>
          <w:lang w:val="en-GB"/>
        </w:rPr>
        <w:t>[2]</w:t>
      </w:r>
      <w:r w:rsidR="004E5E8F">
        <w:rPr>
          <w:rFonts w:hAnsi="Times New Roman" w:cs="Times New Roman"/>
          <w:color w:val="auto"/>
          <w:sz w:val="22"/>
          <w:szCs w:val="22"/>
          <w:lang w:val="en-GB"/>
        </w:rPr>
        <w:fldChar w:fldCharType="begin"/>
      </w:r>
      <w:r w:rsidR="004E5E8F">
        <w:rPr>
          <w:rFonts w:hAnsi="Times New Roman" w:cs="Times New Roman"/>
          <w:color w:val="auto"/>
          <w:sz w:val="22"/>
          <w:szCs w:val="22"/>
          <w:lang w:val="en-GB"/>
        </w:rPr>
        <w:instrText xml:space="preserve"> REF _Ref500491318 \r \h </w:instrText>
      </w:r>
      <w:r w:rsidR="004E5E8F">
        <w:rPr>
          <w:rFonts w:hAnsi="Times New Roman" w:cs="Times New Roman"/>
          <w:color w:val="auto"/>
          <w:sz w:val="22"/>
          <w:szCs w:val="22"/>
          <w:lang w:val="en-GB"/>
        </w:rPr>
      </w:r>
      <w:r w:rsidR="004E5E8F">
        <w:rPr>
          <w:rFonts w:hAnsi="Times New Roman" w:cs="Times New Roman"/>
          <w:color w:val="auto"/>
          <w:sz w:val="22"/>
          <w:szCs w:val="22"/>
          <w:lang w:val="en-GB"/>
        </w:rPr>
        <w:fldChar w:fldCharType="end"/>
      </w:r>
      <w:r w:rsidR="000649D8">
        <w:rPr>
          <w:rFonts w:hAnsi="Times New Roman" w:cs="Times New Roman"/>
          <w:color w:val="auto"/>
          <w:sz w:val="22"/>
          <w:szCs w:val="22"/>
          <w:lang w:val="en-GB"/>
        </w:rPr>
        <w:t>)</w:t>
      </w:r>
      <w:r w:rsidR="00607973" w:rsidRPr="004434A0">
        <w:rPr>
          <w:rFonts w:hAnsi="Times New Roman" w:cs="Times New Roman"/>
          <w:color w:val="auto"/>
          <w:sz w:val="22"/>
          <w:szCs w:val="22"/>
          <w:lang w:val="en-GB"/>
        </w:rPr>
        <w:t xml:space="preserve"> </w:t>
      </w:r>
      <w:r w:rsidR="00DC61F4" w:rsidRPr="00A836A7" w:rsidDel="00770D98">
        <w:rPr>
          <w:rFonts w:hAnsi="Times New Roman" w:cs="Times New Roman"/>
          <w:color w:val="auto"/>
          <w:sz w:val="22"/>
          <w:szCs w:val="22"/>
          <w:lang w:val="en-GB"/>
        </w:rPr>
        <w:t xml:space="preserve">and that waste </w:t>
      </w:r>
      <w:r w:rsidR="00C300AA" w:rsidRPr="00A836A7" w:rsidDel="00770D98">
        <w:rPr>
          <w:rFonts w:hAnsi="Times New Roman" w:cs="Times New Roman"/>
          <w:color w:val="auto"/>
          <w:sz w:val="22"/>
          <w:szCs w:val="22"/>
          <w:lang w:val="en-GB"/>
        </w:rPr>
        <w:t xml:space="preserve">packages </w:t>
      </w:r>
      <w:r w:rsidR="00DC61F4" w:rsidRPr="00A836A7" w:rsidDel="00770D98">
        <w:rPr>
          <w:rFonts w:hAnsi="Times New Roman" w:cs="Times New Roman"/>
          <w:color w:val="auto"/>
          <w:sz w:val="22"/>
          <w:szCs w:val="22"/>
          <w:lang w:val="en-GB"/>
        </w:rPr>
        <w:t xml:space="preserve">and </w:t>
      </w:r>
      <w:r w:rsidR="00C300AA">
        <w:rPr>
          <w:rFonts w:hAnsi="Times New Roman" w:cs="Times New Roman"/>
          <w:color w:val="auto"/>
          <w:sz w:val="22"/>
          <w:szCs w:val="22"/>
          <w:lang w:val="en-GB"/>
        </w:rPr>
        <w:t xml:space="preserve">unpackaged </w:t>
      </w:r>
      <w:r w:rsidR="00DC61F4" w:rsidRPr="00A836A7" w:rsidDel="00770D98">
        <w:rPr>
          <w:rFonts w:hAnsi="Times New Roman" w:cs="Times New Roman"/>
          <w:color w:val="auto"/>
          <w:sz w:val="22"/>
          <w:szCs w:val="22"/>
          <w:lang w:val="en-GB"/>
        </w:rPr>
        <w:t xml:space="preserve">waste </w:t>
      </w:r>
      <w:r w:rsidR="00C300AA" w:rsidRPr="00C300AA">
        <w:rPr>
          <w:rFonts w:hAnsi="Times New Roman" w:cs="Times New Roman"/>
          <w:color w:val="auto"/>
          <w:sz w:val="22"/>
          <w:szCs w:val="22"/>
          <w:lang w:val="en-GB"/>
        </w:rPr>
        <w:t>conform to</w:t>
      </w:r>
      <w:r w:rsidR="00C300AA" w:rsidRPr="00C300AA" w:rsidDel="00770D98">
        <w:rPr>
          <w:rFonts w:hAnsi="Times New Roman" w:cs="Times New Roman"/>
          <w:color w:val="auto"/>
          <w:sz w:val="22"/>
          <w:szCs w:val="22"/>
          <w:lang w:val="en-GB"/>
        </w:rPr>
        <w:t xml:space="preserve"> </w:t>
      </w:r>
      <w:r w:rsidR="00DC61F4" w:rsidRPr="00A836A7" w:rsidDel="00770D98">
        <w:rPr>
          <w:rFonts w:hAnsi="Times New Roman" w:cs="Times New Roman"/>
          <w:color w:val="auto"/>
          <w:sz w:val="22"/>
          <w:szCs w:val="22"/>
          <w:lang w:val="en-GB"/>
        </w:rPr>
        <w:t>the waste acceptance criteria of the receiving organization</w:t>
      </w:r>
      <w:r w:rsidR="004434A0" w:rsidRPr="004434A0">
        <w:rPr>
          <w:rFonts w:hAnsi="Times New Roman" w:cs="Times New Roman"/>
          <w:color w:val="auto"/>
          <w:sz w:val="22"/>
          <w:szCs w:val="22"/>
          <w:lang w:val="en-GB"/>
        </w:rPr>
        <w:t xml:space="preserve"> (see Requirement 12 of GSR Part 5</w:t>
      </w:r>
      <w:r w:rsidR="00671B17">
        <w:rPr>
          <w:rFonts w:hAnsi="Times New Roman" w:cs="Times New Roman"/>
          <w:color w:val="auto"/>
          <w:sz w:val="22"/>
          <w:szCs w:val="22"/>
          <w:lang w:val="en-GB"/>
        </w:rPr>
        <w:t xml:space="preserve"> [3]</w:t>
      </w:r>
      <w:r w:rsidR="00727627">
        <w:rPr>
          <w:rFonts w:hAnsi="Times New Roman" w:cs="Times New Roman"/>
          <w:color w:val="auto"/>
          <w:sz w:val="22"/>
          <w:szCs w:val="22"/>
          <w:lang w:val="en-GB"/>
        </w:rPr>
        <w:fldChar w:fldCharType="begin"/>
      </w:r>
      <w:r w:rsidR="00727627">
        <w:rPr>
          <w:rFonts w:hAnsi="Times New Roman" w:cs="Times New Roman"/>
          <w:color w:val="auto"/>
          <w:sz w:val="22"/>
          <w:szCs w:val="22"/>
          <w:lang w:val="en-GB"/>
        </w:rPr>
        <w:instrText xml:space="preserve"> REF _Ref482257608 \r \h </w:instrText>
      </w:r>
      <w:r w:rsidR="00727627">
        <w:rPr>
          <w:rFonts w:hAnsi="Times New Roman" w:cs="Times New Roman"/>
          <w:color w:val="auto"/>
          <w:sz w:val="22"/>
          <w:szCs w:val="22"/>
          <w:lang w:val="en-GB"/>
        </w:rPr>
      </w:r>
      <w:r w:rsidR="00727627">
        <w:rPr>
          <w:rFonts w:hAnsi="Times New Roman" w:cs="Times New Roman"/>
          <w:color w:val="auto"/>
          <w:sz w:val="22"/>
          <w:szCs w:val="22"/>
          <w:lang w:val="en-GB"/>
        </w:rPr>
        <w:fldChar w:fldCharType="end"/>
      </w:r>
      <w:r w:rsidR="004434A0" w:rsidRPr="004434A0">
        <w:rPr>
          <w:rFonts w:hAnsi="Times New Roman" w:cs="Times New Roman"/>
          <w:color w:val="auto"/>
          <w:sz w:val="22"/>
          <w:szCs w:val="22"/>
          <w:lang w:val="en-GB"/>
        </w:rPr>
        <w:t>)</w:t>
      </w:r>
      <w:r w:rsidR="00DC61F4" w:rsidRPr="00A836A7" w:rsidDel="00770D98">
        <w:rPr>
          <w:rFonts w:hAnsi="Times New Roman" w:cs="Times New Roman"/>
          <w:color w:val="auto"/>
          <w:sz w:val="22"/>
          <w:szCs w:val="22"/>
          <w:lang w:val="en-GB"/>
        </w:rPr>
        <w:t xml:space="preserve">. </w:t>
      </w:r>
    </w:p>
    <w:p w14:paraId="0BE2DB96" w14:textId="7E85A9C9" w:rsidR="00DC61F4" w:rsidRPr="00A836A7" w:rsidDel="00770D98" w:rsidRDefault="0019602E" w:rsidP="0055422A">
      <w:pPr>
        <w:pStyle w:val="BodyA"/>
        <w:numPr>
          <w:ilvl w:val="0"/>
          <w:numId w:val="366"/>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The views of interested parties on</w:t>
      </w:r>
      <w:r w:rsidR="00DC61F4" w:rsidRPr="00A836A7" w:rsidDel="00770D98">
        <w:rPr>
          <w:rFonts w:hAnsi="Times New Roman" w:cs="Times New Roman"/>
          <w:color w:val="auto"/>
          <w:sz w:val="22"/>
          <w:szCs w:val="22"/>
          <w:lang w:val="en-GB"/>
        </w:rPr>
        <w:t xml:space="preserve"> decisions on the management of radioactive waste. </w:t>
      </w:r>
    </w:p>
    <w:p w14:paraId="190EC54A" w14:textId="68CF6E55" w:rsidR="00DC61F4" w:rsidRPr="00A836A7" w:rsidDel="00770D98" w:rsidRDefault="00DC61F4" w:rsidP="0055422A">
      <w:pPr>
        <w:pStyle w:val="BodyA"/>
        <w:numPr>
          <w:ilvl w:val="0"/>
          <w:numId w:val="366"/>
        </w:numPr>
        <w:spacing w:after="120" w:line="360" w:lineRule="auto"/>
        <w:ind w:left="567" w:hanging="567"/>
        <w:jc w:val="both"/>
        <w:rPr>
          <w:rFonts w:hAnsi="Times New Roman" w:cs="Times New Roman"/>
          <w:color w:val="auto"/>
          <w:sz w:val="22"/>
          <w:szCs w:val="22"/>
          <w:lang w:val="en-GB"/>
        </w:rPr>
      </w:pPr>
      <w:r w:rsidRPr="00A836A7" w:rsidDel="00770D98">
        <w:rPr>
          <w:rFonts w:hAnsi="Times New Roman" w:cs="Times New Roman"/>
          <w:color w:val="auto"/>
          <w:sz w:val="22"/>
          <w:szCs w:val="22"/>
          <w:lang w:val="en-GB"/>
        </w:rPr>
        <w:lastRenderedPageBreak/>
        <w:t xml:space="preserve">The selection of </w:t>
      </w:r>
      <w:r w:rsidR="00FB1351">
        <w:rPr>
          <w:rFonts w:hAnsi="Times New Roman" w:cs="Times New Roman"/>
          <w:color w:val="auto"/>
          <w:sz w:val="22"/>
          <w:szCs w:val="22"/>
          <w:lang w:val="en-GB"/>
        </w:rPr>
        <w:t>permane</w:t>
      </w:r>
      <w:r w:rsidR="001255C6">
        <w:rPr>
          <w:rFonts w:hAnsi="Times New Roman" w:cs="Times New Roman"/>
          <w:color w:val="auto"/>
          <w:sz w:val="22"/>
          <w:szCs w:val="22"/>
          <w:lang w:val="en-GB"/>
        </w:rPr>
        <w:t>n</w:t>
      </w:r>
      <w:r w:rsidR="00FB1351">
        <w:rPr>
          <w:rFonts w:hAnsi="Times New Roman" w:cs="Times New Roman"/>
          <w:color w:val="auto"/>
          <w:sz w:val="22"/>
          <w:szCs w:val="22"/>
          <w:lang w:val="en-GB"/>
        </w:rPr>
        <w:t>t</w:t>
      </w:r>
      <w:r w:rsidR="00FB1351" w:rsidRPr="00A836A7" w:rsidDel="00770D98">
        <w:rPr>
          <w:rFonts w:hAnsi="Times New Roman" w:cs="Times New Roman"/>
          <w:color w:val="auto"/>
          <w:sz w:val="22"/>
          <w:szCs w:val="22"/>
          <w:lang w:val="en-GB"/>
        </w:rPr>
        <w:t xml:space="preserve"> </w:t>
      </w:r>
      <w:r w:rsidR="00B512FA">
        <w:rPr>
          <w:rFonts w:hAnsi="Times New Roman" w:cs="Times New Roman"/>
          <w:color w:val="auto"/>
          <w:sz w:val="22"/>
          <w:szCs w:val="22"/>
          <w:lang w:val="en-GB"/>
        </w:rPr>
        <w:t>options</w:t>
      </w:r>
      <w:r w:rsidRPr="00A836A7" w:rsidDel="00770D98">
        <w:rPr>
          <w:rFonts w:hAnsi="Times New Roman" w:cs="Times New Roman"/>
          <w:color w:val="auto"/>
          <w:sz w:val="22"/>
          <w:szCs w:val="22"/>
          <w:lang w:val="en-GB"/>
        </w:rPr>
        <w:t xml:space="preserve"> (i.e. discharge, clearance or disposal) for </w:t>
      </w:r>
      <w:r w:rsidR="00110203">
        <w:rPr>
          <w:rFonts w:hAnsi="Times New Roman" w:cs="Times New Roman"/>
          <w:color w:val="auto"/>
          <w:sz w:val="22"/>
          <w:szCs w:val="22"/>
          <w:lang w:val="en-GB"/>
        </w:rPr>
        <w:t xml:space="preserve">the release of </w:t>
      </w:r>
      <w:r w:rsidRPr="00A836A7" w:rsidDel="00770D98">
        <w:rPr>
          <w:rFonts w:hAnsi="Times New Roman" w:cs="Times New Roman"/>
          <w:color w:val="auto"/>
          <w:sz w:val="22"/>
          <w:szCs w:val="22"/>
          <w:lang w:val="en-GB"/>
        </w:rPr>
        <w:t>radioactive waste</w:t>
      </w:r>
      <w:r w:rsidR="00110203">
        <w:rPr>
          <w:rFonts w:hAnsi="Times New Roman" w:cs="Times New Roman"/>
          <w:color w:val="auto"/>
          <w:sz w:val="22"/>
          <w:szCs w:val="22"/>
          <w:lang w:val="en-GB"/>
        </w:rPr>
        <w:t xml:space="preserve"> from regulatory control</w:t>
      </w:r>
      <w:r w:rsidRPr="00A836A7" w:rsidDel="00770D98">
        <w:rPr>
          <w:rFonts w:hAnsi="Times New Roman" w:cs="Times New Roman"/>
          <w:color w:val="auto"/>
          <w:sz w:val="22"/>
          <w:szCs w:val="22"/>
          <w:lang w:val="en-GB"/>
        </w:rPr>
        <w:t xml:space="preserve">. </w:t>
      </w:r>
    </w:p>
    <w:p w14:paraId="66B35969" w14:textId="3D2F10C1" w:rsidR="00DC61F4" w:rsidRPr="00A836A7" w:rsidDel="00770D98" w:rsidRDefault="004C4198" w:rsidP="0055422A">
      <w:pPr>
        <w:pStyle w:val="BodyA"/>
        <w:numPr>
          <w:ilvl w:val="0"/>
          <w:numId w:val="366"/>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Ensuring that</w:t>
      </w:r>
      <w:r w:rsidR="00DC61F4" w:rsidRPr="00A836A7" w:rsidDel="00770D98">
        <w:rPr>
          <w:rFonts w:hAnsi="Times New Roman" w:cs="Times New Roman"/>
          <w:color w:val="auto"/>
          <w:sz w:val="22"/>
          <w:szCs w:val="22"/>
          <w:lang w:val="en-GB"/>
        </w:rPr>
        <w:t xml:space="preserve">, wherever possible, </w:t>
      </w:r>
      <w:r w:rsidR="001A3612">
        <w:rPr>
          <w:rFonts w:hAnsi="Times New Roman" w:cs="Times New Roman"/>
          <w:color w:val="auto"/>
          <w:sz w:val="22"/>
          <w:szCs w:val="22"/>
          <w:lang w:val="en-GB"/>
        </w:rPr>
        <w:t xml:space="preserve">radioactive waste is </w:t>
      </w:r>
      <w:r w:rsidR="00DC61F4" w:rsidRPr="00A836A7" w:rsidDel="00770D98">
        <w:rPr>
          <w:rFonts w:hAnsi="Times New Roman" w:cs="Times New Roman"/>
          <w:color w:val="auto"/>
          <w:sz w:val="22"/>
          <w:szCs w:val="22"/>
          <w:lang w:val="en-GB"/>
        </w:rPr>
        <w:t>in a passively safe</w:t>
      </w:r>
      <w:r w:rsidR="00060147">
        <w:rPr>
          <w:rFonts w:hAnsi="Times New Roman" w:cs="Times New Roman"/>
          <w:color w:val="auto"/>
          <w:sz w:val="22"/>
          <w:szCs w:val="22"/>
          <w:lang w:val="en-GB"/>
        </w:rPr>
        <w:t xml:space="preserve"> condition</w:t>
      </w:r>
      <w:r w:rsidR="00DC61F4" w:rsidRPr="00A836A7" w:rsidDel="00770D98">
        <w:rPr>
          <w:rFonts w:hAnsi="Times New Roman" w:cs="Times New Roman"/>
          <w:color w:val="auto"/>
          <w:sz w:val="22"/>
          <w:szCs w:val="22"/>
          <w:lang w:val="en-GB"/>
        </w:rPr>
        <w:t xml:space="preserve">. </w:t>
      </w:r>
    </w:p>
    <w:p w14:paraId="0979ED76" w14:textId="7A694CE5" w:rsidR="00DC61F4" w:rsidRPr="00A836A7" w:rsidDel="00770D98" w:rsidRDefault="00DC61F4" w:rsidP="0055422A">
      <w:pPr>
        <w:pStyle w:val="BodyA"/>
        <w:numPr>
          <w:ilvl w:val="0"/>
          <w:numId w:val="366"/>
        </w:numPr>
        <w:spacing w:after="120" w:line="360" w:lineRule="auto"/>
        <w:ind w:left="567" w:hanging="567"/>
        <w:jc w:val="both"/>
        <w:rPr>
          <w:rFonts w:hAnsi="Times New Roman" w:cs="Times New Roman"/>
          <w:color w:val="auto"/>
          <w:sz w:val="22"/>
          <w:szCs w:val="22"/>
          <w:lang w:val="en-GB"/>
        </w:rPr>
      </w:pPr>
      <w:r w:rsidRPr="00A836A7" w:rsidDel="00770D98">
        <w:rPr>
          <w:rFonts w:hAnsi="Times New Roman" w:cs="Times New Roman"/>
          <w:color w:val="auto"/>
          <w:sz w:val="22"/>
          <w:szCs w:val="22"/>
          <w:lang w:val="en-GB"/>
        </w:rPr>
        <w:t>International best</w:t>
      </w:r>
      <w:r w:rsidR="00785E57">
        <w:rPr>
          <w:rStyle w:val="FootnoteReference"/>
          <w:rFonts w:hAnsi="Times New Roman" w:cs="Times New Roman"/>
          <w:color w:val="auto"/>
          <w:sz w:val="22"/>
          <w:szCs w:val="22"/>
          <w:lang w:val="en-GB"/>
        </w:rPr>
        <w:footnoteReference w:id="7"/>
      </w:r>
      <w:r w:rsidRPr="00A836A7" w:rsidDel="00770D98">
        <w:rPr>
          <w:rFonts w:hAnsi="Times New Roman" w:cs="Times New Roman"/>
          <w:color w:val="auto"/>
          <w:sz w:val="22"/>
          <w:szCs w:val="22"/>
          <w:lang w:val="en-GB"/>
        </w:rPr>
        <w:t xml:space="preserve"> practices and lessons from industry experience.</w:t>
      </w:r>
    </w:p>
    <w:p w14:paraId="3E21BF20" w14:textId="6659980F" w:rsidR="00DC61F4" w:rsidRPr="00A836A7" w:rsidDel="00770D98" w:rsidRDefault="00DC61F4" w:rsidP="00E403A0">
      <w:pPr>
        <w:pStyle w:val="Section2"/>
        <w:ind w:left="0" w:firstLine="0"/>
      </w:pPr>
      <w:r w:rsidRPr="00A836A7" w:rsidDel="00770D98">
        <w:t xml:space="preserve">Radioactive waste </w:t>
      </w:r>
      <w:r w:rsidR="00290CD6">
        <w:t>is</w:t>
      </w:r>
      <w:r w:rsidRPr="00A836A7" w:rsidDel="00770D98">
        <w:t xml:space="preserve"> </w:t>
      </w:r>
      <w:r w:rsidR="00971BD1">
        <w:t xml:space="preserve">typically </w:t>
      </w:r>
      <w:r w:rsidRPr="00A836A7" w:rsidDel="00770D98">
        <w:t>managed by a series of organizations</w:t>
      </w:r>
      <w:r w:rsidR="009545CB">
        <w:t xml:space="preserve"> (which might be </w:t>
      </w:r>
      <w:r w:rsidR="00C9586F">
        <w:t>privately or publicly owned)</w:t>
      </w:r>
      <w:r w:rsidRPr="00A836A7" w:rsidDel="00770D98">
        <w:t xml:space="preserve"> that carry out the sequence of required predisposal management and disposal steps. For example, radioactive waste generated by one organization may be transferred to another for processing (pretreatment, treatment and conditioning), to another for storage, and to yet another for disposal (</w:t>
      </w:r>
      <w:r w:rsidR="0003733F">
        <w:t xml:space="preserve">see </w:t>
      </w:r>
      <w:r w:rsidRPr="00A836A7" w:rsidDel="00770D98">
        <w:t xml:space="preserve">Fig. 1). </w:t>
      </w:r>
      <w:r w:rsidR="000A3204">
        <w:t>Figure 1 i</w:t>
      </w:r>
      <w:r w:rsidR="000A3204" w:rsidRPr="000A3204">
        <w:t>llustrat</w:t>
      </w:r>
      <w:r w:rsidR="000A3204">
        <w:t>es</w:t>
      </w:r>
      <w:r w:rsidR="000A3204" w:rsidRPr="000A3204">
        <w:t xml:space="preserve"> the </w:t>
      </w:r>
      <w:r w:rsidR="000A3204">
        <w:t>s</w:t>
      </w:r>
      <w:r w:rsidR="000A3204" w:rsidRPr="000A3204">
        <w:t xml:space="preserve">ystemic </w:t>
      </w:r>
      <w:r w:rsidR="000A3204">
        <w:t>c</w:t>
      </w:r>
      <w:r w:rsidR="000A3204" w:rsidRPr="000A3204">
        <w:t xml:space="preserve">ontrol of </w:t>
      </w:r>
      <w:r w:rsidR="000A3204">
        <w:t>r</w:t>
      </w:r>
      <w:r w:rsidR="000A3204" w:rsidRPr="000A3204">
        <w:t xml:space="preserve">adioactive </w:t>
      </w:r>
      <w:r w:rsidR="000A3204">
        <w:t>w</w:t>
      </w:r>
      <w:r w:rsidR="000A3204" w:rsidRPr="000A3204">
        <w:t xml:space="preserve">aste </w:t>
      </w:r>
      <w:r w:rsidR="000A3204">
        <w:t>m</w:t>
      </w:r>
      <w:r w:rsidR="000A3204" w:rsidRPr="000A3204">
        <w:t xml:space="preserve">anagement by </w:t>
      </w:r>
      <w:r w:rsidR="000A3204">
        <w:t>o</w:t>
      </w:r>
      <w:r w:rsidR="000A3204" w:rsidRPr="000A3204">
        <w:t xml:space="preserve">perating </w:t>
      </w:r>
      <w:r w:rsidR="000A3204">
        <w:t>o</w:t>
      </w:r>
      <w:r w:rsidR="000A3204" w:rsidRPr="000A3204">
        <w:t xml:space="preserve">rganizations at </w:t>
      </w:r>
      <w:r w:rsidR="000A3204">
        <w:t>d</w:t>
      </w:r>
      <w:r w:rsidR="000A3204" w:rsidRPr="000A3204">
        <w:t xml:space="preserve">ifferent </w:t>
      </w:r>
      <w:r w:rsidR="000A3204">
        <w:t>f</w:t>
      </w:r>
      <w:r w:rsidR="000A3204" w:rsidRPr="000A3204">
        <w:t xml:space="preserve">acilities working under a series of </w:t>
      </w:r>
      <w:r w:rsidR="000A3204">
        <w:t>m</w:t>
      </w:r>
      <w:r w:rsidR="000A3204" w:rsidRPr="000A3204">
        <w:t xml:space="preserve">anagement </w:t>
      </w:r>
      <w:r w:rsidR="000A3204">
        <w:t>s</w:t>
      </w:r>
      <w:r w:rsidR="000A3204" w:rsidRPr="000A3204">
        <w:t xml:space="preserve">ystems, and </w:t>
      </w:r>
      <w:r w:rsidR="0089483F">
        <w:t>u</w:t>
      </w:r>
      <w:r w:rsidR="000A3204" w:rsidRPr="000A3204">
        <w:t xml:space="preserve">nder the </w:t>
      </w:r>
      <w:r w:rsidR="0089483F">
        <w:t>g</w:t>
      </w:r>
      <w:r w:rsidR="000A3204" w:rsidRPr="000A3204">
        <w:t xml:space="preserve">overnmental, </w:t>
      </w:r>
      <w:r w:rsidR="0089483F">
        <w:t>l</w:t>
      </w:r>
      <w:r w:rsidR="000A3204" w:rsidRPr="000A3204">
        <w:t xml:space="preserve">egal and </w:t>
      </w:r>
      <w:r w:rsidR="0089483F">
        <w:t>r</w:t>
      </w:r>
      <w:r w:rsidR="000A3204" w:rsidRPr="000A3204">
        <w:t xml:space="preserve">egulatory </w:t>
      </w:r>
      <w:r w:rsidR="00395897">
        <w:t>f</w:t>
      </w:r>
      <w:r w:rsidR="000A3204" w:rsidRPr="000A3204">
        <w:t xml:space="preserve">ramework. Waste </w:t>
      </w:r>
      <w:r w:rsidR="00E66DB9">
        <w:t>p</w:t>
      </w:r>
      <w:r w:rsidR="000A3204" w:rsidRPr="000A3204">
        <w:t xml:space="preserve">ackage </w:t>
      </w:r>
      <w:r w:rsidR="00E66DB9">
        <w:t>s</w:t>
      </w:r>
      <w:r w:rsidR="000A3204" w:rsidRPr="000A3204">
        <w:t>pecifications</w:t>
      </w:r>
      <w:r w:rsidR="002B3909">
        <w:rPr>
          <w:rStyle w:val="FootnoteReference"/>
        </w:rPr>
        <w:footnoteReference w:id="8"/>
      </w:r>
      <w:r w:rsidR="000A3204" w:rsidRPr="000A3204">
        <w:t xml:space="preserve"> and </w:t>
      </w:r>
      <w:r w:rsidR="00E66DB9">
        <w:t>w</w:t>
      </w:r>
      <w:r w:rsidR="000A3204" w:rsidRPr="000A3204">
        <w:t xml:space="preserve">aste </w:t>
      </w:r>
      <w:r w:rsidR="00E66DB9">
        <w:t>a</w:t>
      </w:r>
      <w:r w:rsidR="000A3204" w:rsidRPr="000A3204">
        <w:t xml:space="preserve">cceptance </w:t>
      </w:r>
      <w:r w:rsidR="00E66DB9">
        <w:t>c</w:t>
      </w:r>
      <w:r w:rsidR="000A3204" w:rsidRPr="000A3204">
        <w:t xml:space="preserve">riteria </w:t>
      </w:r>
      <w:r w:rsidR="00E66DB9">
        <w:t>f</w:t>
      </w:r>
      <w:r w:rsidR="000A3204" w:rsidRPr="000A3204">
        <w:t xml:space="preserve">acilitate </w:t>
      </w:r>
      <w:r w:rsidR="00E66DB9">
        <w:t>s</w:t>
      </w:r>
      <w:r w:rsidR="000A3204" w:rsidRPr="000A3204">
        <w:t xml:space="preserve">afe </w:t>
      </w:r>
      <w:r w:rsidR="00E66DB9">
        <w:t>t</w:t>
      </w:r>
      <w:r w:rsidR="000A3204" w:rsidRPr="000A3204">
        <w:t xml:space="preserve">ransfer of </w:t>
      </w:r>
      <w:r w:rsidR="00E66DB9">
        <w:t>w</w:t>
      </w:r>
      <w:r w:rsidR="000A3204" w:rsidRPr="000A3204">
        <w:t xml:space="preserve">aste </w:t>
      </w:r>
      <w:r w:rsidR="00E66DB9">
        <w:t>a</w:t>
      </w:r>
      <w:r w:rsidR="000A3204" w:rsidRPr="000A3204">
        <w:t xml:space="preserve">cross the </w:t>
      </w:r>
      <w:r w:rsidR="00E66DB9">
        <w:t>b</w:t>
      </w:r>
      <w:r w:rsidR="000A3204" w:rsidRPr="000A3204">
        <w:t xml:space="preserve">oundaries between </w:t>
      </w:r>
      <w:r w:rsidR="00E66DB9">
        <w:t>m</w:t>
      </w:r>
      <w:r w:rsidR="000A3204" w:rsidRPr="000A3204">
        <w:t xml:space="preserve">anagement </w:t>
      </w:r>
      <w:r w:rsidR="00E66DB9">
        <w:t>s</w:t>
      </w:r>
      <w:r w:rsidR="000A3204" w:rsidRPr="000A3204">
        <w:t>ystems</w:t>
      </w:r>
      <w:r w:rsidR="00E633F6">
        <w:t xml:space="preserve">. </w:t>
      </w:r>
    </w:p>
    <w:p w14:paraId="2FAE0937" w14:textId="162B69F1" w:rsidR="00DC61F4" w:rsidRPr="00A836A7" w:rsidDel="00770D98" w:rsidRDefault="00787A04" w:rsidP="00DC61F4">
      <w:pPr>
        <w:pStyle w:val="BodyA"/>
        <w:keepNext/>
        <w:spacing w:after="120" w:line="360" w:lineRule="auto"/>
        <w:jc w:val="both"/>
        <w:rPr>
          <w:lang w:val="en-GB"/>
        </w:rPr>
      </w:pPr>
      <w:r>
        <w:rPr>
          <w:noProof/>
          <w:lang w:val="en-GB"/>
        </w:rPr>
        <w:drawing>
          <wp:inline distT="0" distB="0" distL="0" distR="0" wp14:anchorId="09D2A2A1" wp14:editId="08FDAB15">
            <wp:extent cx="5759450" cy="3239770"/>
            <wp:effectExtent l="0" t="0" r="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477 Figure 1 version 4.jpg"/>
                    <pic:cNvPicPr/>
                  </pic:nvPicPr>
                  <pic:blipFill>
                    <a:blip r:embed="rId12"/>
                    <a:stretch>
                      <a:fillRect/>
                    </a:stretch>
                  </pic:blipFill>
                  <pic:spPr>
                    <a:xfrm>
                      <a:off x="0" y="0"/>
                      <a:ext cx="5759450" cy="3239770"/>
                    </a:xfrm>
                    <a:prstGeom prst="rect">
                      <a:avLst/>
                    </a:prstGeom>
                  </pic:spPr>
                </pic:pic>
              </a:graphicData>
            </a:graphic>
          </wp:inline>
        </w:drawing>
      </w:r>
    </w:p>
    <w:p w14:paraId="42A44D9C" w14:textId="0C6524DB" w:rsidR="00DC61F4" w:rsidRPr="00A836A7" w:rsidDel="00770D98" w:rsidRDefault="00DC61F4" w:rsidP="00DC61F4">
      <w:pPr>
        <w:pStyle w:val="Caption"/>
        <w:jc w:val="center"/>
        <w:rPr>
          <w:rFonts w:ascii="Times New Roman" w:hAnsi="Times New Roman" w:cs="Times New Roman"/>
          <w:color w:val="auto"/>
          <w:sz w:val="22"/>
        </w:rPr>
      </w:pPr>
      <w:r w:rsidRPr="00A836A7" w:rsidDel="00770D98">
        <w:rPr>
          <w:rFonts w:ascii="Times New Roman" w:hAnsi="Times New Roman" w:cs="Times New Roman"/>
          <w:color w:val="auto"/>
          <w:sz w:val="22"/>
        </w:rPr>
        <w:t xml:space="preserve">FIG. </w:t>
      </w:r>
      <w:r w:rsidRPr="00A836A7" w:rsidDel="00770D98">
        <w:rPr>
          <w:rFonts w:ascii="Times New Roman" w:hAnsi="Times New Roman" w:cs="Times New Roman"/>
          <w:noProof/>
          <w:color w:val="auto"/>
          <w:sz w:val="22"/>
        </w:rPr>
        <w:t>1</w:t>
      </w:r>
      <w:r w:rsidRPr="00A836A7" w:rsidDel="00770D98">
        <w:rPr>
          <w:rFonts w:ascii="Times New Roman" w:hAnsi="Times New Roman" w:cs="Times New Roman"/>
          <w:color w:val="auto"/>
          <w:sz w:val="22"/>
        </w:rPr>
        <w:tab/>
      </w:r>
      <w:bookmarkStart w:id="32" w:name="_Hlk37139794"/>
      <w:r w:rsidRPr="00A836A7" w:rsidDel="00770D98">
        <w:rPr>
          <w:rFonts w:ascii="Times New Roman" w:hAnsi="Times New Roman" w:cs="Times New Roman"/>
          <w:color w:val="auto"/>
          <w:sz w:val="22"/>
        </w:rPr>
        <w:t xml:space="preserve">Illustration of </w:t>
      </w:r>
      <w:r w:rsidR="00540BAC">
        <w:rPr>
          <w:rFonts w:ascii="Times New Roman" w:hAnsi="Times New Roman" w:cs="Times New Roman"/>
          <w:color w:val="auto"/>
          <w:sz w:val="22"/>
        </w:rPr>
        <w:t xml:space="preserve">the </w:t>
      </w:r>
      <w:r w:rsidR="007B1964">
        <w:rPr>
          <w:rFonts w:ascii="Times New Roman" w:hAnsi="Times New Roman" w:cs="Times New Roman"/>
          <w:color w:val="auto"/>
          <w:sz w:val="22"/>
        </w:rPr>
        <w:t xml:space="preserve">Systemic </w:t>
      </w:r>
      <w:r w:rsidR="00540BAC">
        <w:rPr>
          <w:rFonts w:ascii="Times New Roman" w:hAnsi="Times New Roman" w:cs="Times New Roman"/>
          <w:color w:val="auto"/>
          <w:sz w:val="22"/>
        </w:rPr>
        <w:t xml:space="preserve">Control of </w:t>
      </w:r>
      <w:r w:rsidRPr="00A836A7" w:rsidDel="00770D98">
        <w:rPr>
          <w:rFonts w:ascii="Times New Roman" w:hAnsi="Times New Roman" w:cs="Times New Roman"/>
          <w:color w:val="auto"/>
          <w:sz w:val="22"/>
        </w:rPr>
        <w:t>Radioactive Waste Management</w:t>
      </w:r>
      <w:r w:rsidR="00540BAC">
        <w:rPr>
          <w:rFonts w:ascii="Times New Roman" w:hAnsi="Times New Roman" w:cs="Times New Roman"/>
          <w:color w:val="auto"/>
          <w:sz w:val="22"/>
        </w:rPr>
        <w:t xml:space="preserve"> by Operating Organizations at Different Facilities</w:t>
      </w:r>
      <w:r w:rsidR="000D368C">
        <w:rPr>
          <w:rFonts w:ascii="Times New Roman" w:hAnsi="Times New Roman" w:cs="Times New Roman"/>
          <w:color w:val="auto"/>
          <w:sz w:val="22"/>
        </w:rPr>
        <w:t xml:space="preserve"> working u</w:t>
      </w:r>
      <w:r w:rsidR="00540BAC">
        <w:rPr>
          <w:rFonts w:ascii="Times New Roman" w:hAnsi="Times New Roman" w:cs="Times New Roman"/>
          <w:color w:val="auto"/>
          <w:sz w:val="22"/>
        </w:rPr>
        <w:t xml:space="preserve">nder a </w:t>
      </w:r>
      <w:r w:rsidR="000D368C">
        <w:rPr>
          <w:rFonts w:ascii="Times New Roman" w:hAnsi="Times New Roman" w:cs="Times New Roman"/>
          <w:color w:val="auto"/>
          <w:sz w:val="22"/>
        </w:rPr>
        <w:t>s</w:t>
      </w:r>
      <w:r w:rsidR="00540BAC">
        <w:rPr>
          <w:rFonts w:ascii="Times New Roman" w:hAnsi="Times New Roman" w:cs="Times New Roman"/>
          <w:color w:val="auto"/>
          <w:sz w:val="22"/>
        </w:rPr>
        <w:t>eries of Management Systems</w:t>
      </w:r>
      <w:bookmarkEnd w:id="32"/>
      <w:r w:rsidR="00171B4C">
        <w:rPr>
          <w:rFonts w:ascii="Times New Roman" w:hAnsi="Times New Roman" w:cs="Times New Roman"/>
          <w:color w:val="auto"/>
          <w:sz w:val="22"/>
        </w:rPr>
        <w:t>.</w:t>
      </w:r>
      <w:r w:rsidRPr="00A836A7" w:rsidDel="00770D98">
        <w:rPr>
          <w:rFonts w:ascii="Times New Roman" w:hAnsi="Times New Roman" w:cs="Times New Roman"/>
          <w:color w:val="auto"/>
          <w:sz w:val="22"/>
        </w:rPr>
        <w:t xml:space="preserve"> </w:t>
      </w:r>
    </w:p>
    <w:p w14:paraId="34423037" w14:textId="77777777" w:rsidR="00DC61F4" w:rsidRPr="00A836A7" w:rsidDel="00770D98" w:rsidRDefault="00DC61F4" w:rsidP="00DC61F4"/>
    <w:p w14:paraId="6A407FF3" w14:textId="5B145B93" w:rsidR="00DC61F4" w:rsidRPr="00A836A7" w:rsidDel="00770D98" w:rsidRDefault="000470CF" w:rsidP="000470CF">
      <w:pPr>
        <w:pStyle w:val="Section2"/>
        <w:ind w:left="0" w:firstLine="0"/>
      </w:pPr>
      <w:r>
        <w:t>Processing</w:t>
      </w:r>
      <w:r w:rsidRPr="00A836A7" w:rsidDel="00770D98">
        <w:t>, storage and disposal of radioactive waste may extend over a very long time (e.g. </w:t>
      </w:r>
      <w:r w:rsidR="00B36FB6">
        <w:t xml:space="preserve">processing </w:t>
      </w:r>
      <w:r>
        <w:t xml:space="preserve">facilities and storage facilities for radioactive waste often operate for years or a few decades, </w:t>
      </w:r>
      <w:r w:rsidRPr="00A836A7" w:rsidDel="00770D98">
        <w:t>disposal facility operation may potentially last more than a hundred years)</w:t>
      </w:r>
      <w:r>
        <w:t xml:space="preserve">. </w:t>
      </w:r>
      <w:r w:rsidR="000135A7">
        <w:t>A</w:t>
      </w:r>
      <w:r w:rsidR="00DC61F4" w:rsidRPr="00A836A7" w:rsidDel="00770D98">
        <w:t xml:space="preserve"> radioactive waste </w:t>
      </w:r>
      <w:r w:rsidR="00DC61F4" w:rsidRPr="00A836A7" w:rsidDel="00770D98">
        <w:lastRenderedPageBreak/>
        <w:t>management facility may</w:t>
      </w:r>
      <w:r>
        <w:t>, therefore,</w:t>
      </w:r>
      <w:r w:rsidR="00DC61F4" w:rsidRPr="00A836A7" w:rsidDel="00770D98">
        <w:t xml:space="preserve"> </w:t>
      </w:r>
      <w:r w:rsidR="000135A7">
        <w:t xml:space="preserve">need to </w:t>
      </w:r>
      <w:r w:rsidR="00DC61F4" w:rsidRPr="00A836A7" w:rsidDel="00770D98">
        <w:t xml:space="preserve">be managed </w:t>
      </w:r>
      <w:r w:rsidR="000135A7">
        <w:t xml:space="preserve">over a long time period, potentially involving </w:t>
      </w:r>
      <w:r w:rsidR="00DC61F4" w:rsidRPr="00A836A7" w:rsidDel="00770D98">
        <w:t>a series of different organizations</w:t>
      </w:r>
      <w:r w:rsidR="00171B4C">
        <w:t xml:space="preserve"> with different leadership and cultures,</w:t>
      </w:r>
      <w:r w:rsidR="000135A7">
        <w:t xml:space="preserve"> operating under successive</w:t>
      </w:r>
      <w:r w:rsidR="00DC61F4" w:rsidRPr="00A836A7" w:rsidDel="00770D98">
        <w:t xml:space="preserve"> </w:t>
      </w:r>
      <w:r w:rsidR="000135A7">
        <w:t xml:space="preserve">authorities and </w:t>
      </w:r>
      <w:r w:rsidR="00DC61F4" w:rsidRPr="00A836A7" w:rsidDel="00770D98">
        <w:t>national and international structures, and management systems.</w:t>
      </w:r>
      <w:r>
        <w:t xml:space="preserve"> The long duration of radioactive waste management has further implications, including the need to provide resources over long periods and to manage interdependencies between organizations and facilities over long time periods</w:t>
      </w:r>
      <w:r w:rsidRPr="00A836A7" w:rsidDel="00770D98">
        <w:t>.</w:t>
      </w:r>
    </w:p>
    <w:p w14:paraId="641B6F90" w14:textId="2639293B" w:rsidR="00EA4604" w:rsidRDefault="00DC61F4" w:rsidP="00E403A0">
      <w:pPr>
        <w:pStyle w:val="Section2"/>
        <w:ind w:left="0" w:firstLine="0"/>
      </w:pPr>
      <w:r w:rsidRPr="00A836A7" w:rsidDel="00770D98">
        <w:t xml:space="preserve">The long term nature of radioactive waste </w:t>
      </w:r>
      <w:r w:rsidR="00D513ED">
        <w:t>management</w:t>
      </w:r>
      <w:r w:rsidR="0003733F">
        <w:t>,</w:t>
      </w:r>
      <w:r w:rsidR="00D513ED">
        <w:t xml:space="preserve"> </w:t>
      </w:r>
      <w:r w:rsidR="00FF0E53">
        <w:t xml:space="preserve">and particularly of radioactive waste </w:t>
      </w:r>
      <w:r w:rsidRPr="00A836A7" w:rsidDel="00770D98">
        <w:t>disposal</w:t>
      </w:r>
      <w:r w:rsidR="0003733F">
        <w:t>,</w:t>
      </w:r>
      <w:r w:rsidRPr="00A836A7" w:rsidDel="00770D98">
        <w:t xml:space="preserve"> </w:t>
      </w:r>
      <w:r w:rsidR="001C7BA9">
        <w:t xml:space="preserve">also </w:t>
      </w:r>
      <w:r w:rsidRPr="00A836A7" w:rsidDel="00770D98">
        <w:t>means that particular attention should be paid to the following:</w:t>
      </w:r>
    </w:p>
    <w:p w14:paraId="40F2497C" w14:textId="3709FE41" w:rsidR="00EA4604" w:rsidRPr="00E81406" w:rsidRDefault="00DC61F4" w:rsidP="00E403A0">
      <w:pPr>
        <w:pStyle w:val="BodyA"/>
        <w:numPr>
          <w:ilvl w:val="0"/>
          <w:numId w:val="369"/>
        </w:numPr>
        <w:spacing w:after="120" w:line="360" w:lineRule="auto"/>
        <w:ind w:left="567" w:hanging="567"/>
        <w:jc w:val="both"/>
        <w:rPr>
          <w:rFonts w:hAnsi="Times New Roman" w:cs="Times New Roman"/>
          <w:color w:val="auto"/>
          <w:sz w:val="22"/>
          <w:szCs w:val="22"/>
          <w:lang w:val="en-GB"/>
        </w:rPr>
      </w:pPr>
      <w:r w:rsidRPr="00A836A7" w:rsidDel="00770D98">
        <w:rPr>
          <w:rFonts w:hAnsi="Times New Roman" w:cs="Times New Roman"/>
          <w:color w:val="auto"/>
          <w:sz w:val="22"/>
          <w:szCs w:val="22"/>
          <w:lang w:val="en-GB"/>
        </w:rPr>
        <w:t xml:space="preserve">Maintaining </w:t>
      </w:r>
      <w:r w:rsidR="0019602E">
        <w:rPr>
          <w:rFonts w:hAnsi="Times New Roman" w:cs="Times New Roman"/>
          <w:color w:val="auto"/>
          <w:sz w:val="22"/>
          <w:szCs w:val="22"/>
          <w:lang w:val="en-GB"/>
        </w:rPr>
        <w:t>the</w:t>
      </w:r>
      <w:r w:rsidR="0019602E" w:rsidRPr="00A836A7" w:rsidDel="00770D98">
        <w:rPr>
          <w:rFonts w:hAnsi="Times New Roman" w:cs="Times New Roman"/>
          <w:color w:val="auto"/>
          <w:sz w:val="22"/>
          <w:szCs w:val="22"/>
          <w:lang w:val="en-GB"/>
        </w:rPr>
        <w:t xml:space="preserve"> </w:t>
      </w:r>
      <w:r w:rsidRPr="00A836A7" w:rsidDel="00770D98">
        <w:rPr>
          <w:rFonts w:hAnsi="Times New Roman" w:cs="Times New Roman"/>
          <w:color w:val="auto"/>
          <w:sz w:val="22"/>
          <w:szCs w:val="22"/>
          <w:lang w:val="en-GB"/>
        </w:rPr>
        <w:t xml:space="preserve">confidence </w:t>
      </w:r>
      <w:r w:rsidR="0019602E">
        <w:rPr>
          <w:rFonts w:hAnsi="Times New Roman" w:cs="Times New Roman"/>
          <w:color w:val="auto"/>
          <w:sz w:val="22"/>
          <w:szCs w:val="22"/>
          <w:lang w:val="en-GB"/>
        </w:rPr>
        <w:t xml:space="preserve">of interested parties, including the public, </w:t>
      </w:r>
      <w:r w:rsidRPr="00A836A7" w:rsidDel="00770D98">
        <w:rPr>
          <w:rFonts w:hAnsi="Times New Roman" w:cs="Times New Roman"/>
          <w:color w:val="auto"/>
          <w:sz w:val="22"/>
          <w:szCs w:val="22"/>
          <w:lang w:val="en-GB"/>
        </w:rPr>
        <w:t>that management supervision will be continuous</w:t>
      </w:r>
      <w:r w:rsidR="00B36FB6">
        <w:rPr>
          <w:rFonts w:hAnsi="Times New Roman" w:cs="Times New Roman"/>
          <w:color w:val="auto"/>
          <w:sz w:val="22"/>
          <w:szCs w:val="22"/>
          <w:lang w:val="en-GB"/>
        </w:rPr>
        <w:t xml:space="preserve"> over the period necessary</w:t>
      </w:r>
      <w:r w:rsidRPr="00A836A7" w:rsidDel="00770D98">
        <w:rPr>
          <w:rFonts w:hAnsi="Times New Roman" w:cs="Times New Roman"/>
          <w:color w:val="auto"/>
          <w:sz w:val="22"/>
          <w:szCs w:val="22"/>
          <w:lang w:val="en-GB"/>
        </w:rPr>
        <w:t xml:space="preserve">; </w:t>
      </w:r>
    </w:p>
    <w:p w14:paraId="72C69763" w14:textId="6825A2A4" w:rsidR="00EA4604" w:rsidRPr="00E81406" w:rsidRDefault="00DC61F4" w:rsidP="00E403A0">
      <w:pPr>
        <w:pStyle w:val="BodyA"/>
        <w:numPr>
          <w:ilvl w:val="0"/>
          <w:numId w:val="369"/>
        </w:numPr>
        <w:spacing w:after="120" w:line="360" w:lineRule="auto"/>
        <w:ind w:left="567" w:hanging="567"/>
        <w:jc w:val="both"/>
        <w:rPr>
          <w:rFonts w:hAnsi="Times New Roman" w:cs="Times New Roman"/>
          <w:color w:val="auto"/>
          <w:sz w:val="22"/>
          <w:szCs w:val="22"/>
          <w:lang w:val="en-GB"/>
        </w:rPr>
      </w:pPr>
      <w:r w:rsidRPr="00A836A7" w:rsidDel="00770D98">
        <w:rPr>
          <w:rFonts w:hAnsi="Times New Roman" w:cs="Times New Roman"/>
          <w:color w:val="auto"/>
          <w:sz w:val="22"/>
          <w:szCs w:val="22"/>
          <w:lang w:val="en-GB"/>
        </w:rPr>
        <w:t xml:space="preserve">Establishing confidence that the long term performance of a radioactive waste disposal facility will meet </w:t>
      </w:r>
      <w:r w:rsidR="000135A7">
        <w:rPr>
          <w:rFonts w:hAnsi="Times New Roman" w:cs="Times New Roman"/>
          <w:color w:val="auto"/>
          <w:sz w:val="22"/>
          <w:szCs w:val="22"/>
          <w:lang w:val="en-GB"/>
        </w:rPr>
        <w:t>regulatory</w:t>
      </w:r>
      <w:r w:rsidR="000135A7" w:rsidRPr="00A836A7" w:rsidDel="00770D98">
        <w:rPr>
          <w:rFonts w:hAnsi="Times New Roman" w:cs="Times New Roman"/>
          <w:color w:val="auto"/>
          <w:sz w:val="22"/>
          <w:szCs w:val="22"/>
          <w:lang w:val="en-GB"/>
        </w:rPr>
        <w:t xml:space="preserve"> </w:t>
      </w:r>
      <w:r w:rsidRPr="00A836A7" w:rsidDel="00770D98">
        <w:rPr>
          <w:rFonts w:hAnsi="Times New Roman" w:cs="Times New Roman"/>
          <w:color w:val="auto"/>
          <w:sz w:val="22"/>
          <w:szCs w:val="22"/>
          <w:lang w:val="en-GB"/>
        </w:rPr>
        <w:t xml:space="preserve">requirements; </w:t>
      </w:r>
    </w:p>
    <w:p w14:paraId="7222C46F" w14:textId="4DCB206B" w:rsidR="00E81406" w:rsidRPr="00E81406" w:rsidRDefault="00DC61F4" w:rsidP="00E403A0">
      <w:pPr>
        <w:pStyle w:val="BodyA"/>
        <w:numPr>
          <w:ilvl w:val="0"/>
          <w:numId w:val="369"/>
        </w:numPr>
        <w:spacing w:after="120" w:line="360" w:lineRule="auto"/>
        <w:ind w:left="567" w:hanging="567"/>
        <w:jc w:val="both"/>
        <w:rPr>
          <w:rFonts w:hAnsi="Times New Roman" w:cs="Times New Roman"/>
          <w:color w:val="auto"/>
          <w:sz w:val="22"/>
          <w:szCs w:val="22"/>
          <w:lang w:val="en-GB"/>
        </w:rPr>
      </w:pPr>
      <w:r w:rsidRPr="00A836A7" w:rsidDel="00770D98">
        <w:rPr>
          <w:rFonts w:hAnsi="Times New Roman" w:cs="Times New Roman"/>
          <w:color w:val="auto"/>
          <w:sz w:val="22"/>
          <w:szCs w:val="22"/>
          <w:lang w:val="en-GB"/>
        </w:rPr>
        <w:t xml:space="preserve">Estimating costs and establishing the funding arrangements that will be necessary to continue to monitor and control the radioactive waste using the management system until active institutional control ceases; </w:t>
      </w:r>
    </w:p>
    <w:p w14:paraId="2EB9E1FE" w14:textId="13B6162C" w:rsidR="00E139F9" w:rsidRDefault="00DC61F4" w:rsidP="00E403A0">
      <w:pPr>
        <w:pStyle w:val="BodyA"/>
        <w:numPr>
          <w:ilvl w:val="0"/>
          <w:numId w:val="369"/>
        </w:numPr>
        <w:spacing w:after="120" w:line="360" w:lineRule="auto"/>
        <w:ind w:left="567" w:hanging="567"/>
        <w:jc w:val="both"/>
        <w:rPr>
          <w:rFonts w:hAnsi="Times New Roman" w:cs="Times New Roman"/>
          <w:color w:val="auto"/>
          <w:sz w:val="22"/>
          <w:szCs w:val="22"/>
          <w:lang w:val="en-GB"/>
        </w:rPr>
      </w:pPr>
      <w:r w:rsidRPr="00A836A7" w:rsidDel="00770D98">
        <w:rPr>
          <w:rFonts w:hAnsi="Times New Roman" w:cs="Times New Roman"/>
          <w:color w:val="auto"/>
          <w:sz w:val="22"/>
          <w:szCs w:val="22"/>
          <w:lang w:val="en-GB"/>
        </w:rPr>
        <w:t xml:space="preserve">Ensuring continuity of understanding, </w:t>
      </w:r>
      <w:r w:rsidR="000135A7">
        <w:rPr>
          <w:rFonts w:hAnsi="Times New Roman" w:cs="Times New Roman"/>
          <w:color w:val="auto"/>
          <w:sz w:val="22"/>
          <w:szCs w:val="22"/>
          <w:lang w:val="en-GB"/>
        </w:rPr>
        <w:t>knowledge</w:t>
      </w:r>
      <w:r w:rsidR="00171B4C">
        <w:rPr>
          <w:rFonts w:hAnsi="Times New Roman" w:cs="Times New Roman"/>
          <w:color w:val="auto"/>
          <w:sz w:val="22"/>
          <w:szCs w:val="22"/>
          <w:lang w:val="en-GB"/>
        </w:rPr>
        <w:t xml:space="preserve">, </w:t>
      </w:r>
      <w:r w:rsidRPr="00A836A7" w:rsidDel="00770D98">
        <w:rPr>
          <w:rFonts w:hAnsi="Times New Roman" w:cs="Times New Roman"/>
          <w:color w:val="auto"/>
          <w:sz w:val="22"/>
          <w:szCs w:val="22"/>
          <w:lang w:val="en-GB"/>
        </w:rPr>
        <w:t>resourc</w:t>
      </w:r>
      <w:r w:rsidR="000135A7">
        <w:rPr>
          <w:rFonts w:hAnsi="Times New Roman" w:cs="Times New Roman"/>
          <w:color w:val="auto"/>
          <w:sz w:val="22"/>
          <w:szCs w:val="22"/>
          <w:lang w:val="en-GB"/>
        </w:rPr>
        <w:t>e</w:t>
      </w:r>
      <w:r w:rsidR="000F2238">
        <w:rPr>
          <w:rFonts w:hAnsi="Times New Roman" w:cs="Times New Roman"/>
          <w:color w:val="auto"/>
          <w:sz w:val="22"/>
          <w:szCs w:val="22"/>
          <w:lang w:val="en-GB"/>
        </w:rPr>
        <w:t>s</w:t>
      </w:r>
      <w:r w:rsidR="00171B4C">
        <w:rPr>
          <w:rFonts w:hAnsi="Times New Roman" w:cs="Times New Roman"/>
          <w:color w:val="auto"/>
          <w:sz w:val="22"/>
          <w:szCs w:val="22"/>
          <w:lang w:val="en-GB"/>
        </w:rPr>
        <w:t xml:space="preserve"> and safety cult</w:t>
      </w:r>
      <w:r w:rsidR="00E346A4">
        <w:rPr>
          <w:rFonts w:hAnsi="Times New Roman" w:cs="Times New Roman"/>
          <w:color w:val="auto"/>
          <w:sz w:val="22"/>
          <w:szCs w:val="22"/>
          <w:lang w:val="en-GB"/>
        </w:rPr>
        <w:t>u</w:t>
      </w:r>
      <w:r w:rsidR="00171B4C">
        <w:rPr>
          <w:rFonts w:hAnsi="Times New Roman" w:cs="Times New Roman"/>
          <w:color w:val="auto"/>
          <w:sz w:val="22"/>
          <w:szCs w:val="22"/>
          <w:lang w:val="en-GB"/>
        </w:rPr>
        <w:t xml:space="preserve">re </w:t>
      </w:r>
      <w:r w:rsidR="000135A7">
        <w:rPr>
          <w:rFonts w:hAnsi="Times New Roman" w:cs="Times New Roman"/>
          <w:color w:val="auto"/>
          <w:sz w:val="22"/>
          <w:szCs w:val="22"/>
          <w:lang w:val="en-GB"/>
        </w:rPr>
        <w:t>over long time periods</w:t>
      </w:r>
      <w:r w:rsidRPr="00A836A7" w:rsidDel="00770D98">
        <w:rPr>
          <w:rFonts w:hAnsi="Times New Roman" w:cs="Times New Roman"/>
          <w:color w:val="auto"/>
          <w:sz w:val="22"/>
          <w:szCs w:val="22"/>
          <w:lang w:val="en-GB"/>
        </w:rPr>
        <w:t>.</w:t>
      </w:r>
    </w:p>
    <w:p w14:paraId="78FAE58B" w14:textId="66E53BFD" w:rsidR="007D5544" w:rsidRPr="00556083" w:rsidRDefault="007D5544" w:rsidP="00556083">
      <w:pPr>
        <w:pStyle w:val="Section2"/>
        <w:ind w:left="0" w:firstLine="0"/>
      </w:pPr>
      <w:r w:rsidRPr="00556083">
        <w:t xml:space="preserve">To gain </w:t>
      </w:r>
      <w:r w:rsidR="00944B14" w:rsidRPr="00556083">
        <w:t xml:space="preserve">the acceptance of </w:t>
      </w:r>
      <w:r w:rsidR="00FA0056" w:rsidRPr="00556083">
        <w:t>the public and other interested parties</w:t>
      </w:r>
      <w:r w:rsidR="009D2906">
        <w:t xml:space="preserve"> for waste management operations</w:t>
      </w:r>
      <w:r w:rsidR="00696A2A" w:rsidRPr="00556083">
        <w:t>,</w:t>
      </w:r>
      <w:r w:rsidR="00FA0056" w:rsidRPr="00556083">
        <w:t xml:space="preserve"> </w:t>
      </w:r>
      <w:r w:rsidR="006E632E" w:rsidRPr="00556083">
        <w:t xml:space="preserve">decision makers and leaders of the relevant organizations should </w:t>
      </w:r>
      <w:r w:rsidR="00586748" w:rsidRPr="00556083">
        <w:t>place</w:t>
      </w:r>
      <w:r w:rsidRPr="00556083">
        <w:t xml:space="preserve"> </w:t>
      </w:r>
      <w:r w:rsidR="00D43BDE">
        <w:t xml:space="preserve">emphasis on </w:t>
      </w:r>
      <w:r w:rsidR="004733F4">
        <w:t xml:space="preserve">the </w:t>
      </w:r>
      <w:r w:rsidR="00CC6B26" w:rsidRPr="00556083">
        <w:t xml:space="preserve">societal </w:t>
      </w:r>
      <w:r w:rsidR="00113944" w:rsidRPr="00556083">
        <w:t xml:space="preserve">and </w:t>
      </w:r>
      <w:r w:rsidRPr="004733F4">
        <w:t>ethical</w:t>
      </w:r>
      <w:r w:rsidRPr="00556083">
        <w:t xml:space="preserve"> responsibilities</w:t>
      </w:r>
      <w:r w:rsidR="004733F4">
        <w:t xml:space="preserve"> to </w:t>
      </w:r>
      <w:r w:rsidR="00586748" w:rsidRPr="00556083">
        <w:t>achieve safety now and in the future</w:t>
      </w:r>
      <w:r w:rsidR="002B7AAB">
        <w:t xml:space="preserve"> [</w:t>
      </w:r>
      <w:r w:rsidR="003D392E">
        <w:t>14</w:t>
      </w:r>
      <w:r w:rsidR="002B7AAB">
        <w:t>]</w:t>
      </w:r>
      <w:r w:rsidRPr="00556083">
        <w:t xml:space="preserve">. </w:t>
      </w:r>
    </w:p>
    <w:p w14:paraId="48C7F813" w14:textId="6A42FF18" w:rsidR="00D7393F" w:rsidRPr="00556083" w:rsidRDefault="00195459" w:rsidP="00556083">
      <w:pPr>
        <w:pStyle w:val="Section2"/>
        <w:ind w:left="0" w:firstLine="0"/>
      </w:pPr>
      <w:r w:rsidRPr="00195459">
        <w:t xml:space="preserve">Without </w:t>
      </w:r>
      <w:r w:rsidR="00E121E1">
        <w:t xml:space="preserve">effective </w:t>
      </w:r>
      <w:r w:rsidRPr="00195459">
        <w:t>leadership</w:t>
      </w:r>
      <w:r w:rsidR="00E121E1">
        <w:t>,</w:t>
      </w:r>
      <w:r w:rsidRPr="00195459">
        <w:t xml:space="preserve"> radioactive waste management program</w:t>
      </w:r>
      <w:r w:rsidR="00CC5104">
        <w:t>mes</w:t>
      </w:r>
      <w:r w:rsidR="007E1351">
        <w:rPr>
          <w:rStyle w:val="FootnoteReference"/>
        </w:rPr>
        <w:footnoteReference w:id="9"/>
      </w:r>
      <w:r w:rsidR="00CC5104">
        <w:t xml:space="preserve"> have </w:t>
      </w:r>
      <w:r w:rsidRPr="00195459">
        <w:t xml:space="preserve">limited possibilities to succeed. </w:t>
      </w:r>
      <w:r w:rsidR="00E73F33">
        <w:t>P</w:t>
      </w:r>
      <w:r w:rsidRPr="00195459">
        <w:t xml:space="preserve">olitical leadership </w:t>
      </w:r>
      <w:r w:rsidR="00E73F33">
        <w:t>should</w:t>
      </w:r>
      <w:r w:rsidRPr="00195459">
        <w:t xml:space="preserve"> creat</w:t>
      </w:r>
      <w:r w:rsidR="00DA03A2">
        <w:t>e</w:t>
      </w:r>
      <w:r w:rsidRPr="00195459">
        <w:t xml:space="preserve"> circumstances </w:t>
      </w:r>
      <w:r w:rsidR="00DA03A2">
        <w:t xml:space="preserve">in which </w:t>
      </w:r>
      <w:r w:rsidR="00CC5104">
        <w:t xml:space="preserve">operating organizations </w:t>
      </w:r>
      <w:r w:rsidRPr="00195459">
        <w:t xml:space="preserve">can </w:t>
      </w:r>
      <w:r w:rsidR="007E1351">
        <w:t>succeed</w:t>
      </w:r>
      <w:r w:rsidR="001C7BA9">
        <w:t xml:space="preserve"> safely</w:t>
      </w:r>
      <w:r w:rsidRPr="00195459">
        <w:t xml:space="preserve">. Examples in some </w:t>
      </w:r>
      <w:r w:rsidR="00066160">
        <w:t>S</w:t>
      </w:r>
      <w:r w:rsidRPr="00195459">
        <w:t xml:space="preserve">tates show that if political decisions are made at </w:t>
      </w:r>
      <w:r w:rsidR="001C7BA9">
        <w:t xml:space="preserve">the </w:t>
      </w:r>
      <w:r w:rsidRPr="00195459">
        <w:t>right time</w:t>
      </w:r>
      <w:r w:rsidR="00BC5784">
        <w:t xml:space="preserve">, </w:t>
      </w:r>
      <w:r w:rsidRPr="00195459">
        <w:t xml:space="preserve">significant progress </w:t>
      </w:r>
      <w:r w:rsidR="00BC5784">
        <w:t xml:space="preserve">can be made </w:t>
      </w:r>
      <w:r w:rsidRPr="00195459">
        <w:t xml:space="preserve">in radioactive waste management. </w:t>
      </w:r>
      <w:r w:rsidR="00A732D3" w:rsidRPr="00556083">
        <w:t xml:space="preserve">There should be good communication between </w:t>
      </w:r>
      <w:r w:rsidR="00ED41CD" w:rsidRPr="00556083">
        <w:t xml:space="preserve">and amongst </w:t>
      </w:r>
      <w:r w:rsidR="00A732D3" w:rsidRPr="00556083">
        <w:t xml:space="preserve">decision makers </w:t>
      </w:r>
      <w:r w:rsidR="00ED41CD" w:rsidRPr="00556083">
        <w:t xml:space="preserve">and leaders of </w:t>
      </w:r>
      <w:r w:rsidR="00905B99" w:rsidRPr="00556083">
        <w:t xml:space="preserve">the </w:t>
      </w:r>
      <w:r w:rsidR="00ED41CD" w:rsidRPr="00556083">
        <w:t>relevant organizations involved in radioactive waste management</w:t>
      </w:r>
      <w:r w:rsidR="00905B99" w:rsidRPr="00556083">
        <w:t>,</w:t>
      </w:r>
      <w:r w:rsidR="00ED41CD" w:rsidRPr="00556083">
        <w:t xml:space="preserve"> </w:t>
      </w:r>
      <w:r w:rsidR="00A732D3" w:rsidRPr="00556083">
        <w:t xml:space="preserve">and </w:t>
      </w:r>
      <w:r w:rsidR="0090358C" w:rsidRPr="00556083">
        <w:t>a coordinated approach</w:t>
      </w:r>
      <w:r w:rsidR="00D14376" w:rsidRPr="00556083">
        <w:t xml:space="preserve"> should be taken</w:t>
      </w:r>
      <w:r w:rsidR="0090358C" w:rsidRPr="00556083">
        <w:t>, particularly to</w:t>
      </w:r>
      <w:r w:rsidR="0037537B" w:rsidRPr="00556083">
        <w:t>wards</w:t>
      </w:r>
      <w:r w:rsidR="0090358C" w:rsidRPr="00556083">
        <w:t xml:space="preserve"> radioactive waste disposal</w:t>
      </w:r>
      <w:r w:rsidR="009D2906">
        <w:t xml:space="preserve"> (</w:t>
      </w:r>
      <w:r w:rsidR="000425F9" w:rsidRPr="00556083">
        <w:t xml:space="preserve">e.g. </w:t>
      </w:r>
      <w:r w:rsidR="009D2906">
        <w:t xml:space="preserve">see </w:t>
      </w:r>
      <w:r w:rsidR="000425F9" w:rsidRPr="00556083">
        <w:t>Ref.</w:t>
      </w:r>
      <w:r w:rsidR="002B7AAB">
        <w:t xml:space="preserve"> </w:t>
      </w:r>
      <w:r w:rsidR="0060499C">
        <w:t>[</w:t>
      </w:r>
      <w:r w:rsidR="003D392E">
        <w:t>15</w:t>
      </w:r>
      <w:r w:rsidR="0060499C">
        <w:t>]</w:t>
      </w:r>
      <w:r w:rsidR="009D2906">
        <w:t>)</w:t>
      </w:r>
      <w:r w:rsidR="000425F9" w:rsidRPr="00556083">
        <w:t>.</w:t>
      </w:r>
      <w:r w:rsidR="00A732D3" w:rsidRPr="00556083">
        <w:t xml:space="preserve"> Implementing disposal involves balancing </w:t>
      </w:r>
      <w:r w:rsidR="00D7393F" w:rsidRPr="00556083">
        <w:t>several</w:t>
      </w:r>
      <w:r w:rsidR="00A732D3" w:rsidRPr="00556083">
        <w:t xml:space="preserve"> technical and socio</w:t>
      </w:r>
      <w:r w:rsidR="0037537B" w:rsidRPr="00556083">
        <w:t>-</w:t>
      </w:r>
      <w:r w:rsidR="00A732D3" w:rsidRPr="00556083">
        <w:t>political requirements. Thus, it is important that all key actors –</w:t>
      </w:r>
      <w:r w:rsidR="009D2906">
        <w:t xml:space="preserve">— </w:t>
      </w:r>
      <w:r w:rsidR="00A732D3" w:rsidRPr="00556083">
        <w:t xml:space="preserve">the government (at all levels), </w:t>
      </w:r>
      <w:r w:rsidR="00DF6838" w:rsidRPr="00556083">
        <w:t>operating organizations</w:t>
      </w:r>
      <w:r w:rsidR="00A732D3" w:rsidRPr="00556083">
        <w:t xml:space="preserve"> and </w:t>
      </w:r>
      <w:r w:rsidR="007E44F6" w:rsidRPr="00556083">
        <w:t>the regulatory body</w:t>
      </w:r>
      <w:r w:rsidR="009D2906">
        <w:t>,</w:t>
      </w:r>
      <w:r w:rsidR="007E44F6" w:rsidRPr="00556083">
        <w:t xml:space="preserve"> </w:t>
      </w:r>
      <w:r w:rsidR="00A732D3" w:rsidRPr="00556083">
        <w:t xml:space="preserve">plus supporting technical experts </w:t>
      </w:r>
      <w:r w:rsidR="009D2906">
        <w:t>—</w:t>
      </w:r>
      <w:r w:rsidR="00A732D3" w:rsidRPr="00556083">
        <w:t xml:space="preserve"> are aware of the issues involved</w:t>
      </w:r>
      <w:r w:rsidR="0019602E" w:rsidRPr="0019602E">
        <w:t xml:space="preserve"> </w:t>
      </w:r>
      <w:r w:rsidR="0019602E" w:rsidRPr="004D6722">
        <w:t>and facilitate the achievement of policy aims</w:t>
      </w:r>
      <w:r w:rsidR="00A732D3" w:rsidRPr="00556083">
        <w:t xml:space="preserve">. </w:t>
      </w:r>
    </w:p>
    <w:p w14:paraId="3BD97D77" w14:textId="0B6D8C56" w:rsidR="00067856" w:rsidRPr="00556083" w:rsidRDefault="009340C2" w:rsidP="00556083">
      <w:pPr>
        <w:pStyle w:val="Section2"/>
        <w:ind w:left="0" w:firstLine="0"/>
      </w:pPr>
      <w:r w:rsidRPr="00556083">
        <w:lastRenderedPageBreak/>
        <w:t>L</w:t>
      </w:r>
      <w:r w:rsidR="002D1D93" w:rsidRPr="00556083">
        <w:t>eadership for safety</w:t>
      </w:r>
      <w:r w:rsidR="00B25ABE">
        <w:t xml:space="preserve"> in radioactive waste management</w:t>
      </w:r>
      <w:r w:rsidR="00067856" w:rsidRPr="00556083">
        <w:t>,</w:t>
      </w:r>
      <w:r w:rsidR="002D1D93" w:rsidRPr="00556083">
        <w:t xml:space="preserve"> particularly in programmes for the disposal of radioactive waste</w:t>
      </w:r>
      <w:r w:rsidR="00067856" w:rsidRPr="00556083">
        <w:t>,</w:t>
      </w:r>
      <w:r w:rsidR="002D1D93" w:rsidRPr="00556083">
        <w:t xml:space="preserve"> depends on senior management</w:t>
      </w:r>
      <w:r w:rsidR="00B24B79" w:rsidRPr="00E403A0">
        <w:rPr>
          <w:vertAlign w:val="superscript"/>
        </w:rPr>
        <w:footnoteReference w:id="10"/>
      </w:r>
      <w:r w:rsidR="002D1D93" w:rsidRPr="00556083">
        <w:t xml:space="preserve"> possessing several qualities including the following:</w:t>
      </w:r>
    </w:p>
    <w:p w14:paraId="6DE82046" w14:textId="274131CF" w:rsidR="007C1762" w:rsidRPr="005441FD" w:rsidRDefault="007C1762" w:rsidP="00556083">
      <w:pPr>
        <w:pStyle w:val="BodyA"/>
        <w:numPr>
          <w:ilvl w:val="0"/>
          <w:numId w:val="372"/>
        </w:numPr>
        <w:spacing w:after="120" w:line="360" w:lineRule="auto"/>
        <w:ind w:left="567" w:hanging="567"/>
        <w:jc w:val="both"/>
        <w:rPr>
          <w:rFonts w:hAnsi="Times New Roman" w:cs="Times New Roman"/>
          <w:color w:val="auto"/>
          <w:sz w:val="22"/>
          <w:szCs w:val="22"/>
          <w:lang w:val="en-GB"/>
        </w:rPr>
      </w:pPr>
      <w:r w:rsidRPr="005441FD">
        <w:rPr>
          <w:rFonts w:hAnsi="Times New Roman" w:cs="Times New Roman"/>
          <w:color w:val="auto"/>
          <w:sz w:val="22"/>
          <w:szCs w:val="22"/>
          <w:lang w:val="en-GB"/>
        </w:rPr>
        <w:t>Leaders should have awareness and judgement</w:t>
      </w:r>
      <w:r w:rsidR="006A3CB6">
        <w:rPr>
          <w:rFonts w:hAnsi="Times New Roman" w:cs="Times New Roman"/>
          <w:color w:val="auto"/>
          <w:sz w:val="22"/>
          <w:szCs w:val="22"/>
          <w:lang w:val="en-GB"/>
        </w:rPr>
        <w:t>;</w:t>
      </w:r>
      <w:r w:rsidRPr="005441FD">
        <w:rPr>
          <w:rFonts w:hAnsi="Times New Roman" w:cs="Times New Roman"/>
          <w:color w:val="auto"/>
          <w:sz w:val="22"/>
          <w:szCs w:val="22"/>
          <w:lang w:val="en-GB"/>
        </w:rPr>
        <w:t xml:space="preserve"> </w:t>
      </w:r>
    </w:p>
    <w:p w14:paraId="78BB69C4" w14:textId="56ACF9BA" w:rsidR="007C1762" w:rsidRPr="005441FD" w:rsidRDefault="007C1762" w:rsidP="00556083">
      <w:pPr>
        <w:pStyle w:val="BodyA"/>
        <w:numPr>
          <w:ilvl w:val="0"/>
          <w:numId w:val="372"/>
        </w:numPr>
        <w:spacing w:after="120" w:line="360" w:lineRule="auto"/>
        <w:ind w:left="567" w:hanging="567"/>
        <w:jc w:val="both"/>
        <w:rPr>
          <w:rFonts w:hAnsi="Times New Roman" w:cs="Times New Roman"/>
          <w:color w:val="auto"/>
          <w:sz w:val="22"/>
          <w:szCs w:val="22"/>
          <w:lang w:val="en-GB"/>
        </w:rPr>
      </w:pPr>
      <w:r w:rsidRPr="005441FD">
        <w:rPr>
          <w:rFonts w:hAnsi="Times New Roman" w:cs="Times New Roman"/>
          <w:color w:val="auto"/>
          <w:sz w:val="22"/>
          <w:szCs w:val="22"/>
          <w:lang w:val="en-GB"/>
        </w:rPr>
        <w:t xml:space="preserve">Leaders should have a clear view of long term </w:t>
      </w:r>
      <w:r w:rsidR="00E7656A">
        <w:rPr>
          <w:rFonts w:hAnsi="Times New Roman" w:cs="Times New Roman"/>
          <w:color w:val="auto"/>
          <w:sz w:val="22"/>
          <w:szCs w:val="22"/>
          <w:lang w:val="en-GB"/>
        </w:rPr>
        <w:t>polices and strategies</w:t>
      </w:r>
      <w:r w:rsidR="0019602E">
        <w:rPr>
          <w:rFonts w:hAnsi="Times New Roman" w:cs="Times New Roman"/>
          <w:color w:val="auto"/>
          <w:sz w:val="22"/>
          <w:szCs w:val="22"/>
          <w:lang w:val="en-GB"/>
        </w:rPr>
        <w:t xml:space="preserve"> for radioactive waste management</w:t>
      </w:r>
      <w:r w:rsidR="0058718E">
        <w:rPr>
          <w:rFonts w:hAnsi="Times New Roman" w:cs="Times New Roman"/>
          <w:color w:val="auto"/>
          <w:sz w:val="22"/>
          <w:szCs w:val="22"/>
          <w:lang w:val="en-GB"/>
        </w:rPr>
        <w:t>, and should communicate these effectively</w:t>
      </w:r>
      <w:r w:rsidR="006A3CB6">
        <w:rPr>
          <w:rFonts w:hAnsi="Times New Roman" w:cs="Times New Roman"/>
          <w:color w:val="auto"/>
          <w:sz w:val="22"/>
          <w:szCs w:val="22"/>
          <w:lang w:val="en-GB"/>
        </w:rPr>
        <w:t>;</w:t>
      </w:r>
    </w:p>
    <w:p w14:paraId="5FFDA55D" w14:textId="4DF93359" w:rsidR="007C1762" w:rsidRDefault="007C1762" w:rsidP="00556083">
      <w:pPr>
        <w:pStyle w:val="BodyA"/>
        <w:numPr>
          <w:ilvl w:val="0"/>
          <w:numId w:val="372"/>
        </w:numPr>
        <w:spacing w:after="120" w:line="360" w:lineRule="auto"/>
        <w:ind w:left="567" w:hanging="567"/>
        <w:jc w:val="both"/>
        <w:rPr>
          <w:rFonts w:hAnsi="Times New Roman" w:cs="Times New Roman"/>
          <w:color w:val="auto"/>
          <w:sz w:val="22"/>
          <w:szCs w:val="22"/>
          <w:lang w:val="en-GB"/>
        </w:rPr>
      </w:pPr>
      <w:r w:rsidRPr="005441FD">
        <w:rPr>
          <w:rFonts w:hAnsi="Times New Roman" w:cs="Times New Roman"/>
          <w:color w:val="auto"/>
          <w:sz w:val="22"/>
          <w:szCs w:val="22"/>
          <w:lang w:val="en-GB"/>
        </w:rPr>
        <w:t>Leaders should be able to distinguish between details and strategically important issues</w:t>
      </w:r>
      <w:r w:rsidR="006A3CB6">
        <w:rPr>
          <w:rFonts w:hAnsi="Times New Roman" w:cs="Times New Roman"/>
          <w:color w:val="auto"/>
          <w:sz w:val="22"/>
          <w:szCs w:val="22"/>
          <w:lang w:val="en-GB"/>
        </w:rPr>
        <w:t>;</w:t>
      </w:r>
    </w:p>
    <w:p w14:paraId="210B45F4" w14:textId="4DF2B5E6" w:rsidR="00BB60CB" w:rsidRDefault="00BB60CB" w:rsidP="001801DA">
      <w:pPr>
        <w:pStyle w:val="BodyA"/>
        <w:numPr>
          <w:ilvl w:val="0"/>
          <w:numId w:val="37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Leaders should understand </w:t>
      </w:r>
      <w:r w:rsidR="00373D87">
        <w:rPr>
          <w:rFonts w:hAnsi="Times New Roman" w:cs="Times New Roman"/>
          <w:color w:val="auto"/>
          <w:sz w:val="22"/>
          <w:szCs w:val="22"/>
          <w:lang w:val="en-GB"/>
        </w:rPr>
        <w:t xml:space="preserve">which </w:t>
      </w:r>
      <w:r>
        <w:rPr>
          <w:rFonts w:hAnsi="Times New Roman" w:cs="Times New Roman"/>
          <w:color w:val="auto"/>
          <w:sz w:val="22"/>
          <w:szCs w:val="22"/>
          <w:lang w:val="en-GB"/>
        </w:rPr>
        <w:t xml:space="preserve">aspects are important to </w:t>
      </w:r>
      <w:r w:rsidR="0019602E">
        <w:rPr>
          <w:rFonts w:hAnsi="Times New Roman" w:cs="Times New Roman"/>
          <w:color w:val="auto"/>
          <w:sz w:val="22"/>
          <w:szCs w:val="22"/>
          <w:lang w:val="en-GB"/>
        </w:rPr>
        <w:t xml:space="preserve">the </w:t>
      </w:r>
      <w:r>
        <w:rPr>
          <w:rFonts w:hAnsi="Times New Roman" w:cs="Times New Roman"/>
          <w:color w:val="auto"/>
          <w:sz w:val="22"/>
          <w:szCs w:val="22"/>
          <w:lang w:val="en-GB"/>
        </w:rPr>
        <w:t>safety</w:t>
      </w:r>
      <w:r w:rsidR="0019602E">
        <w:rPr>
          <w:rFonts w:hAnsi="Times New Roman" w:cs="Times New Roman"/>
          <w:color w:val="auto"/>
          <w:sz w:val="22"/>
          <w:szCs w:val="22"/>
          <w:lang w:val="en-GB"/>
        </w:rPr>
        <w:t xml:space="preserve"> of radioactive waste management</w:t>
      </w:r>
      <w:r w:rsidR="006A3CB6">
        <w:rPr>
          <w:rFonts w:hAnsi="Times New Roman" w:cs="Times New Roman"/>
          <w:color w:val="auto"/>
          <w:sz w:val="22"/>
          <w:szCs w:val="22"/>
          <w:lang w:val="en-GB"/>
        </w:rPr>
        <w:t>;</w:t>
      </w:r>
    </w:p>
    <w:p w14:paraId="7339056E" w14:textId="4743050F" w:rsidR="00AB3D60" w:rsidRDefault="00AB3D60" w:rsidP="001801DA">
      <w:pPr>
        <w:pStyle w:val="BodyA"/>
        <w:numPr>
          <w:ilvl w:val="0"/>
          <w:numId w:val="37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Leaders should </w:t>
      </w:r>
      <w:r w:rsidR="001A317F">
        <w:rPr>
          <w:rFonts w:hAnsi="Times New Roman" w:cs="Times New Roman"/>
          <w:color w:val="auto"/>
          <w:sz w:val="22"/>
          <w:szCs w:val="22"/>
          <w:lang w:val="en-GB"/>
        </w:rPr>
        <w:t>understand</w:t>
      </w:r>
      <w:r>
        <w:rPr>
          <w:rFonts w:hAnsi="Times New Roman" w:cs="Times New Roman"/>
          <w:color w:val="auto"/>
          <w:sz w:val="22"/>
          <w:szCs w:val="22"/>
          <w:lang w:val="en-GB"/>
        </w:rPr>
        <w:t xml:space="preserve"> the hazards and risks associated with the facilities and activities in their charge</w:t>
      </w:r>
      <w:r w:rsidR="001A317F">
        <w:rPr>
          <w:rFonts w:hAnsi="Times New Roman" w:cs="Times New Roman"/>
          <w:color w:val="auto"/>
          <w:sz w:val="22"/>
          <w:szCs w:val="22"/>
          <w:lang w:val="en-GB"/>
        </w:rPr>
        <w:t>,</w:t>
      </w:r>
      <w:r>
        <w:rPr>
          <w:rFonts w:hAnsi="Times New Roman" w:cs="Times New Roman"/>
          <w:color w:val="auto"/>
          <w:sz w:val="22"/>
          <w:szCs w:val="22"/>
          <w:lang w:val="en-GB"/>
        </w:rPr>
        <w:t xml:space="preserve"> and how these compare to other hazards and risks</w:t>
      </w:r>
      <w:r w:rsidR="001A317F">
        <w:rPr>
          <w:rFonts w:hAnsi="Times New Roman" w:cs="Times New Roman"/>
          <w:color w:val="auto"/>
          <w:sz w:val="22"/>
          <w:szCs w:val="22"/>
          <w:lang w:val="en-GB"/>
        </w:rPr>
        <w:t>,</w:t>
      </w:r>
      <w:r>
        <w:rPr>
          <w:rFonts w:hAnsi="Times New Roman" w:cs="Times New Roman"/>
          <w:color w:val="auto"/>
          <w:sz w:val="22"/>
          <w:szCs w:val="22"/>
          <w:lang w:val="en-GB"/>
        </w:rPr>
        <w:t xml:space="preserve"> so that they can </w:t>
      </w:r>
      <w:r w:rsidR="001A317F">
        <w:rPr>
          <w:rFonts w:hAnsi="Times New Roman" w:cs="Times New Roman"/>
          <w:color w:val="auto"/>
          <w:sz w:val="22"/>
          <w:szCs w:val="22"/>
          <w:lang w:val="en-GB"/>
        </w:rPr>
        <w:t xml:space="preserve">oversee </w:t>
      </w:r>
      <w:r w:rsidR="00C720C0">
        <w:rPr>
          <w:rFonts w:hAnsi="Times New Roman" w:cs="Times New Roman"/>
          <w:color w:val="auto"/>
          <w:sz w:val="22"/>
          <w:szCs w:val="22"/>
          <w:lang w:val="en-GB"/>
        </w:rPr>
        <w:t>develop</w:t>
      </w:r>
      <w:r w:rsidR="001A317F">
        <w:rPr>
          <w:rFonts w:hAnsi="Times New Roman" w:cs="Times New Roman"/>
          <w:color w:val="auto"/>
          <w:sz w:val="22"/>
          <w:szCs w:val="22"/>
          <w:lang w:val="en-GB"/>
        </w:rPr>
        <w:t>ment</w:t>
      </w:r>
      <w:r w:rsidR="00C720C0">
        <w:rPr>
          <w:rFonts w:hAnsi="Times New Roman" w:cs="Times New Roman"/>
          <w:color w:val="auto"/>
          <w:sz w:val="22"/>
          <w:szCs w:val="22"/>
          <w:lang w:val="en-GB"/>
        </w:rPr>
        <w:t xml:space="preserve"> and </w:t>
      </w:r>
      <w:r w:rsidR="001A317F">
        <w:rPr>
          <w:rFonts w:hAnsi="Times New Roman" w:cs="Times New Roman"/>
          <w:color w:val="auto"/>
          <w:sz w:val="22"/>
          <w:szCs w:val="22"/>
          <w:lang w:val="en-GB"/>
        </w:rPr>
        <w:t xml:space="preserve">application of </w:t>
      </w:r>
      <w:r w:rsidR="00C720C0">
        <w:rPr>
          <w:rFonts w:hAnsi="Times New Roman" w:cs="Times New Roman"/>
          <w:color w:val="auto"/>
          <w:sz w:val="22"/>
          <w:szCs w:val="22"/>
          <w:lang w:val="en-GB"/>
        </w:rPr>
        <w:t>the management system</w:t>
      </w:r>
      <w:r>
        <w:rPr>
          <w:rFonts w:hAnsi="Times New Roman" w:cs="Times New Roman"/>
          <w:color w:val="auto"/>
          <w:sz w:val="22"/>
          <w:szCs w:val="22"/>
          <w:lang w:val="en-GB"/>
        </w:rPr>
        <w:t xml:space="preserve"> </w:t>
      </w:r>
      <w:r w:rsidR="001A317F">
        <w:rPr>
          <w:rFonts w:hAnsi="Times New Roman" w:cs="Times New Roman"/>
          <w:color w:val="auto"/>
          <w:sz w:val="22"/>
          <w:szCs w:val="22"/>
          <w:lang w:val="en-GB"/>
        </w:rPr>
        <w:t xml:space="preserve">for radioactive waste management </w:t>
      </w:r>
      <w:r>
        <w:rPr>
          <w:rFonts w:hAnsi="Times New Roman" w:cs="Times New Roman"/>
          <w:color w:val="auto"/>
          <w:sz w:val="22"/>
          <w:szCs w:val="22"/>
          <w:lang w:val="en-GB"/>
        </w:rPr>
        <w:t xml:space="preserve">according to </w:t>
      </w:r>
      <w:r w:rsidR="00C720C0">
        <w:rPr>
          <w:rFonts w:hAnsi="Times New Roman" w:cs="Times New Roman"/>
          <w:color w:val="auto"/>
          <w:sz w:val="22"/>
          <w:szCs w:val="22"/>
          <w:lang w:val="en-GB"/>
        </w:rPr>
        <w:t>a</w:t>
      </w:r>
      <w:r>
        <w:rPr>
          <w:rFonts w:hAnsi="Times New Roman" w:cs="Times New Roman"/>
          <w:color w:val="auto"/>
          <w:sz w:val="22"/>
          <w:szCs w:val="22"/>
          <w:lang w:val="en-GB"/>
        </w:rPr>
        <w:t xml:space="preserve"> graded approach. </w:t>
      </w:r>
    </w:p>
    <w:p w14:paraId="494B2B4F" w14:textId="1D6365B2" w:rsidR="007C0265" w:rsidRPr="005441FD" w:rsidRDefault="007C0265" w:rsidP="00556083">
      <w:pPr>
        <w:pStyle w:val="BodyA"/>
        <w:numPr>
          <w:ilvl w:val="0"/>
          <w:numId w:val="37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Leaders should </w:t>
      </w:r>
      <w:r w:rsidR="006A3CB6">
        <w:rPr>
          <w:rFonts w:hAnsi="Times New Roman" w:cs="Times New Roman"/>
          <w:color w:val="auto"/>
          <w:sz w:val="22"/>
          <w:szCs w:val="22"/>
          <w:lang w:val="en-GB"/>
        </w:rPr>
        <w:t xml:space="preserve">understand which aspects </w:t>
      </w:r>
      <w:r w:rsidR="00AB3D60">
        <w:rPr>
          <w:rFonts w:hAnsi="Times New Roman" w:cs="Times New Roman"/>
          <w:color w:val="auto"/>
          <w:sz w:val="22"/>
          <w:szCs w:val="22"/>
          <w:lang w:val="en-GB"/>
        </w:rPr>
        <w:t xml:space="preserve">of radioactive waste management </w:t>
      </w:r>
      <w:r w:rsidR="006A3CB6">
        <w:rPr>
          <w:rFonts w:hAnsi="Times New Roman" w:cs="Times New Roman"/>
          <w:color w:val="auto"/>
          <w:sz w:val="22"/>
          <w:szCs w:val="22"/>
          <w:lang w:val="en-GB"/>
        </w:rPr>
        <w:t>are important to the public and other interested parties;</w:t>
      </w:r>
    </w:p>
    <w:p w14:paraId="2DD97235" w14:textId="0B9B7A62" w:rsidR="00DC6CB2" w:rsidRPr="005441FD" w:rsidRDefault="007C1762" w:rsidP="00556083">
      <w:pPr>
        <w:pStyle w:val="BodyA"/>
        <w:numPr>
          <w:ilvl w:val="0"/>
          <w:numId w:val="372"/>
        </w:numPr>
        <w:spacing w:after="120" w:line="360" w:lineRule="auto"/>
        <w:ind w:left="567" w:hanging="567"/>
        <w:jc w:val="both"/>
        <w:rPr>
          <w:rFonts w:hAnsi="Times New Roman" w:cs="Times New Roman"/>
          <w:color w:val="auto"/>
          <w:sz w:val="22"/>
          <w:szCs w:val="22"/>
          <w:lang w:val="en-GB"/>
        </w:rPr>
      </w:pPr>
      <w:r w:rsidRPr="005441FD">
        <w:rPr>
          <w:rFonts w:hAnsi="Times New Roman" w:cs="Times New Roman"/>
          <w:color w:val="auto"/>
          <w:sz w:val="22"/>
          <w:szCs w:val="22"/>
          <w:lang w:val="en-GB"/>
        </w:rPr>
        <w:t xml:space="preserve">Leaders should </w:t>
      </w:r>
      <w:r w:rsidR="00831414" w:rsidRPr="005441FD">
        <w:rPr>
          <w:rFonts w:hAnsi="Times New Roman" w:cs="Times New Roman"/>
          <w:color w:val="auto"/>
          <w:sz w:val="22"/>
          <w:szCs w:val="22"/>
          <w:lang w:val="en-GB"/>
        </w:rPr>
        <w:t xml:space="preserve">be able to </w:t>
      </w:r>
      <w:r w:rsidR="00E50353">
        <w:rPr>
          <w:rFonts w:hAnsi="Times New Roman" w:cs="Times New Roman"/>
          <w:color w:val="auto"/>
          <w:sz w:val="22"/>
          <w:szCs w:val="22"/>
          <w:lang w:val="en-GB"/>
        </w:rPr>
        <w:t xml:space="preserve">explain </w:t>
      </w:r>
      <w:r w:rsidR="00EF7ABA">
        <w:rPr>
          <w:rFonts w:hAnsi="Times New Roman" w:cs="Times New Roman"/>
          <w:color w:val="auto"/>
          <w:sz w:val="22"/>
          <w:szCs w:val="22"/>
          <w:lang w:val="en-GB"/>
        </w:rPr>
        <w:t xml:space="preserve">and communicate </w:t>
      </w:r>
      <w:r w:rsidR="00E50353">
        <w:rPr>
          <w:rFonts w:hAnsi="Times New Roman" w:cs="Times New Roman"/>
          <w:color w:val="auto"/>
          <w:sz w:val="22"/>
          <w:szCs w:val="22"/>
          <w:lang w:val="en-GB"/>
        </w:rPr>
        <w:t xml:space="preserve">the </w:t>
      </w:r>
      <w:r w:rsidR="00DC6CB2" w:rsidRPr="005441FD">
        <w:rPr>
          <w:rFonts w:hAnsi="Times New Roman" w:cs="Times New Roman"/>
          <w:color w:val="auto"/>
          <w:sz w:val="22"/>
          <w:szCs w:val="22"/>
          <w:lang w:val="en-GB"/>
        </w:rPr>
        <w:t>importance of safety and culture for safety</w:t>
      </w:r>
      <w:r w:rsidR="00AB3D60">
        <w:rPr>
          <w:rFonts w:hAnsi="Times New Roman" w:cs="Times New Roman"/>
          <w:color w:val="auto"/>
          <w:sz w:val="22"/>
          <w:szCs w:val="22"/>
          <w:lang w:val="en-GB"/>
        </w:rPr>
        <w:t xml:space="preserve"> in radioactive waste management</w:t>
      </w:r>
      <w:r w:rsidR="00831414" w:rsidRPr="005441FD">
        <w:rPr>
          <w:rFonts w:hAnsi="Times New Roman" w:cs="Times New Roman"/>
          <w:color w:val="auto"/>
          <w:sz w:val="22"/>
          <w:szCs w:val="22"/>
          <w:lang w:val="en-GB"/>
        </w:rPr>
        <w:t>.</w:t>
      </w:r>
    </w:p>
    <w:p w14:paraId="56D6A804" w14:textId="3044208C" w:rsidR="00C23D18" w:rsidRPr="00A836A7" w:rsidRDefault="00593060" w:rsidP="00566DF0">
      <w:pPr>
        <w:pStyle w:val="Heading1"/>
      </w:pPr>
      <w:bookmarkStart w:id="33" w:name="_Toc34647997"/>
      <w:bookmarkStart w:id="34" w:name="_Toc36818353"/>
      <w:r w:rsidRPr="00A836A7">
        <w:t>RESPONSIBILITY FOR SAFETY</w:t>
      </w:r>
      <w:bookmarkEnd w:id="33"/>
      <w:bookmarkEnd w:id="34"/>
    </w:p>
    <w:p w14:paraId="70340BAE" w14:textId="64C35366" w:rsidR="00593060" w:rsidRPr="00A836A7" w:rsidRDefault="00593060" w:rsidP="00E403A0">
      <w:pPr>
        <w:pStyle w:val="Section3"/>
        <w:ind w:left="0" w:firstLine="0"/>
      </w:pPr>
      <w:r w:rsidRPr="00A836A7">
        <w:t>Requirement 1</w:t>
      </w:r>
      <w:r w:rsidR="002A574B" w:rsidRPr="00A836A7">
        <w:t xml:space="preserve"> of </w:t>
      </w:r>
      <w:r w:rsidR="00157E95" w:rsidRPr="00A836A7">
        <w:t>GSR Part 2</w:t>
      </w:r>
      <w:r w:rsidR="004D1276" w:rsidRPr="00E403A0">
        <w:t xml:space="preserve"> </w:t>
      </w:r>
      <w:r w:rsidR="008E3430" w:rsidRPr="00E403A0">
        <w:t>[5]</w:t>
      </w:r>
      <w:r w:rsidR="00E2159D" w:rsidRPr="00E403A0">
        <w:t xml:space="preserve"> states</w:t>
      </w:r>
      <w:r w:rsidR="0056773C" w:rsidRPr="00A836A7">
        <w:t>:</w:t>
      </w:r>
    </w:p>
    <w:p w14:paraId="7E3368CD" w14:textId="1FC4FEB1" w:rsidR="00593060" w:rsidRPr="00030B83" w:rsidRDefault="00E53704" w:rsidP="0043471F">
      <w:pPr>
        <w:pStyle w:val="Section4"/>
        <w:numPr>
          <w:ilvl w:val="0"/>
          <w:numId w:val="0"/>
        </w:numPr>
        <w:ind w:left="709"/>
      </w:pPr>
      <w:r w:rsidRPr="00994606">
        <w:t>“</w:t>
      </w:r>
      <w:r w:rsidR="00157E95" w:rsidRPr="00D62FEB">
        <w:rPr>
          <w:b/>
          <w:bCs/>
        </w:rPr>
        <w:t xml:space="preserve">The registrant or licensee – starting with the senior management – </w:t>
      </w:r>
      <w:r w:rsidR="00593060" w:rsidRPr="00D62FEB">
        <w:rPr>
          <w:b/>
          <w:bCs/>
        </w:rPr>
        <w:t>shall ensure that the fundamental safety objective of protecting people and the environment from harmful effects of ionizing radiation is achieved.</w:t>
      </w:r>
      <w:r w:rsidRPr="00D62FEB">
        <w:t>”</w:t>
      </w:r>
    </w:p>
    <w:p w14:paraId="4E9C56D3" w14:textId="2F0A36DF" w:rsidR="00493045" w:rsidRPr="00A836A7" w:rsidRDefault="00561EE5" w:rsidP="00E403A0">
      <w:pPr>
        <w:pStyle w:val="Section3"/>
        <w:ind w:left="0" w:firstLine="0"/>
      </w:pPr>
      <w:r w:rsidRPr="00A836A7">
        <w:t xml:space="preserve">The prime responsibility for properly executing a particular </w:t>
      </w:r>
      <w:r w:rsidR="00BA3FDD" w:rsidRPr="00A836A7">
        <w:t xml:space="preserve">radioactive waste management </w:t>
      </w:r>
      <w:r w:rsidRPr="00A836A7">
        <w:t xml:space="preserve">task (e.g. processing, storage </w:t>
      </w:r>
      <w:r w:rsidR="004278AB" w:rsidRPr="00A836A7">
        <w:t>or</w:t>
      </w:r>
      <w:r w:rsidRPr="00A836A7">
        <w:t xml:space="preserve"> disposal, </w:t>
      </w:r>
      <w:r w:rsidR="00BA3FDD" w:rsidRPr="00A836A7">
        <w:t xml:space="preserve">or a </w:t>
      </w:r>
      <w:r w:rsidRPr="00A836A7">
        <w:t>related activit</w:t>
      </w:r>
      <w:r w:rsidR="00BA3FDD" w:rsidRPr="00A836A7">
        <w:t>y,</w:t>
      </w:r>
      <w:r w:rsidRPr="00A836A7">
        <w:t xml:space="preserve"> such as characterization of radioactive waste, clearance, the design, construction, commissioning, operation and decommissioning or closure, as applicable, of </w:t>
      </w:r>
      <w:r w:rsidR="00BA3FDD" w:rsidRPr="00A836A7">
        <w:t xml:space="preserve">a </w:t>
      </w:r>
      <w:r w:rsidR="00743512">
        <w:t xml:space="preserve">facility for </w:t>
      </w:r>
      <w:r w:rsidRPr="00A836A7">
        <w:t xml:space="preserve">predisposal </w:t>
      </w:r>
      <w:r w:rsidR="00743512">
        <w:t xml:space="preserve">management of </w:t>
      </w:r>
      <w:r w:rsidRPr="00A836A7">
        <w:t xml:space="preserve">radioactive waste </w:t>
      </w:r>
      <w:r w:rsidR="00BA3FDD" w:rsidRPr="00A836A7">
        <w:t xml:space="preserve">or </w:t>
      </w:r>
      <w:r w:rsidR="00743512">
        <w:t xml:space="preserve">a </w:t>
      </w:r>
      <w:r w:rsidR="00BA3FDD" w:rsidRPr="00A836A7">
        <w:t xml:space="preserve">radioactive waste </w:t>
      </w:r>
      <w:r w:rsidRPr="00A836A7">
        <w:t>disposal facilit</w:t>
      </w:r>
      <w:r w:rsidR="00BA3FDD" w:rsidRPr="00A836A7">
        <w:t>y</w:t>
      </w:r>
      <w:r w:rsidRPr="00A836A7">
        <w:t>) rests with the operat</w:t>
      </w:r>
      <w:r w:rsidR="0062335E">
        <w:t>ing</w:t>
      </w:r>
      <w:r w:rsidR="004A59BB">
        <w:t xml:space="preserve"> </w:t>
      </w:r>
      <w:r w:rsidR="0062335E">
        <w:t>organization</w:t>
      </w:r>
      <w:r w:rsidRPr="0055422A">
        <w:rPr>
          <w:vertAlign w:val="superscript"/>
        </w:rPr>
        <w:footnoteReference w:id="11"/>
      </w:r>
      <w:r w:rsidR="00995DA4">
        <w:t xml:space="preserve"> of the facility at which the waste management task is </w:t>
      </w:r>
      <w:r w:rsidR="00995DA4">
        <w:lastRenderedPageBreak/>
        <w:t>undertaken</w:t>
      </w:r>
      <w:r w:rsidRPr="00A836A7">
        <w:t>.</w:t>
      </w:r>
      <w:r w:rsidR="008012F3" w:rsidRPr="00A836A7">
        <w:t xml:space="preserve"> </w:t>
      </w:r>
      <w:r w:rsidR="00744088" w:rsidRPr="00A836A7" w:rsidDel="008E3430">
        <w:t xml:space="preserve">The responsibilities of the regulatory body are defined in Requirement 3 of GSR Part 5 </w:t>
      </w:r>
      <w:r w:rsidR="008E3430" w:rsidRPr="00A836A7" w:rsidDel="008E3430">
        <w:t>[3]</w:t>
      </w:r>
      <w:r w:rsidR="00660CA8">
        <w:t xml:space="preserve"> and Requirement 2 of SSR-5 [4]</w:t>
      </w:r>
      <w:r w:rsidR="00744088" w:rsidRPr="00A836A7" w:rsidDel="008E3430">
        <w:t>.</w:t>
      </w:r>
      <w:r w:rsidR="007E6730" w:rsidRPr="00A836A7" w:rsidDel="008E3430">
        <w:t xml:space="preserve"> </w:t>
      </w:r>
    </w:p>
    <w:p w14:paraId="6756C74D" w14:textId="27EE4A9F" w:rsidR="00C54B89" w:rsidRDefault="00C54B89" w:rsidP="00C54B89">
      <w:pPr>
        <w:pStyle w:val="Section3"/>
        <w:ind w:left="0" w:firstLine="0"/>
      </w:pPr>
      <w:r w:rsidRPr="00A836A7">
        <w:t xml:space="preserve">Paragraph 4.2 of GSR Part 2 [5] states that “[s]enior management shall be responsible for establishing safety policy.” Senior management should define and implement an organization’s safety policy based on the national policy and strategy for safety. The senior management of an organization responsible for a radioactive waste management facility or activity should be accountable for managing </w:t>
      </w:r>
      <w:r w:rsidR="00CC449B" w:rsidRPr="00A836A7">
        <w:t xml:space="preserve">and demonstrating </w:t>
      </w:r>
      <w:r w:rsidR="00CC449B">
        <w:t>the</w:t>
      </w:r>
      <w:r w:rsidR="00CC449B" w:rsidRPr="00A836A7">
        <w:t xml:space="preserve"> safety</w:t>
      </w:r>
      <w:r w:rsidR="00CC449B">
        <w:t xml:space="preserve"> of</w:t>
      </w:r>
      <w:r w:rsidR="00CC449B" w:rsidRPr="00A836A7">
        <w:t xml:space="preserve"> </w:t>
      </w:r>
      <w:r w:rsidRPr="00A836A7">
        <w:t xml:space="preserve">the facility or activity, consistent with the national policy and strategy for radioactive waste management and in compliance with regulatory requirements. </w:t>
      </w:r>
    </w:p>
    <w:p w14:paraId="6115756E" w14:textId="5C86901E" w:rsidR="000729D1" w:rsidRDefault="007B4803" w:rsidP="00C62F8A">
      <w:pPr>
        <w:pStyle w:val="Section3"/>
        <w:ind w:left="0" w:firstLine="0"/>
      </w:pPr>
      <w:r w:rsidRPr="00A836A7">
        <w:t xml:space="preserve">The senior management </w:t>
      </w:r>
      <w:r w:rsidR="00F16C7B">
        <w:t xml:space="preserve">of an operating organization </w:t>
      </w:r>
      <w:r w:rsidRPr="00A836A7">
        <w:t>is responsible for developing</w:t>
      </w:r>
      <w:r w:rsidR="003D56A0">
        <w:t xml:space="preserve"> </w:t>
      </w:r>
      <w:r w:rsidR="00657E4B" w:rsidRPr="00A836A7">
        <w:t>goals</w:t>
      </w:r>
      <w:r w:rsidR="00657E4B">
        <w:t>,</w:t>
      </w:r>
      <w:r w:rsidR="00657E4B" w:rsidRPr="00A836A7">
        <w:t xml:space="preserve"> strategies, plans </w:t>
      </w:r>
      <w:r w:rsidRPr="00A836A7">
        <w:t xml:space="preserve">, and </w:t>
      </w:r>
      <w:r w:rsidR="00657E4B" w:rsidRPr="00A836A7">
        <w:t xml:space="preserve">objectives </w:t>
      </w:r>
      <w:r w:rsidR="00493045" w:rsidRPr="00A836A7">
        <w:t xml:space="preserve">(see Requirement </w:t>
      </w:r>
      <w:r w:rsidR="008617D1" w:rsidRPr="00A836A7">
        <w:t xml:space="preserve">4 </w:t>
      </w:r>
      <w:r w:rsidR="00493045" w:rsidRPr="00A836A7">
        <w:t xml:space="preserve">of </w:t>
      </w:r>
      <w:r w:rsidR="00321971" w:rsidRPr="00A836A7">
        <w:t>GSR</w:t>
      </w:r>
      <w:r w:rsidR="00F11BC4">
        <w:t> </w:t>
      </w:r>
      <w:r w:rsidR="00321971" w:rsidRPr="00A836A7">
        <w:t>Part</w:t>
      </w:r>
      <w:r w:rsidR="00F11BC4">
        <w:t> </w:t>
      </w:r>
      <w:r w:rsidR="00321971" w:rsidRPr="00A836A7">
        <w:t>2 [5]</w:t>
      </w:r>
      <w:r w:rsidR="00493045" w:rsidRPr="00A836A7">
        <w:t>)</w:t>
      </w:r>
      <w:r w:rsidR="00364932" w:rsidRPr="00A836A7">
        <w:t>,</w:t>
      </w:r>
      <w:r w:rsidRPr="00A836A7">
        <w:t xml:space="preserve"> </w:t>
      </w:r>
      <w:r w:rsidR="004D38A5" w:rsidRPr="00A836A7">
        <w:t xml:space="preserve">and </w:t>
      </w:r>
      <w:r w:rsidRPr="00A836A7">
        <w:t xml:space="preserve">for </w:t>
      </w:r>
      <w:r w:rsidR="004D38A5" w:rsidRPr="00A836A7">
        <w:t xml:space="preserve">coordinating </w:t>
      </w:r>
      <w:r w:rsidRPr="00A836A7">
        <w:t xml:space="preserve">activities </w:t>
      </w:r>
      <w:r w:rsidR="004D38A5" w:rsidRPr="00A836A7">
        <w:t xml:space="preserve">to </w:t>
      </w:r>
      <w:r w:rsidRPr="00A836A7">
        <w:t>achiev</w:t>
      </w:r>
      <w:r w:rsidR="00F24A86" w:rsidRPr="00A836A7">
        <w:t>e</w:t>
      </w:r>
      <w:r w:rsidRPr="00A836A7">
        <w:t xml:space="preserve"> the fundamental safety objective without unduly limiting the operation of facilities or the conduct of activities that give rise to radiation risks. Safety should be considered in </w:t>
      </w:r>
      <w:r w:rsidR="007072E5" w:rsidRPr="00A836A7">
        <w:t>all</w:t>
      </w:r>
      <w:r w:rsidRPr="00A836A7">
        <w:t xml:space="preserve"> business decisions, activities and associated management system documentation</w:t>
      </w:r>
      <w:r w:rsidR="00A25A11">
        <w:t xml:space="preserve"> and</w:t>
      </w:r>
      <w:r w:rsidR="00A25A11" w:rsidRPr="00A25A11">
        <w:t xml:space="preserve"> </w:t>
      </w:r>
      <w:r w:rsidR="00A25A11">
        <w:t>p</w:t>
      </w:r>
      <w:r w:rsidR="00A25A11" w:rsidRPr="005F1B56">
        <w:t>rotection must be optimized to provide the highest level of safety that can reasonably be achieved</w:t>
      </w:r>
      <w:r w:rsidR="00A25A11">
        <w:t xml:space="preserve"> (see </w:t>
      </w:r>
      <w:r w:rsidR="00A25A11" w:rsidRPr="005F1B56">
        <w:t>Principle 5 of SF</w:t>
      </w:r>
      <w:r w:rsidR="00534ABB">
        <w:noBreakHyphen/>
      </w:r>
      <w:r w:rsidR="00A25A11" w:rsidRPr="005F1B56">
        <w:t>1</w:t>
      </w:r>
      <w:r w:rsidR="00534ABB">
        <w:t> </w:t>
      </w:r>
      <w:r w:rsidR="00A25A11">
        <w:t>[2])</w:t>
      </w:r>
      <w:r w:rsidRPr="00A836A7">
        <w:t>.</w:t>
      </w:r>
      <w:r w:rsidR="00C62F8A">
        <w:t xml:space="preserve"> </w:t>
      </w:r>
      <w:r w:rsidR="00ED7F89">
        <w:t>Paragraph</w:t>
      </w:r>
      <w:r w:rsidR="00C62F8A" w:rsidRPr="00A836A7">
        <w:t xml:space="preserve"> 4</w:t>
      </w:r>
      <w:r w:rsidR="00ED7F89">
        <w:t>.5</w:t>
      </w:r>
      <w:r w:rsidR="00C62F8A" w:rsidRPr="00A836A7">
        <w:t xml:space="preserve"> of GSR</w:t>
      </w:r>
      <w:r w:rsidR="00C62F8A">
        <w:t> </w:t>
      </w:r>
      <w:r w:rsidR="00C62F8A" w:rsidRPr="00A836A7">
        <w:t>Part</w:t>
      </w:r>
      <w:r w:rsidR="00C62F8A">
        <w:t> </w:t>
      </w:r>
      <w:r w:rsidR="00C62F8A" w:rsidRPr="00A836A7">
        <w:t>2 [5]</w:t>
      </w:r>
      <w:r w:rsidR="00C62F8A">
        <w:t xml:space="preserve"> states that “[s]enior management shall ensure that goals, strategies and plans are periodically reviewed against the safety objectives, and that actions are taken where necessary to address any deviations”.</w:t>
      </w:r>
    </w:p>
    <w:p w14:paraId="4DD3B7FE" w14:textId="386F1525" w:rsidR="001C0E1D" w:rsidRPr="00A836A7" w:rsidRDefault="00FE04D0" w:rsidP="00E403A0">
      <w:pPr>
        <w:pStyle w:val="Section3"/>
        <w:ind w:left="0" w:firstLine="0"/>
      </w:pPr>
      <w:r>
        <w:t>S</w:t>
      </w:r>
      <w:r w:rsidR="0063056A" w:rsidRPr="00A836A7">
        <w:t xml:space="preserve">enior management should ensure that each step of radioactive waste management has consistent </w:t>
      </w:r>
      <w:r w:rsidR="00AF6DD4" w:rsidRPr="00A836A7">
        <w:t xml:space="preserve">goals and </w:t>
      </w:r>
      <w:r w:rsidR="0063056A" w:rsidRPr="00A836A7">
        <w:t xml:space="preserve">objectives </w:t>
      </w:r>
      <w:r w:rsidR="00B51ABE" w:rsidRPr="00A836A7">
        <w:t>in order not to compromise the safety of</w:t>
      </w:r>
      <w:r w:rsidR="00F874D2" w:rsidRPr="00A836A7">
        <w:t xml:space="preserve"> the subsequent steps in the waste management process. </w:t>
      </w:r>
    </w:p>
    <w:p w14:paraId="47EE1E20" w14:textId="7EEB00F9" w:rsidR="005728DE" w:rsidRPr="00A836A7" w:rsidRDefault="005728DE" w:rsidP="005728DE">
      <w:pPr>
        <w:pStyle w:val="Section3"/>
        <w:ind w:left="0" w:firstLine="0"/>
      </w:pPr>
      <w:r w:rsidRPr="00894491">
        <w:t xml:space="preserve">Senior management should prepare plans to ensure </w:t>
      </w:r>
      <w:r>
        <w:t xml:space="preserve">that </w:t>
      </w:r>
      <w:r w:rsidRPr="00894491">
        <w:t xml:space="preserve">essential functions can operate safely for a sustained period with significant employee absenteeism (e.g. </w:t>
      </w:r>
      <w:r w:rsidR="00A25A11">
        <w:t xml:space="preserve">due to </w:t>
      </w:r>
      <w:r w:rsidRPr="00894491">
        <w:t>influenza outbreak). The regulatory bod</w:t>
      </w:r>
      <w:r>
        <w:t>y</w:t>
      </w:r>
      <w:r w:rsidRPr="00894491">
        <w:t xml:space="preserve"> should regularly review those plans.</w:t>
      </w:r>
    </w:p>
    <w:p w14:paraId="09FA4E4F" w14:textId="7E03C566" w:rsidR="00F874D2" w:rsidRPr="00A836A7" w:rsidRDefault="00364932" w:rsidP="002B3909">
      <w:pPr>
        <w:pStyle w:val="Section3"/>
        <w:ind w:left="0" w:firstLine="0"/>
      </w:pPr>
      <w:r w:rsidRPr="00A836A7">
        <w:t xml:space="preserve">Demonstrating safety </w:t>
      </w:r>
      <w:r w:rsidR="00FB1CCC" w:rsidRPr="00A836A7">
        <w:t>involve</w:t>
      </w:r>
      <w:r w:rsidR="00493045" w:rsidRPr="00A836A7">
        <w:t>s</w:t>
      </w:r>
      <w:r w:rsidR="00F874D2" w:rsidRPr="00A836A7">
        <w:t xml:space="preserve"> </w:t>
      </w:r>
      <w:r w:rsidR="000E2B20" w:rsidRPr="00A836A7">
        <w:t>the development of a safety case</w:t>
      </w:r>
      <w:r w:rsidR="007516DC">
        <w:t xml:space="preserve">. </w:t>
      </w:r>
      <w:r w:rsidR="00321971" w:rsidRPr="00A836A7">
        <w:t xml:space="preserve">Recommendations on the development of the safety case are provided in IAEA Safety Standards Series Nos </w:t>
      </w:r>
      <w:r w:rsidR="005A25B7" w:rsidRPr="00A836A7">
        <w:t>GSG-3</w:t>
      </w:r>
      <w:r w:rsidR="00321971" w:rsidRPr="00A836A7">
        <w:t>,</w:t>
      </w:r>
      <w:r w:rsidR="00A57A14" w:rsidRPr="00A836A7">
        <w:t xml:space="preserve"> </w:t>
      </w:r>
      <w:r w:rsidR="00321971" w:rsidRPr="00A836A7">
        <w:t xml:space="preserve">The Safety Case and Safety Assessment for the Predisposal Management of Radioactive Waste </w:t>
      </w:r>
      <w:r w:rsidR="008E3430" w:rsidRPr="00A836A7">
        <w:t>[</w:t>
      </w:r>
      <w:r w:rsidR="003D392E">
        <w:t>16</w:t>
      </w:r>
      <w:r w:rsidR="008E3430" w:rsidRPr="00A836A7">
        <w:t>]</w:t>
      </w:r>
      <w:r w:rsidR="006D3F6E">
        <w:t>,</w:t>
      </w:r>
      <w:r w:rsidR="00A57A14" w:rsidRPr="00A836A7">
        <w:t xml:space="preserve"> and</w:t>
      </w:r>
      <w:r w:rsidR="005A25B7" w:rsidRPr="00A836A7">
        <w:t xml:space="preserve"> SSG-23</w:t>
      </w:r>
      <w:r w:rsidR="00321971" w:rsidRPr="00A836A7">
        <w:t xml:space="preserve">, The Safety Case and Safety Assessment for the Disposal of Radioactive Waste </w:t>
      </w:r>
      <w:r w:rsidR="008E3430" w:rsidRPr="00A836A7">
        <w:t>[</w:t>
      </w:r>
      <w:r w:rsidR="003D392E">
        <w:t>17</w:t>
      </w:r>
      <w:r w:rsidR="008E3430" w:rsidRPr="00A836A7">
        <w:t>]</w:t>
      </w:r>
      <w:r w:rsidR="00F874D2" w:rsidRPr="00A836A7">
        <w:t>.</w:t>
      </w:r>
    </w:p>
    <w:p w14:paraId="505CD593" w14:textId="59C2AE84" w:rsidR="00503B02" w:rsidRPr="00A836A7" w:rsidRDefault="00503B02" w:rsidP="00E403A0">
      <w:pPr>
        <w:pStyle w:val="Section3"/>
        <w:ind w:left="0" w:firstLine="0"/>
      </w:pPr>
      <w:r w:rsidRPr="00A836A7">
        <w:t>The s</w:t>
      </w:r>
      <w:r w:rsidR="003F1776" w:rsidRPr="00A836A7">
        <w:t xml:space="preserve">enior management </w:t>
      </w:r>
      <w:r w:rsidR="00634000" w:rsidRPr="00A836A7">
        <w:t xml:space="preserve">of an organization that </w:t>
      </w:r>
      <w:r w:rsidR="00245E4D">
        <w:t>manages</w:t>
      </w:r>
      <w:r w:rsidR="00245E4D" w:rsidRPr="00A836A7">
        <w:t xml:space="preserve"> </w:t>
      </w:r>
      <w:r w:rsidRPr="00A836A7">
        <w:t xml:space="preserve">radioactive </w:t>
      </w:r>
      <w:r w:rsidR="00634000" w:rsidRPr="00A836A7">
        <w:t xml:space="preserve">waste </w:t>
      </w:r>
      <w:r w:rsidR="005E6291">
        <w:t>is</w:t>
      </w:r>
      <w:r w:rsidR="00B16696" w:rsidRPr="00A836A7">
        <w:t xml:space="preserve"> required</w:t>
      </w:r>
      <w:r w:rsidRPr="00A836A7">
        <w:t xml:space="preserve"> to provide adequate resources to ensure the </w:t>
      </w:r>
      <w:r w:rsidR="00170674">
        <w:t>organization</w:t>
      </w:r>
      <w:r w:rsidRPr="00A836A7">
        <w:t xml:space="preserve"> manage</w:t>
      </w:r>
      <w:r w:rsidR="00170674">
        <w:t>s</w:t>
      </w:r>
      <w:r w:rsidRPr="00A836A7">
        <w:t xml:space="preserve"> the radioactive waste</w:t>
      </w:r>
      <w:r w:rsidR="00170674">
        <w:t xml:space="preserve"> safely</w:t>
      </w:r>
      <w:r w:rsidR="00B16696" w:rsidRPr="00A836A7">
        <w:t>: see Requirement 9 of GSR Part 2 [5]</w:t>
      </w:r>
      <w:r w:rsidRPr="00A836A7">
        <w:t xml:space="preserve">. The </w:t>
      </w:r>
      <w:r w:rsidR="00753050" w:rsidRPr="00A836A7">
        <w:t xml:space="preserve">senior management of </w:t>
      </w:r>
      <w:r w:rsidR="00C47CF3">
        <w:t xml:space="preserve">such </w:t>
      </w:r>
      <w:r w:rsidR="00753050" w:rsidRPr="00A836A7">
        <w:t xml:space="preserve">an organization should include in the </w:t>
      </w:r>
      <w:r w:rsidRPr="00A836A7">
        <w:t xml:space="preserve">management system </w:t>
      </w:r>
      <w:r w:rsidR="00753050" w:rsidRPr="00A836A7">
        <w:t>provisions to deal with funding challenges</w:t>
      </w:r>
      <w:r w:rsidR="00FD49FA" w:rsidRPr="00A836A7">
        <w:t>,</w:t>
      </w:r>
      <w:r w:rsidR="00753050" w:rsidRPr="00A836A7">
        <w:t xml:space="preserve"> such as cost increases over time, cost uncertainties and risks, the availability of public and private funds, and unplanned events. </w:t>
      </w:r>
    </w:p>
    <w:p w14:paraId="5BB5DC35" w14:textId="130EA1BE" w:rsidR="006D3F6E" w:rsidRDefault="000A1EB8" w:rsidP="00E403A0">
      <w:pPr>
        <w:pStyle w:val="Section3"/>
        <w:ind w:left="0" w:firstLine="0"/>
      </w:pPr>
      <w:r w:rsidRPr="00A836A7">
        <w:t xml:space="preserve">The clear allocation of </w:t>
      </w:r>
      <w:r w:rsidR="002A75A6" w:rsidRPr="00A836A7">
        <w:t xml:space="preserve">accountabilities and </w:t>
      </w:r>
      <w:r w:rsidRPr="00A836A7">
        <w:t xml:space="preserve">responsibilities is essential to ensure safety </w:t>
      </w:r>
      <w:r w:rsidR="002A3CE0" w:rsidRPr="00A836A7">
        <w:t xml:space="preserve">throughout </w:t>
      </w:r>
      <w:r w:rsidRPr="00A836A7">
        <w:t>the management of radioactive waste</w:t>
      </w:r>
      <w:r w:rsidR="00B51ABE" w:rsidRPr="00A836A7">
        <w:t xml:space="preserve">. </w:t>
      </w:r>
      <w:r w:rsidR="00D677D2">
        <w:t>S</w:t>
      </w:r>
      <w:r w:rsidR="00F874D2" w:rsidRPr="00A836A7">
        <w:t xml:space="preserve">enior management </w:t>
      </w:r>
      <w:r w:rsidRPr="00A836A7">
        <w:t xml:space="preserve">should ensure that it is clear </w:t>
      </w:r>
      <w:r w:rsidRPr="00A836A7">
        <w:lastRenderedPageBreak/>
        <w:t>within the management system when, how and by whom decisions are to be made</w:t>
      </w:r>
      <w:r w:rsidR="00D13C05">
        <w:t xml:space="preserve"> and that appropriate records of decisions will be documented (see para. 5.6</w:t>
      </w:r>
      <w:r w:rsidR="00A96CEB">
        <w:t>4</w:t>
      </w:r>
      <w:r w:rsidR="00D13C05">
        <w:t>)</w:t>
      </w:r>
      <w:r w:rsidRPr="00A836A7">
        <w:t xml:space="preserve">. </w:t>
      </w:r>
    </w:p>
    <w:p w14:paraId="6FCBB3A2" w14:textId="329D6845" w:rsidR="00BD0B94" w:rsidRPr="00A836A7" w:rsidRDefault="00BD0B94" w:rsidP="00E403A0">
      <w:pPr>
        <w:pStyle w:val="Section3"/>
        <w:ind w:left="0" w:firstLine="0"/>
      </w:pPr>
      <w:r w:rsidRPr="00A836A7">
        <w:t>Paragraph 3.3 of GSR Part 5 [3] states:</w:t>
      </w:r>
    </w:p>
    <w:p w14:paraId="358B143C" w14:textId="1F0838F5" w:rsidR="00BD0B94" w:rsidRPr="00A836A7" w:rsidRDefault="00BD0B94" w:rsidP="001F0E98">
      <w:pPr>
        <w:pStyle w:val="Section2"/>
        <w:numPr>
          <w:ilvl w:val="0"/>
          <w:numId w:val="0"/>
        </w:numPr>
        <w:ind w:left="709"/>
      </w:pPr>
      <w:r w:rsidRPr="00A836A7">
        <w:t>“</w:t>
      </w:r>
      <w:r w:rsidR="000A1EB8" w:rsidRPr="00A836A7">
        <w:t xml:space="preserve">It is possible that the </w:t>
      </w:r>
      <w:r w:rsidRPr="00A836A7">
        <w:t>predisposal</w:t>
      </w:r>
      <w:r w:rsidR="00CA2800">
        <w:t xml:space="preserve"> management</w:t>
      </w:r>
      <w:r w:rsidRPr="00A836A7">
        <w:t xml:space="preserve"> </w:t>
      </w:r>
      <w:r w:rsidR="000A1EB8" w:rsidRPr="00A836A7">
        <w:t xml:space="preserve">of radioactive waste will involve the transfer of radioactive waste from one operator to another, or that radioactive waste may </w:t>
      </w:r>
      <w:r w:rsidRPr="00A836A7">
        <w:t xml:space="preserve">even be processed in </w:t>
      </w:r>
      <w:r w:rsidR="000A1EB8" w:rsidRPr="00A836A7">
        <w:t>another State. In</w:t>
      </w:r>
      <w:r w:rsidR="00083EE1">
        <w:t xml:space="preserve"> such</w:t>
      </w:r>
      <w:r w:rsidR="000A1EB8" w:rsidRPr="00A836A7">
        <w:t xml:space="preserve"> situations, continuity of responsibility for safety is necessary throughout</w:t>
      </w:r>
      <w:r w:rsidRPr="00A836A7">
        <w:t>.”</w:t>
      </w:r>
      <w:r w:rsidR="000A1EB8" w:rsidRPr="00A836A7">
        <w:t xml:space="preserve"> </w:t>
      </w:r>
    </w:p>
    <w:p w14:paraId="6FF37A68" w14:textId="1E82DC71" w:rsidR="00BD0B94" w:rsidRPr="00A836A7" w:rsidRDefault="00BD0B94" w:rsidP="00E403A0">
      <w:pPr>
        <w:pStyle w:val="Section3"/>
        <w:ind w:left="0" w:firstLine="0"/>
      </w:pPr>
      <w:r w:rsidRPr="00A836A7">
        <w:t>A</w:t>
      </w:r>
      <w:r w:rsidR="000A1EB8" w:rsidRPr="00A836A7">
        <w:t xml:space="preserve">ppropriate management arrangements should </w:t>
      </w:r>
      <w:r w:rsidR="00C32BE5" w:rsidRPr="00A836A7">
        <w:t xml:space="preserve">be put in place </w:t>
      </w:r>
      <w:r w:rsidR="000A1EB8" w:rsidRPr="00A836A7">
        <w:t xml:space="preserve">for the transfer </w:t>
      </w:r>
      <w:r w:rsidR="00C32BE5" w:rsidRPr="00A836A7">
        <w:t xml:space="preserve">of waste </w:t>
      </w:r>
      <w:r w:rsidR="000A1EB8" w:rsidRPr="00A836A7">
        <w:t xml:space="preserve">to ensure that it is clear where the responsibility lies and </w:t>
      </w:r>
      <w:r w:rsidR="00C32BE5" w:rsidRPr="00A836A7">
        <w:t>the</w:t>
      </w:r>
      <w:r w:rsidR="00172A05" w:rsidRPr="00A836A7">
        <w:t xml:space="preserve"> exact</w:t>
      </w:r>
      <w:r w:rsidR="00C32BE5" w:rsidRPr="00A836A7">
        <w:t xml:space="preserve"> point at which </w:t>
      </w:r>
      <w:r w:rsidR="000A1EB8" w:rsidRPr="00A836A7">
        <w:t>the transfer</w:t>
      </w:r>
      <w:r w:rsidR="00335AB0" w:rsidRPr="00A836A7">
        <w:t xml:space="preserve"> of responsibility</w:t>
      </w:r>
      <w:r w:rsidR="000A1EB8" w:rsidRPr="00A836A7">
        <w:t xml:space="preserve"> takes place. These management arrangements should also include provision for the transfer of </w:t>
      </w:r>
      <w:r w:rsidR="002A3CE0" w:rsidRPr="00A836A7">
        <w:t xml:space="preserve">appropriate </w:t>
      </w:r>
      <w:r w:rsidR="000A1EB8" w:rsidRPr="00A836A7">
        <w:t xml:space="preserve">records and knowledge. The responsible </w:t>
      </w:r>
      <w:r w:rsidR="00E53F85">
        <w:t>body</w:t>
      </w:r>
      <w:r w:rsidR="00A519B7">
        <w:t xml:space="preserve"> </w:t>
      </w:r>
      <w:r w:rsidR="000A1EB8" w:rsidRPr="00A836A7">
        <w:t xml:space="preserve">at any given time </w:t>
      </w:r>
      <w:r w:rsidRPr="00A836A7">
        <w:t xml:space="preserve">is required to </w:t>
      </w:r>
      <w:r w:rsidR="000A1EB8" w:rsidRPr="00A836A7">
        <w:t xml:space="preserve">have an adequate management system </w:t>
      </w:r>
      <w:r w:rsidRPr="00A836A7">
        <w:t xml:space="preserve">that </w:t>
      </w:r>
      <w:r w:rsidR="000A1EB8" w:rsidRPr="00A836A7">
        <w:t>meet</w:t>
      </w:r>
      <w:r w:rsidRPr="00A836A7">
        <w:t>s</w:t>
      </w:r>
      <w:r w:rsidR="000A1EB8" w:rsidRPr="00A836A7">
        <w:t xml:space="preserve"> </w:t>
      </w:r>
      <w:r w:rsidR="00AB528B" w:rsidRPr="00A836A7">
        <w:t>R</w:t>
      </w:r>
      <w:r w:rsidR="006C2603" w:rsidRPr="00A836A7">
        <w:t xml:space="preserve">equirements </w:t>
      </w:r>
      <w:r w:rsidR="00AB528B" w:rsidRPr="00A836A7">
        <w:t xml:space="preserve">6–8 </w:t>
      </w:r>
      <w:r w:rsidR="006C2603" w:rsidRPr="00A836A7">
        <w:t>of GSR Part 2</w:t>
      </w:r>
      <w:r w:rsidR="00A51DA7" w:rsidRPr="00A836A7">
        <w:t xml:space="preserve"> </w:t>
      </w:r>
      <w:r w:rsidR="008E3430" w:rsidRPr="00A836A7">
        <w:t>[5]</w:t>
      </w:r>
      <w:r w:rsidR="006C2603" w:rsidRPr="00A836A7">
        <w:t xml:space="preserve"> </w:t>
      </w:r>
      <w:r w:rsidR="000A1EB8" w:rsidRPr="00A836A7">
        <w:t xml:space="preserve">to ensure that safety is not compromised. </w:t>
      </w:r>
    </w:p>
    <w:p w14:paraId="366EE8C1" w14:textId="1F43A925" w:rsidR="001F0E98" w:rsidRPr="00A836A7" w:rsidRDefault="000A1EB8" w:rsidP="00E403A0">
      <w:pPr>
        <w:pStyle w:val="Section3"/>
        <w:ind w:left="0" w:firstLine="0"/>
      </w:pPr>
      <w:r w:rsidRPr="00A836A7">
        <w:t xml:space="preserve">If </w:t>
      </w:r>
      <w:r w:rsidR="00AB528B" w:rsidRPr="00A836A7">
        <w:t xml:space="preserve">an </w:t>
      </w:r>
      <w:r w:rsidR="00253852" w:rsidRPr="00A836A7">
        <w:t xml:space="preserve">authorization </w:t>
      </w:r>
      <w:r w:rsidR="00AB528B" w:rsidRPr="00A836A7">
        <w:t xml:space="preserve">for a radioactive </w:t>
      </w:r>
      <w:r w:rsidR="006404C3">
        <w:t xml:space="preserve">waste </w:t>
      </w:r>
      <w:r w:rsidR="00AB528B" w:rsidRPr="00A836A7">
        <w:t xml:space="preserve">management facility </w:t>
      </w:r>
      <w:r w:rsidR="00D449A8">
        <w:t xml:space="preserve">or activity </w:t>
      </w:r>
      <w:r w:rsidRPr="00A836A7">
        <w:t xml:space="preserve">is terminated at any time, then the </w:t>
      </w:r>
      <w:r w:rsidR="00101B07" w:rsidRPr="00A836A7">
        <w:t xml:space="preserve">government </w:t>
      </w:r>
      <w:r w:rsidRPr="00A836A7">
        <w:t xml:space="preserve">should ensure that </w:t>
      </w:r>
      <w:r w:rsidR="009A2552">
        <w:t>it is clear which</w:t>
      </w:r>
      <w:r w:rsidR="009A2552" w:rsidRPr="00A836A7">
        <w:t xml:space="preserve"> </w:t>
      </w:r>
      <w:r w:rsidR="00AB528B" w:rsidRPr="00A836A7">
        <w:t xml:space="preserve">parties </w:t>
      </w:r>
      <w:r w:rsidR="009A2552">
        <w:t xml:space="preserve">are </w:t>
      </w:r>
      <w:r w:rsidRPr="00A836A7">
        <w:t xml:space="preserve">responsible for </w:t>
      </w:r>
      <w:r w:rsidR="00AB528B" w:rsidRPr="00A836A7">
        <w:t xml:space="preserve">the </w:t>
      </w:r>
      <w:r w:rsidRPr="00A836A7">
        <w:t xml:space="preserve">safety </w:t>
      </w:r>
      <w:r w:rsidR="00196D10" w:rsidRPr="00A836A7">
        <w:t xml:space="preserve">of </w:t>
      </w:r>
      <w:r w:rsidRPr="00A836A7">
        <w:t>both the facility and the waste</w:t>
      </w:r>
      <w:r w:rsidR="00AB528B" w:rsidRPr="00A836A7">
        <w:t>. As stated in footnote 5 of SF-1 [2]</w:t>
      </w:r>
      <w:r w:rsidR="005A25B7" w:rsidRPr="00A836A7">
        <w:t xml:space="preserve">, </w:t>
      </w:r>
      <w:r w:rsidR="00AB528B" w:rsidRPr="00A836A7">
        <w:t xml:space="preserve">“[n]ot having an authorization would not exonerate the person or organization responsible for the facility or activity from the responsibility for safety.” </w:t>
      </w:r>
      <w:r w:rsidR="001F0E98" w:rsidRPr="00A836A7">
        <w:t xml:space="preserve">If management and control of a site is necessary following termination of an authorization, government should ensure that the necessary management and control is provided. For example, management arrangements may be necessary for monitoring purposes and for ensuring safety and security. </w:t>
      </w:r>
    </w:p>
    <w:p w14:paraId="6A51F31F" w14:textId="05C8B823" w:rsidR="000A1EB8" w:rsidRPr="00A836A7" w:rsidRDefault="000A1EB8" w:rsidP="00E403A0">
      <w:pPr>
        <w:pStyle w:val="Section3"/>
        <w:ind w:left="0" w:firstLine="0"/>
      </w:pPr>
      <w:r w:rsidRPr="00A836A7">
        <w:t>In some instances, e.g. following closure of a disposal facility</w:t>
      </w:r>
      <w:r w:rsidR="00C32BE5" w:rsidRPr="00A836A7">
        <w:t xml:space="preserve"> or the </w:t>
      </w:r>
      <w:r w:rsidR="006255E9" w:rsidRPr="00A836A7">
        <w:t>end</w:t>
      </w:r>
      <w:r w:rsidR="00C32BE5" w:rsidRPr="00A836A7">
        <w:t xml:space="preserve"> of active institutional control</w:t>
      </w:r>
      <w:r w:rsidR="00AF49C2" w:rsidRPr="00A836A7">
        <w:t xml:space="preserve"> of such a facility</w:t>
      </w:r>
      <w:r w:rsidRPr="00A836A7">
        <w:t xml:space="preserve">, responsibility </w:t>
      </w:r>
      <w:r w:rsidR="00092B2C">
        <w:t>might</w:t>
      </w:r>
      <w:r w:rsidR="00092B2C" w:rsidRPr="00A836A7">
        <w:t xml:space="preserve"> </w:t>
      </w:r>
      <w:r w:rsidRPr="00A836A7">
        <w:t xml:space="preserve">be transferred to the </w:t>
      </w:r>
      <w:r w:rsidR="00101B07" w:rsidRPr="00A836A7">
        <w:t>government</w:t>
      </w:r>
      <w:r w:rsidRPr="00A836A7">
        <w:t xml:space="preserve">. In </w:t>
      </w:r>
      <w:r w:rsidR="00C32BE5" w:rsidRPr="00A836A7">
        <w:t xml:space="preserve">such </w:t>
      </w:r>
      <w:r w:rsidRPr="00A836A7">
        <w:t>instances</w:t>
      </w:r>
      <w:r w:rsidR="006255E9" w:rsidRPr="00A836A7">
        <w:t>,</w:t>
      </w:r>
      <w:r w:rsidRPr="00A836A7">
        <w:t xml:space="preserve"> the </w:t>
      </w:r>
      <w:r w:rsidR="00101B07" w:rsidRPr="00A836A7">
        <w:t xml:space="preserve">government </w:t>
      </w:r>
      <w:r w:rsidR="00181A77">
        <w:t>should</w:t>
      </w:r>
      <w:r w:rsidR="004D5BC3" w:rsidRPr="00A836A7">
        <w:t xml:space="preserve"> </w:t>
      </w:r>
      <w:r w:rsidRPr="00A836A7">
        <w:t>take over responsibility for record keeping</w:t>
      </w:r>
      <w:r w:rsidR="006D7A97" w:rsidRPr="00A836A7">
        <w:t>,</w:t>
      </w:r>
      <w:r w:rsidRPr="00A836A7">
        <w:t xml:space="preserve"> knowledge management</w:t>
      </w:r>
      <w:r w:rsidR="00392AA0" w:rsidRPr="00A836A7">
        <w:t>,</w:t>
      </w:r>
      <w:r w:rsidRPr="00A836A7">
        <w:t xml:space="preserve"> </w:t>
      </w:r>
      <w:r w:rsidR="006D7A97" w:rsidRPr="00A836A7">
        <w:t>and</w:t>
      </w:r>
      <w:r w:rsidRPr="00A836A7">
        <w:t xml:space="preserve"> </w:t>
      </w:r>
      <w:r w:rsidR="00C32BE5" w:rsidRPr="00A836A7">
        <w:t xml:space="preserve">other </w:t>
      </w:r>
      <w:r w:rsidR="00BE11C0">
        <w:t xml:space="preserve">passive </w:t>
      </w:r>
      <w:r w:rsidRPr="00A836A7">
        <w:t>institutional control</w:t>
      </w:r>
      <w:r w:rsidR="00C32BE5" w:rsidRPr="00A836A7">
        <w:t xml:space="preserve"> measures</w:t>
      </w:r>
      <w:r w:rsidR="00352353">
        <w:t>,</w:t>
      </w:r>
      <w:r w:rsidR="004D48FD">
        <w:t xml:space="preserve"> </w:t>
      </w:r>
      <w:r w:rsidR="00352353">
        <w:t>such as restricted land use</w:t>
      </w:r>
      <w:r w:rsidR="00392AA0" w:rsidRPr="00A836A7">
        <w:t>.</w:t>
      </w:r>
    </w:p>
    <w:p w14:paraId="48885105" w14:textId="5610E356" w:rsidR="00534CAF" w:rsidRPr="00A836A7" w:rsidRDefault="00534CAF" w:rsidP="00534CAF">
      <w:pPr>
        <w:pStyle w:val="Section3"/>
        <w:ind w:left="0" w:firstLine="0"/>
      </w:pPr>
      <w:r w:rsidRPr="00A836A7">
        <w:t xml:space="preserve">There may be occasions in which </w:t>
      </w:r>
      <w:r>
        <w:t>there is</w:t>
      </w:r>
      <w:r w:rsidRPr="00A836A7">
        <w:t xml:space="preserve"> radioactive waste </w:t>
      </w:r>
      <w:r>
        <w:t xml:space="preserve">for which no owner </w:t>
      </w:r>
      <w:r w:rsidRPr="00A836A7">
        <w:t xml:space="preserve">can be identified (e.g. if an orphan source is discovered and </w:t>
      </w:r>
      <w:r>
        <w:t xml:space="preserve">it </w:t>
      </w:r>
      <w:r w:rsidRPr="00A836A7">
        <w:t xml:space="preserve">is declared radioactive waste). In such cases, the government has to provide for the control of such waste: see para. 3.9 of SF-1 [2]. The government should arrange for the necessary resources and should assign clear responsibilities to </w:t>
      </w:r>
      <w:r>
        <w:t xml:space="preserve">appropriate </w:t>
      </w:r>
      <w:r w:rsidRPr="00A836A7">
        <w:t xml:space="preserve">organizations (e.g. the regulatory body) for the safe management of such waste. </w:t>
      </w:r>
      <w:r>
        <w:t xml:space="preserve">Organizations assigned responsibility for radioactive waste management should </w:t>
      </w:r>
      <w:r w:rsidR="00AB2860">
        <w:t>provide</w:t>
      </w:r>
      <w:r>
        <w:t xml:space="preserve"> strong and effective leadership. </w:t>
      </w:r>
    </w:p>
    <w:p w14:paraId="64E8DBD4" w14:textId="1E190564" w:rsidR="002A574B" w:rsidRPr="00E90D1D" w:rsidRDefault="002A574B" w:rsidP="00E403A0">
      <w:pPr>
        <w:pStyle w:val="Section3"/>
        <w:ind w:left="0" w:firstLine="0"/>
      </w:pPr>
      <w:r w:rsidRPr="00A836A7">
        <w:t xml:space="preserve">The senior management of a </w:t>
      </w:r>
      <w:r w:rsidR="00783B88" w:rsidRPr="00A836A7">
        <w:t>licensee that generates</w:t>
      </w:r>
      <w:r w:rsidRPr="00A836A7">
        <w:t xml:space="preserve"> radioactive waste should </w:t>
      </w:r>
      <w:r w:rsidR="00893541" w:rsidRPr="00A836A7">
        <w:t xml:space="preserve">liaise </w:t>
      </w:r>
      <w:r w:rsidRPr="00A836A7">
        <w:t xml:space="preserve">with the </w:t>
      </w:r>
      <w:r w:rsidR="00893541" w:rsidRPr="00A836A7">
        <w:t xml:space="preserve">regulatory </w:t>
      </w:r>
      <w:r w:rsidR="00825FBC" w:rsidRPr="00A836A7">
        <w:t xml:space="preserve">body </w:t>
      </w:r>
      <w:r w:rsidR="00893541" w:rsidRPr="00A836A7">
        <w:t xml:space="preserve">and </w:t>
      </w:r>
      <w:r w:rsidR="00422583">
        <w:t xml:space="preserve">the operating organizations of </w:t>
      </w:r>
      <w:r w:rsidR="00E227F4" w:rsidRPr="00A836A7">
        <w:t xml:space="preserve">relevant </w:t>
      </w:r>
      <w:r w:rsidR="0025440B" w:rsidRPr="00A836A7">
        <w:t xml:space="preserve">radioactive </w:t>
      </w:r>
      <w:r w:rsidRPr="00A836A7">
        <w:t>waste management facilities</w:t>
      </w:r>
      <w:r w:rsidR="00E227F4" w:rsidRPr="00A836A7">
        <w:t xml:space="preserve"> </w:t>
      </w:r>
      <w:r w:rsidR="000E1312" w:rsidRPr="00A836A7">
        <w:t xml:space="preserve">(including suitably qualified </w:t>
      </w:r>
      <w:r w:rsidR="00A9390F" w:rsidRPr="00A836A7">
        <w:t xml:space="preserve">and experienced </w:t>
      </w:r>
      <w:r w:rsidR="000E1312" w:rsidRPr="00A836A7">
        <w:t>contractors</w:t>
      </w:r>
      <w:r w:rsidR="00200B7C" w:rsidRPr="00A836A7">
        <w:t xml:space="preserve"> </w:t>
      </w:r>
      <w:r w:rsidR="00E33D7E" w:rsidRPr="00A836A7">
        <w:t>where relevant</w:t>
      </w:r>
      <w:r w:rsidR="004A59BB">
        <w:t>)</w:t>
      </w:r>
      <w:r w:rsidR="00422583">
        <w:t xml:space="preserve"> with the aim of </w:t>
      </w:r>
      <w:r w:rsidR="00347D91">
        <w:t xml:space="preserve">defining and </w:t>
      </w:r>
      <w:r w:rsidR="00422583">
        <w:t xml:space="preserve">optimizing arrangements </w:t>
      </w:r>
      <w:r w:rsidR="003E1B4B">
        <w:t>for</w:t>
      </w:r>
      <w:r w:rsidR="00422583">
        <w:t xml:space="preserve"> transfers of radioactive waste</w:t>
      </w:r>
      <w:r w:rsidR="004A59BB">
        <w:t>.</w:t>
      </w:r>
      <w:r w:rsidR="00E33D7E" w:rsidRPr="00A836A7">
        <w:t xml:space="preserve"> </w:t>
      </w:r>
      <w:r w:rsidR="00E227F4" w:rsidRPr="00A836A7">
        <w:t>Recommendations</w:t>
      </w:r>
      <w:r w:rsidR="00200B7C" w:rsidRPr="00A836A7">
        <w:t xml:space="preserve"> on the management of </w:t>
      </w:r>
      <w:r w:rsidR="00200B7C" w:rsidRPr="00A836A7">
        <w:lastRenderedPageBreak/>
        <w:t xml:space="preserve">the supply chain </w:t>
      </w:r>
      <w:r w:rsidRPr="00A836A7">
        <w:t xml:space="preserve">to ensure that the waste can be safely managed through all steps of </w:t>
      </w:r>
      <w:r w:rsidR="00DB4622" w:rsidRPr="00A836A7">
        <w:t>radioactive</w:t>
      </w:r>
      <w:r w:rsidR="0014244E" w:rsidRPr="00A836A7">
        <w:t xml:space="preserve"> </w:t>
      </w:r>
      <w:r w:rsidRPr="00A836A7">
        <w:t>waste management</w:t>
      </w:r>
      <w:r w:rsidR="004A59BB" w:rsidRPr="004A59BB">
        <w:t xml:space="preserve"> </w:t>
      </w:r>
      <w:r w:rsidR="004A59BB" w:rsidRPr="00A836A7">
        <w:t xml:space="preserve">are provided in Section </w:t>
      </w:r>
      <w:r w:rsidR="001C4520">
        <w:t>5</w:t>
      </w:r>
      <w:r w:rsidRPr="00A836A7">
        <w:t>.</w:t>
      </w:r>
    </w:p>
    <w:p w14:paraId="54463F9D" w14:textId="0D45A087" w:rsidR="000A1EB8" w:rsidRPr="00A836A7" w:rsidRDefault="00AF7CB4" w:rsidP="00E403A0">
      <w:pPr>
        <w:pStyle w:val="Section3"/>
        <w:ind w:left="0" w:firstLine="0"/>
      </w:pPr>
      <w:r w:rsidRPr="00A836A7">
        <w:t xml:space="preserve">The </w:t>
      </w:r>
      <w:r w:rsidR="008020E8">
        <w:t xml:space="preserve">regulatory body is required to have legal authority to require the </w:t>
      </w:r>
      <w:r w:rsidR="005837C1" w:rsidRPr="00A836A7">
        <w:t>operat</w:t>
      </w:r>
      <w:r w:rsidR="004A59BB">
        <w:t>ing organization</w:t>
      </w:r>
      <w:r w:rsidRPr="00A836A7">
        <w:t xml:space="preserve"> </w:t>
      </w:r>
      <w:r w:rsidR="004A59BB">
        <w:t xml:space="preserve">to </w:t>
      </w:r>
      <w:r w:rsidR="001F0E98" w:rsidRPr="00A836A7">
        <w:t xml:space="preserve">provide </w:t>
      </w:r>
      <w:r w:rsidRPr="00A836A7">
        <w:t>the regulatory bod</w:t>
      </w:r>
      <w:r w:rsidR="00825FBC" w:rsidRPr="00A836A7">
        <w:t>y</w:t>
      </w:r>
      <w:r w:rsidR="001F0E98" w:rsidRPr="00A836A7">
        <w:t xml:space="preserve"> with all necessary safety related information</w:t>
      </w:r>
      <w:r w:rsidR="004A59BB">
        <w:t xml:space="preserve"> (</w:t>
      </w:r>
      <w:r w:rsidR="001F0E98" w:rsidRPr="00A836A7">
        <w:t xml:space="preserve">see para. 2.13 of </w:t>
      </w:r>
      <w:r w:rsidR="00322B1F">
        <w:t>IAEA Safety Standards Series No. GSR Part 1 (Rev. 1), Governmental, Legal and Regulatory Framework for Safety</w:t>
      </w:r>
      <w:r w:rsidR="008020E8" w:rsidRPr="00A836A7">
        <w:t xml:space="preserve"> </w:t>
      </w:r>
      <w:r w:rsidR="001F0E98" w:rsidRPr="00A836A7">
        <w:t>[</w:t>
      </w:r>
      <w:r w:rsidR="003D392E">
        <w:t>18</w:t>
      </w:r>
      <w:r w:rsidR="001F0E98" w:rsidRPr="00A836A7">
        <w:t>]</w:t>
      </w:r>
      <w:r w:rsidR="004A59BB">
        <w:t>)</w:t>
      </w:r>
      <w:r w:rsidR="00016925">
        <w:t>.</w:t>
      </w:r>
      <w:r w:rsidR="008020E8">
        <w:t xml:space="preserve"> The operating organization </w:t>
      </w:r>
      <w:r w:rsidR="00893541" w:rsidRPr="00A836A7">
        <w:t>should initiate interactions with the regulatory bod</w:t>
      </w:r>
      <w:r w:rsidR="00825FBC" w:rsidRPr="00A836A7">
        <w:t>y</w:t>
      </w:r>
      <w:r w:rsidR="00893541" w:rsidRPr="00A836A7">
        <w:t xml:space="preserve"> </w:t>
      </w:r>
      <w:r w:rsidR="008020E8">
        <w:t xml:space="preserve">over the supply of necessary safety related information </w:t>
      </w:r>
      <w:r w:rsidR="00893541" w:rsidRPr="00A836A7">
        <w:t xml:space="preserve">as soon as possible and before </w:t>
      </w:r>
      <w:r w:rsidR="00F56C0B">
        <w:t>processing</w:t>
      </w:r>
      <w:r w:rsidR="00F56C0B" w:rsidRPr="00A836A7">
        <w:t xml:space="preserve"> </w:t>
      </w:r>
      <w:r w:rsidR="00893541" w:rsidRPr="00A836A7">
        <w:t>of the waste</w:t>
      </w:r>
      <w:r w:rsidRPr="00A836A7">
        <w:t>.</w:t>
      </w:r>
    </w:p>
    <w:p w14:paraId="0BC70387" w14:textId="432C1437" w:rsidR="00C77A56" w:rsidRPr="00A836A7" w:rsidRDefault="0035232B" w:rsidP="00E403A0">
      <w:pPr>
        <w:pStyle w:val="Section3"/>
        <w:ind w:left="0" w:firstLine="0"/>
      </w:pPr>
      <w:r w:rsidRPr="00A836A7">
        <w:t>S</w:t>
      </w:r>
      <w:r w:rsidR="000D111C" w:rsidRPr="00A836A7">
        <w:t>enior management</w:t>
      </w:r>
      <w:r w:rsidRPr="00A836A7">
        <w:t xml:space="preserve"> should direct and oversee the development, implementation, review, </w:t>
      </w:r>
      <w:r w:rsidR="003D56A0">
        <w:t>and revision</w:t>
      </w:r>
      <w:r w:rsidRPr="00A836A7">
        <w:t xml:space="preserve"> of</w:t>
      </w:r>
      <w:r w:rsidR="003F1776" w:rsidRPr="00A836A7">
        <w:t xml:space="preserve"> em</w:t>
      </w:r>
      <w:r w:rsidR="005B71F4" w:rsidRPr="00A836A7">
        <w:t xml:space="preserve">ergency </w:t>
      </w:r>
      <w:r w:rsidR="00D24A13" w:rsidRPr="00A836A7">
        <w:t>plans</w:t>
      </w:r>
      <w:r w:rsidR="008D003B" w:rsidRPr="00A836A7">
        <w:t xml:space="preserve"> in accordance with para. 3.13 of GSR Part 5 [3]. T</w:t>
      </w:r>
      <w:r w:rsidR="00AB277D" w:rsidRPr="00A836A7">
        <w:t>raining, drills and exercises</w:t>
      </w:r>
      <w:r w:rsidR="008D003B" w:rsidRPr="00A836A7">
        <w:t xml:space="preserve"> are also required to be provided for personnel relevant for emergency response,</w:t>
      </w:r>
      <w:r w:rsidR="00555482" w:rsidRPr="00A836A7">
        <w:t xml:space="preserve"> </w:t>
      </w:r>
      <w:r w:rsidR="00C308D9" w:rsidRPr="00A836A7">
        <w:t xml:space="preserve">in </w:t>
      </w:r>
      <w:r w:rsidR="008D003B" w:rsidRPr="00A836A7">
        <w:t xml:space="preserve">accordance </w:t>
      </w:r>
      <w:r w:rsidR="00C308D9" w:rsidRPr="00A836A7">
        <w:t>with</w:t>
      </w:r>
      <w:r w:rsidR="005B71F4" w:rsidRPr="00A836A7">
        <w:t xml:space="preserve"> </w:t>
      </w:r>
      <w:r w:rsidR="00C308D9" w:rsidRPr="00A836A7">
        <w:t>Requirement 25</w:t>
      </w:r>
      <w:r w:rsidR="003044D7" w:rsidRPr="00A836A7">
        <w:t xml:space="preserve"> </w:t>
      </w:r>
      <w:r w:rsidR="00C308D9" w:rsidRPr="00A836A7">
        <w:t xml:space="preserve">of </w:t>
      </w:r>
      <w:r w:rsidR="008D003B" w:rsidRPr="00A836A7">
        <w:t xml:space="preserve">IAEA Safety Standards Series No. </w:t>
      </w:r>
      <w:r w:rsidR="005B71F4" w:rsidRPr="00A836A7">
        <w:t>GSR</w:t>
      </w:r>
      <w:r w:rsidR="00352EA0" w:rsidRPr="00A836A7">
        <w:t> </w:t>
      </w:r>
      <w:r w:rsidR="005B71F4" w:rsidRPr="00A836A7">
        <w:t xml:space="preserve">Part </w:t>
      </w:r>
      <w:r w:rsidR="00E4792F" w:rsidRPr="00A836A7">
        <w:t>7</w:t>
      </w:r>
      <w:r w:rsidR="008D003B" w:rsidRPr="00A836A7">
        <w:t>,</w:t>
      </w:r>
      <w:r w:rsidR="00352EA0" w:rsidRPr="00A836A7">
        <w:t> </w:t>
      </w:r>
      <w:r w:rsidR="008D003B" w:rsidRPr="00A836A7">
        <w:t xml:space="preserve">Preparedness and Response for a Nuclear or Radiological Emergency </w:t>
      </w:r>
      <w:r w:rsidR="008E3430" w:rsidRPr="00A836A7">
        <w:t>[</w:t>
      </w:r>
      <w:r w:rsidR="003D392E">
        <w:t>19</w:t>
      </w:r>
      <w:r w:rsidR="008E3430" w:rsidRPr="00A836A7">
        <w:t>]</w:t>
      </w:r>
      <w:r w:rsidR="005B71F4" w:rsidRPr="00A836A7">
        <w:t xml:space="preserve">. </w:t>
      </w:r>
    </w:p>
    <w:p w14:paraId="7DDA3DF0" w14:textId="470BEB65" w:rsidR="000A1EB8" w:rsidRPr="00A836A7" w:rsidRDefault="00C77A56" w:rsidP="0024656C">
      <w:pPr>
        <w:pStyle w:val="Section3"/>
        <w:keepNext/>
        <w:keepLines/>
        <w:ind w:left="0" w:firstLine="0"/>
      </w:pPr>
      <w:r w:rsidRPr="00A836A7">
        <w:t>Requirement 4 of GSR Part 7 [</w:t>
      </w:r>
      <w:r w:rsidR="003D392E">
        <w:t>19</w:t>
      </w:r>
      <w:r w:rsidRPr="00A836A7">
        <w:t>] states</w:t>
      </w:r>
      <w:r w:rsidR="00E9013A">
        <w:t xml:space="preserve"> that </w:t>
      </w:r>
      <w:r w:rsidRPr="00E90D1D">
        <w:t>“</w:t>
      </w:r>
      <w:r w:rsidRPr="00A836A7">
        <w:t>The government shall ensure that a h</w:t>
      </w:r>
      <w:r w:rsidR="00755CEC" w:rsidRPr="00A836A7">
        <w:t xml:space="preserve">azard assessment </w:t>
      </w:r>
      <w:r w:rsidRPr="00A836A7">
        <w:t>is</w:t>
      </w:r>
      <w:r w:rsidR="00755CEC" w:rsidRPr="00A836A7">
        <w:t xml:space="preserve"> performed to provide a basis for a graded approach to preparedness and response for a nuclear or radiological emergency</w:t>
      </w:r>
      <w:r w:rsidRPr="00A836A7">
        <w:t>.</w:t>
      </w:r>
      <w:r w:rsidRPr="00E90D1D">
        <w:t>”</w:t>
      </w:r>
      <w:r w:rsidR="001A3C64">
        <w:t xml:space="preserve"> </w:t>
      </w:r>
      <w:r w:rsidRPr="00A836A7">
        <w:t>The hazard assessment should take into account</w:t>
      </w:r>
      <w:r w:rsidR="00755CEC" w:rsidRPr="00A836A7">
        <w:t xml:space="preserve"> the characteristics of the waste</w:t>
      </w:r>
      <w:r w:rsidR="007E40EE" w:rsidRPr="00A836A7">
        <w:t xml:space="preserve">, </w:t>
      </w:r>
      <w:r w:rsidR="00473D29" w:rsidRPr="00A836A7">
        <w:t xml:space="preserve">of </w:t>
      </w:r>
      <w:r w:rsidR="007E40EE" w:rsidRPr="00A836A7">
        <w:t xml:space="preserve">the waste </w:t>
      </w:r>
      <w:r w:rsidR="00755CEC" w:rsidRPr="00A836A7">
        <w:t>management facility</w:t>
      </w:r>
      <w:r w:rsidR="00D5266E" w:rsidRPr="00A836A7">
        <w:t>,</w:t>
      </w:r>
      <w:r w:rsidR="00755CEC" w:rsidRPr="00A836A7">
        <w:t xml:space="preserve"> and </w:t>
      </w:r>
      <w:r w:rsidR="00473D29" w:rsidRPr="00A836A7">
        <w:t xml:space="preserve">of </w:t>
      </w:r>
      <w:r w:rsidR="007E40EE" w:rsidRPr="00A836A7">
        <w:t xml:space="preserve">the </w:t>
      </w:r>
      <w:r w:rsidR="00755CEC" w:rsidRPr="00A836A7">
        <w:t>site</w:t>
      </w:r>
      <w:r w:rsidR="00521B32" w:rsidRPr="00A836A7">
        <w:t xml:space="preserve"> and its </w:t>
      </w:r>
      <w:r w:rsidR="00F37E3E" w:rsidRPr="00A836A7">
        <w:t>vicinity</w:t>
      </w:r>
      <w:r w:rsidR="00590A7C" w:rsidRPr="00A836A7">
        <w:t>, at each stage in the lifetime of the facility</w:t>
      </w:r>
      <w:r w:rsidR="00473D29" w:rsidRPr="00A836A7">
        <w:t xml:space="preserve"> </w:t>
      </w:r>
      <w:r w:rsidR="00755CEC" w:rsidRPr="00A836A7">
        <w:t xml:space="preserve">. </w:t>
      </w:r>
      <w:r w:rsidRPr="00A836A7">
        <w:t>Recommendations</w:t>
      </w:r>
      <w:r w:rsidR="00BC04A4" w:rsidRPr="00A836A7">
        <w:t xml:space="preserve"> </w:t>
      </w:r>
      <w:r w:rsidRPr="00A836A7">
        <w:t xml:space="preserve">relevant to </w:t>
      </w:r>
      <w:r w:rsidR="0091654E" w:rsidRPr="00A836A7">
        <w:t xml:space="preserve">the </w:t>
      </w:r>
      <w:r w:rsidR="00365008" w:rsidRPr="00A836A7">
        <w:t xml:space="preserve">management of large volumes of </w:t>
      </w:r>
      <w:r w:rsidR="00166BD2" w:rsidRPr="00A836A7">
        <w:t xml:space="preserve">radioactive </w:t>
      </w:r>
      <w:r w:rsidR="00365008" w:rsidRPr="00A836A7">
        <w:t xml:space="preserve">waste </w:t>
      </w:r>
      <w:r w:rsidRPr="00A836A7">
        <w:t>generated during a nuclear or</w:t>
      </w:r>
      <w:r w:rsidR="00365008" w:rsidRPr="00A836A7">
        <w:t xml:space="preserve"> radiological emergency </w:t>
      </w:r>
      <w:r w:rsidRPr="00A836A7">
        <w:t xml:space="preserve">are </w:t>
      </w:r>
      <w:r w:rsidR="0091654E" w:rsidRPr="00A836A7">
        <w:t xml:space="preserve">provided in </w:t>
      </w:r>
      <w:r w:rsidR="00B56AFA" w:rsidRPr="00A836A7">
        <w:t xml:space="preserve">IAEA Safety Standards Series No. </w:t>
      </w:r>
      <w:r w:rsidRPr="00A836A7">
        <w:t xml:space="preserve">GSG-11, </w:t>
      </w:r>
      <w:r w:rsidR="00B56AFA" w:rsidRPr="00A836A7">
        <w:t xml:space="preserve">Arrangements for the Termination of a Nuclear or Radiological Emergency, </w:t>
      </w:r>
      <w:r w:rsidR="008E3430" w:rsidRPr="00A836A7">
        <w:t>[</w:t>
      </w:r>
      <w:r w:rsidR="003D392E">
        <w:t>20</w:t>
      </w:r>
      <w:r w:rsidR="008E3430" w:rsidRPr="00A836A7">
        <w:t>]</w:t>
      </w:r>
      <w:r w:rsidR="008D349B" w:rsidRPr="00A836A7">
        <w:t xml:space="preserve"> </w:t>
      </w:r>
      <w:r w:rsidR="003B1D0C" w:rsidRPr="00A836A7">
        <w:t xml:space="preserve">and </w:t>
      </w:r>
      <w:r w:rsidRPr="00A836A7">
        <w:t xml:space="preserve">further </w:t>
      </w:r>
      <w:r w:rsidR="007D5E97" w:rsidRPr="00A836A7">
        <w:t xml:space="preserve">information is provided in </w:t>
      </w:r>
      <w:r w:rsidR="00EE193A" w:rsidRPr="00A836A7">
        <w:t>Ref.</w:t>
      </w:r>
      <w:r w:rsidR="00365008" w:rsidRPr="00A836A7">
        <w:t xml:space="preserve"> </w:t>
      </w:r>
      <w:r w:rsidR="008E3430" w:rsidRPr="00A836A7">
        <w:t>[</w:t>
      </w:r>
      <w:r w:rsidR="005F3F6C">
        <w:t>21</w:t>
      </w:r>
      <w:r w:rsidR="008E3430" w:rsidRPr="00A836A7">
        <w:t>]</w:t>
      </w:r>
      <w:r w:rsidR="00365008" w:rsidRPr="00A836A7">
        <w:t>.</w:t>
      </w:r>
    </w:p>
    <w:p w14:paraId="38872D94" w14:textId="74F867D1" w:rsidR="006E14B4" w:rsidRPr="00A836A7" w:rsidRDefault="00336BD2" w:rsidP="00566DF0">
      <w:pPr>
        <w:pStyle w:val="Heading1"/>
      </w:pPr>
      <w:bookmarkStart w:id="35" w:name="_Ref482263921"/>
      <w:bookmarkStart w:id="36" w:name="_Ref482263964"/>
      <w:bookmarkStart w:id="37" w:name="_Toc34647998"/>
      <w:bookmarkStart w:id="38" w:name="_Toc36818354"/>
      <w:r w:rsidRPr="00A836A7">
        <w:t>LEADERSHIP FOR SAFETY</w:t>
      </w:r>
      <w:bookmarkEnd w:id="35"/>
      <w:bookmarkEnd w:id="36"/>
      <w:bookmarkEnd w:id="37"/>
      <w:bookmarkEnd w:id="38"/>
    </w:p>
    <w:p w14:paraId="550E5D7C" w14:textId="41CC0A30" w:rsidR="00336BD2" w:rsidRPr="00FE027B" w:rsidRDefault="00336BD2" w:rsidP="0043471F">
      <w:pPr>
        <w:pStyle w:val="Section4"/>
      </w:pPr>
      <w:r w:rsidRPr="0043471F">
        <w:t>Requirement</w:t>
      </w:r>
      <w:r w:rsidRPr="00A836A7">
        <w:t xml:space="preserve"> 2</w:t>
      </w:r>
      <w:r w:rsidR="0056773C" w:rsidRPr="00A836A7">
        <w:t xml:space="preserve"> of </w:t>
      </w:r>
      <w:r w:rsidR="00FB2FCA" w:rsidRPr="00A836A7">
        <w:t xml:space="preserve">GSR Part </w:t>
      </w:r>
      <w:r w:rsidR="004D1276" w:rsidRPr="00A836A7">
        <w:t xml:space="preserve">2 </w:t>
      </w:r>
      <w:r w:rsidR="008E3430" w:rsidRPr="00A836A7">
        <w:t>[5]</w:t>
      </w:r>
      <w:r w:rsidR="007D5E97" w:rsidRPr="00A836A7">
        <w:t xml:space="preserve"> states that</w:t>
      </w:r>
      <w:r w:rsidRPr="00A836A7">
        <w:t xml:space="preserve"> </w:t>
      </w:r>
      <w:r w:rsidR="00E53704" w:rsidRPr="0043471F">
        <w:t>“</w:t>
      </w:r>
      <w:r w:rsidR="007D5E97" w:rsidRPr="0043471F">
        <w:rPr>
          <w:b/>
          <w:bCs/>
        </w:rPr>
        <w:t>[m]</w:t>
      </w:r>
      <w:r w:rsidR="00157E95" w:rsidRPr="0043471F">
        <w:rPr>
          <w:b/>
          <w:bCs/>
        </w:rPr>
        <w:t xml:space="preserve">anagers </w:t>
      </w:r>
      <w:r w:rsidRPr="0043471F">
        <w:rPr>
          <w:b/>
          <w:bCs/>
        </w:rPr>
        <w:t>shall demonstrate leadership for safety</w:t>
      </w:r>
      <w:r w:rsidR="00157E95" w:rsidRPr="0043471F">
        <w:rPr>
          <w:b/>
          <w:bCs/>
        </w:rPr>
        <w:t xml:space="preserve"> and commitment to safety</w:t>
      </w:r>
      <w:r w:rsidRPr="0043471F">
        <w:rPr>
          <w:b/>
          <w:bCs/>
        </w:rPr>
        <w:t>.</w:t>
      </w:r>
      <w:r w:rsidR="00E53704" w:rsidRPr="00FE027B">
        <w:t>”</w:t>
      </w:r>
    </w:p>
    <w:p w14:paraId="01134820" w14:textId="21FC0433" w:rsidR="001E07C6" w:rsidRPr="00A836A7" w:rsidRDefault="00336BD2" w:rsidP="0043471F">
      <w:pPr>
        <w:pStyle w:val="Section4"/>
      </w:pPr>
      <w:r w:rsidRPr="00A836A7">
        <w:t xml:space="preserve">Senior management should recognize that </w:t>
      </w:r>
      <w:r w:rsidR="00AF7E9B" w:rsidRPr="00A836A7">
        <w:t xml:space="preserve">the </w:t>
      </w:r>
      <w:r w:rsidR="004D37E1" w:rsidRPr="00A836A7">
        <w:t xml:space="preserve">attitude of </w:t>
      </w:r>
      <w:r w:rsidRPr="00A836A7">
        <w:t xml:space="preserve">individuals and </w:t>
      </w:r>
      <w:r w:rsidR="004D37E1" w:rsidRPr="00A836A7">
        <w:t xml:space="preserve">the </w:t>
      </w:r>
      <w:r w:rsidRPr="00A836A7">
        <w:t>culture</w:t>
      </w:r>
      <w:r w:rsidR="00405E61" w:rsidRPr="00A836A7">
        <w:t xml:space="preserve"> for safety</w:t>
      </w:r>
      <w:r w:rsidRPr="00A836A7">
        <w:t xml:space="preserve"> </w:t>
      </w:r>
      <w:r w:rsidR="004D37E1" w:rsidRPr="00A836A7">
        <w:t>within</w:t>
      </w:r>
      <w:r w:rsidR="004D37E1" w:rsidRPr="00A836A7" w:rsidDel="004D37E1">
        <w:t xml:space="preserve"> </w:t>
      </w:r>
      <w:r w:rsidRPr="00A836A7">
        <w:t xml:space="preserve">an organization </w:t>
      </w:r>
      <w:r w:rsidR="004D37E1" w:rsidRPr="00A836A7">
        <w:t>are</w:t>
      </w:r>
      <w:r w:rsidRPr="00A836A7">
        <w:t xml:space="preserve"> influenced through leadership. To improve the culture</w:t>
      </w:r>
      <w:r w:rsidR="00405E61" w:rsidRPr="00A836A7">
        <w:t xml:space="preserve"> for safety</w:t>
      </w:r>
      <w:r w:rsidRPr="00A836A7">
        <w:t xml:space="preserve"> </w:t>
      </w:r>
      <w:r w:rsidR="006D7A97" w:rsidRPr="00A836A7">
        <w:t>and</w:t>
      </w:r>
      <w:r w:rsidRPr="00A836A7">
        <w:t xml:space="preserve"> help individuals </w:t>
      </w:r>
      <w:r w:rsidR="00AB4FFF" w:rsidRPr="00A836A7">
        <w:t xml:space="preserve">to </w:t>
      </w:r>
      <w:r w:rsidRPr="0043471F">
        <w:t>develop</w:t>
      </w:r>
      <w:r w:rsidRPr="00A836A7">
        <w:t xml:space="preserve"> professionally, managers at all levels </w:t>
      </w:r>
      <w:r w:rsidR="004D37E1" w:rsidRPr="00A836A7">
        <w:t xml:space="preserve">are required </w:t>
      </w:r>
      <w:r w:rsidR="00E77CF7" w:rsidRPr="00A836A7">
        <w:t>to</w:t>
      </w:r>
      <w:r w:rsidR="004D37E1" w:rsidRPr="00A836A7">
        <w:t xml:space="preserve"> </w:t>
      </w:r>
      <w:r w:rsidRPr="00A836A7">
        <w:t xml:space="preserve">demonstrate their commitment to safety as an overriding priority in resource allocation, </w:t>
      </w:r>
      <w:r w:rsidR="00AB4FFF" w:rsidRPr="00A836A7">
        <w:t xml:space="preserve">in </w:t>
      </w:r>
      <w:r w:rsidRPr="00A836A7">
        <w:t>business plan</w:t>
      </w:r>
      <w:r w:rsidR="00AB4FFF" w:rsidRPr="00A836A7">
        <w:t>ning</w:t>
      </w:r>
      <w:r w:rsidRPr="00A836A7">
        <w:t>, in document</w:t>
      </w:r>
      <w:r w:rsidR="00E532B4" w:rsidRPr="00A836A7">
        <w:t>ation</w:t>
      </w:r>
      <w:r w:rsidR="00AF7E9B" w:rsidRPr="00A836A7">
        <w:t>,</w:t>
      </w:r>
      <w:r w:rsidRPr="00A836A7">
        <w:t xml:space="preserve"> and in </w:t>
      </w:r>
      <w:r w:rsidR="00E532B4" w:rsidRPr="00A836A7">
        <w:t xml:space="preserve">all </w:t>
      </w:r>
      <w:r w:rsidR="003C1FDC">
        <w:t xml:space="preserve">waste management </w:t>
      </w:r>
      <w:r w:rsidR="00E532B4" w:rsidRPr="00A836A7">
        <w:t>activities</w:t>
      </w:r>
      <w:r w:rsidR="004D37E1" w:rsidRPr="00A836A7">
        <w:t>: see paras 3.1 and 3.2 of GSR Part 2 [5]</w:t>
      </w:r>
      <w:r w:rsidRPr="00A836A7">
        <w:t xml:space="preserve">. </w:t>
      </w:r>
    </w:p>
    <w:p w14:paraId="7BE0543A" w14:textId="3EAA9B8D" w:rsidR="00530D26" w:rsidRPr="00A836A7" w:rsidRDefault="001E07C6" w:rsidP="0043471F">
      <w:pPr>
        <w:pStyle w:val="Section4"/>
      </w:pPr>
      <w:r w:rsidRPr="00A836A7">
        <w:t>S</w:t>
      </w:r>
      <w:r w:rsidR="008A00EA" w:rsidRPr="00A836A7">
        <w:t xml:space="preserve">enior management </w:t>
      </w:r>
      <w:r w:rsidRPr="00A836A7">
        <w:t xml:space="preserve">should </w:t>
      </w:r>
      <w:r w:rsidR="00336BD2" w:rsidRPr="00A836A7">
        <w:t>demonstrate</w:t>
      </w:r>
      <w:r w:rsidR="008451BC" w:rsidRPr="00A836A7">
        <w:t xml:space="preserve"> </w:t>
      </w:r>
      <w:r w:rsidR="00336BD2" w:rsidRPr="00A836A7">
        <w:t>a proactive and long</w:t>
      </w:r>
      <w:r w:rsidRPr="00A836A7">
        <w:t xml:space="preserve"> </w:t>
      </w:r>
      <w:r w:rsidR="00336BD2" w:rsidRPr="00A836A7">
        <w:t>term approach to safety issues in decision-making</w:t>
      </w:r>
      <w:r w:rsidRPr="00A836A7">
        <w:t xml:space="preserve">in </w:t>
      </w:r>
      <w:r w:rsidR="00E854AF" w:rsidRPr="00A836A7">
        <w:t>radioactive waste management</w:t>
      </w:r>
      <w:r w:rsidR="00F94BC8" w:rsidRPr="00A836A7">
        <w:t>.</w:t>
      </w:r>
      <w:r w:rsidR="007E6730" w:rsidRPr="00A836A7">
        <w:t xml:space="preserve"> </w:t>
      </w:r>
    </w:p>
    <w:p w14:paraId="680C2CA7" w14:textId="321E3409" w:rsidR="00336BD2" w:rsidRPr="00A836A7" w:rsidRDefault="00530D26" w:rsidP="0043471F">
      <w:pPr>
        <w:pStyle w:val="Section4"/>
      </w:pPr>
      <w:r w:rsidRPr="00A836A7">
        <w:t xml:space="preserve">Senior management should ensure </w:t>
      </w:r>
      <w:r w:rsidR="00AB4FFF" w:rsidRPr="00A836A7">
        <w:t xml:space="preserve">that </w:t>
      </w:r>
      <w:r w:rsidR="00AF7E9B" w:rsidRPr="00A836A7">
        <w:t xml:space="preserve">processes and procedures </w:t>
      </w:r>
      <w:r w:rsidRPr="00A836A7">
        <w:t>are incorporated in the management system to identify and manage human</w:t>
      </w:r>
      <w:r w:rsidR="008A00EA" w:rsidRPr="00A836A7">
        <w:t>, technological</w:t>
      </w:r>
      <w:r w:rsidRPr="00A836A7">
        <w:t xml:space="preserve"> and </w:t>
      </w:r>
      <w:r w:rsidR="005356AB" w:rsidRPr="00A836A7">
        <w:t>organization</w:t>
      </w:r>
      <w:r w:rsidRPr="00A836A7">
        <w:t>al factors affecting safety</w:t>
      </w:r>
      <w:r w:rsidR="00461A5E" w:rsidRPr="00A836A7">
        <w:t>.</w:t>
      </w:r>
      <w:r w:rsidR="00F94BC8" w:rsidRPr="00A836A7">
        <w:t xml:space="preserve"> This is particularly important for radioactive waste management </w:t>
      </w:r>
      <w:r w:rsidR="008D4F03" w:rsidRPr="00A836A7">
        <w:t xml:space="preserve">programmes that </w:t>
      </w:r>
      <w:r w:rsidR="00F94BC8" w:rsidRPr="00A836A7">
        <w:t>involve</w:t>
      </w:r>
      <w:r w:rsidR="008D4F03" w:rsidRPr="00A836A7">
        <w:t xml:space="preserve"> </w:t>
      </w:r>
      <w:r w:rsidR="00B204E3" w:rsidRPr="00A836A7">
        <w:t>numerous</w:t>
      </w:r>
      <w:r w:rsidR="00F94BC8" w:rsidRPr="00A836A7">
        <w:t xml:space="preserve"> organizations in implementing technological solutions and </w:t>
      </w:r>
      <w:r w:rsidR="00B204E3" w:rsidRPr="00A836A7">
        <w:t>carrying</w:t>
      </w:r>
      <w:r w:rsidR="00F94BC8" w:rsidRPr="00A836A7">
        <w:t xml:space="preserve"> out radioactive waste management </w:t>
      </w:r>
      <w:r w:rsidR="00DD25CD">
        <w:t>activities</w:t>
      </w:r>
      <w:r w:rsidR="00F94BC8" w:rsidRPr="00A836A7">
        <w:t>.</w:t>
      </w:r>
    </w:p>
    <w:p w14:paraId="3619FEFA" w14:textId="0ED2C8C3" w:rsidR="00530D26" w:rsidRPr="00A836A7" w:rsidRDefault="00336BD2" w:rsidP="0043471F">
      <w:pPr>
        <w:pStyle w:val="Section4"/>
      </w:pPr>
      <w:r w:rsidRPr="00A836A7">
        <w:lastRenderedPageBreak/>
        <w:t xml:space="preserve">Senior management should promote and exercise open and effective communication </w:t>
      </w:r>
      <w:r w:rsidR="00EF11BB" w:rsidRPr="00A836A7">
        <w:t xml:space="preserve">on safety </w:t>
      </w:r>
      <w:r w:rsidRPr="00A836A7">
        <w:t xml:space="preserve">at all levels </w:t>
      </w:r>
      <w:r w:rsidR="00EF11BB" w:rsidRPr="00A836A7">
        <w:t>in the organization</w:t>
      </w:r>
      <w:r w:rsidR="0056773C" w:rsidRPr="00A836A7">
        <w:t>.</w:t>
      </w:r>
      <w:r w:rsidR="00AB4FFF" w:rsidRPr="00A836A7">
        <w:t xml:space="preserve"> </w:t>
      </w:r>
      <w:r w:rsidR="008A00EA" w:rsidRPr="00A836A7">
        <w:t>S</w:t>
      </w:r>
      <w:r w:rsidR="0056773C" w:rsidRPr="00A836A7">
        <w:t xml:space="preserve">enior management should </w:t>
      </w:r>
      <w:r w:rsidR="00EF11BB" w:rsidRPr="00A836A7">
        <w:t xml:space="preserve">frequently and consistently </w:t>
      </w:r>
      <w:r w:rsidRPr="00A836A7">
        <w:t xml:space="preserve">share information concerning radioactive waste management </w:t>
      </w:r>
      <w:r w:rsidR="00AF7E9B" w:rsidRPr="00A836A7">
        <w:t xml:space="preserve">with </w:t>
      </w:r>
      <w:r w:rsidR="00D66B6D">
        <w:t>relevant</w:t>
      </w:r>
      <w:r w:rsidR="00D66B6D" w:rsidRPr="00A836A7">
        <w:t xml:space="preserve"> </w:t>
      </w:r>
      <w:r w:rsidRPr="00A836A7">
        <w:t xml:space="preserve">personnel. </w:t>
      </w:r>
      <w:r w:rsidR="00B204E3" w:rsidRPr="00A836A7">
        <w:t>I</w:t>
      </w:r>
      <w:r w:rsidRPr="00A836A7">
        <w:t xml:space="preserve">nformation </w:t>
      </w:r>
      <w:r w:rsidR="00AF7CB4" w:rsidRPr="00A836A7">
        <w:t xml:space="preserve">with a bearing on </w:t>
      </w:r>
      <w:r w:rsidR="003B6A6E" w:rsidRPr="00A836A7">
        <w:t>safety</w:t>
      </w:r>
      <w:r w:rsidR="00AF7E9B" w:rsidRPr="00A836A7">
        <w:t>,</w:t>
      </w:r>
      <w:r w:rsidR="003B6A6E" w:rsidRPr="00A836A7">
        <w:t xml:space="preserve"> </w:t>
      </w:r>
      <w:r w:rsidR="00482D6C">
        <w:t xml:space="preserve">and on </w:t>
      </w:r>
      <w:r w:rsidR="003B6A6E" w:rsidRPr="00A836A7">
        <w:t>societal and economic elements</w:t>
      </w:r>
      <w:r w:rsidR="00482D6C">
        <w:t>,</w:t>
      </w:r>
      <w:r w:rsidR="003B6A6E" w:rsidRPr="00A836A7">
        <w:t xml:space="preserve"> </w:t>
      </w:r>
      <w:r w:rsidRPr="00A836A7">
        <w:t>should be communicated</w:t>
      </w:r>
      <w:r w:rsidR="00A20E70" w:rsidRPr="00A836A7">
        <w:t xml:space="preserve">, as </w:t>
      </w:r>
      <w:r w:rsidR="00B204E3" w:rsidRPr="00A836A7">
        <w:t>appropriate</w:t>
      </w:r>
      <w:r w:rsidR="00781D34">
        <w:t>,</w:t>
      </w:r>
      <w:r w:rsidR="00B204E3" w:rsidRPr="00A836A7">
        <w:t xml:space="preserve"> </w:t>
      </w:r>
      <w:r w:rsidRPr="00A836A7">
        <w:t>to personnel and other relevant interested parties</w:t>
      </w:r>
      <w:r w:rsidR="00AF7E9B" w:rsidRPr="00A836A7">
        <w:t>,</w:t>
      </w:r>
      <w:r w:rsidR="00B204E3" w:rsidRPr="00A836A7">
        <w:t xml:space="preserve"> including the regulatory bod</w:t>
      </w:r>
      <w:r w:rsidR="00AF7E9B" w:rsidRPr="00A836A7">
        <w:t>y</w:t>
      </w:r>
      <w:r w:rsidRPr="00A836A7">
        <w:t>.</w:t>
      </w:r>
      <w:r w:rsidR="007E6730" w:rsidRPr="00A836A7">
        <w:t xml:space="preserve"> </w:t>
      </w:r>
      <w:r w:rsidR="00F94BC8" w:rsidRPr="00A836A7">
        <w:t xml:space="preserve">This is particularly important for radioactive waste management </w:t>
      </w:r>
      <w:r w:rsidR="003C1FDC">
        <w:t>programmes</w:t>
      </w:r>
      <w:r w:rsidR="003C1FDC" w:rsidRPr="00A836A7">
        <w:t xml:space="preserve"> </w:t>
      </w:r>
      <w:r w:rsidR="000A0039" w:rsidRPr="00A836A7">
        <w:t>in which there are</w:t>
      </w:r>
      <w:r w:rsidR="00F94BC8" w:rsidRPr="00A836A7">
        <w:t xml:space="preserve"> various other parties and operat</w:t>
      </w:r>
      <w:r w:rsidR="004A59BB">
        <w:t>ing organizations</w:t>
      </w:r>
      <w:r w:rsidR="00F94BC8" w:rsidRPr="00A836A7">
        <w:t xml:space="preserve"> involved in the radioactive waste management </w:t>
      </w:r>
      <w:r w:rsidR="00310FBD" w:rsidRPr="00A836A7">
        <w:t>process</w:t>
      </w:r>
      <w:r w:rsidR="00F94BC8" w:rsidRPr="00A836A7">
        <w:t>.</w:t>
      </w:r>
      <w:r w:rsidR="007E6730" w:rsidRPr="00A836A7">
        <w:t xml:space="preserve"> </w:t>
      </w:r>
      <w:r w:rsidR="00310FBD" w:rsidRPr="00A836A7">
        <w:t>S</w:t>
      </w:r>
      <w:r w:rsidRPr="00A836A7">
        <w:t xml:space="preserve">enior management should regularly seek feedback on how effective the leadership is in ensuring </w:t>
      </w:r>
      <w:r w:rsidR="00310FBD" w:rsidRPr="00A836A7">
        <w:t xml:space="preserve">safety </w:t>
      </w:r>
      <w:r w:rsidRPr="00A836A7">
        <w:t xml:space="preserve">and improving the management system, and should </w:t>
      </w:r>
      <w:r w:rsidR="00310FBD" w:rsidRPr="00A836A7">
        <w:t xml:space="preserve">ensure that necessary </w:t>
      </w:r>
      <w:r w:rsidRPr="00A836A7">
        <w:t>corrective action</w:t>
      </w:r>
      <w:r w:rsidR="0056773C" w:rsidRPr="00A836A7">
        <w:t>s</w:t>
      </w:r>
      <w:r w:rsidRPr="00A836A7">
        <w:t xml:space="preserve"> </w:t>
      </w:r>
      <w:r w:rsidR="00310FBD" w:rsidRPr="00A836A7">
        <w:t>are taken</w:t>
      </w:r>
      <w:r w:rsidR="00E532B4" w:rsidRPr="00A836A7">
        <w:t>.</w:t>
      </w:r>
    </w:p>
    <w:p w14:paraId="1103EE37" w14:textId="31053352" w:rsidR="003D41FC" w:rsidRDefault="008E1E62" w:rsidP="0043471F">
      <w:pPr>
        <w:pStyle w:val="Section4"/>
      </w:pPr>
      <w:r>
        <w:t>Wher</w:t>
      </w:r>
      <w:r w:rsidR="00E73F5A">
        <w:t>e</w:t>
      </w:r>
      <w:r w:rsidR="00F94BC8" w:rsidRPr="00A836A7">
        <w:t xml:space="preserve"> radioactive waste management</w:t>
      </w:r>
      <w:r w:rsidR="00E73F5A">
        <w:t xml:space="preserve"> is likely to occur over long periods</w:t>
      </w:r>
      <w:r w:rsidR="00F94BC8" w:rsidRPr="00A836A7">
        <w:t xml:space="preserve">, senior management should take particular care to ensure effective knowledge transfer (e.g. </w:t>
      </w:r>
      <w:r w:rsidR="00456DEF" w:rsidRPr="00A836A7">
        <w:t xml:space="preserve">recording and </w:t>
      </w:r>
      <w:r w:rsidR="00F94BC8" w:rsidRPr="00A836A7">
        <w:t>archiving of information) and succession planning for continuing good leadership.</w:t>
      </w:r>
    </w:p>
    <w:p w14:paraId="5ED6698D" w14:textId="77777777" w:rsidR="003D41FC" w:rsidRPr="00A836A7" w:rsidRDefault="003D41FC" w:rsidP="003D41FC">
      <w:pPr>
        <w:pStyle w:val="Section4"/>
      </w:pPr>
      <w:r w:rsidRPr="00A836A7">
        <w:t xml:space="preserve">Senior management </w:t>
      </w:r>
      <w:r>
        <w:t>is</w:t>
      </w:r>
      <w:r w:rsidRPr="00A836A7">
        <w:t xml:space="preserve"> required to establish expectations for behaviour with regard to safety: see para. 3.1 (c) of GSR Part 2 [5]. Senior management should communicate to </w:t>
      </w:r>
      <w:r>
        <w:t xml:space="preserve">all </w:t>
      </w:r>
      <w:r w:rsidRPr="00A836A7">
        <w:t>personnel the expectations for the performance of safety related tasks</w:t>
      </w:r>
      <w:r>
        <w:t xml:space="preserve"> by individuals and by teams</w:t>
      </w:r>
      <w:r w:rsidRPr="00A836A7">
        <w:t xml:space="preserve">. Managers should be familiar with the special characteristics of radioactive waste management, such as the need to manage interdependencies, and should communicate these characteristics to personnel. </w:t>
      </w:r>
    </w:p>
    <w:p w14:paraId="1D72EEA7" w14:textId="7503C55A" w:rsidR="00336BD2" w:rsidRDefault="0050086D" w:rsidP="001178AF">
      <w:pPr>
        <w:pStyle w:val="Section4"/>
      </w:pPr>
      <w:r>
        <w:t>M</w:t>
      </w:r>
      <w:r w:rsidR="00AF7CB4" w:rsidRPr="00A836A7">
        <w:t>anagers</w:t>
      </w:r>
      <w:r w:rsidR="00336BD2" w:rsidRPr="00A836A7">
        <w:t xml:space="preserve"> should, through their own actions, promote safe ways of working, be visibly involved in safety</w:t>
      </w:r>
      <w:r w:rsidR="00DD5240" w:rsidRPr="00A836A7">
        <w:t xml:space="preserve"> </w:t>
      </w:r>
      <w:r w:rsidR="00336BD2" w:rsidRPr="00A836A7">
        <w:t>related activities and reinforce good practices</w:t>
      </w:r>
      <w:r w:rsidR="00C21A54">
        <w:t>. C</w:t>
      </w:r>
      <w:r w:rsidR="00F94BC8" w:rsidRPr="00A836A7">
        <w:t>ontributing to the development and use</w:t>
      </w:r>
      <w:r w:rsidR="000024E3" w:rsidRPr="00A836A7">
        <w:t xml:space="preserve"> </w:t>
      </w:r>
      <w:r w:rsidR="00F94BC8" w:rsidRPr="00A836A7">
        <w:t>of international</w:t>
      </w:r>
      <w:r w:rsidR="000024E3" w:rsidRPr="00A836A7">
        <w:t xml:space="preserve"> </w:t>
      </w:r>
      <w:r w:rsidR="00F94BC8" w:rsidRPr="00A836A7">
        <w:t>safety standards</w:t>
      </w:r>
      <w:r w:rsidR="00E76FD2">
        <w:t xml:space="preserve"> is an example of a safety related activity </w:t>
      </w:r>
      <w:r w:rsidR="004F41F2">
        <w:t>that should promote safe ways of working</w:t>
      </w:r>
      <w:r w:rsidR="00336BD2" w:rsidRPr="00A836A7">
        <w:t xml:space="preserve">. Managers </w:t>
      </w:r>
      <w:r w:rsidR="000024E3" w:rsidRPr="00A836A7">
        <w:t xml:space="preserve">are required to </w:t>
      </w:r>
      <w:r w:rsidR="00014B12" w:rsidRPr="00A836A7">
        <w:t xml:space="preserve">promote </w:t>
      </w:r>
      <w:r w:rsidR="00336BD2" w:rsidRPr="00A836A7">
        <w:t xml:space="preserve">the values of the </w:t>
      </w:r>
      <w:r w:rsidR="005356AB" w:rsidRPr="00A836A7">
        <w:t>organization</w:t>
      </w:r>
      <w:r w:rsidR="00456DEF" w:rsidRPr="00A836A7">
        <w:t xml:space="preserve"> </w:t>
      </w:r>
      <w:r w:rsidR="00336BD2" w:rsidRPr="00A836A7">
        <w:t>and encourag</w:t>
      </w:r>
      <w:r w:rsidR="00014B12" w:rsidRPr="00A836A7">
        <w:t>e</w:t>
      </w:r>
      <w:r w:rsidR="00336BD2" w:rsidRPr="00A836A7">
        <w:t xml:space="preserve"> </w:t>
      </w:r>
      <w:r w:rsidR="00E1602B" w:rsidRPr="00A836A7">
        <w:t xml:space="preserve">open, transparent and questioning </w:t>
      </w:r>
      <w:r w:rsidR="00336BD2" w:rsidRPr="00A836A7">
        <w:t>behaviours</w:t>
      </w:r>
      <w:r w:rsidR="000024E3" w:rsidRPr="00A836A7">
        <w:t>: see para. 3.2 of GSR Part 2 [5]</w:t>
      </w:r>
      <w:r w:rsidR="00336BD2" w:rsidRPr="00A836A7">
        <w:t xml:space="preserve">. </w:t>
      </w:r>
      <w:r w:rsidR="006B6B1D" w:rsidRPr="00A836A7">
        <w:t>Managers</w:t>
      </w:r>
      <w:r w:rsidR="00AB4FFF" w:rsidRPr="00A836A7">
        <w:t xml:space="preserve"> </w:t>
      </w:r>
      <w:r w:rsidR="00336BD2" w:rsidRPr="00A836A7">
        <w:t>should also be able to recogni</w:t>
      </w:r>
      <w:r w:rsidR="00E53704" w:rsidRPr="00A836A7">
        <w:t>z</w:t>
      </w:r>
      <w:r w:rsidR="00336BD2" w:rsidRPr="00A836A7">
        <w:t>e deterioration</w:t>
      </w:r>
      <w:r w:rsidR="002E391E" w:rsidRPr="00A836A7">
        <w:t>s</w:t>
      </w:r>
      <w:r w:rsidR="00336BD2" w:rsidRPr="00A836A7">
        <w:t xml:space="preserve"> in safety performance or </w:t>
      </w:r>
      <w:r w:rsidR="00AB4FFF" w:rsidRPr="00A836A7">
        <w:t xml:space="preserve">safety </w:t>
      </w:r>
      <w:r w:rsidR="00336BD2" w:rsidRPr="00A836A7">
        <w:t xml:space="preserve">related attitudes and </w:t>
      </w:r>
      <w:r w:rsidR="00F15EF1">
        <w:t xml:space="preserve">should </w:t>
      </w:r>
      <w:r w:rsidR="00336BD2" w:rsidRPr="00A836A7">
        <w:t xml:space="preserve">take immediate </w:t>
      </w:r>
      <w:r w:rsidR="00933924" w:rsidRPr="00A836A7">
        <w:t xml:space="preserve">actions </w:t>
      </w:r>
      <w:r w:rsidR="00336BD2" w:rsidRPr="00A836A7">
        <w:t>to respond to the situation.</w:t>
      </w:r>
      <w:r w:rsidR="00326EE1" w:rsidRPr="00A836A7">
        <w:t xml:space="preserve"> </w:t>
      </w:r>
    </w:p>
    <w:p w14:paraId="5D3A3769" w14:textId="139C688B" w:rsidR="00E83B0E" w:rsidRPr="00A836A7" w:rsidRDefault="003423E6" w:rsidP="0043471F">
      <w:pPr>
        <w:pStyle w:val="Section4"/>
      </w:pPr>
      <w:r w:rsidRPr="00A836A7">
        <w:t xml:space="preserve">Managers should promote ways for </w:t>
      </w:r>
      <w:r w:rsidR="00014B12" w:rsidRPr="00A836A7">
        <w:t xml:space="preserve">all </w:t>
      </w:r>
      <w:r w:rsidR="002E391E" w:rsidRPr="00A836A7">
        <w:t xml:space="preserve">personnel involved in radioactive waste management </w:t>
      </w:r>
      <w:r w:rsidRPr="00A836A7">
        <w:t xml:space="preserve">to participate in the </w:t>
      </w:r>
      <w:r w:rsidR="001F4363" w:rsidRPr="00A836A7">
        <w:t>development</w:t>
      </w:r>
      <w:r w:rsidR="00DC2568">
        <w:t xml:space="preserve"> of</w:t>
      </w:r>
      <w:r w:rsidR="001F4363" w:rsidRPr="00A836A7">
        <w:t xml:space="preserve">, </w:t>
      </w:r>
      <w:r w:rsidRPr="00A836A7">
        <w:t xml:space="preserve">implementation and continuous </w:t>
      </w:r>
      <w:r w:rsidR="001F4363" w:rsidRPr="00A836A7">
        <w:t xml:space="preserve">improvement </w:t>
      </w:r>
      <w:r w:rsidRPr="00A836A7">
        <w:t>of the management system</w:t>
      </w:r>
      <w:r w:rsidR="003C1FDC">
        <w:t xml:space="preserve"> (see Section </w:t>
      </w:r>
      <w:r w:rsidR="001C4520">
        <w:t>7</w:t>
      </w:r>
      <w:r w:rsidR="003C1FDC">
        <w:t>)</w:t>
      </w:r>
      <w:r w:rsidR="001F4363" w:rsidRPr="00A836A7">
        <w:t>,</w:t>
      </w:r>
      <w:r w:rsidR="00014B12" w:rsidRPr="00A836A7">
        <w:t xml:space="preserve"> with the aims of </w:t>
      </w:r>
      <w:r w:rsidR="00837D14">
        <w:t xml:space="preserve">optimizing protection and </w:t>
      </w:r>
      <w:r w:rsidR="00014B12" w:rsidRPr="00A836A7">
        <w:t>safety</w:t>
      </w:r>
      <w:r w:rsidR="004274E3">
        <w:t>,</w:t>
      </w:r>
      <w:r w:rsidR="00014B12" w:rsidRPr="00A836A7">
        <w:t xml:space="preserve"> and </w:t>
      </w:r>
      <w:r w:rsidR="00DC2568">
        <w:t xml:space="preserve">to </w:t>
      </w:r>
      <w:r w:rsidR="00014B12" w:rsidRPr="00A836A7">
        <w:t xml:space="preserve">achieving the organization’s safety goals. </w:t>
      </w:r>
      <w:r w:rsidR="001F4363" w:rsidRPr="00A836A7">
        <w:t>W</w:t>
      </w:r>
      <w:r w:rsidRPr="00A836A7">
        <w:t>here relevant,</w:t>
      </w:r>
      <w:r w:rsidR="00DC2568">
        <w:t xml:space="preserve"> and taking account of the need to apply a graded approach,</w:t>
      </w:r>
      <w:r w:rsidRPr="00A836A7">
        <w:t xml:space="preserve"> </w:t>
      </w:r>
      <w:r w:rsidR="001F4363" w:rsidRPr="00A836A7">
        <w:t xml:space="preserve">it should be possible for </w:t>
      </w:r>
      <w:r w:rsidRPr="00A836A7">
        <w:t xml:space="preserve">other parties affected by the </w:t>
      </w:r>
      <w:r w:rsidR="002E391E" w:rsidRPr="00A836A7">
        <w:t xml:space="preserve">waste management </w:t>
      </w:r>
      <w:r w:rsidR="00456DEF" w:rsidRPr="00A836A7">
        <w:t xml:space="preserve">facility or </w:t>
      </w:r>
      <w:r w:rsidRPr="00A836A7">
        <w:t xml:space="preserve">activities </w:t>
      </w:r>
      <w:r w:rsidR="00456DEF" w:rsidRPr="00A836A7">
        <w:t>(</w:t>
      </w:r>
      <w:r w:rsidRPr="00A836A7">
        <w:t xml:space="preserve">e.g. the public, waste generators, </w:t>
      </w:r>
      <w:r w:rsidR="005356AB" w:rsidRPr="00A836A7">
        <w:t>organization</w:t>
      </w:r>
      <w:r w:rsidRPr="00A836A7">
        <w:t xml:space="preserve">s </w:t>
      </w:r>
      <w:r w:rsidR="002E391E" w:rsidRPr="00A836A7">
        <w:t xml:space="preserve">involved in other parts of </w:t>
      </w:r>
      <w:r w:rsidRPr="00A836A7">
        <w:t>the waste management process</w:t>
      </w:r>
      <w:r w:rsidR="00456DEF" w:rsidRPr="00A836A7">
        <w:t>,</w:t>
      </w:r>
      <w:r w:rsidR="00C87709" w:rsidRPr="00A836A7">
        <w:t xml:space="preserve"> sub</w:t>
      </w:r>
      <w:r w:rsidR="00456DEF" w:rsidRPr="00A836A7">
        <w:noBreakHyphen/>
      </w:r>
      <w:r w:rsidR="00C87709" w:rsidRPr="00A836A7">
        <w:t>contractors</w:t>
      </w:r>
      <w:r w:rsidR="00456DEF" w:rsidRPr="00A836A7">
        <w:t>)</w:t>
      </w:r>
      <w:r w:rsidR="00C87709" w:rsidRPr="00A836A7">
        <w:t xml:space="preserve"> </w:t>
      </w:r>
      <w:r w:rsidR="001F4363" w:rsidRPr="00A836A7">
        <w:t>to contribute to improvements to the management system</w:t>
      </w:r>
      <w:r w:rsidRPr="00A836A7">
        <w:t xml:space="preserve">. </w:t>
      </w:r>
      <w:r w:rsidR="00F42FA1">
        <w:t>P</w:t>
      </w:r>
      <w:r w:rsidR="00336BD2" w:rsidRPr="00A836A7">
        <w:t xml:space="preserve">articipation in activities </w:t>
      </w:r>
      <w:r w:rsidR="00F94BC8" w:rsidRPr="00A836A7">
        <w:t xml:space="preserve">such as </w:t>
      </w:r>
      <w:r w:rsidR="00E1602B" w:rsidRPr="00A836A7">
        <w:t xml:space="preserve">peer reviews and </w:t>
      </w:r>
      <w:r w:rsidR="00F94BC8" w:rsidRPr="00A836A7">
        <w:t xml:space="preserve">international research and development programmes </w:t>
      </w:r>
      <w:r w:rsidR="00014B12" w:rsidRPr="00A836A7">
        <w:t>on</w:t>
      </w:r>
      <w:r w:rsidR="00F94BC8" w:rsidRPr="00A836A7">
        <w:t xml:space="preserve"> </w:t>
      </w:r>
      <w:r w:rsidR="00AB30CD" w:rsidRPr="00A836A7">
        <w:t>radioactive waste</w:t>
      </w:r>
      <w:r w:rsidR="00014B12" w:rsidRPr="00A836A7">
        <w:t xml:space="preserve"> management </w:t>
      </w:r>
      <w:r w:rsidR="00AB30CD" w:rsidRPr="00A836A7">
        <w:t xml:space="preserve">can </w:t>
      </w:r>
      <w:r w:rsidR="002E391E" w:rsidRPr="00A836A7">
        <w:t xml:space="preserve">help </w:t>
      </w:r>
      <w:r w:rsidR="001F4363" w:rsidRPr="00A836A7">
        <w:t xml:space="preserve">them gain a </w:t>
      </w:r>
      <w:r w:rsidR="00336BD2" w:rsidRPr="00A836A7">
        <w:t xml:space="preserve">better understanding of the </w:t>
      </w:r>
      <w:r w:rsidR="00AB30CD" w:rsidRPr="00A836A7">
        <w:t>adequacy</w:t>
      </w:r>
      <w:r w:rsidR="00336BD2" w:rsidRPr="00A836A7">
        <w:t xml:space="preserve"> of the management system</w:t>
      </w:r>
      <w:r w:rsidR="00AB30CD" w:rsidRPr="00A836A7">
        <w:t>.</w:t>
      </w:r>
      <w:r w:rsidR="007E6730" w:rsidRPr="00A836A7">
        <w:t xml:space="preserve"> </w:t>
      </w:r>
      <w:r w:rsidR="001F4363" w:rsidRPr="00A836A7">
        <w:t xml:space="preserve">Managers should </w:t>
      </w:r>
      <w:r w:rsidR="00336BD2" w:rsidRPr="00A836A7">
        <w:t>motivat</w:t>
      </w:r>
      <w:r w:rsidR="006D7A97" w:rsidRPr="00A836A7">
        <w:t>e</w:t>
      </w:r>
      <w:r w:rsidR="00336BD2" w:rsidRPr="00A836A7">
        <w:t xml:space="preserve"> </w:t>
      </w:r>
      <w:r w:rsidR="001F4363" w:rsidRPr="00A836A7">
        <w:t xml:space="preserve">staff </w:t>
      </w:r>
      <w:r w:rsidR="00336BD2" w:rsidRPr="00A836A7">
        <w:t>to share the</w:t>
      </w:r>
      <w:r w:rsidR="001F4363" w:rsidRPr="00A836A7">
        <w:t>ir</w:t>
      </w:r>
      <w:r w:rsidR="00336BD2" w:rsidRPr="00A836A7">
        <w:t xml:space="preserve"> </w:t>
      </w:r>
      <w:r w:rsidR="008A00EA" w:rsidRPr="00A836A7">
        <w:t xml:space="preserve">perceptions </w:t>
      </w:r>
      <w:r w:rsidR="001F4363" w:rsidRPr="00A836A7">
        <w:t>on the adequacy of the management system</w:t>
      </w:r>
      <w:r w:rsidR="00456DEF" w:rsidRPr="00A836A7">
        <w:t>,</w:t>
      </w:r>
      <w:r w:rsidR="001F4363" w:rsidRPr="00A836A7">
        <w:t xml:space="preserve"> so that the organization can </w:t>
      </w:r>
      <w:r w:rsidR="00DB1D1C" w:rsidRPr="00A836A7">
        <w:t xml:space="preserve">enhance </w:t>
      </w:r>
      <w:r w:rsidR="00456DEF" w:rsidRPr="00A836A7">
        <w:t xml:space="preserve">safety </w:t>
      </w:r>
      <w:r w:rsidR="00336BD2" w:rsidRPr="00A836A7">
        <w:t>performance.</w:t>
      </w:r>
    </w:p>
    <w:p w14:paraId="698A3DA3" w14:textId="5E084A40" w:rsidR="003C1FDC" w:rsidRDefault="00E83B0E" w:rsidP="0043471F">
      <w:pPr>
        <w:pStyle w:val="Section4"/>
      </w:pPr>
      <w:r w:rsidRPr="00A836A7">
        <w:lastRenderedPageBreak/>
        <w:t xml:space="preserve">Managers at all levels in the organization should </w:t>
      </w:r>
      <w:r w:rsidR="00CD06A8" w:rsidRPr="00A836A7">
        <w:t>actively promote</w:t>
      </w:r>
      <w:r w:rsidRPr="00A836A7">
        <w:t xml:space="preserve"> </w:t>
      </w:r>
      <w:r w:rsidR="00CD06A8" w:rsidRPr="00A836A7">
        <w:t xml:space="preserve">the adoption of effective measures to respond to </w:t>
      </w:r>
      <w:r w:rsidR="00456DEF" w:rsidRPr="00A836A7">
        <w:t xml:space="preserve">operating experiences </w:t>
      </w:r>
      <w:r w:rsidR="00415F59">
        <w:t xml:space="preserve">(including near misses) </w:t>
      </w:r>
      <w:r w:rsidR="00456DEF" w:rsidRPr="00A836A7">
        <w:t xml:space="preserve">and </w:t>
      </w:r>
      <w:r w:rsidR="00DB1D1C" w:rsidRPr="00A836A7">
        <w:t xml:space="preserve">to learn </w:t>
      </w:r>
      <w:r w:rsidR="00CD06A8" w:rsidRPr="00A836A7">
        <w:t xml:space="preserve">lessons </w:t>
      </w:r>
      <w:r w:rsidR="00DB1D1C" w:rsidRPr="00A836A7">
        <w:t xml:space="preserve">from events and from identifying good practice </w:t>
      </w:r>
      <w:r w:rsidR="00781BB8">
        <w:t>-</w:t>
      </w:r>
      <w:r w:rsidR="006B7948">
        <w:t xml:space="preserve"> see </w:t>
      </w:r>
      <w:r w:rsidR="00DB1D1C" w:rsidRPr="00A836A7">
        <w:t>para.</w:t>
      </w:r>
      <w:r w:rsidR="006B7948">
        <w:t> </w:t>
      </w:r>
      <w:r w:rsidR="00DB1D1C" w:rsidRPr="00A836A7">
        <w:t>6.7 of GSR Part 2 [5]</w:t>
      </w:r>
      <w:r w:rsidR="00CD06A8" w:rsidRPr="00A836A7">
        <w:t>.</w:t>
      </w:r>
      <w:r w:rsidR="007E6730" w:rsidRPr="00A836A7">
        <w:t xml:space="preserve"> </w:t>
      </w:r>
    </w:p>
    <w:p w14:paraId="37EF44E2" w14:textId="398BE97F" w:rsidR="00DB1D1C" w:rsidRDefault="00E83B0E" w:rsidP="0043471F">
      <w:pPr>
        <w:pStyle w:val="Section4"/>
      </w:pPr>
      <w:r w:rsidRPr="00A836A7">
        <w:t>Managers should also have administrative</w:t>
      </w:r>
      <w:r w:rsidR="006D7A97" w:rsidRPr="00A836A7">
        <w:t>,</w:t>
      </w:r>
      <w:r w:rsidRPr="00A836A7">
        <w:t xml:space="preserve"> communication and interpersonal skills. Managers should develop their skills and support their </w:t>
      </w:r>
      <w:r w:rsidR="00CD06A8" w:rsidRPr="00A836A7">
        <w:t xml:space="preserve">colleagues and </w:t>
      </w:r>
      <w:r w:rsidR="00DB1D1C" w:rsidRPr="00A836A7">
        <w:t>staff</w:t>
      </w:r>
      <w:r w:rsidR="00CD06A8" w:rsidRPr="00A836A7">
        <w:t>,</w:t>
      </w:r>
      <w:r w:rsidRPr="00A836A7">
        <w:t xml:space="preserve"> </w:t>
      </w:r>
      <w:r w:rsidR="00CD06A8" w:rsidRPr="00A836A7">
        <w:t xml:space="preserve">both internally and </w:t>
      </w:r>
      <w:r w:rsidR="00456DEF" w:rsidRPr="00A836A7">
        <w:t>in</w:t>
      </w:r>
      <w:r w:rsidR="00CD06A8" w:rsidRPr="00A836A7">
        <w:t xml:space="preserve"> other organizations involved in radioactive waste management, </w:t>
      </w:r>
      <w:r w:rsidRPr="00A836A7">
        <w:t>to systematically develop their skills</w:t>
      </w:r>
      <w:r w:rsidR="00EC117C" w:rsidRPr="00A836A7">
        <w:t>,</w:t>
      </w:r>
      <w:r w:rsidRPr="00A836A7">
        <w:t xml:space="preserve"> and solve problems and </w:t>
      </w:r>
      <w:r w:rsidR="004B0EF8">
        <w:t xml:space="preserve">resolve </w:t>
      </w:r>
      <w:r w:rsidRPr="00A836A7">
        <w:t xml:space="preserve">conflicts. </w:t>
      </w:r>
    </w:p>
    <w:p w14:paraId="63E4593D" w14:textId="3D555389" w:rsidR="0000360A" w:rsidRDefault="003D41FC" w:rsidP="003D41FC">
      <w:pPr>
        <w:pStyle w:val="Section4"/>
      </w:pPr>
      <w:r>
        <w:t>Para</w:t>
      </w:r>
      <w:r w:rsidR="002D622B">
        <w:t>graph</w:t>
      </w:r>
      <w:r>
        <w:t xml:space="preserve"> 3.3 of GSR Part 2</w:t>
      </w:r>
      <w:r w:rsidR="002D622B">
        <w:t xml:space="preserve"> [5]</w:t>
      </w:r>
      <w:r>
        <w:t xml:space="preserve"> states</w:t>
      </w:r>
      <w:r w:rsidR="0000360A">
        <w:t>:</w:t>
      </w:r>
      <w:r>
        <w:t xml:space="preserve"> </w:t>
      </w:r>
    </w:p>
    <w:p w14:paraId="1915E604" w14:textId="7825F992" w:rsidR="0000360A" w:rsidRDefault="003D41FC" w:rsidP="0000360A">
      <w:pPr>
        <w:pStyle w:val="Section2"/>
        <w:numPr>
          <w:ilvl w:val="0"/>
          <w:numId w:val="0"/>
        </w:numPr>
        <w:ind w:left="709"/>
      </w:pPr>
      <w:r>
        <w:t xml:space="preserve">“Managers at all levels in the organization: (a) Shall encourage and support all individuals in achieving safety goals and performing their tasks safely; (b) Shall engage all individuals in enhancing safety performance; (c) Shall communicate clearly the basis for decisions relevant to safety.” </w:t>
      </w:r>
    </w:p>
    <w:p w14:paraId="03426887" w14:textId="0BB425AC" w:rsidR="003D41FC" w:rsidRPr="00A836A7" w:rsidRDefault="003D41FC" w:rsidP="003D41FC">
      <w:pPr>
        <w:pStyle w:val="Section4"/>
      </w:pPr>
      <w:r>
        <w:t>Managers should communicate routinely and often with individuals working in the organization. Managers should check that individuals understand their safety goals and how they are expected to perform their tasks safely. Managers should observe individuals</w:t>
      </w:r>
      <w:r w:rsidR="00AD7D3A">
        <w:t>’</w:t>
      </w:r>
      <w:r>
        <w:t xml:space="preserve"> work, monitor safety performance and provide feedback on the performance of safety related tasks. Good performance should be recognized and as appropriate praised and rewarded. Managers should motivate individuals and assist them to maintain and increase their self-esteem and pride in work performed; this is particularly relevant for radioactive waste management tasks which can be repetitive and unglamorous, and need to produce consistent, high quality products sometimes over long timescales. Managers should engage with all the individuals working in the organization to identify areas of relatively weaker performance and devise appropriate solutions for enhancing safety performance. The implementation of improvements and enhancements should be facilitated and encouraged. Training and coaching </w:t>
      </w:r>
      <w:r w:rsidR="00AD7D3A">
        <w:t xml:space="preserve">on radioactive waste management tasks </w:t>
      </w:r>
      <w:r>
        <w:t xml:space="preserve">should be provided as appropriate. Managers are required to make the basis for safety related decisions clear – this involves providing rational explanations for the decisions, including information on the understanding of what is important to the safety of the </w:t>
      </w:r>
      <w:r w:rsidR="00AD7D3A">
        <w:t xml:space="preserve">radioactive waste management </w:t>
      </w:r>
      <w:r>
        <w:t>facilities and activities, and on other relevant factors, supported by appropriate data and evidence.</w:t>
      </w:r>
    </w:p>
    <w:p w14:paraId="6B58CA51" w14:textId="7EAF65D6" w:rsidR="007D7913" w:rsidRPr="00A836A7" w:rsidRDefault="007D7913" w:rsidP="00C23BBA">
      <w:pPr>
        <w:spacing w:after="120" w:line="360" w:lineRule="auto"/>
        <w:jc w:val="both"/>
        <w:rPr>
          <w:rFonts w:ascii="Times New Roman" w:eastAsia="Arial Unicode MS" w:hAnsi="Times New Roman" w:cs="Times New Roman"/>
          <w:bdr w:val="nil"/>
          <w:lang w:eastAsia="ja-JP"/>
        </w:rPr>
      </w:pPr>
    </w:p>
    <w:p w14:paraId="485677FE" w14:textId="4E621A75" w:rsidR="002720EE" w:rsidRPr="00A836A7" w:rsidRDefault="00133B5A" w:rsidP="00566DF0">
      <w:pPr>
        <w:pStyle w:val="Heading1"/>
      </w:pPr>
      <w:r w:rsidRPr="00A836A7">
        <w:tab/>
      </w:r>
      <w:bookmarkStart w:id="39" w:name="_Ref482262958"/>
      <w:bookmarkStart w:id="40" w:name="_Toc34647999"/>
      <w:bookmarkStart w:id="41" w:name="_Toc36818355"/>
      <w:r w:rsidR="007D7913" w:rsidRPr="00A836A7">
        <w:t>MANAGEMENT FOR SAFETY</w:t>
      </w:r>
      <w:bookmarkEnd w:id="39"/>
      <w:bookmarkEnd w:id="40"/>
      <w:bookmarkEnd w:id="41"/>
    </w:p>
    <w:p w14:paraId="7858EBE5" w14:textId="1EFF574E" w:rsidR="009B7484" w:rsidRPr="00A836A7" w:rsidRDefault="002720EE" w:rsidP="004F2DF1">
      <w:pPr>
        <w:pStyle w:val="Heading2"/>
        <w:rPr>
          <w:lang w:val="en-GB"/>
        </w:rPr>
      </w:pPr>
      <w:bookmarkStart w:id="42" w:name="_Toc34648000"/>
      <w:bookmarkStart w:id="43" w:name="_Toc36818356"/>
      <w:r w:rsidRPr="00A836A7">
        <w:rPr>
          <w:lang w:val="en-GB"/>
        </w:rPr>
        <w:t xml:space="preserve">RESPONSIBILITY FOR </w:t>
      </w:r>
      <w:r w:rsidR="00B935B7" w:rsidRPr="00A836A7">
        <w:rPr>
          <w:lang w:val="en-GB"/>
        </w:rPr>
        <w:t xml:space="preserve">INTEGRATION OF SAFETY INTO </w:t>
      </w:r>
      <w:r w:rsidRPr="00A836A7">
        <w:rPr>
          <w:lang w:val="en-GB"/>
        </w:rPr>
        <w:t>THE MANAGEMENT SYSTEM</w:t>
      </w:r>
      <w:bookmarkEnd w:id="42"/>
      <w:bookmarkEnd w:id="43"/>
    </w:p>
    <w:p w14:paraId="38461AC6" w14:textId="20A91A86" w:rsidR="00EC639B" w:rsidRPr="00A836A7" w:rsidRDefault="009B7484" w:rsidP="00C2014D">
      <w:pPr>
        <w:pStyle w:val="Heading3"/>
        <w:rPr>
          <w:bdr w:val="nil"/>
        </w:rPr>
      </w:pPr>
      <w:bookmarkStart w:id="44" w:name="_Toc34648001"/>
      <w:bookmarkStart w:id="45" w:name="_Toc36818357"/>
      <w:r w:rsidRPr="00A836A7">
        <w:rPr>
          <w:bdr w:val="nil"/>
        </w:rPr>
        <w:t>Responsibility of senior management for the</w:t>
      </w:r>
      <w:r w:rsidR="00421934" w:rsidRPr="00A836A7">
        <w:rPr>
          <w:bdr w:val="nil"/>
        </w:rPr>
        <w:t xml:space="preserve"> </w:t>
      </w:r>
      <w:r w:rsidRPr="00A836A7">
        <w:rPr>
          <w:bdr w:val="nil"/>
        </w:rPr>
        <w:t>management system</w:t>
      </w:r>
      <w:bookmarkEnd w:id="44"/>
      <w:bookmarkEnd w:id="45"/>
      <w:r w:rsidR="00F77CD0" w:rsidRPr="00A836A7">
        <w:rPr>
          <w:bdr w:val="nil"/>
        </w:rPr>
        <w:t xml:space="preserve"> </w:t>
      </w:r>
    </w:p>
    <w:p w14:paraId="4015780B" w14:textId="61E8E220" w:rsidR="008B4E50" w:rsidRPr="00A836A7" w:rsidRDefault="008E6E6D" w:rsidP="00FE027B">
      <w:pPr>
        <w:pStyle w:val="Section5"/>
        <w:ind w:left="0" w:firstLine="0"/>
      </w:pPr>
      <w:r w:rsidRPr="00A836A7">
        <w:t xml:space="preserve">Requirement </w:t>
      </w:r>
      <w:r w:rsidR="00FB2FCA" w:rsidRPr="00A836A7">
        <w:t xml:space="preserve">3 </w:t>
      </w:r>
      <w:r w:rsidR="005D7AA1" w:rsidRPr="00A836A7">
        <w:t xml:space="preserve">of </w:t>
      </w:r>
      <w:r w:rsidR="00FB2FCA" w:rsidRPr="00A836A7">
        <w:t xml:space="preserve">GSR Part 2 </w:t>
      </w:r>
      <w:r w:rsidR="008E3430" w:rsidRPr="00331576">
        <w:t>[5]</w:t>
      </w:r>
      <w:r w:rsidR="003A07A4" w:rsidRPr="00331576">
        <w:t xml:space="preserve"> states</w:t>
      </w:r>
      <w:r w:rsidR="008617D1" w:rsidRPr="00331576">
        <w:t xml:space="preserve"> that </w:t>
      </w:r>
      <w:r w:rsidR="00E53704" w:rsidRPr="0043471F">
        <w:t>“</w:t>
      </w:r>
      <w:r w:rsidR="008617D1" w:rsidRPr="0043471F">
        <w:rPr>
          <w:b/>
          <w:bCs/>
        </w:rPr>
        <w:t>[s]</w:t>
      </w:r>
      <w:r w:rsidRPr="0043471F">
        <w:rPr>
          <w:b/>
          <w:bCs/>
        </w:rPr>
        <w:t xml:space="preserve">enior management shall </w:t>
      </w:r>
      <w:r w:rsidR="00F56D4A" w:rsidRPr="0043471F">
        <w:rPr>
          <w:b/>
          <w:bCs/>
        </w:rPr>
        <w:t xml:space="preserve">be responsible for </w:t>
      </w:r>
      <w:r w:rsidRPr="0043471F">
        <w:rPr>
          <w:b/>
          <w:bCs/>
        </w:rPr>
        <w:t>establish</w:t>
      </w:r>
      <w:r w:rsidR="00F56D4A" w:rsidRPr="0043471F">
        <w:rPr>
          <w:b/>
          <w:bCs/>
        </w:rPr>
        <w:t>ing</w:t>
      </w:r>
      <w:r w:rsidRPr="0043471F">
        <w:rPr>
          <w:b/>
          <w:bCs/>
        </w:rPr>
        <w:t>, apply</w:t>
      </w:r>
      <w:r w:rsidR="00F56D4A" w:rsidRPr="0043471F">
        <w:rPr>
          <w:b/>
          <w:bCs/>
        </w:rPr>
        <w:t>ing</w:t>
      </w:r>
      <w:r w:rsidRPr="0043471F">
        <w:rPr>
          <w:b/>
          <w:bCs/>
        </w:rPr>
        <w:t xml:space="preserve">, </w:t>
      </w:r>
      <w:r w:rsidR="00F56D4A" w:rsidRPr="0043471F">
        <w:rPr>
          <w:b/>
          <w:bCs/>
        </w:rPr>
        <w:t>sustaining</w:t>
      </w:r>
      <w:r w:rsidR="002E5561" w:rsidRPr="0043471F">
        <w:rPr>
          <w:b/>
          <w:bCs/>
        </w:rPr>
        <w:t xml:space="preserve"> </w:t>
      </w:r>
      <w:r w:rsidRPr="0043471F">
        <w:rPr>
          <w:b/>
          <w:bCs/>
        </w:rPr>
        <w:t xml:space="preserve">and continuously </w:t>
      </w:r>
      <w:r w:rsidR="00F56D4A" w:rsidRPr="0043471F">
        <w:rPr>
          <w:b/>
          <w:bCs/>
        </w:rPr>
        <w:t xml:space="preserve">improving </w:t>
      </w:r>
      <w:r w:rsidRPr="0043471F">
        <w:rPr>
          <w:b/>
          <w:bCs/>
        </w:rPr>
        <w:t xml:space="preserve">a management system </w:t>
      </w:r>
      <w:r w:rsidR="00F56D4A" w:rsidRPr="0043471F">
        <w:rPr>
          <w:b/>
          <w:bCs/>
        </w:rPr>
        <w:t xml:space="preserve">to ensure </w:t>
      </w:r>
      <w:r w:rsidRPr="0043471F">
        <w:rPr>
          <w:b/>
          <w:bCs/>
        </w:rPr>
        <w:t>safety.</w:t>
      </w:r>
      <w:r w:rsidR="00E53704" w:rsidRPr="00331576">
        <w:t>”</w:t>
      </w:r>
      <w:r w:rsidR="00E75D47" w:rsidRPr="00331576">
        <w:t xml:space="preserve"> </w:t>
      </w:r>
      <w:r w:rsidR="00AD7658">
        <w:t>S</w:t>
      </w:r>
      <w:r w:rsidR="008B4E50" w:rsidRPr="00A836A7">
        <w:t xml:space="preserve">enior management remains responsible for the management system even when an external organization is involved in its development or improvement. </w:t>
      </w:r>
    </w:p>
    <w:p w14:paraId="116CA8A7" w14:textId="14B91E22" w:rsidR="00D370FA" w:rsidRPr="00A836A7" w:rsidRDefault="00D370FA" w:rsidP="00FE027B">
      <w:pPr>
        <w:pStyle w:val="Section5"/>
        <w:ind w:left="0" w:firstLine="0"/>
      </w:pPr>
      <w:r w:rsidRPr="00A836A7">
        <w:lastRenderedPageBreak/>
        <w:t>The development of a management system for an organization should take into account</w:t>
      </w:r>
      <w:r w:rsidR="00A310B5">
        <w:t>, as appropriate,</w:t>
      </w:r>
      <w:r w:rsidR="00D46BE6" w:rsidRPr="00A836A7">
        <w:t xml:space="preserve"> the following</w:t>
      </w:r>
      <w:r w:rsidRPr="00A836A7">
        <w:t xml:space="preserve">: </w:t>
      </w:r>
    </w:p>
    <w:p w14:paraId="108ED21B" w14:textId="3935109F" w:rsidR="00D370FA" w:rsidRPr="00A836A7" w:rsidRDefault="00D370FA" w:rsidP="008617D1">
      <w:pPr>
        <w:pStyle w:val="BodyA"/>
        <w:numPr>
          <w:ilvl w:val="0"/>
          <w:numId w:val="22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International standards such as ISO 9001:2015</w:t>
      </w:r>
      <w:r w:rsidR="00D46BE6"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for quality management systems</w:t>
      </w:r>
      <w:r w:rsidR="00FE5BB7">
        <w:rPr>
          <w:rFonts w:hAnsi="Times New Roman" w:cs="Times New Roman"/>
          <w:color w:val="auto"/>
          <w:sz w:val="22"/>
          <w:szCs w:val="22"/>
          <w:lang w:val="en-GB"/>
        </w:rPr>
        <w:t xml:space="preserve"> [</w:t>
      </w:r>
      <w:r w:rsidR="000A4732">
        <w:rPr>
          <w:rFonts w:hAnsi="Times New Roman" w:cs="Times New Roman"/>
          <w:color w:val="auto"/>
          <w:sz w:val="22"/>
          <w:szCs w:val="22"/>
          <w:lang w:val="en-GB"/>
        </w:rPr>
        <w:t>22</w:t>
      </w:r>
      <w:r w:rsidR="00FE5BB7">
        <w:rPr>
          <w:rFonts w:hAnsi="Times New Roman" w:cs="Times New Roman"/>
          <w:color w:val="auto"/>
          <w:sz w:val="22"/>
          <w:szCs w:val="22"/>
          <w:lang w:val="en-GB"/>
        </w:rPr>
        <w:t>]</w:t>
      </w:r>
      <w:r w:rsidRPr="00A836A7">
        <w:rPr>
          <w:rFonts w:hAnsi="Times New Roman" w:cs="Times New Roman"/>
          <w:color w:val="auto"/>
          <w:sz w:val="22"/>
          <w:szCs w:val="22"/>
          <w:lang w:val="en-GB"/>
        </w:rPr>
        <w:t>, ISO 14001:2015</w:t>
      </w:r>
      <w:r w:rsidR="007E6730"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for environmental management systems</w:t>
      </w:r>
      <w:r w:rsidR="00FE5BB7">
        <w:rPr>
          <w:rFonts w:hAnsi="Times New Roman" w:cs="Times New Roman"/>
          <w:color w:val="auto"/>
          <w:sz w:val="22"/>
          <w:szCs w:val="22"/>
          <w:lang w:val="en-GB"/>
        </w:rPr>
        <w:t xml:space="preserve"> [</w:t>
      </w:r>
      <w:r w:rsidR="000A4732">
        <w:rPr>
          <w:rFonts w:hAnsi="Times New Roman" w:cs="Times New Roman"/>
          <w:color w:val="auto"/>
          <w:sz w:val="22"/>
          <w:szCs w:val="22"/>
          <w:lang w:val="en-GB"/>
        </w:rPr>
        <w:t>23</w:t>
      </w:r>
      <w:r w:rsidR="00FE5BB7">
        <w:rPr>
          <w:rFonts w:hAnsi="Times New Roman" w:cs="Times New Roman"/>
          <w:color w:val="auto"/>
          <w:sz w:val="22"/>
          <w:szCs w:val="22"/>
          <w:lang w:val="en-GB"/>
        </w:rPr>
        <w:t>]</w:t>
      </w:r>
      <w:r w:rsidR="00FD2C8E" w:rsidRPr="00A836A7">
        <w:rPr>
          <w:rFonts w:hAnsi="Times New Roman" w:cs="Times New Roman"/>
          <w:color w:val="auto"/>
          <w:sz w:val="22"/>
          <w:szCs w:val="22"/>
          <w:lang w:val="en-GB"/>
        </w:rPr>
        <w:t>, and ISO</w:t>
      </w:r>
      <w:r w:rsidR="009709BE" w:rsidRPr="00A836A7">
        <w:rPr>
          <w:rFonts w:hAnsi="Times New Roman" w:cs="Times New Roman"/>
          <w:color w:val="auto"/>
          <w:sz w:val="22"/>
          <w:szCs w:val="22"/>
          <w:lang w:val="en-GB"/>
        </w:rPr>
        <w:t> </w:t>
      </w:r>
      <w:r w:rsidR="00FD2C8E" w:rsidRPr="00A836A7">
        <w:rPr>
          <w:rFonts w:hAnsi="Times New Roman" w:cs="Times New Roman"/>
          <w:color w:val="auto"/>
          <w:sz w:val="22"/>
          <w:szCs w:val="22"/>
          <w:lang w:val="en-GB"/>
        </w:rPr>
        <w:t xml:space="preserve">45001:2018 </w:t>
      </w:r>
      <w:r w:rsidR="00DE4BB6" w:rsidRPr="00A836A7">
        <w:rPr>
          <w:rFonts w:hAnsi="Times New Roman" w:cs="Times New Roman"/>
          <w:color w:val="auto"/>
          <w:sz w:val="22"/>
          <w:szCs w:val="22"/>
          <w:lang w:val="en-GB"/>
        </w:rPr>
        <w:t xml:space="preserve">for </w:t>
      </w:r>
      <w:r w:rsidR="00FD2C8E" w:rsidRPr="00A836A7">
        <w:rPr>
          <w:rFonts w:hAnsi="Times New Roman" w:cs="Times New Roman"/>
          <w:color w:val="auto"/>
          <w:sz w:val="22"/>
          <w:szCs w:val="22"/>
          <w:lang w:val="en-GB"/>
        </w:rPr>
        <w:t xml:space="preserve">health and safety management systems </w:t>
      </w:r>
      <w:r w:rsidR="008E3430" w:rsidRPr="00A836A7">
        <w:rPr>
          <w:rFonts w:hAnsi="Times New Roman" w:cs="Times New Roman"/>
          <w:color w:val="auto"/>
          <w:sz w:val="22"/>
          <w:szCs w:val="22"/>
          <w:lang w:val="en-GB"/>
        </w:rPr>
        <w:t>[</w:t>
      </w:r>
      <w:r w:rsidR="000A4732">
        <w:rPr>
          <w:rFonts w:hAnsi="Times New Roman" w:cs="Times New Roman"/>
          <w:color w:val="auto"/>
          <w:sz w:val="22"/>
          <w:szCs w:val="22"/>
          <w:lang w:val="en-GB"/>
        </w:rPr>
        <w:t>24</w:t>
      </w:r>
      <w:r w:rsidR="008E3430" w:rsidRPr="00A836A7">
        <w:rPr>
          <w:rFonts w:hAnsi="Times New Roman" w:cs="Times New Roman"/>
          <w:color w:val="auto"/>
          <w:sz w:val="22"/>
          <w:szCs w:val="22"/>
          <w:lang w:val="en-GB"/>
        </w:rPr>
        <w:t>]</w:t>
      </w:r>
      <w:r w:rsidR="00CF6283" w:rsidRPr="00A836A7">
        <w:rPr>
          <w:rFonts w:hAnsi="Times New Roman" w:cs="Times New Roman"/>
          <w:color w:val="auto"/>
          <w:sz w:val="22"/>
          <w:szCs w:val="22"/>
          <w:lang w:val="en-GB"/>
        </w:rPr>
        <w:t>;</w:t>
      </w:r>
    </w:p>
    <w:p w14:paraId="521F1B91" w14:textId="34882718" w:rsidR="00D370FA" w:rsidRPr="00A836A7" w:rsidRDefault="00D46BE6" w:rsidP="008617D1">
      <w:pPr>
        <w:pStyle w:val="BodyA"/>
        <w:numPr>
          <w:ilvl w:val="0"/>
          <w:numId w:val="22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National </w:t>
      </w:r>
      <w:r w:rsidR="00D8620C">
        <w:rPr>
          <w:rFonts w:hAnsi="Times New Roman" w:cs="Times New Roman"/>
          <w:color w:val="auto"/>
          <w:sz w:val="22"/>
          <w:szCs w:val="22"/>
          <w:lang w:val="en-GB"/>
        </w:rPr>
        <w:t xml:space="preserve">legal </w:t>
      </w:r>
      <w:r w:rsidR="0043471F">
        <w:rPr>
          <w:rFonts w:hAnsi="Times New Roman" w:cs="Times New Roman"/>
          <w:color w:val="auto"/>
          <w:sz w:val="22"/>
          <w:szCs w:val="22"/>
          <w:lang w:val="en-GB"/>
        </w:rPr>
        <w:t xml:space="preserve">framework, </w:t>
      </w:r>
      <w:r w:rsidR="00D8620C">
        <w:rPr>
          <w:rFonts w:hAnsi="Times New Roman" w:cs="Times New Roman"/>
          <w:color w:val="auto"/>
          <w:sz w:val="22"/>
          <w:szCs w:val="22"/>
          <w:lang w:val="en-GB"/>
        </w:rPr>
        <w:t xml:space="preserve">and </w:t>
      </w:r>
      <w:r w:rsidR="00D370FA" w:rsidRPr="00A836A7">
        <w:rPr>
          <w:rFonts w:hAnsi="Times New Roman" w:cs="Times New Roman"/>
          <w:color w:val="auto"/>
          <w:sz w:val="22"/>
          <w:szCs w:val="22"/>
          <w:lang w:val="en-GB"/>
        </w:rPr>
        <w:t xml:space="preserve">regulatory requirements </w:t>
      </w:r>
      <w:r w:rsidRPr="00A836A7">
        <w:rPr>
          <w:rFonts w:hAnsi="Times New Roman" w:cs="Times New Roman"/>
          <w:color w:val="auto"/>
          <w:sz w:val="22"/>
          <w:szCs w:val="22"/>
          <w:lang w:val="en-GB"/>
        </w:rPr>
        <w:t>and guidance</w:t>
      </w:r>
      <w:r w:rsidR="00D370FA" w:rsidRPr="00A836A7">
        <w:rPr>
          <w:rFonts w:hAnsi="Times New Roman" w:cs="Times New Roman"/>
          <w:color w:val="auto"/>
          <w:sz w:val="22"/>
          <w:szCs w:val="22"/>
          <w:lang w:val="en-GB"/>
        </w:rPr>
        <w:t>;</w:t>
      </w:r>
    </w:p>
    <w:p w14:paraId="0E7167A4" w14:textId="38D47507" w:rsidR="00D370FA" w:rsidRPr="00A836A7" w:rsidRDefault="003860F7" w:rsidP="008617D1">
      <w:pPr>
        <w:pStyle w:val="BodyA"/>
        <w:numPr>
          <w:ilvl w:val="0"/>
          <w:numId w:val="228"/>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Best</w:t>
      </w:r>
      <w:r w:rsidR="00DD25CD">
        <w:rPr>
          <w:rFonts w:hAnsi="Times New Roman" w:cs="Times New Roman"/>
          <w:color w:val="auto"/>
          <w:sz w:val="22"/>
          <w:szCs w:val="22"/>
          <w:lang w:val="en-GB"/>
        </w:rPr>
        <w:t xml:space="preserve"> </w:t>
      </w:r>
      <w:r w:rsidR="00D370FA" w:rsidRPr="00A836A7">
        <w:rPr>
          <w:rFonts w:hAnsi="Times New Roman" w:cs="Times New Roman"/>
          <w:color w:val="auto"/>
          <w:sz w:val="22"/>
          <w:szCs w:val="22"/>
          <w:lang w:val="en-GB"/>
        </w:rPr>
        <w:t>practice</w:t>
      </w:r>
      <w:r w:rsidR="0050086D">
        <w:rPr>
          <w:rFonts w:hAnsi="Times New Roman" w:cs="Times New Roman"/>
          <w:color w:val="auto"/>
          <w:sz w:val="22"/>
          <w:szCs w:val="22"/>
          <w:lang w:val="en-GB"/>
        </w:rPr>
        <w:t>s</w:t>
      </w:r>
      <w:r w:rsidR="00D370FA" w:rsidRPr="00A836A7">
        <w:rPr>
          <w:rFonts w:hAnsi="Times New Roman" w:cs="Times New Roman"/>
          <w:color w:val="auto"/>
          <w:sz w:val="22"/>
          <w:szCs w:val="22"/>
          <w:lang w:val="en-GB"/>
        </w:rPr>
        <w:t xml:space="preserve"> </w:t>
      </w:r>
      <w:r w:rsidR="00DD25CD">
        <w:rPr>
          <w:rFonts w:hAnsi="Times New Roman" w:cs="Times New Roman"/>
          <w:color w:val="auto"/>
          <w:sz w:val="22"/>
          <w:szCs w:val="22"/>
          <w:lang w:val="en-GB"/>
        </w:rPr>
        <w:t>in</w:t>
      </w:r>
      <w:r w:rsidR="00DD25CD" w:rsidRPr="00A836A7">
        <w:rPr>
          <w:rFonts w:hAnsi="Times New Roman" w:cs="Times New Roman"/>
          <w:color w:val="auto"/>
          <w:sz w:val="22"/>
          <w:szCs w:val="22"/>
          <w:lang w:val="en-GB"/>
        </w:rPr>
        <w:t xml:space="preserve"> </w:t>
      </w:r>
      <w:r w:rsidR="00D370FA" w:rsidRPr="00A836A7">
        <w:rPr>
          <w:rFonts w:hAnsi="Times New Roman" w:cs="Times New Roman"/>
          <w:color w:val="auto"/>
          <w:sz w:val="22"/>
          <w:szCs w:val="22"/>
          <w:lang w:val="en-GB"/>
        </w:rPr>
        <w:t xml:space="preserve">the nuclear </w:t>
      </w:r>
      <w:r w:rsidR="00941BEB" w:rsidRPr="00A836A7">
        <w:rPr>
          <w:rFonts w:hAnsi="Times New Roman" w:cs="Times New Roman"/>
          <w:color w:val="auto"/>
          <w:sz w:val="22"/>
          <w:szCs w:val="22"/>
          <w:lang w:val="en-GB"/>
        </w:rPr>
        <w:t xml:space="preserve">and radioactive waste management </w:t>
      </w:r>
      <w:r w:rsidR="00D370FA" w:rsidRPr="00A836A7">
        <w:rPr>
          <w:rFonts w:hAnsi="Times New Roman" w:cs="Times New Roman"/>
          <w:color w:val="auto"/>
          <w:sz w:val="22"/>
          <w:szCs w:val="22"/>
          <w:lang w:val="en-GB"/>
        </w:rPr>
        <w:t>industr</w:t>
      </w:r>
      <w:r w:rsidR="0043471F">
        <w:rPr>
          <w:rFonts w:hAnsi="Times New Roman" w:cs="Times New Roman"/>
          <w:color w:val="auto"/>
          <w:sz w:val="22"/>
          <w:szCs w:val="22"/>
          <w:lang w:val="en-GB"/>
        </w:rPr>
        <w:t>ies</w:t>
      </w:r>
      <w:r w:rsidR="00D370FA" w:rsidRPr="00A836A7">
        <w:rPr>
          <w:rFonts w:hAnsi="Times New Roman" w:cs="Times New Roman"/>
          <w:color w:val="auto"/>
          <w:sz w:val="22"/>
          <w:szCs w:val="22"/>
          <w:lang w:val="en-GB"/>
        </w:rPr>
        <w:t>;</w:t>
      </w:r>
    </w:p>
    <w:p w14:paraId="67F0E380" w14:textId="58FB80AB" w:rsidR="00D370FA" w:rsidRPr="00A836A7" w:rsidRDefault="00D370FA" w:rsidP="008617D1">
      <w:pPr>
        <w:pStyle w:val="BodyA"/>
        <w:numPr>
          <w:ilvl w:val="0"/>
          <w:numId w:val="22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organization</w:t>
      </w:r>
      <w:r w:rsidR="00F71E7D">
        <w:rPr>
          <w:rFonts w:hAnsi="Times New Roman" w:cs="Times New Roman"/>
          <w:color w:val="auto"/>
          <w:sz w:val="22"/>
          <w:szCs w:val="22"/>
          <w:lang w:val="en-GB"/>
        </w:rPr>
        <w:t xml:space="preserve">’s </w:t>
      </w:r>
      <w:r w:rsidRPr="00A836A7">
        <w:rPr>
          <w:rFonts w:hAnsi="Times New Roman" w:cs="Times New Roman"/>
          <w:color w:val="auto"/>
          <w:sz w:val="22"/>
          <w:szCs w:val="22"/>
          <w:lang w:val="en-GB"/>
        </w:rPr>
        <w:t>responsibilities</w:t>
      </w:r>
      <w:r w:rsidR="00F71E7D">
        <w:rPr>
          <w:rFonts w:hAnsi="Times New Roman" w:cs="Times New Roman"/>
          <w:color w:val="auto"/>
          <w:sz w:val="22"/>
          <w:szCs w:val="22"/>
          <w:lang w:val="en-GB"/>
        </w:rPr>
        <w:t>,</w:t>
      </w:r>
      <w:r w:rsidR="0059654B"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short</w:t>
      </w:r>
      <w:r w:rsidR="00F96452">
        <w:rPr>
          <w:rFonts w:hAnsi="Times New Roman" w:cs="Times New Roman"/>
          <w:color w:val="auto"/>
          <w:sz w:val="22"/>
          <w:szCs w:val="22"/>
          <w:lang w:val="en-GB"/>
        </w:rPr>
        <w:t xml:space="preserve"> </w:t>
      </w:r>
      <w:r w:rsidRPr="00A836A7">
        <w:rPr>
          <w:rFonts w:hAnsi="Times New Roman" w:cs="Times New Roman"/>
          <w:color w:val="auto"/>
          <w:sz w:val="22"/>
          <w:szCs w:val="22"/>
          <w:lang w:val="en-GB"/>
        </w:rPr>
        <w:t>term and long</w:t>
      </w:r>
      <w:r w:rsidR="00F96452">
        <w:rPr>
          <w:rFonts w:hAnsi="Times New Roman" w:cs="Times New Roman"/>
          <w:color w:val="auto"/>
          <w:sz w:val="22"/>
          <w:szCs w:val="22"/>
          <w:lang w:val="en-GB"/>
        </w:rPr>
        <w:t xml:space="preserve"> </w:t>
      </w:r>
      <w:r w:rsidRPr="00A836A7">
        <w:rPr>
          <w:rFonts w:hAnsi="Times New Roman" w:cs="Times New Roman"/>
          <w:color w:val="auto"/>
          <w:sz w:val="22"/>
          <w:szCs w:val="22"/>
          <w:lang w:val="en-GB"/>
        </w:rPr>
        <w:t>term objectives</w:t>
      </w:r>
      <w:r w:rsidR="00422BC9">
        <w:rPr>
          <w:rFonts w:hAnsi="Times New Roman" w:cs="Times New Roman"/>
          <w:color w:val="auto"/>
          <w:sz w:val="22"/>
          <w:szCs w:val="22"/>
          <w:lang w:val="en-GB"/>
        </w:rPr>
        <w:t xml:space="preserve"> and</w:t>
      </w:r>
      <w:r w:rsidR="00422BC9" w:rsidRPr="00422BC9">
        <w:rPr>
          <w:rFonts w:hAnsi="Times New Roman" w:cs="Times New Roman"/>
          <w:color w:val="auto"/>
          <w:sz w:val="22"/>
          <w:szCs w:val="22"/>
          <w:lang w:val="en-GB"/>
        </w:rPr>
        <w:t xml:space="preserve"> </w:t>
      </w:r>
      <w:r w:rsidR="00422BC9" w:rsidRPr="00A836A7">
        <w:rPr>
          <w:rFonts w:hAnsi="Times New Roman" w:cs="Times New Roman"/>
          <w:color w:val="auto"/>
          <w:sz w:val="22"/>
          <w:szCs w:val="22"/>
          <w:lang w:val="en-GB"/>
        </w:rPr>
        <w:t>strategic plans</w:t>
      </w:r>
      <w:r w:rsidRPr="00A836A7">
        <w:rPr>
          <w:rFonts w:hAnsi="Times New Roman" w:cs="Times New Roman"/>
          <w:color w:val="auto"/>
          <w:sz w:val="22"/>
          <w:szCs w:val="22"/>
          <w:lang w:val="en-GB"/>
        </w:rPr>
        <w:t>.</w:t>
      </w:r>
    </w:p>
    <w:p w14:paraId="0524A87F" w14:textId="5024C236" w:rsidR="000338EC" w:rsidRPr="00A836A7" w:rsidRDefault="00D370FA" w:rsidP="00FE027B">
      <w:pPr>
        <w:pStyle w:val="Section5"/>
        <w:ind w:left="0" w:firstLine="0"/>
      </w:pPr>
      <w:r w:rsidRPr="00A836A7">
        <w:t xml:space="preserve">Whichever codes, standards and requirements are used in developing the management system, the design of the management system should incorporate processes </w:t>
      </w:r>
      <w:r w:rsidR="008B4E50" w:rsidRPr="00A836A7">
        <w:t xml:space="preserve">and procedures </w:t>
      </w:r>
      <w:r w:rsidRPr="00A836A7">
        <w:t xml:space="preserve">both to comply with </w:t>
      </w:r>
      <w:r w:rsidR="0059654B" w:rsidRPr="00A836A7">
        <w:t xml:space="preserve">these codes, standards and </w:t>
      </w:r>
      <w:r w:rsidRPr="00A836A7">
        <w:t xml:space="preserve">requirements and to demonstrate compliance. </w:t>
      </w:r>
    </w:p>
    <w:p w14:paraId="63626BB6" w14:textId="1A17C63B" w:rsidR="00B84E81" w:rsidRPr="00A836A7" w:rsidRDefault="00157185" w:rsidP="00FE027B">
      <w:pPr>
        <w:pStyle w:val="Section5"/>
        <w:ind w:left="0" w:firstLine="0"/>
      </w:pPr>
      <w:r w:rsidRPr="00A836A7">
        <w:t xml:space="preserve">The senior management should ensure that all </w:t>
      </w:r>
      <w:r w:rsidR="0059654B" w:rsidRPr="00A836A7">
        <w:t xml:space="preserve">radioactive waste management </w:t>
      </w:r>
      <w:r w:rsidRPr="00A836A7">
        <w:t xml:space="preserve">activities </w:t>
      </w:r>
      <w:r w:rsidR="0059654B" w:rsidRPr="00A836A7">
        <w:t xml:space="preserve">are undertaken in </w:t>
      </w:r>
      <w:r w:rsidRPr="00A836A7">
        <w:t>compl</w:t>
      </w:r>
      <w:r w:rsidR="0059654B" w:rsidRPr="00A836A7">
        <w:t>iance</w:t>
      </w:r>
      <w:r w:rsidRPr="00A836A7">
        <w:t xml:space="preserve"> with the management system</w:t>
      </w:r>
      <w:r w:rsidR="00287A68" w:rsidRPr="00A836A7">
        <w:t>.</w:t>
      </w:r>
      <w:r w:rsidRPr="00A836A7">
        <w:t xml:space="preserve"> </w:t>
      </w:r>
      <w:r w:rsidR="00AD7658">
        <w:t>S</w:t>
      </w:r>
      <w:r w:rsidR="00C15450" w:rsidRPr="00A836A7">
        <w:t>enior management should ensure that the management system continues to be properly implemented, assessed and improved</w:t>
      </w:r>
      <w:r w:rsidR="008B4E50" w:rsidRPr="00A836A7">
        <w:t xml:space="preserve"> </w:t>
      </w:r>
      <w:r w:rsidR="005D47D9" w:rsidRPr="00A836A7">
        <w:t>especially</w:t>
      </w:r>
      <w:r w:rsidR="008B4E50" w:rsidRPr="00A836A7">
        <w:t xml:space="preserve"> during periods of change</w:t>
      </w:r>
      <w:r w:rsidR="000746EC" w:rsidRPr="00A836A7">
        <w:t>, and</w:t>
      </w:r>
      <w:r w:rsidR="00A77306" w:rsidRPr="00A836A7">
        <w:t xml:space="preserve"> that relevant </w:t>
      </w:r>
      <w:r w:rsidR="0002344B">
        <w:t xml:space="preserve">personnel </w:t>
      </w:r>
      <w:r w:rsidR="00A77306" w:rsidRPr="00A836A7">
        <w:t xml:space="preserve">are informed of </w:t>
      </w:r>
      <w:r w:rsidR="000746EC" w:rsidRPr="00A836A7">
        <w:t xml:space="preserve">any </w:t>
      </w:r>
      <w:r w:rsidR="00A77306" w:rsidRPr="00A836A7">
        <w:t xml:space="preserve">changes </w:t>
      </w:r>
      <w:r w:rsidR="00A24A9F">
        <w:t xml:space="preserve">and why these changes are being introduced, </w:t>
      </w:r>
      <w:r w:rsidR="00A77306" w:rsidRPr="00A836A7">
        <w:t>and are trained in the new processes and procedures.</w:t>
      </w:r>
    </w:p>
    <w:p w14:paraId="370DAE17" w14:textId="3652B1A8" w:rsidR="006231EE" w:rsidRDefault="008A4EE9" w:rsidP="00FE027B">
      <w:pPr>
        <w:pStyle w:val="Section5"/>
        <w:ind w:left="0" w:firstLine="0"/>
      </w:pPr>
      <w:r w:rsidRPr="006E7006" w:rsidDel="000746EC">
        <w:t xml:space="preserve">Senior management </w:t>
      </w:r>
      <w:r w:rsidRPr="005A57D0" w:rsidDel="000746EC">
        <w:t>should put in place arrangements to ensure</w:t>
      </w:r>
      <w:r w:rsidR="002E5494" w:rsidRPr="005A57D0">
        <w:t xml:space="preserve"> that</w:t>
      </w:r>
      <w:r w:rsidRPr="005A57D0" w:rsidDel="000746EC">
        <w:t xml:space="preserve"> manage</w:t>
      </w:r>
      <w:r w:rsidR="0062264D" w:rsidRPr="005A57D0">
        <w:t>rs</w:t>
      </w:r>
      <w:r w:rsidRPr="009B65C9" w:rsidDel="000746EC">
        <w:t xml:space="preserve"> at all levels demonstrate commitment to the establishment, implementation, assessment and continuous improvement of the management system.</w:t>
      </w:r>
      <w:r w:rsidRPr="00A836A7" w:rsidDel="000746EC">
        <w:t xml:space="preserve"> </w:t>
      </w:r>
      <w:r w:rsidR="00AD7658">
        <w:t>S</w:t>
      </w:r>
      <w:r w:rsidR="0081423A" w:rsidRPr="00A836A7">
        <w:t xml:space="preserve">enior management should ensure that, where appropriate, the </w:t>
      </w:r>
      <w:r w:rsidR="002720EE" w:rsidRPr="00A836A7">
        <w:t xml:space="preserve">management system </w:t>
      </w:r>
      <w:r w:rsidR="0081423A" w:rsidRPr="00A836A7">
        <w:t xml:space="preserve">is </w:t>
      </w:r>
      <w:r w:rsidR="002720EE" w:rsidRPr="00A836A7">
        <w:t xml:space="preserve">capable of dealing with long term aspects, </w:t>
      </w:r>
      <w:r w:rsidR="002E5561" w:rsidRPr="00A836A7">
        <w:t xml:space="preserve">such as </w:t>
      </w:r>
      <w:r w:rsidR="002720EE" w:rsidRPr="00A836A7">
        <w:t>changes in responsibilities</w:t>
      </w:r>
      <w:r w:rsidR="008C6CA6" w:rsidRPr="00A836A7">
        <w:t>,</w:t>
      </w:r>
      <w:r w:rsidR="002720EE" w:rsidRPr="00A836A7">
        <w:t xml:space="preserve"> </w:t>
      </w:r>
      <w:r w:rsidR="008C6CA6" w:rsidRPr="00A836A7">
        <w:t>as well as any</w:t>
      </w:r>
      <w:r w:rsidR="002720EE" w:rsidRPr="00A836A7">
        <w:t xml:space="preserve"> interdependencies between </w:t>
      </w:r>
      <w:r w:rsidR="00945A41" w:rsidRPr="00A836A7">
        <w:t xml:space="preserve">and among </w:t>
      </w:r>
      <w:r w:rsidR="002720EE" w:rsidRPr="00A836A7">
        <w:t xml:space="preserve">waste </w:t>
      </w:r>
      <w:r w:rsidR="00FA6395" w:rsidRPr="00A836A7">
        <w:t>generators</w:t>
      </w:r>
      <w:r w:rsidR="00945A41" w:rsidRPr="00A836A7">
        <w:t xml:space="preserve">, predisposal </w:t>
      </w:r>
      <w:r w:rsidR="002720EE" w:rsidRPr="00A836A7">
        <w:t>management facilities</w:t>
      </w:r>
      <w:r w:rsidR="00E102A7" w:rsidRPr="00A836A7">
        <w:t xml:space="preserve"> and activities</w:t>
      </w:r>
      <w:r w:rsidR="002D65E4" w:rsidRPr="00A836A7">
        <w:t xml:space="preserve"> and </w:t>
      </w:r>
      <w:r w:rsidR="00B87333" w:rsidRPr="00A836A7">
        <w:t>waste disposal facilities</w:t>
      </w:r>
      <w:r w:rsidR="0050086D" w:rsidRPr="0050086D">
        <w:t xml:space="preserve"> </w:t>
      </w:r>
      <w:r w:rsidR="0050086D" w:rsidRPr="00A836A7">
        <w:t>and activities</w:t>
      </w:r>
      <w:r w:rsidR="005F0CDD" w:rsidRPr="00A836A7">
        <w:t>.</w:t>
      </w:r>
      <w:r w:rsidR="000D4276" w:rsidRPr="00A836A7">
        <w:t xml:space="preserve"> </w:t>
      </w:r>
    </w:p>
    <w:p w14:paraId="1A71DC84" w14:textId="43CB7642" w:rsidR="000D4276" w:rsidRPr="00A836A7" w:rsidRDefault="00AD7658" w:rsidP="00FE027B">
      <w:pPr>
        <w:pStyle w:val="Section5"/>
        <w:ind w:left="0" w:firstLine="0"/>
      </w:pPr>
      <w:r>
        <w:t>S</w:t>
      </w:r>
      <w:r w:rsidR="000D4276" w:rsidRPr="00A836A7">
        <w:t xml:space="preserve">enior management should recognize that radioactive waste management may be affected by many factors. In particular, senior management should recognize that radioactive waste disposal involves facilities built in the natural environment, which will need to perform safely over a long period. National, regional and international policies and principles for radioactive waste management, including radioactive waste disposal, and industry standards </w:t>
      </w:r>
      <w:r w:rsidR="00E374D6" w:rsidRPr="00A836A7">
        <w:t>for</w:t>
      </w:r>
      <w:r w:rsidR="000D4276" w:rsidRPr="00A836A7">
        <w:t xml:space="preserve"> management system</w:t>
      </w:r>
      <w:r w:rsidR="00E374D6" w:rsidRPr="00A836A7">
        <w:t>s</w:t>
      </w:r>
      <w:r w:rsidR="000D4276" w:rsidRPr="00A836A7">
        <w:t xml:space="preserve">, will evolve over the extended period of time for which radioactive waste management activities may continue. </w:t>
      </w:r>
      <w:r w:rsidR="00E374D6" w:rsidRPr="00A836A7">
        <w:t>In addition, p</w:t>
      </w:r>
      <w:r w:rsidR="000D4276" w:rsidRPr="00A836A7">
        <w:t>olicy decisions (e.g. regarding reprocessing of spent fuel) and technological innovations and advances may lead to changes in the overall radioactive waste management strategy</w:t>
      </w:r>
      <w:r w:rsidR="00E374D6" w:rsidRPr="00A836A7">
        <w:t>. Irrespective of all these factors</w:t>
      </w:r>
      <w:r w:rsidR="000D4276" w:rsidRPr="00A836A7">
        <w:t>, senior management retain responsibility for the safety of facilities and activities at all times. Senior management should, therefore, demonstrate continuous commitment to developing, implementing and improving the management system as a prerequisite to ensuring and maintaining levels of safety.</w:t>
      </w:r>
    </w:p>
    <w:p w14:paraId="3158EB60" w14:textId="4312F4DB" w:rsidR="008F6E85" w:rsidRPr="00A836A7" w:rsidDel="003D4273" w:rsidRDefault="00EC0F9F" w:rsidP="00EA7283">
      <w:pPr>
        <w:pStyle w:val="Section5"/>
      </w:pPr>
      <w:r w:rsidRPr="00A836A7">
        <w:lastRenderedPageBreak/>
        <w:t>S</w:t>
      </w:r>
      <w:r w:rsidRPr="00A836A7" w:rsidDel="003D4273">
        <w:t xml:space="preserve">enior management should </w:t>
      </w:r>
      <w:r w:rsidRPr="00A836A7">
        <w:t>appoint</w:t>
      </w:r>
      <w:r w:rsidR="008F6E85" w:rsidRPr="00A836A7" w:rsidDel="003D4273">
        <w:t xml:space="preserve"> individual</w:t>
      </w:r>
      <w:r w:rsidRPr="00A836A7">
        <w:t>s</w:t>
      </w:r>
      <w:r w:rsidR="00597A4B" w:rsidRPr="00A836A7">
        <w:t xml:space="preserve"> </w:t>
      </w:r>
      <w:r w:rsidR="00A92C3C">
        <w:t>from with</w:t>
      </w:r>
      <w:r w:rsidR="00B72CE5">
        <w:t xml:space="preserve">in the organization </w:t>
      </w:r>
      <w:r w:rsidR="008F6E85" w:rsidRPr="00A836A7" w:rsidDel="003D4273">
        <w:t xml:space="preserve">to have specific </w:t>
      </w:r>
      <w:r w:rsidR="00E62B6D" w:rsidRPr="00A836A7" w:rsidDel="003D4273">
        <w:t>responsibilit</w:t>
      </w:r>
      <w:r w:rsidR="00E62B6D" w:rsidRPr="00A836A7">
        <w:t>ies</w:t>
      </w:r>
      <w:r w:rsidR="00E62B6D" w:rsidRPr="00A836A7" w:rsidDel="003D4273">
        <w:t xml:space="preserve"> and authorit</w:t>
      </w:r>
      <w:r w:rsidR="00E62B6D" w:rsidRPr="00A836A7">
        <w:t>ies</w:t>
      </w:r>
      <w:r w:rsidR="00E62B6D" w:rsidRPr="00A836A7" w:rsidDel="003D4273">
        <w:t xml:space="preserve"> </w:t>
      </w:r>
      <w:r w:rsidR="00E62B6D" w:rsidRPr="00A836A7">
        <w:t xml:space="preserve">for the </w:t>
      </w:r>
      <w:r w:rsidRPr="00A836A7">
        <w:t>management system in the following areas</w:t>
      </w:r>
      <w:r w:rsidR="00A92C3C">
        <w:rPr>
          <w:rStyle w:val="FootnoteReference"/>
        </w:rPr>
        <w:footnoteReference w:id="12"/>
      </w:r>
      <w:r w:rsidR="008F6E85" w:rsidRPr="00A836A7" w:rsidDel="003D4273">
        <w:t xml:space="preserve">: </w:t>
      </w:r>
    </w:p>
    <w:p w14:paraId="3B4A8F34" w14:textId="72164327" w:rsidR="008F6E85" w:rsidRPr="00A836A7" w:rsidDel="003D4273" w:rsidRDefault="00402D76" w:rsidP="008617D1">
      <w:pPr>
        <w:pStyle w:val="BodyA"/>
        <w:numPr>
          <w:ilvl w:val="0"/>
          <w:numId w:val="229"/>
        </w:numPr>
        <w:spacing w:after="120" w:line="360" w:lineRule="auto"/>
        <w:ind w:left="567" w:hanging="567"/>
        <w:jc w:val="both"/>
        <w:rPr>
          <w:rFonts w:hAnsi="Times New Roman" w:cs="Times New Roman"/>
          <w:color w:val="auto"/>
          <w:sz w:val="22"/>
          <w:szCs w:val="22"/>
          <w:lang w:val="en-GB"/>
        </w:rPr>
      </w:pPr>
      <w:r w:rsidRPr="00A836A7" w:rsidDel="003D4273">
        <w:rPr>
          <w:rFonts w:hAnsi="Times New Roman" w:cs="Times New Roman"/>
          <w:color w:val="auto"/>
          <w:sz w:val="22"/>
          <w:szCs w:val="22"/>
          <w:lang w:val="en-GB"/>
        </w:rPr>
        <w:t xml:space="preserve">Coordinating </w:t>
      </w:r>
      <w:r w:rsidR="008F6E85" w:rsidRPr="00A836A7" w:rsidDel="003D4273">
        <w:rPr>
          <w:rFonts w:hAnsi="Times New Roman" w:cs="Times New Roman"/>
          <w:color w:val="auto"/>
          <w:sz w:val="22"/>
          <w:szCs w:val="22"/>
          <w:lang w:val="en-GB"/>
        </w:rPr>
        <w:t>the development and implementation of the management system, and its assessment and continu</w:t>
      </w:r>
      <w:r w:rsidR="00E74ADA" w:rsidRPr="00A836A7">
        <w:rPr>
          <w:rFonts w:hAnsi="Times New Roman" w:cs="Times New Roman"/>
          <w:color w:val="auto"/>
          <w:sz w:val="22"/>
          <w:szCs w:val="22"/>
          <w:lang w:val="en-GB"/>
        </w:rPr>
        <w:t>ous</w:t>
      </w:r>
      <w:r w:rsidR="008F6E85" w:rsidRPr="00A836A7" w:rsidDel="003D4273">
        <w:rPr>
          <w:rFonts w:hAnsi="Times New Roman" w:cs="Times New Roman"/>
          <w:color w:val="auto"/>
          <w:sz w:val="22"/>
          <w:szCs w:val="22"/>
          <w:lang w:val="en-GB"/>
        </w:rPr>
        <w:t xml:space="preserve"> improvement; </w:t>
      </w:r>
    </w:p>
    <w:p w14:paraId="366482C0" w14:textId="5CBC4949" w:rsidR="008F6E85" w:rsidRPr="00A836A7" w:rsidDel="003D4273" w:rsidRDefault="00A24A9F" w:rsidP="008617D1">
      <w:pPr>
        <w:pStyle w:val="BodyA"/>
        <w:numPr>
          <w:ilvl w:val="0"/>
          <w:numId w:val="229"/>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Measuring and r</w:t>
      </w:r>
      <w:r w:rsidR="00402D76" w:rsidRPr="00A836A7" w:rsidDel="003D4273">
        <w:rPr>
          <w:rFonts w:hAnsi="Times New Roman" w:cs="Times New Roman"/>
          <w:color w:val="auto"/>
          <w:sz w:val="22"/>
          <w:szCs w:val="22"/>
          <w:lang w:val="en-GB"/>
        </w:rPr>
        <w:t xml:space="preserve">eporting </w:t>
      </w:r>
      <w:r w:rsidR="008F6E85" w:rsidRPr="00A836A7" w:rsidDel="003D4273">
        <w:rPr>
          <w:rFonts w:hAnsi="Times New Roman" w:cs="Times New Roman"/>
          <w:color w:val="auto"/>
          <w:sz w:val="22"/>
          <w:szCs w:val="22"/>
          <w:lang w:val="en-GB"/>
        </w:rPr>
        <w:t xml:space="preserve">on the performance of the management system, including its influence on safety and </w:t>
      </w:r>
      <w:r w:rsidR="008F6E85" w:rsidRPr="00A836A7">
        <w:rPr>
          <w:rFonts w:hAnsi="Times New Roman" w:cs="Times New Roman"/>
          <w:color w:val="auto"/>
          <w:sz w:val="22"/>
          <w:szCs w:val="22"/>
          <w:lang w:val="en-GB"/>
        </w:rPr>
        <w:t xml:space="preserve">safety </w:t>
      </w:r>
      <w:r w:rsidR="008F6E85" w:rsidRPr="00A836A7" w:rsidDel="003D4273">
        <w:rPr>
          <w:rFonts w:hAnsi="Times New Roman" w:cs="Times New Roman"/>
          <w:color w:val="auto"/>
          <w:sz w:val="22"/>
          <w:szCs w:val="22"/>
          <w:lang w:val="en-GB"/>
        </w:rPr>
        <w:t xml:space="preserve">culture, and any need for improvement; </w:t>
      </w:r>
    </w:p>
    <w:p w14:paraId="3EBA6BC4" w14:textId="52293CCB" w:rsidR="00C3436D" w:rsidRPr="00A836A7" w:rsidRDefault="00402D76" w:rsidP="008617D1">
      <w:pPr>
        <w:pStyle w:val="BodyA"/>
        <w:numPr>
          <w:ilvl w:val="0"/>
          <w:numId w:val="229"/>
        </w:numPr>
        <w:spacing w:after="120" w:line="360" w:lineRule="auto"/>
        <w:ind w:left="567" w:hanging="567"/>
        <w:jc w:val="both"/>
        <w:rPr>
          <w:rFonts w:hAnsi="Times New Roman" w:cs="Times New Roman"/>
          <w:color w:val="auto"/>
          <w:sz w:val="22"/>
          <w:szCs w:val="22"/>
          <w:lang w:val="en-GB"/>
        </w:rPr>
      </w:pPr>
      <w:r w:rsidRPr="00A836A7" w:rsidDel="003D4273">
        <w:rPr>
          <w:rFonts w:hAnsi="Times New Roman" w:cs="Times New Roman"/>
          <w:color w:val="auto"/>
          <w:sz w:val="22"/>
          <w:szCs w:val="22"/>
          <w:lang w:val="en-GB"/>
        </w:rPr>
        <w:t xml:space="preserve">Resolving </w:t>
      </w:r>
      <w:r w:rsidR="008F6E85" w:rsidRPr="00A836A7">
        <w:rPr>
          <w:rFonts w:hAnsi="Times New Roman" w:cs="Times New Roman"/>
          <w:color w:val="auto"/>
          <w:sz w:val="22"/>
          <w:szCs w:val="22"/>
          <w:lang w:val="en-GB"/>
        </w:rPr>
        <w:t xml:space="preserve">any </w:t>
      </w:r>
      <w:r w:rsidR="008F6E85" w:rsidRPr="00A836A7" w:rsidDel="003D4273">
        <w:rPr>
          <w:rFonts w:hAnsi="Times New Roman" w:cs="Times New Roman"/>
          <w:color w:val="auto"/>
          <w:sz w:val="22"/>
          <w:szCs w:val="22"/>
          <w:lang w:val="en-GB"/>
        </w:rPr>
        <w:t xml:space="preserve">potential conflicts between </w:t>
      </w:r>
      <w:r w:rsidR="008F6E85" w:rsidRPr="00A836A7">
        <w:rPr>
          <w:rFonts w:hAnsi="Times New Roman" w:cs="Times New Roman"/>
          <w:color w:val="auto"/>
          <w:sz w:val="22"/>
          <w:szCs w:val="22"/>
          <w:lang w:val="en-GB"/>
        </w:rPr>
        <w:t>requirements</w:t>
      </w:r>
      <w:r w:rsidR="001E4147">
        <w:rPr>
          <w:rFonts w:hAnsi="Times New Roman" w:cs="Times New Roman"/>
          <w:color w:val="auto"/>
          <w:sz w:val="22"/>
          <w:szCs w:val="22"/>
          <w:lang w:val="en-GB"/>
        </w:rPr>
        <w:t xml:space="preserve"> on radioactive waste management and</w:t>
      </w:r>
      <w:r w:rsidR="000A403A">
        <w:rPr>
          <w:rFonts w:hAnsi="Times New Roman" w:cs="Times New Roman"/>
          <w:color w:val="auto"/>
          <w:sz w:val="22"/>
          <w:szCs w:val="22"/>
          <w:lang w:val="en-GB"/>
        </w:rPr>
        <w:t xml:space="preserve"> </w:t>
      </w:r>
      <w:r w:rsidR="00192199">
        <w:rPr>
          <w:rFonts w:hAnsi="Times New Roman" w:cs="Times New Roman"/>
          <w:color w:val="auto"/>
          <w:sz w:val="22"/>
          <w:szCs w:val="22"/>
          <w:lang w:val="en-GB"/>
        </w:rPr>
        <w:t xml:space="preserve">requirements </w:t>
      </w:r>
      <w:r w:rsidR="00CB76CB">
        <w:rPr>
          <w:rFonts w:hAnsi="Times New Roman" w:cs="Times New Roman"/>
          <w:color w:val="auto"/>
          <w:sz w:val="22"/>
          <w:szCs w:val="22"/>
          <w:lang w:val="en-GB"/>
        </w:rPr>
        <w:t>o</w:t>
      </w:r>
      <w:r w:rsidR="00192199">
        <w:rPr>
          <w:rFonts w:hAnsi="Times New Roman" w:cs="Times New Roman"/>
          <w:color w:val="auto"/>
          <w:sz w:val="22"/>
          <w:szCs w:val="22"/>
          <w:lang w:val="en-GB"/>
        </w:rPr>
        <w:t xml:space="preserve">n other fields of activity </w:t>
      </w:r>
      <w:r w:rsidR="00636A13">
        <w:rPr>
          <w:rFonts w:hAnsi="Times New Roman" w:cs="Times New Roman"/>
          <w:color w:val="auto"/>
          <w:sz w:val="22"/>
          <w:szCs w:val="22"/>
          <w:lang w:val="en-GB"/>
        </w:rPr>
        <w:t>such as</w:t>
      </w:r>
      <w:r w:rsidR="00192199">
        <w:rPr>
          <w:rFonts w:hAnsi="Times New Roman" w:cs="Times New Roman"/>
          <w:color w:val="auto"/>
          <w:sz w:val="22"/>
          <w:szCs w:val="22"/>
          <w:lang w:val="en-GB"/>
        </w:rPr>
        <w:t xml:space="preserve"> mining safety</w:t>
      </w:r>
      <w:r w:rsidR="00636A13">
        <w:rPr>
          <w:rFonts w:hAnsi="Times New Roman" w:cs="Times New Roman"/>
          <w:color w:val="auto"/>
          <w:sz w:val="22"/>
          <w:szCs w:val="22"/>
          <w:lang w:val="en-GB"/>
        </w:rPr>
        <w:t xml:space="preserve"> and environmental</w:t>
      </w:r>
      <w:r w:rsidR="00192199">
        <w:rPr>
          <w:rFonts w:hAnsi="Times New Roman" w:cs="Times New Roman"/>
          <w:color w:val="auto"/>
          <w:sz w:val="22"/>
          <w:szCs w:val="22"/>
          <w:lang w:val="en-GB"/>
        </w:rPr>
        <w:t xml:space="preserve"> protection</w:t>
      </w:r>
      <w:r w:rsidR="00636A13">
        <w:rPr>
          <w:rFonts w:hAnsi="Times New Roman" w:cs="Times New Roman"/>
          <w:color w:val="auto"/>
          <w:sz w:val="22"/>
          <w:szCs w:val="22"/>
          <w:lang w:val="en-GB"/>
        </w:rPr>
        <w:t xml:space="preserve"> (e.g. groundwater protection)</w:t>
      </w:r>
      <w:r w:rsidR="00A52751">
        <w:rPr>
          <w:rFonts w:hAnsi="Times New Roman" w:cs="Times New Roman"/>
          <w:color w:val="auto"/>
          <w:sz w:val="22"/>
          <w:szCs w:val="22"/>
          <w:lang w:val="en-GB"/>
        </w:rPr>
        <w:t xml:space="preserve"> and between </w:t>
      </w:r>
      <w:r w:rsidR="00E62B6D" w:rsidRPr="00A836A7">
        <w:rPr>
          <w:rFonts w:hAnsi="Times New Roman" w:cs="Times New Roman"/>
          <w:color w:val="auto"/>
          <w:sz w:val="22"/>
          <w:szCs w:val="22"/>
          <w:lang w:val="en-GB"/>
        </w:rPr>
        <w:t>different elements and processes of the management system</w:t>
      </w:r>
      <w:r w:rsidR="00C3436D" w:rsidRPr="00A836A7">
        <w:rPr>
          <w:rFonts w:hAnsi="Times New Roman" w:cs="Times New Roman"/>
          <w:color w:val="auto"/>
          <w:sz w:val="22"/>
          <w:szCs w:val="22"/>
          <w:lang w:val="en-GB"/>
        </w:rPr>
        <w:t>;</w:t>
      </w:r>
    </w:p>
    <w:p w14:paraId="33BBB1F6" w14:textId="1A54F4DA" w:rsidR="00EC0F9F" w:rsidRPr="00A836A7" w:rsidDel="003D4273" w:rsidRDefault="001079C3" w:rsidP="00781824">
      <w:pPr>
        <w:pStyle w:val="Section5"/>
        <w:ind w:left="0" w:firstLine="0"/>
      </w:pPr>
      <w:r w:rsidRPr="00A836A7">
        <w:t>Individuals should not be given overlapping or conflicting responsibilities and authorities.</w:t>
      </w:r>
    </w:p>
    <w:p w14:paraId="0D55EC51" w14:textId="70FC338B" w:rsidR="00B67580" w:rsidRPr="00A836A7" w:rsidRDefault="00EA7283" w:rsidP="00781824">
      <w:pPr>
        <w:pStyle w:val="Section5"/>
        <w:ind w:left="0" w:firstLine="0"/>
      </w:pPr>
      <w:r w:rsidRPr="00A836A7">
        <w:t xml:space="preserve">Senior management </w:t>
      </w:r>
      <w:r>
        <w:t>is</w:t>
      </w:r>
      <w:r w:rsidRPr="00A836A7">
        <w:t xml:space="preserve"> required to </w:t>
      </w:r>
      <w:r>
        <w:t xml:space="preserve">retain accountability for the management system even where </w:t>
      </w:r>
      <w:r w:rsidR="004A15FA">
        <w:t xml:space="preserve">other </w:t>
      </w:r>
      <w:r>
        <w:t>individuals are assigned responsibility for coordinating the development, application and maintenance of the management system</w:t>
      </w:r>
      <w:r w:rsidRPr="00A836A7">
        <w:t xml:space="preserve">: see para. </w:t>
      </w:r>
      <w:r>
        <w:t>4</w:t>
      </w:r>
      <w:r w:rsidRPr="00A836A7">
        <w:t xml:space="preserve">.1 of GSR Part 2 [5]. </w:t>
      </w:r>
      <w:r w:rsidR="00180ED9" w:rsidRPr="00A836A7">
        <w:t xml:space="preserve">Senior management should </w:t>
      </w:r>
      <w:r w:rsidR="00985414" w:rsidRPr="00A836A7">
        <w:t>appoint</w:t>
      </w:r>
      <w:r w:rsidR="0067100E" w:rsidRPr="00A836A7">
        <w:t xml:space="preserve"> </w:t>
      </w:r>
      <w:r w:rsidR="00331E7E" w:rsidRPr="00A836A7">
        <w:t xml:space="preserve">an </w:t>
      </w:r>
      <w:r w:rsidR="006233F7" w:rsidRPr="00A836A7" w:rsidDel="003D4273">
        <w:t xml:space="preserve">individual </w:t>
      </w:r>
      <w:r w:rsidR="00B67580" w:rsidRPr="00A836A7">
        <w:t xml:space="preserve">manager to </w:t>
      </w:r>
      <w:r w:rsidR="00331E7E" w:rsidRPr="00A836A7">
        <w:t xml:space="preserve">have overall </w:t>
      </w:r>
      <w:r w:rsidR="0067100E" w:rsidRPr="00A836A7">
        <w:t>responsibility</w:t>
      </w:r>
      <w:r w:rsidR="00B67580" w:rsidRPr="00A836A7">
        <w:t xml:space="preserve"> for the </w:t>
      </w:r>
      <w:r w:rsidR="00386019">
        <w:t xml:space="preserve">organization’s </w:t>
      </w:r>
      <w:r w:rsidR="00B67580" w:rsidRPr="00A836A7">
        <w:t>ma</w:t>
      </w:r>
      <w:r w:rsidR="00843B61" w:rsidRPr="00A836A7">
        <w:t xml:space="preserve">nagement system </w:t>
      </w:r>
      <w:r w:rsidR="00610318">
        <w:t>that applies to</w:t>
      </w:r>
      <w:r w:rsidR="00843B61" w:rsidRPr="00A836A7">
        <w:t xml:space="preserve"> </w:t>
      </w:r>
      <w:r w:rsidR="00A6537B">
        <w:t>the</w:t>
      </w:r>
      <w:r w:rsidR="00843B61" w:rsidRPr="00A836A7">
        <w:t xml:space="preserve"> </w:t>
      </w:r>
      <w:r w:rsidR="00985414" w:rsidRPr="00A836A7">
        <w:t xml:space="preserve">radioactive </w:t>
      </w:r>
      <w:r w:rsidR="00843B61" w:rsidRPr="00A836A7">
        <w:t>waste man</w:t>
      </w:r>
      <w:r w:rsidR="00B67580" w:rsidRPr="00A836A7">
        <w:t>agement programme</w:t>
      </w:r>
      <w:r w:rsidRPr="00EA7283">
        <w:rPr>
          <w:vertAlign w:val="superscript"/>
        </w:rPr>
        <w:t>14</w:t>
      </w:r>
      <w:r w:rsidR="00F96452">
        <w:t>.</w:t>
      </w:r>
      <w:r w:rsidR="00B67580" w:rsidRPr="00A836A7">
        <w:t xml:space="preserve"> </w:t>
      </w:r>
      <w:r w:rsidR="00180ED9" w:rsidRPr="00A836A7">
        <w:t xml:space="preserve">Furthermore, </w:t>
      </w:r>
      <w:r w:rsidR="00B67580" w:rsidRPr="00A836A7">
        <w:t>senior m</w:t>
      </w:r>
      <w:r w:rsidR="00461A5E" w:rsidRPr="00A836A7">
        <w:t xml:space="preserve">anagement </w:t>
      </w:r>
      <w:r w:rsidR="00B67580" w:rsidRPr="00A836A7">
        <w:t>should ensure</w:t>
      </w:r>
      <w:r w:rsidR="001E4113" w:rsidRPr="00A836A7">
        <w:t>,</w:t>
      </w:r>
      <w:r w:rsidR="00B67580" w:rsidRPr="00A836A7">
        <w:t xml:space="preserve"> when defining </w:t>
      </w:r>
      <w:r w:rsidR="00985414" w:rsidRPr="00A836A7">
        <w:t xml:space="preserve">that person’s </w:t>
      </w:r>
      <w:r w:rsidR="00B67580" w:rsidRPr="00A836A7">
        <w:t>duties</w:t>
      </w:r>
      <w:r w:rsidR="001E4113" w:rsidRPr="00A836A7">
        <w:t>,</w:t>
      </w:r>
      <w:r w:rsidR="00B67580" w:rsidRPr="00A836A7">
        <w:t xml:space="preserve"> that all the waste management ac</w:t>
      </w:r>
      <w:r w:rsidR="00843B61" w:rsidRPr="00A836A7">
        <w:t>tivities are covered in a com</w:t>
      </w:r>
      <w:r w:rsidR="00B67580" w:rsidRPr="00A836A7">
        <w:t>prehensive and coherent manner</w:t>
      </w:r>
      <w:r w:rsidR="00985414" w:rsidRPr="00A836A7">
        <w:t>,</w:t>
      </w:r>
      <w:r w:rsidR="00B67580" w:rsidRPr="00A836A7">
        <w:t xml:space="preserve"> and that the</w:t>
      </w:r>
      <w:r w:rsidR="00773E0A" w:rsidRPr="00A836A7">
        <w:t>se</w:t>
      </w:r>
      <w:r w:rsidR="001E4113" w:rsidRPr="00A836A7">
        <w:t xml:space="preserve"> activities</w:t>
      </w:r>
      <w:r w:rsidR="00B67580" w:rsidRPr="00A836A7">
        <w:t xml:space="preserve"> are covered continuou</w:t>
      </w:r>
      <w:r w:rsidR="00843B61" w:rsidRPr="00A836A7">
        <w:t xml:space="preserve">sly over </w:t>
      </w:r>
      <w:r w:rsidR="00180ED9" w:rsidRPr="00A836A7">
        <w:t xml:space="preserve">an appropriate </w:t>
      </w:r>
      <w:r w:rsidR="00843B61" w:rsidRPr="00A836A7">
        <w:t>period</w:t>
      </w:r>
      <w:r w:rsidR="00180ED9" w:rsidRPr="00A836A7">
        <w:t xml:space="preserve"> of time</w:t>
      </w:r>
      <w:r w:rsidR="00B67580" w:rsidRPr="00A836A7">
        <w:t xml:space="preserve">. This is especially </w:t>
      </w:r>
      <w:r w:rsidR="00180ED9" w:rsidRPr="00A836A7">
        <w:t xml:space="preserve">important </w:t>
      </w:r>
      <w:r w:rsidR="00B67580" w:rsidRPr="00A836A7">
        <w:t xml:space="preserve">for </w:t>
      </w:r>
      <w:r w:rsidR="00331E7E" w:rsidRPr="00A836A7">
        <w:t xml:space="preserve">radioactive waste storage </w:t>
      </w:r>
      <w:r w:rsidR="001B2913">
        <w:t xml:space="preserve">facilities </w:t>
      </w:r>
      <w:r w:rsidR="00331E7E" w:rsidRPr="00A836A7">
        <w:t>and</w:t>
      </w:r>
      <w:r w:rsidR="001B2913">
        <w:t xml:space="preserve"> f</w:t>
      </w:r>
      <w:r w:rsidR="00180ED9" w:rsidRPr="00A836A7">
        <w:t>or</w:t>
      </w:r>
      <w:r w:rsidR="00331E7E" w:rsidRPr="00A836A7">
        <w:t xml:space="preserve"> </w:t>
      </w:r>
      <w:r w:rsidR="001B2913">
        <w:t xml:space="preserve">radioactive waste </w:t>
      </w:r>
      <w:r w:rsidR="00B67580" w:rsidRPr="00A836A7">
        <w:t>disposal facilities where there could be responsibilities that extend for long periods of time.</w:t>
      </w:r>
    </w:p>
    <w:p w14:paraId="3457917B" w14:textId="4D465381" w:rsidR="00CA647C" w:rsidRPr="00A836A7" w:rsidRDefault="00CA647C" w:rsidP="00781824">
      <w:pPr>
        <w:pStyle w:val="Section5"/>
        <w:ind w:left="0" w:firstLine="0"/>
      </w:pPr>
      <w:r w:rsidRPr="00A836A7">
        <w:t>For each process</w:t>
      </w:r>
      <w:r w:rsidR="00180ED9" w:rsidRPr="00A836A7">
        <w:t xml:space="preserve"> within the management system (see paras </w:t>
      </w:r>
      <w:r w:rsidR="001C4520" w:rsidRPr="00A74E60">
        <w:t>5</w:t>
      </w:r>
      <w:r w:rsidR="00180ED9" w:rsidRPr="00A74E60">
        <w:t>.</w:t>
      </w:r>
      <w:r w:rsidR="001C4520" w:rsidRPr="00A74E60">
        <w:t>8</w:t>
      </w:r>
      <w:r w:rsidR="0071092B">
        <w:t>7</w:t>
      </w:r>
      <w:r w:rsidR="00180ED9" w:rsidRPr="00A74E60">
        <w:t>–</w:t>
      </w:r>
      <w:r w:rsidR="001C4520" w:rsidRPr="00A74E60">
        <w:t>5</w:t>
      </w:r>
      <w:r w:rsidR="00180ED9" w:rsidRPr="00A74E60">
        <w:t>.1</w:t>
      </w:r>
      <w:r w:rsidR="001C4520" w:rsidRPr="00A74E60">
        <w:t>1</w:t>
      </w:r>
      <w:r w:rsidR="00A96CEB">
        <w:t>7</w:t>
      </w:r>
      <w:r w:rsidR="00180ED9" w:rsidRPr="00A836A7">
        <w:t>)</w:t>
      </w:r>
      <w:r w:rsidR="001E4113" w:rsidRPr="00A836A7">
        <w:t>,</w:t>
      </w:r>
      <w:r w:rsidRPr="00A836A7">
        <w:t xml:space="preserve"> </w:t>
      </w:r>
      <w:r w:rsidR="0081423A" w:rsidRPr="00A836A7">
        <w:t xml:space="preserve">senior management should ensure that </w:t>
      </w:r>
      <w:r w:rsidR="00DC5DD2">
        <w:t xml:space="preserve">a </w:t>
      </w:r>
      <w:r w:rsidRPr="00A836A7">
        <w:t>designated individual</w:t>
      </w:r>
      <w:r w:rsidR="00C62F07" w:rsidRPr="00C62F07">
        <w:rPr>
          <w:vertAlign w:val="superscript"/>
        </w:rPr>
        <w:t>14</w:t>
      </w:r>
      <w:r w:rsidRPr="00A836A7">
        <w:t xml:space="preserve"> </w:t>
      </w:r>
      <w:r w:rsidR="00DC5DD2">
        <w:t>is</w:t>
      </w:r>
      <w:r w:rsidR="0081423A" w:rsidRPr="00A836A7">
        <w:t xml:space="preserve"> </w:t>
      </w:r>
      <w:r w:rsidRPr="00A836A7">
        <w:t>given the authority and responsibility for:</w:t>
      </w:r>
      <w:r w:rsidR="0014667C" w:rsidRPr="00A836A7">
        <w:t xml:space="preserve"> </w:t>
      </w:r>
    </w:p>
    <w:p w14:paraId="1E74DC0D" w14:textId="77777777" w:rsidR="00CA647C" w:rsidRPr="00A836A7" w:rsidRDefault="00CA647C" w:rsidP="008617D1">
      <w:pPr>
        <w:pStyle w:val="BodyA"/>
        <w:numPr>
          <w:ilvl w:val="0"/>
          <w:numId w:val="23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Developing and documenting the process and maintaining the necessary supporting documentation;</w:t>
      </w:r>
    </w:p>
    <w:p w14:paraId="042A9354" w14:textId="77777777" w:rsidR="00CA647C" w:rsidRPr="00A836A7" w:rsidRDefault="00CA647C" w:rsidP="008617D1">
      <w:pPr>
        <w:pStyle w:val="BodyA"/>
        <w:numPr>
          <w:ilvl w:val="0"/>
          <w:numId w:val="23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Ensuring that there is effective interaction between </w:t>
      </w:r>
      <w:r w:rsidR="001476EE" w:rsidRPr="00A836A7">
        <w:rPr>
          <w:rFonts w:hAnsi="Times New Roman" w:cs="Times New Roman"/>
          <w:color w:val="auto"/>
          <w:sz w:val="22"/>
          <w:szCs w:val="22"/>
          <w:lang w:val="en-GB"/>
        </w:rPr>
        <w:t xml:space="preserve">process </w:t>
      </w:r>
      <w:r w:rsidRPr="00A836A7">
        <w:rPr>
          <w:rFonts w:hAnsi="Times New Roman" w:cs="Times New Roman"/>
          <w:color w:val="auto"/>
          <w:sz w:val="22"/>
          <w:szCs w:val="22"/>
          <w:lang w:val="en-GB"/>
        </w:rPr>
        <w:t>interfac</w:t>
      </w:r>
      <w:r w:rsidR="001476EE" w:rsidRPr="00A836A7">
        <w:rPr>
          <w:rFonts w:hAnsi="Times New Roman" w:cs="Times New Roman"/>
          <w:color w:val="auto"/>
          <w:sz w:val="22"/>
          <w:szCs w:val="22"/>
          <w:lang w:val="en-GB"/>
        </w:rPr>
        <w:t>es</w:t>
      </w:r>
      <w:r w:rsidRPr="00A836A7">
        <w:rPr>
          <w:rFonts w:hAnsi="Times New Roman" w:cs="Times New Roman"/>
          <w:color w:val="auto"/>
          <w:sz w:val="22"/>
          <w:szCs w:val="22"/>
          <w:lang w:val="en-GB"/>
        </w:rPr>
        <w:t>;</w:t>
      </w:r>
    </w:p>
    <w:p w14:paraId="70629E42" w14:textId="3CE5B159" w:rsidR="00CA647C" w:rsidRPr="00A836A7" w:rsidRDefault="00CA647C" w:rsidP="008617D1">
      <w:pPr>
        <w:pStyle w:val="BodyA"/>
        <w:numPr>
          <w:ilvl w:val="0"/>
          <w:numId w:val="23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Ensuring that process documentation is consistent</w:t>
      </w:r>
      <w:r w:rsidR="00F93D53" w:rsidRPr="00A836A7">
        <w:rPr>
          <w:rFonts w:hAnsi="Times New Roman" w:cs="Times New Roman"/>
          <w:color w:val="auto"/>
          <w:sz w:val="22"/>
          <w:szCs w:val="22"/>
          <w:lang w:val="en-GB"/>
        </w:rPr>
        <w:t xml:space="preserve"> and </w:t>
      </w:r>
      <w:r w:rsidR="008F391E" w:rsidRPr="00A836A7">
        <w:rPr>
          <w:rFonts w:hAnsi="Times New Roman" w:cs="Times New Roman"/>
          <w:color w:val="auto"/>
          <w:sz w:val="22"/>
          <w:szCs w:val="22"/>
          <w:lang w:val="en-GB"/>
        </w:rPr>
        <w:t>appropriate for</w:t>
      </w:r>
      <w:r w:rsidR="00F93D53" w:rsidRPr="00A836A7">
        <w:rPr>
          <w:rFonts w:hAnsi="Times New Roman" w:cs="Times New Roman"/>
          <w:color w:val="auto"/>
          <w:sz w:val="22"/>
          <w:szCs w:val="22"/>
          <w:lang w:val="en-GB"/>
        </w:rPr>
        <w:t xml:space="preserve"> the </w:t>
      </w:r>
      <w:r w:rsidR="00180ED9" w:rsidRPr="00A836A7">
        <w:rPr>
          <w:rFonts w:hAnsi="Times New Roman" w:cs="Times New Roman"/>
          <w:color w:val="auto"/>
          <w:sz w:val="22"/>
          <w:szCs w:val="22"/>
          <w:lang w:val="en-GB"/>
        </w:rPr>
        <w:t xml:space="preserve">waste management </w:t>
      </w:r>
      <w:r w:rsidR="00F93D53" w:rsidRPr="00A836A7">
        <w:rPr>
          <w:rFonts w:hAnsi="Times New Roman" w:cs="Times New Roman"/>
          <w:color w:val="auto"/>
          <w:sz w:val="22"/>
          <w:szCs w:val="22"/>
          <w:lang w:val="en-GB"/>
        </w:rPr>
        <w:t>facilities and activities</w:t>
      </w:r>
      <w:r w:rsidRPr="00A836A7">
        <w:rPr>
          <w:rFonts w:hAnsi="Times New Roman" w:cs="Times New Roman"/>
          <w:color w:val="auto"/>
          <w:sz w:val="22"/>
          <w:szCs w:val="22"/>
          <w:lang w:val="en-GB"/>
        </w:rPr>
        <w:t>;</w:t>
      </w:r>
    </w:p>
    <w:p w14:paraId="125E3248" w14:textId="7282F0F5" w:rsidR="00CA647C" w:rsidRPr="00A836A7" w:rsidRDefault="00CA647C" w:rsidP="008617D1">
      <w:pPr>
        <w:pStyle w:val="BodyA"/>
        <w:numPr>
          <w:ilvl w:val="0"/>
          <w:numId w:val="23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Ensuring that the records </w:t>
      </w:r>
      <w:r w:rsidR="00180ED9" w:rsidRPr="00A836A7">
        <w:rPr>
          <w:rFonts w:hAnsi="Times New Roman" w:cs="Times New Roman"/>
          <w:color w:val="auto"/>
          <w:sz w:val="22"/>
          <w:szCs w:val="22"/>
          <w:lang w:val="en-GB"/>
        </w:rPr>
        <w:t xml:space="preserve">necessary </w:t>
      </w:r>
      <w:r w:rsidR="009833BE" w:rsidRPr="00A836A7">
        <w:rPr>
          <w:rFonts w:hAnsi="Times New Roman" w:cs="Times New Roman"/>
          <w:color w:val="auto"/>
          <w:sz w:val="22"/>
          <w:szCs w:val="22"/>
          <w:lang w:val="en-GB"/>
        </w:rPr>
        <w:t xml:space="preserve">for </w:t>
      </w:r>
      <w:r w:rsidRPr="00A836A7">
        <w:rPr>
          <w:rFonts w:hAnsi="Times New Roman" w:cs="Times New Roman"/>
          <w:color w:val="auto"/>
          <w:sz w:val="22"/>
          <w:szCs w:val="22"/>
          <w:lang w:val="en-GB"/>
        </w:rPr>
        <w:t>demonstrat</w:t>
      </w:r>
      <w:r w:rsidR="009833BE" w:rsidRPr="00A836A7">
        <w:rPr>
          <w:rFonts w:hAnsi="Times New Roman" w:cs="Times New Roman"/>
          <w:color w:val="auto"/>
          <w:sz w:val="22"/>
          <w:szCs w:val="22"/>
          <w:lang w:val="en-GB"/>
        </w:rPr>
        <w:t>ing</w:t>
      </w:r>
      <w:r w:rsidRPr="00A836A7">
        <w:rPr>
          <w:rFonts w:hAnsi="Times New Roman" w:cs="Times New Roman"/>
          <w:color w:val="auto"/>
          <w:sz w:val="22"/>
          <w:szCs w:val="22"/>
          <w:lang w:val="en-GB"/>
        </w:rPr>
        <w:t xml:space="preserve"> that the process results have been achieved are specified in the process documentation;</w:t>
      </w:r>
    </w:p>
    <w:p w14:paraId="42BBA1A3" w14:textId="77777777" w:rsidR="00CA647C" w:rsidRPr="00A836A7" w:rsidRDefault="00CA647C" w:rsidP="008617D1">
      <w:pPr>
        <w:pStyle w:val="BodyA"/>
        <w:numPr>
          <w:ilvl w:val="0"/>
          <w:numId w:val="23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Monitoring and reporting on the performance of the process;</w:t>
      </w:r>
    </w:p>
    <w:p w14:paraId="3334CDDF" w14:textId="2462D18E" w:rsidR="00CA647C" w:rsidRPr="00A836A7" w:rsidRDefault="00CA647C" w:rsidP="008617D1">
      <w:pPr>
        <w:pStyle w:val="BodyA"/>
        <w:numPr>
          <w:ilvl w:val="0"/>
          <w:numId w:val="23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Promoting improvement in the process; </w:t>
      </w:r>
    </w:p>
    <w:p w14:paraId="0BCAADD2" w14:textId="07AAD1BF" w:rsidR="00CA647C" w:rsidRPr="00A836A7" w:rsidRDefault="00CA647C" w:rsidP="008617D1">
      <w:pPr>
        <w:pStyle w:val="BodyA"/>
        <w:numPr>
          <w:ilvl w:val="0"/>
          <w:numId w:val="23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Ensuring that the process</w:t>
      </w:r>
      <w:r w:rsidR="00773E0A" w:rsidRPr="00A836A7">
        <w:rPr>
          <w:rFonts w:hAnsi="Times New Roman" w:cs="Times New Roman"/>
          <w:color w:val="auto"/>
          <w:sz w:val="22"/>
          <w:szCs w:val="22"/>
          <w:lang w:val="en-GB"/>
        </w:rPr>
        <w:t xml:space="preserve"> and any changes</w:t>
      </w:r>
      <w:r w:rsidR="00182853" w:rsidRPr="00A836A7">
        <w:rPr>
          <w:rFonts w:hAnsi="Times New Roman" w:cs="Times New Roman"/>
          <w:color w:val="auto"/>
          <w:sz w:val="22"/>
          <w:szCs w:val="22"/>
          <w:lang w:val="en-GB"/>
        </w:rPr>
        <w:t xml:space="preserve"> subsequently</w:t>
      </w:r>
      <w:r w:rsidRPr="00A836A7">
        <w:rPr>
          <w:rFonts w:hAnsi="Times New Roman" w:cs="Times New Roman"/>
          <w:color w:val="auto"/>
          <w:sz w:val="22"/>
          <w:szCs w:val="22"/>
          <w:lang w:val="en-GB"/>
        </w:rPr>
        <w:t xml:space="preserve"> </w:t>
      </w:r>
      <w:r w:rsidR="00182853" w:rsidRPr="00A836A7">
        <w:rPr>
          <w:rFonts w:hAnsi="Times New Roman" w:cs="Times New Roman"/>
          <w:color w:val="auto"/>
          <w:sz w:val="22"/>
          <w:szCs w:val="22"/>
          <w:lang w:val="en-GB"/>
        </w:rPr>
        <w:t xml:space="preserve">adopted </w:t>
      </w:r>
      <w:r w:rsidR="00773E0A" w:rsidRPr="00A836A7">
        <w:rPr>
          <w:rFonts w:hAnsi="Times New Roman" w:cs="Times New Roman"/>
          <w:color w:val="auto"/>
          <w:sz w:val="22"/>
          <w:szCs w:val="22"/>
          <w:lang w:val="en-GB"/>
        </w:rPr>
        <w:t>are</w:t>
      </w:r>
      <w:r w:rsidRPr="00A836A7">
        <w:rPr>
          <w:rFonts w:hAnsi="Times New Roman" w:cs="Times New Roman"/>
          <w:color w:val="auto"/>
          <w:sz w:val="22"/>
          <w:szCs w:val="22"/>
          <w:lang w:val="en-GB"/>
        </w:rPr>
        <w:t xml:space="preserve"> aligned with the goals, strategies, plans and objectives of the organization</w:t>
      </w:r>
      <w:r w:rsidR="004539C2">
        <w:rPr>
          <w:rFonts w:hAnsi="Times New Roman" w:cs="Times New Roman"/>
          <w:color w:val="auto"/>
          <w:sz w:val="22"/>
          <w:szCs w:val="22"/>
          <w:lang w:val="en-GB"/>
        </w:rPr>
        <w:t xml:space="preserve"> and</w:t>
      </w:r>
      <w:r w:rsidR="00B73B9D">
        <w:rPr>
          <w:rFonts w:hAnsi="Times New Roman" w:cs="Times New Roman"/>
          <w:color w:val="auto"/>
          <w:sz w:val="22"/>
          <w:szCs w:val="22"/>
          <w:lang w:val="en-GB"/>
        </w:rPr>
        <w:t xml:space="preserve"> are</w:t>
      </w:r>
      <w:r w:rsidR="004539C2">
        <w:rPr>
          <w:rFonts w:hAnsi="Times New Roman" w:cs="Times New Roman"/>
          <w:color w:val="auto"/>
          <w:sz w:val="22"/>
          <w:szCs w:val="22"/>
          <w:lang w:val="en-GB"/>
        </w:rPr>
        <w:t xml:space="preserve"> </w:t>
      </w:r>
      <w:r w:rsidR="004539C2" w:rsidRPr="004539C2">
        <w:rPr>
          <w:rFonts w:hAnsi="Times New Roman" w:cs="Times New Roman"/>
          <w:color w:val="auto"/>
          <w:sz w:val="22"/>
          <w:szCs w:val="22"/>
          <w:lang w:val="en-GB"/>
        </w:rPr>
        <w:t>consistent with the organization’s safety policy</w:t>
      </w:r>
      <w:r w:rsidRPr="00A836A7">
        <w:rPr>
          <w:rFonts w:hAnsi="Times New Roman" w:cs="Times New Roman"/>
          <w:color w:val="auto"/>
          <w:sz w:val="22"/>
          <w:szCs w:val="22"/>
          <w:lang w:val="en-GB"/>
        </w:rPr>
        <w:t>.</w:t>
      </w:r>
    </w:p>
    <w:p w14:paraId="610ADAA7" w14:textId="7F1C2D59" w:rsidR="005C1B66" w:rsidRPr="00A836A7" w:rsidRDefault="009833BE" w:rsidP="00781824">
      <w:pPr>
        <w:pStyle w:val="Section5"/>
        <w:ind w:left="0" w:firstLine="0"/>
      </w:pPr>
      <w:bookmarkStart w:id="46" w:name="_Ref24358643"/>
      <w:r w:rsidRPr="00A836A7">
        <w:t>The r</w:t>
      </w:r>
      <w:r w:rsidR="005C1B66" w:rsidRPr="00A836A7">
        <w:t xml:space="preserve">oles and responsibilities for safety in </w:t>
      </w:r>
      <w:r w:rsidR="00CE13D3" w:rsidRPr="00A836A7">
        <w:t xml:space="preserve">radioactive </w:t>
      </w:r>
      <w:r w:rsidR="005C1B66" w:rsidRPr="00A836A7">
        <w:t xml:space="preserve">waste management </w:t>
      </w:r>
      <w:r w:rsidRPr="00A836A7">
        <w:t xml:space="preserve">may </w:t>
      </w:r>
      <w:r w:rsidR="005C1B66" w:rsidRPr="00A836A7">
        <w:t xml:space="preserve">continue for a long time and may change </w:t>
      </w:r>
      <w:r w:rsidRPr="00A836A7">
        <w:t>during this time</w:t>
      </w:r>
      <w:r w:rsidR="005C1B66" w:rsidRPr="00A836A7">
        <w:t xml:space="preserve">. Responsibilities for </w:t>
      </w:r>
      <w:r w:rsidR="00E267B5" w:rsidRPr="00A836A7">
        <w:t xml:space="preserve">radioactive </w:t>
      </w:r>
      <w:r w:rsidR="005C1B66" w:rsidRPr="00A836A7">
        <w:t xml:space="preserve">waste </w:t>
      </w:r>
      <w:r w:rsidR="00AC4A64">
        <w:t xml:space="preserve">may transfer between organizations and </w:t>
      </w:r>
      <w:r w:rsidR="005C1B66" w:rsidRPr="00A836A7">
        <w:t xml:space="preserve">may </w:t>
      </w:r>
      <w:r w:rsidRPr="00A836A7">
        <w:t xml:space="preserve">even transfer </w:t>
      </w:r>
      <w:r w:rsidR="005C1B66" w:rsidRPr="00A836A7">
        <w:t xml:space="preserve">between States (e.g. </w:t>
      </w:r>
      <w:r w:rsidR="001476EE" w:rsidRPr="00A836A7">
        <w:t>in accordance with</w:t>
      </w:r>
      <w:r w:rsidR="005C1B66" w:rsidRPr="00A836A7">
        <w:t xml:space="preserve"> agreements on the repatriation of waste).</w:t>
      </w:r>
      <w:r w:rsidR="001476EE" w:rsidRPr="00A836A7">
        <w:t xml:space="preserve"> </w:t>
      </w:r>
      <w:r w:rsidR="005C1B66" w:rsidRPr="00A836A7">
        <w:t xml:space="preserve">Management systems should be designed to ensure continuity in managing facilities and activities, and should </w:t>
      </w:r>
      <w:r w:rsidRPr="00A836A7">
        <w:t>contain provisions for</w:t>
      </w:r>
      <w:r w:rsidR="005C1B66" w:rsidRPr="00A836A7">
        <w:t xml:space="preserve"> </w:t>
      </w:r>
      <w:r w:rsidR="0062264D">
        <w:t xml:space="preserve">managing </w:t>
      </w:r>
      <w:r w:rsidR="005C1B66" w:rsidRPr="00A836A7">
        <w:t>changes</w:t>
      </w:r>
      <w:r w:rsidR="00D84616" w:rsidRPr="00A836A7">
        <w:t>, for example,</w:t>
      </w:r>
      <w:r w:rsidR="005C1B66" w:rsidRPr="00A836A7">
        <w:t xml:space="preserve"> in the following:</w:t>
      </w:r>
      <w:bookmarkEnd w:id="46"/>
    </w:p>
    <w:p w14:paraId="755CCB92" w14:textId="3EB58465" w:rsidR="005C1B66" w:rsidRPr="00A836A7" w:rsidRDefault="005C1B66" w:rsidP="008617D1">
      <w:pPr>
        <w:pStyle w:val="BodyA"/>
        <w:numPr>
          <w:ilvl w:val="0"/>
          <w:numId w:val="23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ownership of </w:t>
      </w:r>
      <w:r w:rsidR="005F5142" w:rsidRPr="00A836A7">
        <w:rPr>
          <w:rFonts w:hAnsi="Times New Roman" w:cs="Times New Roman"/>
          <w:color w:val="auto"/>
          <w:sz w:val="22"/>
          <w:szCs w:val="22"/>
          <w:lang w:val="en-GB"/>
        </w:rPr>
        <w:t xml:space="preserve">radioactive </w:t>
      </w:r>
      <w:r w:rsidRPr="00A836A7">
        <w:rPr>
          <w:rFonts w:hAnsi="Times New Roman" w:cs="Times New Roman"/>
          <w:color w:val="auto"/>
          <w:sz w:val="22"/>
          <w:szCs w:val="22"/>
          <w:lang w:val="en-GB"/>
        </w:rPr>
        <w:t xml:space="preserve">waste and </w:t>
      </w:r>
      <w:r w:rsidR="005F5142" w:rsidRPr="00A836A7">
        <w:rPr>
          <w:rFonts w:hAnsi="Times New Roman" w:cs="Times New Roman"/>
          <w:color w:val="auto"/>
          <w:sz w:val="22"/>
          <w:szCs w:val="22"/>
          <w:lang w:val="en-GB"/>
        </w:rPr>
        <w:t xml:space="preserve">radioactive </w:t>
      </w:r>
      <w:r w:rsidRPr="00A836A7">
        <w:rPr>
          <w:rFonts w:hAnsi="Times New Roman" w:cs="Times New Roman"/>
          <w:color w:val="auto"/>
          <w:sz w:val="22"/>
          <w:szCs w:val="22"/>
          <w:lang w:val="en-GB"/>
        </w:rPr>
        <w:t xml:space="preserve">waste </w:t>
      </w:r>
      <w:r w:rsidR="008F2C1E">
        <w:rPr>
          <w:rFonts w:hAnsi="Times New Roman" w:cs="Times New Roman"/>
          <w:color w:val="auto"/>
          <w:sz w:val="22"/>
          <w:szCs w:val="22"/>
          <w:lang w:val="en-GB"/>
        </w:rPr>
        <w:t>management</w:t>
      </w:r>
      <w:r w:rsidR="008F2C1E"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facilities;</w:t>
      </w:r>
    </w:p>
    <w:p w14:paraId="03FAA065" w14:textId="5814DBBC" w:rsidR="005C1B66" w:rsidRPr="00A836A7" w:rsidRDefault="005C1B66" w:rsidP="008617D1">
      <w:pPr>
        <w:pStyle w:val="BodyA"/>
        <w:numPr>
          <w:ilvl w:val="0"/>
          <w:numId w:val="23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Management arrangements;</w:t>
      </w:r>
    </w:p>
    <w:p w14:paraId="40E7FC03" w14:textId="27098FA7" w:rsidR="005C1B66" w:rsidRPr="00A836A7" w:rsidRDefault="005C1B66" w:rsidP="008617D1">
      <w:pPr>
        <w:pStyle w:val="BodyA"/>
        <w:numPr>
          <w:ilvl w:val="0"/>
          <w:numId w:val="23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regulatory </w:t>
      </w:r>
      <w:r w:rsidR="00893541" w:rsidRPr="00A836A7">
        <w:rPr>
          <w:rFonts w:hAnsi="Times New Roman" w:cs="Times New Roman"/>
          <w:color w:val="auto"/>
          <w:sz w:val="22"/>
          <w:szCs w:val="22"/>
          <w:lang w:val="en-GB"/>
        </w:rPr>
        <w:t>bod</w:t>
      </w:r>
      <w:r w:rsidR="00EE1A2F" w:rsidRPr="00A836A7">
        <w:rPr>
          <w:rFonts w:hAnsi="Times New Roman" w:cs="Times New Roman"/>
          <w:color w:val="auto"/>
          <w:sz w:val="22"/>
          <w:szCs w:val="22"/>
          <w:lang w:val="en-GB"/>
        </w:rPr>
        <w:t>y</w:t>
      </w:r>
      <w:r w:rsidR="00A83980" w:rsidRPr="00A836A7">
        <w:rPr>
          <w:rFonts w:hAnsi="Times New Roman" w:cs="Times New Roman"/>
          <w:color w:val="auto"/>
          <w:sz w:val="22"/>
          <w:szCs w:val="22"/>
          <w:lang w:val="en-GB"/>
        </w:rPr>
        <w:t>;</w:t>
      </w:r>
    </w:p>
    <w:p w14:paraId="286361D7" w14:textId="544576B0" w:rsidR="00182853" w:rsidRPr="00A836A7" w:rsidRDefault="0096460F" w:rsidP="008617D1">
      <w:pPr>
        <w:pStyle w:val="BodyA"/>
        <w:numPr>
          <w:ilvl w:val="0"/>
          <w:numId w:val="23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National and international </w:t>
      </w:r>
      <w:r w:rsidR="00456B74" w:rsidRPr="00A836A7">
        <w:rPr>
          <w:rFonts w:hAnsi="Times New Roman" w:cs="Times New Roman"/>
          <w:color w:val="auto"/>
          <w:sz w:val="22"/>
          <w:szCs w:val="22"/>
          <w:lang w:val="en-GB"/>
        </w:rPr>
        <w:t xml:space="preserve">legislation </w:t>
      </w:r>
      <w:r w:rsidRPr="00A836A7">
        <w:rPr>
          <w:rFonts w:hAnsi="Times New Roman" w:cs="Times New Roman"/>
          <w:color w:val="auto"/>
          <w:sz w:val="22"/>
          <w:szCs w:val="22"/>
          <w:lang w:val="en-GB"/>
        </w:rPr>
        <w:t>and standards</w:t>
      </w:r>
      <w:r w:rsidR="00182853" w:rsidRPr="00A836A7">
        <w:rPr>
          <w:rFonts w:hAnsi="Times New Roman" w:cs="Times New Roman"/>
          <w:color w:val="auto"/>
          <w:sz w:val="22"/>
          <w:szCs w:val="22"/>
          <w:lang w:val="en-GB"/>
        </w:rPr>
        <w:t xml:space="preserve">; </w:t>
      </w:r>
    </w:p>
    <w:p w14:paraId="42603493" w14:textId="375762E9" w:rsidR="0096460F" w:rsidRPr="00A836A7" w:rsidRDefault="00182853" w:rsidP="008617D1">
      <w:pPr>
        <w:pStyle w:val="BodyA"/>
        <w:numPr>
          <w:ilvl w:val="0"/>
          <w:numId w:val="23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Land use policies in relation to </w:t>
      </w:r>
      <w:r w:rsidR="009833BE" w:rsidRPr="00A836A7">
        <w:rPr>
          <w:rFonts w:hAnsi="Times New Roman" w:cs="Times New Roman"/>
          <w:color w:val="auto"/>
          <w:sz w:val="22"/>
          <w:szCs w:val="22"/>
          <w:lang w:val="en-GB"/>
        </w:rPr>
        <w:t>the</w:t>
      </w:r>
      <w:r w:rsidRPr="00A836A7">
        <w:rPr>
          <w:rFonts w:hAnsi="Times New Roman" w:cs="Times New Roman"/>
          <w:color w:val="auto"/>
          <w:sz w:val="22"/>
          <w:szCs w:val="22"/>
          <w:lang w:val="en-GB"/>
        </w:rPr>
        <w:t xml:space="preserve"> institutional control of facilities.</w:t>
      </w:r>
    </w:p>
    <w:p w14:paraId="1EBBD735" w14:textId="04873EE6" w:rsidR="005C1B66" w:rsidRPr="00A836A7" w:rsidRDefault="005C1B66" w:rsidP="00781824">
      <w:pPr>
        <w:pStyle w:val="Section5"/>
        <w:ind w:left="0" w:firstLine="0"/>
      </w:pPr>
      <w:r w:rsidRPr="00A836A7">
        <w:t xml:space="preserve">When </w:t>
      </w:r>
      <w:r w:rsidR="0081423A" w:rsidRPr="00A836A7">
        <w:t xml:space="preserve">the </w:t>
      </w:r>
      <w:r w:rsidRPr="00A836A7">
        <w:t xml:space="preserve">management arrangements for </w:t>
      </w:r>
      <w:r w:rsidR="00BA6E74" w:rsidRPr="00A836A7">
        <w:t xml:space="preserve">radioactive </w:t>
      </w:r>
      <w:r w:rsidRPr="00A836A7">
        <w:t>waste management facilities are changed (e.g.</w:t>
      </w:r>
      <w:r w:rsidR="007C1F2E" w:rsidRPr="00A836A7">
        <w:t> </w:t>
      </w:r>
      <w:r w:rsidRPr="00A836A7">
        <w:t xml:space="preserve">if public organizations are privatized, if new organizations are created, if existing organizations are combined or restructured, if responsibilities are transferred between organizations, if </w:t>
      </w:r>
      <w:r w:rsidR="005837C1" w:rsidRPr="00A836A7">
        <w:t>an operat</w:t>
      </w:r>
      <w:r w:rsidR="004A59BB">
        <w:t>ing organization</w:t>
      </w:r>
      <w:r w:rsidR="005837C1" w:rsidRPr="00A836A7">
        <w:t xml:space="preserve"> </w:t>
      </w:r>
      <w:r w:rsidRPr="00A836A7">
        <w:t>undergo</w:t>
      </w:r>
      <w:r w:rsidR="005837C1" w:rsidRPr="00A836A7">
        <w:t>es</w:t>
      </w:r>
      <w:r w:rsidRPr="00A836A7">
        <w:t xml:space="preserve"> internal reorganization of </w:t>
      </w:r>
      <w:r w:rsidR="005837C1" w:rsidRPr="00A836A7">
        <w:t>its</w:t>
      </w:r>
      <w:r w:rsidRPr="00A836A7">
        <w:t xml:space="preserve"> management structure or reallocation of resources), the possible need to </w:t>
      </w:r>
      <w:r w:rsidR="00E10AC8" w:rsidRPr="00A836A7">
        <w:t xml:space="preserve">adapt </w:t>
      </w:r>
      <w:r w:rsidRPr="00A836A7">
        <w:t>the management system</w:t>
      </w:r>
      <w:r w:rsidR="00163D7A" w:rsidRPr="00A836A7">
        <w:t xml:space="preserve"> should be assessed </w:t>
      </w:r>
      <w:r w:rsidR="0081423A" w:rsidRPr="00A836A7">
        <w:t>by senior management</w:t>
      </w:r>
      <w:r w:rsidR="007D40CA">
        <w:t>,</w:t>
      </w:r>
      <w:r w:rsidR="0081423A" w:rsidRPr="00A836A7">
        <w:t xml:space="preserve"> </w:t>
      </w:r>
      <w:r w:rsidR="00E10AC8" w:rsidRPr="00A836A7">
        <w:t>while ensuring that the management system continues to be properly implemented, assessed and improved</w:t>
      </w:r>
      <w:r w:rsidRPr="00A836A7">
        <w:t>.</w:t>
      </w:r>
    </w:p>
    <w:p w14:paraId="05B3CF13" w14:textId="5E1BCA04" w:rsidR="00157185" w:rsidRPr="00A836A7" w:rsidRDefault="00157185" w:rsidP="005B6D37">
      <w:pPr>
        <w:pStyle w:val="Heading3"/>
      </w:pPr>
      <w:bookmarkStart w:id="47" w:name="_Toc34648002"/>
      <w:bookmarkStart w:id="48" w:name="_Toc36818358"/>
      <w:r w:rsidRPr="00A836A7">
        <w:rPr>
          <w:bdr w:val="nil"/>
        </w:rPr>
        <w:t>Goals, strategies, plans and objectives</w:t>
      </w:r>
      <w:bookmarkEnd w:id="47"/>
      <w:bookmarkEnd w:id="48"/>
    </w:p>
    <w:p w14:paraId="59A13395" w14:textId="35050702" w:rsidR="008E6E6D" w:rsidRPr="001C4520" w:rsidRDefault="008E6E6D" w:rsidP="001C4520">
      <w:pPr>
        <w:pStyle w:val="Section5"/>
        <w:ind w:left="0" w:firstLine="0"/>
      </w:pPr>
      <w:r w:rsidRPr="001B7B31">
        <w:t xml:space="preserve">Requirement </w:t>
      </w:r>
      <w:r w:rsidR="00FB3330" w:rsidRPr="001B7B31">
        <w:t xml:space="preserve">4 </w:t>
      </w:r>
      <w:r w:rsidR="0056773C" w:rsidRPr="001B7B31">
        <w:t xml:space="preserve">of </w:t>
      </w:r>
      <w:r w:rsidR="00FB3330" w:rsidRPr="001B7B31">
        <w:t>GSR Part 2</w:t>
      </w:r>
      <w:r w:rsidR="004D1276" w:rsidRPr="001B7B31">
        <w:t xml:space="preserve"> </w:t>
      </w:r>
      <w:r w:rsidR="008E3430" w:rsidRPr="001B7B31">
        <w:t>[5]</w:t>
      </w:r>
      <w:r w:rsidR="0081423A" w:rsidRPr="001B7B31">
        <w:t xml:space="preserve"> states</w:t>
      </w:r>
      <w:r w:rsidR="001C4520">
        <w:t xml:space="preserve"> that </w:t>
      </w:r>
      <w:r w:rsidR="00E53704" w:rsidRPr="007D1FC7">
        <w:t>“</w:t>
      </w:r>
      <w:r w:rsidR="0081423A" w:rsidRPr="001C4520">
        <w:rPr>
          <w:b/>
          <w:bCs/>
        </w:rPr>
        <w:t>[s]</w:t>
      </w:r>
      <w:r w:rsidRPr="001C4520">
        <w:rPr>
          <w:b/>
          <w:bCs/>
        </w:rPr>
        <w:t>enior management shall establish goals, strategies, plans and objectives for the organization that are consistent with the organization</w:t>
      </w:r>
      <w:r w:rsidR="00E53704" w:rsidRPr="001C4520">
        <w:rPr>
          <w:b/>
          <w:bCs/>
        </w:rPr>
        <w:t>’</w:t>
      </w:r>
      <w:r w:rsidRPr="001C4520">
        <w:rPr>
          <w:b/>
          <w:bCs/>
        </w:rPr>
        <w:t>s safety policy.</w:t>
      </w:r>
      <w:r w:rsidR="00E53704" w:rsidRPr="007D1FC7">
        <w:t>”</w:t>
      </w:r>
    </w:p>
    <w:p w14:paraId="3C7B9476" w14:textId="54A4E36B" w:rsidR="000D4276" w:rsidRPr="00A836A7" w:rsidRDefault="00425E5A" w:rsidP="00781824">
      <w:pPr>
        <w:pStyle w:val="Section5"/>
        <w:ind w:left="0" w:firstLine="0"/>
      </w:pPr>
      <w:r w:rsidRPr="00A836A7">
        <w:t>The</w:t>
      </w:r>
      <w:r w:rsidR="00B951BD" w:rsidRPr="00A836A7">
        <w:t xml:space="preserve"> </w:t>
      </w:r>
      <w:r w:rsidR="00657247" w:rsidRPr="00A836A7">
        <w:t>goals,</w:t>
      </w:r>
      <w:r w:rsidR="00B951BD" w:rsidRPr="00A836A7">
        <w:t xml:space="preserve"> strategies</w:t>
      </w:r>
      <w:r w:rsidR="00657247" w:rsidRPr="00A836A7">
        <w:t>,</w:t>
      </w:r>
      <w:r w:rsidR="00B951BD" w:rsidRPr="00A836A7">
        <w:t xml:space="preserve"> plans </w:t>
      </w:r>
      <w:r w:rsidR="00657247" w:rsidRPr="00A836A7">
        <w:t xml:space="preserve">and objectives </w:t>
      </w:r>
      <w:r w:rsidR="00B951BD" w:rsidRPr="00A836A7">
        <w:t xml:space="preserve">that are </w:t>
      </w:r>
      <w:r w:rsidR="00F96452">
        <w:t>established</w:t>
      </w:r>
      <w:r w:rsidR="00F96452" w:rsidRPr="00A836A7">
        <w:t xml:space="preserve"> </w:t>
      </w:r>
      <w:r w:rsidRPr="00A836A7">
        <w:t xml:space="preserve">by senior management should </w:t>
      </w:r>
      <w:r w:rsidR="0030597C" w:rsidRPr="00A836A7">
        <w:t xml:space="preserve">be derived and documented in accordance with the management system and should </w:t>
      </w:r>
      <w:r w:rsidR="00B951BD" w:rsidRPr="00A836A7">
        <w:t>recognize</w:t>
      </w:r>
      <w:r w:rsidR="00ED31C5" w:rsidRPr="00A836A7">
        <w:t xml:space="preserve"> that</w:t>
      </w:r>
      <w:r w:rsidR="00B951BD" w:rsidRPr="00A836A7">
        <w:t xml:space="preserve"> </w:t>
      </w:r>
      <w:r w:rsidR="00F360E9" w:rsidRPr="00A836A7">
        <w:t>both</w:t>
      </w:r>
      <w:r w:rsidR="006A6F5D" w:rsidRPr="00A836A7">
        <w:t xml:space="preserve"> short term</w:t>
      </w:r>
      <w:r w:rsidR="00F360E9" w:rsidRPr="00A836A7">
        <w:t xml:space="preserve"> and</w:t>
      </w:r>
      <w:r w:rsidR="00B951BD" w:rsidRPr="00A836A7">
        <w:t xml:space="preserve"> long term safety aspects </w:t>
      </w:r>
      <w:r w:rsidR="00D571B0">
        <w:t>are</w:t>
      </w:r>
      <w:r w:rsidR="00F96452" w:rsidRPr="00A836A7">
        <w:t xml:space="preserve"> </w:t>
      </w:r>
      <w:r w:rsidR="00B951BD" w:rsidRPr="00A836A7">
        <w:t xml:space="preserve">involved in radioactive waste management. </w:t>
      </w:r>
      <w:r w:rsidR="00F25F3D" w:rsidRPr="00A836A7">
        <w:t>T</w:t>
      </w:r>
      <w:r w:rsidR="00456B74" w:rsidRPr="00A836A7">
        <w:t xml:space="preserve">he </w:t>
      </w:r>
      <w:r w:rsidR="00CD16C9" w:rsidRPr="00A836A7">
        <w:t xml:space="preserve">goals, strategies, plans </w:t>
      </w:r>
      <w:r w:rsidRPr="00A836A7">
        <w:t xml:space="preserve">and </w:t>
      </w:r>
      <w:r w:rsidR="004E2CDD" w:rsidRPr="00A836A7">
        <w:t xml:space="preserve">objectives </w:t>
      </w:r>
      <w:r w:rsidR="00456B74" w:rsidRPr="00A836A7">
        <w:t xml:space="preserve">should </w:t>
      </w:r>
      <w:r w:rsidR="00F25F3D" w:rsidRPr="00A836A7">
        <w:t xml:space="preserve">give </w:t>
      </w:r>
      <w:r w:rsidR="00456B74" w:rsidRPr="00A836A7">
        <w:t>safety paramount importance and should seek to adhere to the waste hierarchy</w:t>
      </w:r>
      <w:r w:rsidR="000D4276" w:rsidRPr="00A836A7">
        <w:t xml:space="preserve"> </w:t>
      </w:r>
      <w:r w:rsidR="00C54364">
        <w:t>- see</w:t>
      </w:r>
      <w:r w:rsidR="000D4276" w:rsidRPr="00A836A7">
        <w:t xml:space="preserve"> para. </w:t>
      </w:r>
      <w:r w:rsidR="00637E10">
        <w:t>3.29 of SF-1 [</w:t>
      </w:r>
      <w:r w:rsidR="00BB7A67">
        <w:t>2</w:t>
      </w:r>
      <w:r w:rsidR="00637E10">
        <w:t xml:space="preserve">] and </w:t>
      </w:r>
      <w:r w:rsidR="002F00C8" w:rsidRPr="00A836A7">
        <w:t>Ref.</w:t>
      </w:r>
      <w:r w:rsidR="00880F81" w:rsidRPr="00A836A7">
        <w:t xml:space="preserve"> </w:t>
      </w:r>
      <w:r w:rsidR="008E3430" w:rsidRPr="00A836A7">
        <w:t>[</w:t>
      </w:r>
      <w:r w:rsidR="000A4732">
        <w:t>25</w:t>
      </w:r>
      <w:r w:rsidR="008E3430" w:rsidRPr="00A836A7">
        <w:t>]</w:t>
      </w:r>
      <w:r w:rsidR="00456B74" w:rsidRPr="00A836A7">
        <w:t xml:space="preserve">. </w:t>
      </w:r>
    </w:p>
    <w:p w14:paraId="6DB7E401" w14:textId="3A301C08" w:rsidR="000D4276" w:rsidRPr="00A836A7" w:rsidRDefault="00B951BD" w:rsidP="00781824">
      <w:pPr>
        <w:pStyle w:val="Section5"/>
        <w:ind w:left="0" w:firstLine="0"/>
      </w:pPr>
      <w:r w:rsidRPr="00A836A7">
        <w:t>The</w:t>
      </w:r>
      <w:r w:rsidR="000D4276" w:rsidRPr="00A836A7">
        <w:t xml:space="preserve"> goals, strategies, plans and objectives</w:t>
      </w:r>
      <w:r w:rsidRPr="00A836A7">
        <w:t xml:space="preserve"> should include appropriate means of considering the concerns and expectations of interested parties </w:t>
      </w:r>
      <w:r w:rsidR="000D4276" w:rsidRPr="00A836A7">
        <w:t>in decision making</w:t>
      </w:r>
      <w:r w:rsidR="00F96452">
        <w:t xml:space="preserve"> (see paras </w:t>
      </w:r>
      <w:r w:rsidR="00043753">
        <w:t>5</w:t>
      </w:r>
      <w:r w:rsidR="00F96452">
        <w:t>.2</w:t>
      </w:r>
      <w:r w:rsidR="00043753">
        <w:t>1</w:t>
      </w:r>
      <w:r w:rsidR="00F96452">
        <w:t>–</w:t>
      </w:r>
      <w:r w:rsidR="00043753">
        <w:t>5</w:t>
      </w:r>
      <w:r w:rsidR="00F96452">
        <w:t>.3</w:t>
      </w:r>
      <w:r w:rsidR="00043753">
        <w:t>1</w:t>
      </w:r>
      <w:r w:rsidR="00F96452">
        <w:t>)</w:t>
      </w:r>
      <w:r w:rsidR="000D4276" w:rsidRPr="00A836A7">
        <w:t xml:space="preserve">, </w:t>
      </w:r>
      <w:r w:rsidR="004856C3" w:rsidRPr="00A836A7">
        <w:t xml:space="preserve">and </w:t>
      </w:r>
      <w:r w:rsidRPr="00A836A7">
        <w:t>should be communicated effectively and consulted upon</w:t>
      </w:r>
      <w:r w:rsidR="0062264D">
        <w:t>,</w:t>
      </w:r>
      <w:r w:rsidR="00E267B5" w:rsidRPr="00A836A7">
        <w:t xml:space="preserve"> as appropriate</w:t>
      </w:r>
      <w:r w:rsidRPr="00A836A7">
        <w:t xml:space="preserve">. </w:t>
      </w:r>
    </w:p>
    <w:p w14:paraId="2D4A412B" w14:textId="1D3CD8A3" w:rsidR="00B951BD" w:rsidRPr="00A836A7" w:rsidRDefault="00B951BD" w:rsidP="00781824">
      <w:pPr>
        <w:pStyle w:val="Section5"/>
        <w:ind w:left="0" w:firstLine="0"/>
      </w:pPr>
      <w:r w:rsidRPr="00A836A7">
        <w:t xml:space="preserve">Radioactive waste management strategies should be developed taking full advantage of opportunities and synergies arising from </w:t>
      </w:r>
      <w:r w:rsidR="00F25F3D" w:rsidRPr="00A836A7">
        <w:t xml:space="preserve">national, regional and </w:t>
      </w:r>
      <w:r w:rsidRPr="00A836A7">
        <w:t>international cooperation and experience</w:t>
      </w:r>
      <w:r w:rsidR="000D4276" w:rsidRPr="00A836A7">
        <w:t>,</w:t>
      </w:r>
      <w:r w:rsidRPr="00A836A7">
        <w:t xml:space="preserve"> </w:t>
      </w:r>
      <w:r w:rsidRPr="00A836A7">
        <w:lastRenderedPageBreak/>
        <w:t>where appropriate.</w:t>
      </w:r>
      <w:r w:rsidR="00961EF9" w:rsidRPr="00A836A7">
        <w:t xml:space="preserve"> </w:t>
      </w:r>
      <w:r w:rsidR="000D4276" w:rsidRPr="00A836A7">
        <w:t>Such</w:t>
      </w:r>
      <w:r w:rsidR="00961EF9" w:rsidRPr="00A836A7">
        <w:t xml:space="preserve"> strategies </w:t>
      </w:r>
      <w:r w:rsidR="000D4276" w:rsidRPr="00A836A7">
        <w:t xml:space="preserve">should </w:t>
      </w:r>
      <w:r w:rsidR="00961EF9" w:rsidRPr="00A836A7">
        <w:t>include milestones</w:t>
      </w:r>
      <w:r w:rsidR="000D4276" w:rsidRPr="00A836A7">
        <w:t>,</w:t>
      </w:r>
      <w:r w:rsidR="00961EF9" w:rsidRPr="00A836A7">
        <w:t xml:space="preserve"> and clear time</w:t>
      </w:r>
      <w:r w:rsidR="000D4276" w:rsidRPr="00A836A7">
        <w:t xml:space="preserve"> </w:t>
      </w:r>
      <w:r w:rsidR="00961EF9" w:rsidRPr="00A836A7">
        <w:t>frames for the achievement of th</w:t>
      </w:r>
      <w:r w:rsidR="000D4276" w:rsidRPr="00A836A7">
        <w:t>e</w:t>
      </w:r>
      <w:r w:rsidR="00961EF9" w:rsidRPr="00A836A7">
        <w:t>se milestones.</w:t>
      </w:r>
      <w:r w:rsidR="00AA6A6B">
        <w:t xml:space="preserve"> </w:t>
      </w:r>
    </w:p>
    <w:p w14:paraId="1844D185" w14:textId="424FAC66" w:rsidR="00B67580" w:rsidRPr="00A836A7" w:rsidRDefault="00B67580" w:rsidP="00781824">
      <w:pPr>
        <w:pStyle w:val="Section5"/>
        <w:ind w:left="0" w:firstLine="0"/>
      </w:pPr>
      <w:r w:rsidRPr="00A836A7">
        <w:t xml:space="preserve">Senior </w:t>
      </w:r>
      <w:r w:rsidR="00C3451F" w:rsidRPr="00A836A7">
        <w:t xml:space="preserve">management </w:t>
      </w:r>
      <w:r w:rsidR="00781075">
        <w:t>is</w:t>
      </w:r>
      <w:r w:rsidR="00E75D47" w:rsidRPr="00A836A7">
        <w:t xml:space="preserve"> also</w:t>
      </w:r>
      <w:r w:rsidRPr="00A836A7">
        <w:t xml:space="preserve"> responsible for establishing the </w:t>
      </w:r>
      <w:r w:rsidR="00E75D47" w:rsidRPr="00A836A7">
        <w:t xml:space="preserve">safety </w:t>
      </w:r>
      <w:r w:rsidRPr="00A836A7">
        <w:t>polic</w:t>
      </w:r>
      <w:r w:rsidR="00E75D47" w:rsidRPr="00A836A7">
        <w:t>y</w:t>
      </w:r>
      <w:r w:rsidRPr="00A836A7">
        <w:t xml:space="preserve"> of the organization </w:t>
      </w:r>
      <w:r w:rsidR="00E75D47" w:rsidRPr="00A836A7">
        <w:t xml:space="preserve">(see para. 4.2 of GSR Part 2 [5]) </w:t>
      </w:r>
      <w:r w:rsidRPr="00A836A7">
        <w:t xml:space="preserve">and </w:t>
      </w:r>
      <w:r w:rsidR="00E75D47" w:rsidRPr="00A836A7">
        <w:t xml:space="preserve">should ensure that this policy is </w:t>
      </w:r>
      <w:r w:rsidRPr="00A836A7">
        <w:t>document</w:t>
      </w:r>
      <w:r w:rsidR="00E75D47" w:rsidRPr="00A836A7">
        <w:t>ed</w:t>
      </w:r>
      <w:r w:rsidRPr="00A836A7">
        <w:t xml:space="preserve"> in the management system. Senior </w:t>
      </w:r>
      <w:r w:rsidR="00C3451F" w:rsidRPr="00A836A7">
        <w:t xml:space="preserve">management </w:t>
      </w:r>
      <w:r w:rsidRPr="00A836A7">
        <w:t>should also ensure that the management system is updated if goals, strategies, plans, policies or objectives</w:t>
      </w:r>
      <w:r w:rsidR="00004A6D" w:rsidRPr="00A836A7">
        <w:t xml:space="preserve"> </w:t>
      </w:r>
      <w:r w:rsidR="00D84616" w:rsidRPr="00A836A7">
        <w:t>are</w:t>
      </w:r>
      <w:r w:rsidRPr="00A836A7">
        <w:t xml:space="preserve"> change</w:t>
      </w:r>
      <w:r w:rsidR="00004A6D" w:rsidRPr="00A836A7">
        <w:t>d</w:t>
      </w:r>
      <w:r w:rsidRPr="00A836A7">
        <w:t xml:space="preserve">. Hence, </w:t>
      </w:r>
      <w:r w:rsidR="00D84616" w:rsidRPr="00A836A7">
        <w:t xml:space="preserve">the management system </w:t>
      </w:r>
      <w:r w:rsidR="006404C3">
        <w:t xml:space="preserve">documentation </w:t>
      </w:r>
      <w:r w:rsidRPr="00A836A7">
        <w:t xml:space="preserve">will consist of a dynamic collection of living documents. </w:t>
      </w:r>
    </w:p>
    <w:p w14:paraId="23268E7F" w14:textId="57110D81" w:rsidR="00A760FC" w:rsidRPr="00A836A7" w:rsidRDefault="00A760FC" w:rsidP="00781824">
      <w:pPr>
        <w:pStyle w:val="Section5"/>
        <w:ind w:left="0" w:firstLine="0"/>
      </w:pPr>
      <w:r w:rsidRPr="00A836A7">
        <w:t xml:space="preserve">The </w:t>
      </w:r>
      <w:r w:rsidR="00E75D47" w:rsidRPr="00A836A7">
        <w:t xml:space="preserve">safety </w:t>
      </w:r>
      <w:r w:rsidRPr="00A836A7">
        <w:t>polic</w:t>
      </w:r>
      <w:r w:rsidR="00E75D47" w:rsidRPr="00A836A7">
        <w:t>y</w:t>
      </w:r>
      <w:r w:rsidRPr="00A836A7">
        <w:t xml:space="preserve"> should</w:t>
      </w:r>
      <w:r w:rsidR="008F16E2" w:rsidRPr="00A836A7">
        <w:t xml:space="preserve"> include the following</w:t>
      </w:r>
      <w:r w:rsidRPr="00A836A7">
        <w:t>:</w:t>
      </w:r>
    </w:p>
    <w:p w14:paraId="193553F0" w14:textId="1B87B2AE" w:rsidR="00A760FC" w:rsidRPr="00A836A7" w:rsidRDefault="007747C0" w:rsidP="008617D1">
      <w:pPr>
        <w:pStyle w:val="BodyA"/>
        <w:numPr>
          <w:ilvl w:val="0"/>
          <w:numId w:val="23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A s</w:t>
      </w:r>
      <w:r w:rsidR="00402D76" w:rsidRPr="00A836A7">
        <w:rPr>
          <w:rFonts w:hAnsi="Times New Roman" w:cs="Times New Roman"/>
          <w:color w:val="auto"/>
          <w:sz w:val="22"/>
          <w:szCs w:val="22"/>
          <w:lang w:val="en-GB"/>
        </w:rPr>
        <w:t>tate</w:t>
      </w:r>
      <w:r>
        <w:rPr>
          <w:rFonts w:hAnsi="Times New Roman" w:cs="Times New Roman"/>
          <w:color w:val="auto"/>
          <w:sz w:val="22"/>
          <w:szCs w:val="22"/>
          <w:lang w:val="en-GB"/>
        </w:rPr>
        <w:t>ment</w:t>
      </w:r>
      <w:r w:rsidR="00402D76" w:rsidRPr="00A836A7">
        <w:rPr>
          <w:rFonts w:hAnsi="Times New Roman" w:cs="Times New Roman"/>
          <w:color w:val="auto"/>
          <w:sz w:val="22"/>
          <w:szCs w:val="22"/>
          <w:lang w:val="en-GB"/>
        </w:rPr>
        <w:t xml:space="preserve"> </w:t>
      </w:r>
      <w:r w:rsidR="00A760FC" w:rsidRPr="00A836A7">
        <w:rPr>
          <w:rFonts w:hAnsi="Times New Roman" w:cs="Times New Roman"/>
          <w:color w:val="auto"/>
          <w:sz w:val="22"/>
          <w:szCs w:val="22"/>
          <w:lang w:val="en-GB"/>
        </w:rPr>
        <w:t xml:space="preserve">that safety </w:t>
      </w:r>
      <w:r w:rsidR="00571390">
        <w:rPr>
          <w:rFonts w:hAnsi="Times New Roman" w:cs="Times New Roman"/>
          <w:color w:val="auto"/>
          <w:sz w:val="22"/>
          <w:szCs w:val="22"/>
          <w:lang w:val="en-GB"/>
        </w:rPr>
        <w:t>will be given</w:t>
      </w:r>
      <w:r w:rsidR="00571390" w:rsidRPr="00A836A7">
        <w:rPr>
          <w:rFonts w:hAnsi="Times New Roman" w:cs="Times New Roman"/>
          <w:color w:val="auto"/>
          <w:sz w:val="22"/>
          <w:szCs w:val="22"/>
          <w:lang w:val="en-GB"/>
        </w:rPr>
        <w:t xml:space="preserve"> </w:t>
      </w:r>
      <w:r w:rsidR="00A760FC" w:rsidRPr="00A836A7">
        <w:rPr>
          <w:rFonts w:hAnsi="Times New Roman" w:cs="Times New Roman"/>
          <w:color w:val="auto"/>
          <w:sz w:val="22"/>
          <w:szCs w:val="22"/>
          <w:lang w:val="en-GB"/>
        </w:rPr>
        <w:t>overriding priority</w:t>
      </w:r>
      <w:r w:rsidR="001E68DD" w:rsidRPr="00A836A7">
        <w:rPr>
          <w:rFonts w:hAnsi="Times New Roman" w:cs="Times New Roman"/>
          <w:color w:val="auto"/>
          <w:sz w:val="22"/>
          <w:szCs w:val="22"/>
          <w:lang w:val="en-GB"/>
        </w:rPr>
        <w:t xml:space="preserve">, </w:t>
      </w:r>
      <w:r w:rsidR="00DC03DA">
        <w:rPr>
          <w:rFonts w:hAnsi="Times New Roman" w:cs="Times New Roman"/>
          <w:color w:val="auto"/>
          <w:sz w:val="22"/>
          <w:szCs w:val="22"/>
          <w:lang w:val="en-GB"/>
        </w:rPr>
        <w:t xml:space="preserve">in </w:t>
      </w:r>
      <w:r w:rsidR="001E68DD" w:rsidRPr="00A836A7">
        <w:rPr>
          <w:rFonts w:hAnsi="Times New Roman" w:cs="Times New Roman"/>
          <w:color w:val="auto"/>
          <w:sz w:val="22"/>
          <w:szCs w:val="22"/>
          <w:lang w:val="en-GB"/>
        </w:rPr>
        <w:t xml:space="preserve">ensuring that other relevant requirements </w:t>
      </w:r>
      <w:r w:rsidR="00A6537B">
        <w:rPr>
          <w:rFonts w:hAnsi="Times New Roman" w:cs="Times New Roman"/>
          <w:color w:val="auto"/>
          <w:sz w:val="22"/>
          <w:szCs w:val="22"/>
          <w:lang w:val="en-GB"/>
        </w:rPr>
        <w:t xml:space="preserve">and provisions </w:t>
      </w:r>
      <w:r w:rsidR="00E75D47" w:rsidRPr="00A836A7">
        <w:rPr>
          <w:rFonts w:hAnsi="Times New Roman" w:cs="Times New Roman"/>
          <w:color w:val="auto"/>
          <w:sz w:val="22"/>
          <w:szCs w:val="22"/>
          <w:lang w:val="en-GB"/>
        </w:rPr>
        <w:t>(</w:t>
      </w:r>
      <w:r w:rsidR="001E68DD" w:rsidRPr="00A836A7">
        <w:rPr>
          <w:rFonts w:hAnsi="Times New Roman" w:cs="Times New Roman"/>
          <w:color w:val="auto"/>
          <w:sz w:val="22"/>
          <w:szCs w:val="22"/>
          <w:lang w:val="en-GB"/>
        </w:rPr>
        <w:t xml:space="preserve">e.g. </w:t>
      </w:r>
      <w:r w:rsidR="00E75D47" w:rsidRPr="00A836A7">
        <w:rPr>
          <w:rFonts w:hAnsi="Times New Roman" w:cs="Times New Roman"/>
          <w:color w:val="auto"/>
          <w:sz w:val="22"/>
          <w:szCs w:val="22"/>
          <w:lang w:val="en-GB"/>
        </w:rPr>
        <w:t>for</w:t>
      </w:r>
      <w:r w:rsidR="001E68DD" w:rsidRPr="00A836A7">
        <w:rPr>
          <w:rFonts w:hAnsi="Times New Roman" w:cs="Times New Roman"/>
          <w:color w:val="auto"/>
          <w:sz w:val="22"/>
          <w:szCs w:val="22"/>
          <w:lang w:val="en-GB"/>
        </w:rPr>
        <w:t xml:space="preserve"> </w:t>
      </w:r>
      <w:r w:rsidR="006B562C">
        <w:rPr>
          <w:rFonts w:hAnsi="Times New Roman" w:cs="Times New Roman"/>
          <w:color w:val="auto"/>
          <w:sz w:val="22"/>
          <w:szCs w:val="22"/>
          <w:lang w:val="en-GB"/>
        </w:rPr>
        <w:t xml:space="preserve">nuclear </w:t>
      </w:r>
      <w:r w:rsidR="001E68DD" w:rsidRPr="00A836A7">
        <w:rPr>
          <w:rFonts w:hAnsi="Times New Roman" w:cs="Times New Roman"/>
          <w:color w:val="auto"/>
          <w:sz w:val="22"/>
          <w:szCs w:val="22"/>
          <w:lang w:val="en-GB"/>
        </w:rPr>
        <w:t>security</w:t>
      </w:r>
      <w:r w:rsidR="00E75D47" w:rsidRPr="00A836A7">
        <w:rPr>
          <w:rFonts w:hAnsi="Times New Roman" w:cs="Times New Roman"/>
          <w:color w:val="auto"/>
          <w:sz w:val="22"/>
          <w:szCs w:val="22"/>
          <w:lang w:val="en-GB"/>
        </w:rPr>
        <w:t>)</w:t>
      </w:r>
      <w:r w:rsidR="001E68DD" w:rsidRPr="00A836A7">
        <w:rPr>
          <w:rFonts w:hAnsi="Times New Roman" w:cs="Times New Roman"/>
          <w:color w:val="auto"/>
          <w:sz w:val="22"/>
          <w:szCs w:val="22"/>
          <w:lang w:val="en-GB"/>
        </w:rPr>
        <w:t xml:space="preserve"> are </w:t>
      </w:r>
      <w:r w:rsidR="00DC03DA">
        <w:rPr>
          <w:rFonts w:hAnsi="Times New Roman" w:cs="Times New Roman"/>
          <w:color w:val="auto"/>
          <w:sz w:val="22"/>
          <w:szCs w:val="22"/>
          <w:lang w:val="en-GB"/>
        </w:rPr>
        <w:t xml:space="preserve">also </w:t>
      </w:r>
      <w:r w:rsidR="001E68DD" w:rsidRPr="00A836A7">
        <w:rPr>
          <w:rFonts w:hAnsi="Times New Roman" w:cs="Times New Roman"/>
          <w:color w:val="auto"/>
          <w:sz w:val="22"/>
          <w:szCs w:val="22"/>
          <w:lang w:val="en-GB"/>
        </w:rPr>
        <w:t>met</w:t>
      </w:r>
      <w:r w:rsidR="008F16E2" w:rsidRPr="00A836A7">
        <w:rPr>
          <w:rFonts w:hAnsi="Times New Roman" w:cs="Times New Roman"/>
          <w:color w:val="auto"/>
          <w:sz w:val="22"/>
          <w:szCs w:val="22"/>
          <w:lang w:val="en-GB"/>
        </w:rPr>
        <w:t>.</w:t>
      </w:r>
    </w:p>
    <w:p w14:paraId="2DE1E1B3" w14:textId="3FDE8CB6" w:rsidR="00A760FC" w:rsidRPr="00A836A7" w:rsidRDefault="00DC03DA" w:rsidP="008617D1">
      <w:pPr>
        <w:pStyle w:val="BodyA"/>
        <w:numPr>
          <w:ilvl w:val="0"/>
          <w:numId w:val="23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A statement that it will c</w:t>
      </w:r>
      <w:r w:rsidR="00402D76" w:rsidRPr="00A836A7">
        <w:rPr>
          <w:rFonts w:hAnsi="Times New Roman" w:cs="Times New Roman"/>
          <w:color w:val="auto"/>
          <w:sz w:val="22"/>
          <w:szCs w:val="22"/>
          <w:lang w:val="en-GB"/>
        </w:rPr>
        <w:t xml:space="preserve">omply </w:t>
      </w:r>
      <w:r w:rsidR="00A760FC" w:rsidRPr="00A836A7">
        <w:rPr>
          <w:rFonts w:hAnsi="Times New Roman" w:cs="Times New Roman"/>
          <w:color w:val="auto"/>
          <w:sz w:val="22"/>
          <w:szCs w:val="22"/>
          <w:lang w:val="en-GB"/>
        </w:rPr>
        <w:t xml:space="preserve">with </w:t>
      </w:r>
      <w:r w:rsidR="004D5601" w:rsidRPr="00A836A7">
        <w:rPr>
          <w:rFonts w:hAnsi="Times New Roman" w:cs="Times New Roman"/>
          <w:color w:val="auto"/>
          <w:sz w:val="22"/>
          <w:szCs w:val="22"/>
          <w:lang w:val="en-GB"/>
        </w:rPr>
        <w:t xml:space="preserve">applicable </w:t>
      </w:r>
      <w:r w:rsidR="00A760FC" w:rsidRPr="00A836A7">
        <w:rPr>
          <w:rFonts w:hAnsi="Times New Roman" w:cs="Times New Roman"/>
          <w:color w:val="auto"/>
          <w:sz w:val="22"/>
          <w:szCs w:val="22"/>
          <w:lang w:val="en-GB"/>
        </w:rPr>
        <w:t>national</w:t>
      </w:r>
      <w:r w:rsidR="004B5FBA" w:rsidRPr="00A836A7">
        <w:rPr>
          <w:rFonts w:hAnsi="Times New Roman" w:cs="Times New Roman"/>
          <w:color w:val="auto"/>
          <w:sz w:val="22"/>
          <w:szCs w:val="22"/>
          <w:lang w:val="en-GB"/>
        </w:rPr>
        <w:t>, regional</w:t>
      </w:r>
      <w:r w:rsidR="00A760FC" w:rsidRPr="00A836A7">
        <w:rPr>
          <w:rFonts w:hAnsi="Times New Roman" w:cs="Times New Roman"/>
          <w:color w:val="auto"/>
          <w:sz w:val="22"/>
          <w:szCs w:val="22"/>
          <w:lang w:val="en-GB"/>
        </w:rPr>
        <w:t xml:space="preserve"> </w:t>
      </w:r>
      <w:r w:rsidR="004D5601" w:rsidRPr="00A836A7">
        <w:rPr>
          <w:rFonts w:hAnsi="Times New Roman" w:cs="Times New Roman"/>
          <w:color w:val="auto"/>
          <w:sz w:val="22"/>
          <w:szCs w:val="22"/>
          <w:lang w:val="en-GB"/>
        </w:rPr>
        <w:t xml:space="preserve">and international </w:t>
      </w:r>
      <w:r w:rsidR="00A760FC" w:rsidRPr="00A836A7">
        <w:rPr>
          <w:rFonts w:hAnsi="Times New Roman" w:cs="Times New Roman"/>
          <w:color w:val="auto"/>
          <w:sz w:val="22"/>
          <w:szCs w:val="22"/>
          <w:lang w:val="en-GB"/>
        </w:rPr>
        <w:t>policies, strategies and regulations on radioactive waste management</w:t>
      </w:r>
      <w:r w:rsidR="008F16E2" w:rsidRPr="00A836A7">
        <w:rPr>
          <w:rFonts w:hAnsi="Times New Roman" w:cs="Times New Roman"/>
          <w:color w:val="auto"/>
          <w:sz w:val="22"/>
          <w:szCs w:val="22"/>
          <w:lang w:val="en-GB"/>
        </w:rPr>
        <w:t>.</w:t>
      </w:r>
    </w:p>
    <w:p w14:paraId="4D9C5CC1" w14:textId="57C8F13E" w:rsidR="00A760FC" w:rsidRPr="00A836A7" w:rsidRDefault="00895F71" w:rsidP="008617D1">
      <w:pPr>
        <w:pStyle w:val="BodyA"/>
        <w:numPr>
          <w:ilvl w:val="0"/>
          <w:numId w:val="23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A statement that it will t</w:t>
      </w:r>
      <w:r w:rsidR="00402D76" w:rsidRPr="00A836A7">
        <w:rPr>
          <w:rFonts w:hAnsi="Times New Roman" w:cs="Times New Roman"/>
          <w:color w:val="auto"/>
          <w:sz w:val="22"/>
          <w:szCs w:val="22"/>
          <w:lang w:val="en-GB"/>
        </w:rPr>
        <w:t xml:space="preserve">ake </w:t>
      </w:r>
      <w:r w:rsidR="008F16E2" w:rsidRPr="00A836A7">
        <w:rPr>
          <w:rFonts w:hAnsi="Times New Roman" w:cs="Times New Roman"/>
          <w:color w:val="auto"/>
          <w:sz w:val="22"/>
          <w:szCs w:val="22"/>
          <w:lang w:val="en-GB"/>
        </w:rPr>
        <w:t xml:space="preserve">into </w:t>
      </w:r>
      <w:r w:rsidR="00A760FC" w:rsidRPr="00A836A7">
        <w:rPr>
          <w:rFonts w:hAnsi="Times New Roman" w:cs="Times New Roman"/>
          <w:color w:val="auto"/>
          <w:sz w:val="22"/>
          <w:szCs w:val="22"/>
          <w:lang w:val="en-GB"/>
        </w:rPr>
        <w:t xml:space="preserve">account </w:t>
      </w:r>
      <w:r w:rsidR="008F16E2" w:rsidRPr="00A836A7">
        <w:rPr>
          <w:rFonts w:hAnsi="Times New Roman" w:cs="Times New Roman"/>
          <w:color w:val="auto"/>
          <w:sz w:val="22"/>
          <w:szCs w:val="22"/>
          <w:lang w:val="en-GB"/>
        </w:rPr>
        <w:t xml:space="preserve">the </w:t>
      </w:r>
      <w:r w:rsidR="00C91937" w:rsidRPr="00A836A7">
        <w:rPr>
          <w:rFonts w:hAnsi="Times New Roman" w:cs="Times New Roman"/>
          <w:color w:val="auto"/>
          <w:sz w:val="22"/>
          <w:szCs w:val="22"/>
          <w:lang w:val="en-GB"/>
        </w:rPr>
        <w:t xml:space="preserve">views and </w:t>
      </w:r>
      <w:r w:rsidR="00A760FC" w:rsidRPr="00A836A7">
        <w:rPr>
          <w:rFonts w:hAnsi="Times New Roman" w:cs="Times New Roman"/>
          <w:color w:val="auto"/>
          <w:sz w:val="22"/>
          <w:szCs w:val="22"/>
          <w:lang w:val="en-GB"/>
        </w:rPr>
        <w:t xml:space="preserve">attitudes, concerns and expectations </w:t>
      </w:r>
      <w:r w:rsidR="008F16E2" w:rsidRPr="00A836A7">
        <w:rPr>
          <w:rFonts w:hAnsi="Times New Roman" w:cs="Times New Roman"/>
          <w:color w:val="auto"/>
          <w:sz w:val="22"/>
          <w:szCs w:val="22"/>
          <w:lang w:val="en-GB"/>
        </w:rPr>
        <w:t xml:space="preserve">of the public and other interested parties, in relation to </w:t>
      </w:r>
      <w:r w:rsidR="00A760FC" w:rsidRPr="00A836A7">
        <w:rPr>
          <w:rFonts w:hAnsi="Times New Roman" w:cs="Times New Roman"/>
          <w:color w:val="auto"/>
          <w:sz w:val="22"/>
          <w:szCs w:val="22"/>
          <w:lang w:val="en-GB"/>
        </w:rPr>
        <w:t>safety</w:t>
      </w:r>
      <w:r w:rsidR="004B5FBA" w:rsidRPr="00A836A7">
        <w:rPr>
          <w:rFonts w:hAnsi="Times New Roman" w:cs="Times New Roman"/>
          <w:color w:val="auto"/>
          <w:sz w:val="22"/>
          <w:szCs w:val="22"/>
          <w:lang w:val="en-GB"/>
        </w:rPr>
        <w:t xml:space="preserve"> </w:t>
      </w:r>
      <w:r w:rsidR="008F16E2" w:rsidRPr="00A836A7">
        <w:rPr>
          <w:rFonts w:hAnsi="Times New Roman" w:cs="Times New Roman"/>
          <w:color w:val="auto"/>
          <w:sz w:val="22"/>
          <w:szCs w:val="22"/>
          <w:lang w:val="en-GB"/>
        </w:rPr>
        <w:t>(</w:t>
      </w:r>
      <w:r w:rsidR="004B5FBA" w:rsidRPr="00A836A7">
        <w:rPr>
          <w:rFonts w:hAnsi="Times New Roman" w:cs="Times New Roman"/>
          <w:color w:val="auto"/>
          <w:sz w:val="22"/>
          <w:szCs w:val="22"/>
          <w:lang w:val="en-GB"/>
        </w:rPr>
        <w:t>and</w:t>
      </w:r>
      <w:r w:rsidR="008F16E2" w:rsidRPr="00A836A7">
        <w:rPr>
          <w:rFonts w:hAnsi="Times New Roman" w:cs="Times New Roman"/>
          <w:color w:val="auto"/>
          <w:sz w:val="22"/>
          <w:szCs w:val="22"/>
          <w:lang w:val="en-GB"/>
        </w:rPr>
        <w:t>, where applicable,</w:t>
      </w:r>
      <w:r w:rsidR="004B5FBA" w:rsidRPr="00A836A7">
        <w:rPr>
          <w:rFonts w:hAnsi="Times New Roman" w:cs="Times New Roman"/>
          <w:color w:val="auto"/>
          <w:sz w:val="22"/>
          <w:szCs w:val="22"/>
          <w:lang w:val="en-GB"/>
        </w:rPr>
        <w:t xml:space="preserve"> </w:t>
      </w:r>
      <w:r w:rsidR="008F16E2" w:rsidRPr="00A836A7">
        <w:rPr>
          <w:rFonts w:hAnsi="Times New Roman" w:cs="Times New Roman"/>
          <w:color w:val="auto"/>
          <w:sz w:val="22"/>
          <w:szCs w:val="22"/>
          <w:lang w:val="en-GB"/>
        </w:rPr>
        <w:t xml:space="preserve">in relation to </w:t>
      </w:r>
      <w:r w:rsidR="00A760FC" w:rsidRPr="00A836A7">
        <w:rPr>
          <w:rFonts w:hAnsi="Times New Roman" w:cs="Times New Roman"/>
          <w:color w:val="auto"/>
          <w:sz w:val="22"/>
          <w:szCs w:val="22"/>
          <w:lang w:val="en-GB"/>
        </w:rPr>
        <w:t xml:space="preserve">restrictions on the use of land and </w:t>
      </w:r>
      <w:r w:rsidR="00322A89" w:rsidRPr="00A836A7">
        <w:rPr>
          <w:rFonts w:hAnsi="Times New Roman" w:cs="Times New Roman"/>
          <w:color w:val="auto"/>
          <w:sz w:val="22"/>
          <w:szCs w:val="22"/>
          <w:lang w:val="en-GB"/>
        </w:rPr>
        <w:t xml:space="preserve">natural </w:t>
      </w:r>
      <w:r w:rsidR="00A760FC" w:rsidRPr="00A836A7">
        <w:rPr>
          <w:rFonts w:hAnsi="Times New Roman" w:cs="Times New Roman"/>
          <w:color w:val="auto"/>
          <w:sz w:val="22"/>
          <w:szCs w:val="22"/>
          <w:lang w:val="en-GB"/>
        </w:rPr>
        <w:t>resources</w:t>
      </w:r>
      <w:r w:rsidR="008F16E2" w:rsidRPr="00A836A7">
        <w:rPr>
          <w:rFonts w:hAnsi="Times New Roman" w:cs="Times New Roman"/>
          <w:color w:val="auto"/>
          <w:sz w:val="22"/>
          <w:szCs w:val="22"/>
          <w:lang w:val="en-GB"/>
        </w:rPr>
        <w:t>).</w:t>
      </w:r>
    </w:p>
    <w:p w14:paraId="11BE0D5A" w14:textId="5573E617" w:rsidR="006E6D71" w:rsidRDefault="00895F71" w:rsidP="008617D1">
      <w:pPr>
        <w:pStyle w:val="BodyA"/>
        <w:numPr>
          <w:ilvl w:val="0"/>
          <w:numId w:val="23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A statement that it will b</w:t>
      </w:r>
      <w:r w:rsidR="00402D76" w:rsidRPr="00A836A7">
        <w:rPr>
          <w:rFonts w:hAnsi="Times New Roman" w:cs="Times New Roman"/>
          <w:color w:val="auto"/>
          <w:sz w:val="22"/>
          <w:szCs w:val="22"/>
          <w:lang w:val="en-GB"/>
        </w:rPr>
        <w:t xml:space="preserve">e </w:t>
      </w:r>
      <w:r w:rsidR="00A760FC" w:rsidRPr="00A836A7">
        <w:rPr>
          <w:rFonts w:hAnsi="Times New Roman" w:cs="Times New Roman"/>
          <w:color w:val="auto"/>
          <w:sz w:val="22"/>
          <w:szCs w:val="22"/>
          <w:lang w:val="en-GB"/>
        </w:rPr>
        <w:t xml:space="preserve">appropriate to the </w:t>
      </w:r>
      <w:r w:rsidR="008F16E2" w:rsidRPr="00A836A7">
        <w:rPr>
          <w:rFonts w:hAnsi="Times New Roman" w:cs="Times New Roman"/>
          <w:color w:val="auto"/>
          <w:sz w:val="22"/>
          <w:szCs w:val="22"/>
          <w:lang w:val="en-GB"/>
        </w:rPr>
        <w:t xml:space="preserve">objectives </w:t>
      </w:r>
      <w:r w:rsidR="00A760FC" w:rsidRPr="00A836A7">
        <w:rPr>
          <w:rFonts w:hAnsi="Times New Roman" w:cs="Times New Roman"/>
          <w:color w:val="auto"/>
          <w:sz w:val="22"/>
          <w:szCs w:val="22"/>
          <w:lang w:val="en-GB"/>
        </w:rPr>
        <w:t>and the activities of the organization</w:t>
      </w:r>
      <w:r w:rsidR="006E6D71">
        <w:rPr>
          <w:rFonts w:hAnsi="Times New Roman" w:cs="Times New Roman"/>
          <w:color w:val="auto"/>
          <w:sz w:val="22"/>
          <w:szCs w:val="22"/>
          <w:lang w:val="en-GB"/>
        </w:rPr>
        <w:t xml:space="preserve">. </w:t>
      </w:r>
    </w:p>
    <w:p w14:paraId="029F31F5" w14:textId="5A4EE462" w:rsidR="00A760FC" w:rsidRPr="00A836A7" w:rsidRDefault="006E6D71" w:rsidP="008617D1">
      <w:pPr>
        <w:pStyle w:val="BodyA"/>
        <w:numPr>
          <w:ilvl w:val="0"/>
          <w:numId w:val="23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S</w:t>
      </w:r>
      <w:r w:rsidR="00A760FC" w:rsidRPr="00A836A7">
        <w:rPr>
          <w:rFonts w:hAnsi="Times New Roman" w:cs="Times New Roman"/>
          <w:color w:val="auto"/>
          <w:sz w:val="22"/>
          <w:szCs w:val="22"/>
          <w:lang w:val="en-GB"/>
        </w:rPr>
        <w:t xml:space="preserve">tatements </w:t>
      </w:r>
      <w:r w:rsidR="008F16E2" w:rsidRPr="00A836A7">
        <w:rPr>
          <w:rFonts w:hAnsi="Times New Roman" w:cs="Times New Roman"/>
          <w:color w:val="auto"/>
          <w:sz w:val="22"/>
          <w:szCs w:val="22"/>
          <w:lang w:val="en-GB"/>
        </w:rPr>
        <w:t xml:space="preserve">on how </w:t>
      </w:r>
      <w:r w:rsidR="003B6A6E" w:rsidRPr="00A836A7">
        <w:rPr>
          <w:rFonts w:hAnsi="Times New Roman" w:cs="Times New Roman"/>
          <w:color w:val="auto"/>
          <w:sz w:val="22"/>
          <w:szCs w:val="22"/>
          <w:lang w:val="en-GB"/>
        </w:rPr>
        <w:t xml:space="preserve">societal and economic </w:t>
      </w:r>
      <w:r w:rsidR="00A760FC" w:rsidRPr="00A836A7">
        <w:rPr>
          <w:rFonts w:hAnsi="Times New Roman" w:cs="Times New Roman"/>
          <w:color w:val="auto"/>
          <w:sz w:val="22"/>
          <w:szCs w:val="22"/>
          <w:lang w:val="en-GB"/>
        </w:rPr>
        <w:t>considerations</w:t>
      </w:r>
      <w:r w:rsidR="008F16E2" w:rsidRPr="00A836A7">
        <w:rPr>
          <w:rFonts w:hAnsi="Times New Roman" w:cs="Times New Roman"/>
          <w:color w:val="auto"/>
          <w:sz w:val="22"/>
          <w:szCs w:val="22"/>
          <w:lang w:val="en-GB"/>
        </w:rPr>
        <w:t xml:space="preserve"> are taken into consideration with regard to safety.</w:t>
      </w:r>
    </w:p>
    <w:p w14:paraId="75BFE974" w14:textId="613FC263" w:rsidR="00A760FC" w:rsidRPr="00A836A7" w:rsidRDefault="007747C0" w:rsidP="008617D1">
      <w:pPr>
        <w:pStyle w:val="BodyA"/>
        <w:numPr>
          <w:ilvl w:val="0"/>
          <w:numId w:val="23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A</w:t>
      </w:r>
      <w:r w:rsidR="00A760FC" w:rsidRPr="00A836A7">
        <w:rPr>
          <w:rFonts w:hAnsi="Times New Roman" w:cs="Times New Roman"/>
          <w:color w:val="auto"/>
          <w:sz w:val="22"/>
          <w:szCs w:val="22"/>
          <w:lang w:val="en-GB"/>
        </w:rPr>
        <w:t xml:space="preserve"> commitment to comply with </w:t>
      </w:r>
      <w:r w:rsidR="008F16E2" w:rsidRPr="00A836A7">
        <w:rPr>
          <w:rFonts w:hAnsi="Times New Roman" w:cs="Times New Roman"/>
          <w:color w:val="auto"/>
          <w:sz w:val="22"/>
          <w:szCs w:val="22"/>
          <w:lang w:val="en-GB"/>
        </w:rPr>
        <w:t xml:space="preserve">the </w:t>
      </w:r>
      <w:r w:rsidR="00A760FC" w:rsidRPr="00A836A7">
        <w:rPr>
          <w:rFonts w:hAnsi="Times New Roman" w:cs="Times New Roman"/>
          <w:color w:val="auto"/>
          <w:sz w:val="22"/>
          <w:szCs w:val="22"/>
          <w:lang w:val="en-GB"/>
        </w:rPr>
        <w:t>management system and to seek continu</w:t>
      </w:r>
      <w:r w:rsidR="00E74ADA" w:rsidRPr="00A836A7">
        <w:rPr>
          <w:rFonts w:hAnsi="Times New Roman" w:cs="Times New Roman"/>
          <w:color w:val="auto"/>
          <w:sz w:val="22"/>
          <w:szCs w:val="22"/>
          <w:lang w:val="en-GB"/>
        </w:rPr>
        <w:t>ous</w:t>
      </w:r>
      <w:r w:rsidR="00A760FC" w:rsidRPr="00A836A7">
        <w:rPr>
          <w:rFonts w:hAnsi="Times New Roman" w:cs="Times New Roman"/>
          <w:color w:val="auto"/>
          <w:sz w:val="22"/>
          <w:szCs w:val="22"/>
          <w:lang w:val="en-GB"/>
        </w:rPr>
        <w:t xml:space="preserve"> improvement</w:t>
      </w:r>
      <w:r w:rsidR="008F16E2" w:rsidRPr="00A836A7">
        <w:rPr>
          <w:rFonts w:hAnsi="Times New Roman" w:cs="Times New Roman"/>
          <w:color w:val="auto"/>
          <w:sz w:val="22"/>
          <w:szCs w:val="22"/>
          <w:lang w:val="en-GB"/>
        </w:rPr>
        <w:t>.</w:t>
      </w:r>
    </w:p>
    <w:p w14:paraId="5E6BEC5E" w14:textId="661146F3" w:rsidR="00A760FC" w:rsidRPr="00A836A7" w:rsidRDefault="00895F71" w:rsidP="008617D1">
      <w:pPr>
        <w:pStyle w:val="BodyA"/>
        <w:numPr>
          <w:ilvl w:val="0"/>
          <w:numId w:val="23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A commitment to s</w:t>
      </w:r>
      <w:r w:rsidR="00402D76" w:rsidRPr="00A836A7">
        <w:rPr>
          <w:rFonts w:hAnsi="Times New Roman" w:cs="Times New Roman"/>
          <w:color w:val="auto"/>
          <w:sz w:val="22"/>
          <w:szCs w:val="22"/>
          <w:lang w:val="en-GB"/>
        </w:rPr>
        <w:t xml:space="preserve">upport </w:t>
      </w:r>
      <w:r w:rsidR="00A760FC" w:rsidRPr="00A836A7">
        <w:rPr>
          <w:rFonts w:hAnsi="Times New Roman" w:cs="Times New Roman"/>
          <w:color w:val="auto"/>
          <w:sz w:val="22"/>
          <w:szCs w:val="22"/>
          <w:lang w:val="en-GB"/>
        </w:rPr>
        <w:t xml:space="preserve">the development of a strong </w:t>
      </w:r>
      <w:r w:rsidR="00C41F4B" w:rsidRPr="00A836A7">
        <w:rPr>
          <w:rFonts w:hAnsi="Times New Roman" w:cs="Times New Roman"/>
          <w:color w:val="auto"/>
          <w:sz w:val="22"/>
          <w:szCs w:val="22"/>
          <w:lang w:val="en-GB"/>
        </w:rPr>
        <w:t xml:space="preserve">culture for </w:t>
      </w:r>
      <w:r w:rsidR="00A760FC" w:rsidRPr="00A836A7">
        <w:rPr>
          <w:rFonts w:hAnsi="Times New Roman" w:cs="Times New Roman"/>
          <w:color w:val="auto"/>
          <w:sz w:val="22"/>
          <w:szCs w:val="22"/>
          <w:lang w:val="en-GB"/>
        </w:rPr>
        <w:t>safety</w:t>
      </w:r>
      <w:r w:rsidR="008F16E2" w:rsidRPr="00A836A7">
        <w:rPr>
          <w:rFonts w:hAnsi="Times New Roman" w:cs="Times New Roman"/>
          <w:color w:val="auto"/>
          <w:sz w:val="22"/>
          <w:szCs w:val="22"/>
          <w:lang w:val="en-GB"/>
        </w:rPr>
        <w:t>.</w:t>
      </w:r>
    </w:p>
    <w:p w14:paraId="6D57BB45" w14:textId="6CDC5D15" w:rsidR="00A760FC" w:rsidRPr="00A836A7" w:rsidRDefault="00895F71" w:rsidP="008617D1">
      <w:pPr>
        <w:pStyle w:val="BodyA"/>
        <w:numPr>
          <w:ilvl w:val="0"/>
          <w:numId w:val="23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A</w:t>
      </w:r>
      <w:r w:rsidR="00A760FC" w:rsidRPr="00A836A7">
        <w:rPr>
          <w:rFonts w:hAnsi="Times New Roman" w:cs="Times New Roman"/>
          <w:color w:val="auto"/>
          <w:sz w:val="22"/>
          <w:szCs w:val="22"/>
          <w:lang w:val="en-GB"/>
        </w:rPr>
        <w:t>n appropriate framework for action and for establishing and reviewing goals and objectives</w:t>
      </w:r>
      <w:r w:rsidR="00AA3B17" w:rsidRPr="00A836A7">
        <w:rPr>
          <w:rFonts w:hAnsi="Times New Roman" w:cs="Times New Roman"/>
          <w:color w:val="auto"/>
          <w:sz w:val="22"/>
          <w:szCs w:val="22"/>
          <w:lang w:val="en-GB"/>
        </w:rPr>
        <w:t xml:space="preserve"> at all levels. Where possible, </w:t>
      </w:r>
      <w:r w:rsidR="007A456E" w:rsidRPr="00A836A7">
        <w:rPr>
          <w:rFonts w:hAnsi="Times New Roman" w:cs="Times New Roman"/>
          <w:color w:val="auto"/>
          <w:sz w:val="22"/>
          <w:szCs w:val="22"/>
          <w:lang w:val="en-GB"/>
        </w:rPr>
        <w:t xml:space="preserve">safety </w:t>
      </w:r>
      <w:r w:rsidR="00AA3B17" w:rsidRPr="00A836A7">
        <w:rPr>
          <w:rFonts w:hAnsi="Times New Roman" w:cs="Times New Roman"/>
          <w:color w:val="auto"/>
          <w:sz w:val="22"/>
          <w:szCs w:val="22"/>
          <w:lang w:val="en-GB"/>
        </w:rPr>
        <w:t>goals and objectives should be measurable</w:t>
      </w:r>
      <w:r w:rsidR="008F16E2" w:rsidRPr="00A836A7">
        <w:rPr>
          <w:rFonts w:hAnsi="Times New Roman" w:cs="Times New Roman"/>
          <w:color w:val="auto"/>
          <w:sz w:val="22"/>
          <w:szCs w:val="22"/>
          <w:lang w:val="en-GB"/>
        </w:rPr>
        <w:t>.</w:t>
      </w:r>
    </w:p>
    <w:p w14:paraId="59B84033" w14:textId="5F50947D" w:rsidR="00A760FC" w:rsidRPr="00A836A7" w:rsidRDefault="00895F71" w:rsidP="008617D1">
      <w:pPr>
        <w:pStyle w:val="BodyA"/>
        <w:numPr>
          <w:ilvl w:val="0"/>
          <w:numId w:val="23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A commitment </w:t>
      </w:r>
      <w:r w:rsidR="008F16E2" w:rsidRPr="00A836A7">
        <w:rPr>
          <w:rFonts w:hAnsi="Times New Roman" w:cs="Times New Roman"/>
          <w:color w:val="auto"/>
          <w:sz w:val="22"/>
          <w:szCs w:val="22"/>
          <w:lang w:val="en-GB"/>
        </w:rPr>
        <w:t xml:space="preserve">to periodic </w:t>
      </w:r>
      <w:r w:rsidR="00A760FC" w:rsidRPr="00A836A7">
        <w:rPr>
          <w:rFonts w:hAnsi="Times New Roman" w:cs="Times New Roman"/>
          <w:color w:val="auto"/>
          <w:sz w:val="22"/>
          <w:szCs w:val="22"/>
          <w:lang w:val="en-GB"/>
        </w:rPr>
        <w:t>review</w:t>
      </w:r>
      <w:r w:rsidR="008F16E2" w:rsidRPr="00A836A7">
        <w:rPr>
          <w:rFonts w:hAnsi="Times New Roman" w:cs="Times New Roman"/>
          <w:color w:val="auto"/>
          <w:sz w:val="22"/>
          <w:szCs w:val="22"/>
          <w:lang w:val="en-GB"/>
        </w:rPr>
        <w:t xml:space="preserve"> to ensure </w:t>
      </w:r>
      <w:r w:rsidR="00A760FC" w:rsidRPr="00A836A7">
        <w:rPr>
          <w:rFonts w:hAnsi="Times New Roman" w:cs="Times New Roman"/>
          <w:color w:val="auto"/>
          <w:sz w:val="22"/>
          <w:szCs w:val="22"/>
          <w:lang w:val="en-GB"/>
        </w:rPr>
        <w:t>continuing suitability and applicability</w:t>
      </w:r>
      <w:r w:rsidR="008F16E2" w:rsidRPr="00A836A7">
        <w:rPr>
          <w:rFonts w:hAnsi="Times New Roman" w:cs="Times New Roman"/>
          <w:color w:val="auto"/>
          <w:sz w:val="22"/>
          <w:szCs w:val="22"/>
          <w:lang w:val="en-GB"/>
        </w:rPr>
        <w:t>.</w:t>
      </w:r>
    </w:p>
    <w:p w14:paraId="66C7DE13" w14:textId="315D7B31" w:rsidR="008617D1" w:rsidRPr="00A836A7" w:rsidRDefault="001A2D34" w:rsidP="008617D1">
      <w:pPr>
        <w:pStyle w:val="BodyA"/>
        <w:numPr>
          <w:ilvl w:val="0"/>
          <w:numId w:val="23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A mechanism</w:t>
      </w:r>
      <w:r w:rsidR="0099390E">
        <w:rPr>
          <w:rFonts w:hAnsi="Times New Roman" w:cs="Times New Roman"/>
          <w:color w:val="auto"/>
          <w:sz w:val="22"/>
          <w:szCs w:val="22"/>
          <w:lang w:val="en-GB"/>
        </w:rPr>
        <w:t xml:space="preserve"> for the safety policy to b</w:t>
      </w:r>
      <w:r w:rsidR="00402D76" w:rsidRPr="00A836A7">
        <w:rPr>
          <w:rFonts w:hAnsi="Times New Roman" w:cs="Times New Roman"/>
          <w:color w:val="auto"/>
          <w:sz w:val="22"/>
          <w:szCs w:val="22"/>
          <w:lang w:val="en-GB"/>
        </w:rPr>
        <w:t xml:space="preserve">e </w:t>
      </w:r>
      <w:r w:rsidR="00A760FC" w:rsidRPr="00A836A7">
        <w:rPr>
          <w:rFonts w:hAnsi="Times New Roman" w:cs="Times New Roman"/>
          <w:color w:val="auto"/>
          <w:sz w:val="22"/>
          <w:szCs w:val="22"/>
          <w:lang w:val="en-GB"/>
        </w:rPr>
        <w:t>effectively communicated, understood and followed within the organization</w:t>
      </w:r>
      <w:r w:rsidR="008F16E2" w:rsidRPr="00A836A7">
        <w:rPr>
          <w:rFonts w:hAnsi="Times New Roman" w:cs="Times New Roman"/>
          <w:color w:val="auto"/>
          <w:sz w:val="22"/>
          <w:szCs w:val="22"/>
          <w:lang w:val="en-GB"/>
        </w:rPr>
        <w:t>.</w:t>
      </w:r>
      <w:r w:rsidR="00A83980" w:rsidRPr="00A836A7">
        <w:rPr>
          <w:rFonts w:hAnsi="Times New Roman" w:cs="Times New Roman"/>
          <w:color w:val="auto"/>
          <w:sz w:val="22"/>
          <w:szCs w:val="22"/>
          <w:lang w:val="en-GB"/>
        </w:rPr>
        <w:t xml:space="preserve"> </w:t>
      </w:r>
    </w:p>
    <w:p w14:paraId="2D5C3234" w14:textId="56E83892" w:rsidR="00A760FC" w:rsidRPr="00A836A7" w:rsidRDefault="0099390E" w:rsidP="008617D1">
      <w:pPr>
        <w:pStyle w:val="BodyA"/>
        <w:numPr>
          <w:ilvl w:val="0"/>
          <w:numId w:val="23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A c</w:t>
      </w:r>
      <w:r w:rsidR="00402D76" w:rsidRPr="00A836A7">
        <w:rPr>
          <w:rFonts w:hAnsi="Times New Roman" w:cs="Times New Roman"/>
          <w:color w:val="auto"/>
          <w:sz w:val="22"/>
          <w:szCs w:val="22"/>
          <w:lang w:val="en-GB"/>
        </w:rPr>
        <w:t>ommit</w:t>
      </w:r>
      <w:r>
        <w:rPr>
          <w:rFonts w:hAnsi="Times New Roman" w:cs="Times New Roman"/>
          <w:color w:val="auto"/>
          <w:sz w:val="22"/>
          <w:szCs w:val="22"/>
          <w:lang w:val="en-GB"/>
        </w:rPr>
        <w:t>ment</w:t>
      </w:r>
      <w:r w:rsidR="00402D76" w:rsidRPr="00A836A7">
        <w:rPr>
          <w:rFonts w:hAnsi="Times New Roman" w:cs="Times New Roman"/>
          <w:color w:val="auto"/>
          <w:sz w:val="22"/>
          <w:szCs w:val="22"/>
          <w:lang w:val="en-GB"/>
        </w:rPr>
        <w:t xml:space="preserve"> </w:t>
      </w:r>
      <w:r w:rsidR="00A760FC" w:rsidRPr="00A836A7">
        <w:rPr>
          <w:rFonts w:hAnsi="Times New Roman" w:cs="Times New Roman"/>
          <w:color w:val="auto"/>
          <w:sz w:val="22"/>
          <w:szCs w:val="22"/>
          <w:lang w:val="en-GB"/>
        </w:rPr>
        <w:t xml:space="preserve">to </w:t>
      </w:r>
      <w:r w:rsidR="00AF0786">
        <w:rPr>
          <w:rFonts w:hAnsi="Times New Roman" w:cs="Times New Roman"/>
          <w:color w:val="auto"/>
          <w:sz w:val="22"/>
          <w:szCs w:val="22"/>
          <w:lang w:val="en-GB"/>
        </w:rPr>
        <w:t>minimizing the generation of radioactive waste</w:t>
      </w:r>
      <w:r w:rsidR="00682FFD">
        <w:rPr>
          <w:rFonts w:hAnsi="Times New Roman" w:cs="Times New Roman"/>
          <w:color w:val="auto"/>
          <w:sz w:val="22"/>
          <w:szCs w:val="22"/>
          <w:lang w:val="en-GB"/>
        </w:rPr>
        <w:t>, to safe storage</w:t>
      </w:r>
      <w:r w:rsidR="00AF0786">
        <w:rPr>
          <w:rFonts w:hAnsi="Times New Roman" w:cs="Times New Roman"/>
          <w:color w:val="auto"/>
          <w:sz w:val="22"/>
          <w:szCs w:val="22"/>
          <w:lang w:val="en-GB"/>
        </w:rPr>
        <w:t xml:space="preserve"> and to safely </w:t>
      </w:r>
      <w:r w:rsidR="00A760FC" w:rsidRPr="00A836A7">
        <w:rPr>
          <w:rFonts w:hAnsi="Times New Roman" w:cs="Times New Roman"/>
          <w:color w:val="auto"/>
          <w:sz w:val="22"/>
          <w:szCs w:val="22"/>
          <w:lang w:val="en-GB"/>
        </w:rPr>
        <w:t xml:space="preserve">disposing </w:t>
      </w:r>
      <w:r w:rsidR="00AF0786">
        <w:rPr>
          <w:rFonts w:hAnsi="Times New Roman" w:cs="Times New Roman"/>
          <w:color w:val="auto"/>
          <w:sz w:val="22"/>
          <w:szCs w:val="22"/>
          <w:lang w:val="en-GB"/>
        </w:rPr>
        <w:t xml:space="preserve">in a timely manner </w:t>
      </w:r>
      <w:r w:rsidR="00A760FC" w:rsidRPr="00A836A7">
        <w:rPr>
          <w:rFonts w:hAnsi="Times New Roman" w:cs="Times New Roman"/>
          <w:color w:val="auto"/>
          <w:sz w:val="22"/>
          <w:szCs w:val="22"/>
          <w:lang w:val="en-GB"/>
        </w:rPr>
        <w:t xml:space="preserve">of </w:t>
      </w:r>
      <w:r w:rsidR="00747B02" w:rsidRPr="00A836A7">
        <w:rPr>
          <w:rFonts w:hAnsi="Times New Roman" w:cs="Times New Roman"/>
          <w:color w:val="auto"/>
          <w:sz w:val="22"/>
          <w:szCs w:val="22"/>
          <w:lang w:val="en-GB"/>
        </w:rPr>
        <w:t xml:space="preserve">radioactive </w:t>
      </w:r>
      <w:r w:rsidR="00A760FC" w:rsidRPr="00A836A7">
        <w:rPr>
          <w:rFonts w:hAnsi="Times New Roman" w:cs="Times New Roman"/>
          <w:color w:val="auto"/>
          <w:sz w:val="22"/>
          <w:szCs w:val="22"/>
          <w:lang w:val="en-GB"/>
        </w:rPr>
        <w:t xml:space="preserve">waste </w:t>
      </w:r>
      <w:r w:rsidR="00567C34" w:rsidRPr="00A836A7">
        <w:rPr>
          <w:rFonts w:hAnsi="Times New Roman" w:cs="Times New Roman"/>
          <w:color w:val="auto"/>
          <w:sz w:val="22"/>
          <w:szCs w:val="22"/>
          <w:lang w:val="en-GB"/>
        </w:rPr>
        <w:t>that cannot otherwise be removed from regulatory control.</w:t>
      </w:r>
    </w:p>
    <w:p w14:paraId="7971059A" w14:textId="6ED152ED" w:rsidR="00A760FC" w:rsidRPr="00A836A7" w:rsidRDefault="00AB7697" w:rsidP="00AD467C">
      <w:pPr>
        <w:pStyle w:val="Section5"/>
        <w:ind w:left="0" w:firstLine="0"/>
      </w:pPr>
      <w:bookmarkStart w:id="49" w:name="_Ref482258266"/>
      <w:r w:rsidRPr="00A836A7">
        <w:t xml:space="preserve">The management system for </w:t>
      </w:r>
      <w:r w:rsidR="004C0CFD">
        <w:t xml:space="preserve">each </w:t>
      </w:r>
      <w:r w:rsidR="00B405D1">
        <w:t>organization carrying out work to implement, support</w:t>
      </w:r>
      <w:r w:rsidR="003F07E1">
        <w:t xml:space="preserve">, regulate or evaluate </w:t>
      </w:r>
      <w:r w:rsidRPr="00A836A7">
        <w:t xml:space="preserve">a radioactive waste management programme should </w:t>
      </w:r>
      <w:r w:rsidR="00A9301F" w:rsidRPr="00A836A7">
        <w:t xml:space="preserve">include </w:t>
      </w:r>
      <w:r w:rsidR="000D2E60">
        <w:t xml:space="preserve">a process for </w:t>
      </w:r>
      <w:r w:rsidR="00A9301F" w:rsidRPr="00A836A7">
        <w:t>the</w:t>
      </w:r>
      <w:r w:rsidRPr="00A836A7">
        <w:t xml:space="preserve"> periodic review </w:t>
      </w:r>
      <w:r w:rsidR="00A9301F" w:rsidRPr="00A836A7">
        <w:t xml:space="preserve">of </w:t>
      </w:r>
      <w:r w:rsidRPr="00A836A7">
        <w:t xml:space="preserve">the </w:t>
      </w:r>
      <w:r w:rsidR="000D2E60">
        <w:t>organization</w:t>
      </w:r>
      <w:r w:rsidR="0072429A">
        <w:t>’</w:t>
      </w:r>
      <w:r w:rsidR="000D2E60">
        <w:t xml:space="preserve">s </w:t>
      </w:r>
      <w:r w:rsidR="00A9301F" w:rsidRPr="00A836A7">
        <w:t xml:space="preserve">safety </w:t>
      </w:r>
      <w:r w:rsidRPr="00A836A7">
        <w:t>polic</w:t>
      </w:r>
      <w:r w:rsidR="0062264D">
        <w:t>y</w:t>
      </w:r>
      <w:r w:rsidRPr="00A836A7">
        <w:t xml:space="preserve">. </w:t>
      </w:r>
      <w:r w:rsidR="00A9301F" w:rsidRPr="00A836A7">
        <w:t>Such r</w:t>
      </w:r>
      <w:r w:rsidR="00A760FC" w:rsidRPr="00A836A7">
        <w:t>eviews should</w:t>
      </w:r>
      <w:r w:rsidR="00FE595D" w:rsidRPr="00FE595D">
        <w:rPr>
          <w:szCs w:val="24"/>
        </w:rPr>
        <w:t xml:space="preserve"> </w:t>
      </w:r>
      <w:r w:rsidR="00FE595D">
        <w:rPr>
          <w:szCs w:val="24"/>
        </w:rPr>
        <w:t>as appropriate</w:t>
      </w:r>
      <w:r w:rsidR="00A760FC" w:rsidRPr="00A836A7">
        <w:t xml:space="preserve"> take</w:t>
      </w:r>
      <w:r w:rsidR="00A9301F" w:rsidRPr="00A836A7">
        <w:t xml:space="preserve"> into</w:t>
      </w:r>
      <w:r w:rsidR="00A760FC" w:rsidRPr="00A836A7">
        <w:t xml:space="preserve"> account</w:t>
      </w:r>
      <w:r w:rsidR="003C1C27">
        <w:t xml:space="preserve"> </w:t>
      </w:r>
      <w:r w:rsidR="00A9301F" w:rsidRPr="00A836A7">
        <w:t>the following</w:t>
      </w:r>
      <w:r w:rsidR="00A760FC" w:rsidRPr="00A836A7">
        <w:t>:</w:t>
      </w:r>
      <w:bookmarkEnd w:id="49"/>
    </w:p>
    <w:p w14:paraId="7FF0D20A" w14:textId="47C975CB" w:rsidR="00A760FC" w:rsidRPr="00A836A7" w:rsidRDefault="00402D76" w:rsidP="008617D1">
      <w:pPr>
        <w:pStyle w:val="BodyA"/>
        <w:numPr>
          <w:ilvl w:val="0"/>
          <w:numId w:val="23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Changes </w:t>
      </w:r>
      <w:r w:rsidR="00A760FC" w:rsidRPr="00A836A7">
        <w:rPr>
          <w:rFonts w:hAnsi="Times New Roman" w:cs="Times New Roman"/>
          <w:color w:val="auto"/>
          <w:sz w:val="22"/>
          <w:szCs w:val="22"/>
          <w:lang w:val="en-GB"/>
        </w:rPr>
        <w:t xml:space="preserve">in </w:t>
      </w:r>
      <w:r w:rsidR="0062264D">
        <w:rPr>
          <w:rFonts w:hAnsi="Times New Roman" w:cs="Times New Roman"/>
          <w:color w:val="auto"/>
          <w:sz w:val="22"/>
          <w:szCs w:val="22"/>
          <w:lang w:val="en-GB"/>
        </w:rPr>
        <w:t xml:space="preserve">the </w:t>
      </w:r>
      <w:r w:rsidR="00A760FC" w:rsidRPr="00A836A7">
        <w:rPr>
          <w:rFonts w:hAnsi="Times New Roman" w:cs="Times New Roman"/>
          <w:color w:val="auto"/>
          <w:sz w:val="22"/>
          <w:szCs w:val="22"/>
          <w:lang w:val="en-GB"/>
        </w:rPr>
        <w:t>leg</w:t>
      </w:r>
      <w:r w:rsidR="0062264D">
        <w:rPr>
          <w:rFonts w:hAnsi="Times New Roman" w:cs="Times New Roman"/>
          <w:color w:val="auto"/>
          <w:sz w:val="22"/>
          <w:szCs w:val="22"/>
          <w:lang w:val="en-GB"/>
        </w:rPr>
        <w:t xml:space="preserve">al </w:t>
      </w:r>
      <w:r w:rsidR="00980CA6">
        <w:rPr>
          <w:rFonts w:hAnsi="Times New Roman" w:cs="Times New Roman"/>
          <w:color w:val="auto"/>
          <w:sz w:val="22"/>
          <w:szCs w:val="22"/>
          <w:lang w:val="en-GB"/>
        </w:rPr>
        <w:t xml:space="preserve">and regulatory </w:t>
      </w:r>
      <w:r w:rsidR="0062264D">
        <w:rPr>
          <w:rFonts w:hAnsi="Times New Roman" w:cs="Times New Roman"/>
          <w:color w:val="auto"/>
          <w:sz w:val="22"/>
          <w:szCs w:val="22"/>
          <w:lang w:val="en-GB"/>
        </w:rPr>
        <w:t xml:space="preserve">framework for </w:t>
      </w:r>
      <w:r w:rsidR="00EC1675" w:rsidRPr="00A836A7">
        <w:rPr>
          <w:rFonts w:hAnsi="Times New Roman" w:cs="Times New Roman"/>
          <w:color w:val="auto"/>
          <w:sz w:val="22"/>
          <w:szCs w:val="22"/>
          <w:lang w:val="en-GB"/>
        </w:rPr>
        <w:t xml:space="preserve">radioactive </w:t>
      </w:r>
      <w:r w:rsidR="00A760FC" w:rsidRPr="00A836A7">
        <w:rPr>
          <w:rFonts w:hAnsi="Times New Roman" w:cs="Times New Roman"/>
          <w:color w:val="auto"/>
          <w:sz w:val="22"/>
          <w:szCs w:val="22"/>
          <w:lang w:val="en-GB"/>
        </w:rPr>
        <w:t>waste management;</w:t>
      </w:r>
    </w:p>
    <w:p w14:paraId="54B6B574" w14:textId="12796961" w:rsidR="00A760FC" w:rsidRPr="00A836A7" w:rsidRDefault="00402D76" w:rsidP="008617D1">
      <w:pPr>
        <w:pStyle w:val="BodyA"/>
        <w:numPr>
          <w:ilvl w:val="0"/>
          <w:numId w:val="23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 xml:space="preserve">Changes </w:t>
      </w:r>
      <w:r w:rsidR="00A760FC" w:rsidRPr="00A836A7">
        <w:rPr>
          <w:rFonts w:hAnsi="Times New Roman" w:cs="Times New Roman"/>
          <w:color w:val="auto"/>
          <w:sz w:val="22"/>
          <w:szCs w:val="22"/>
          <w:lang w:val="en-GB"/>
        </w:rPr>
        <w:t xml:space="preserve">in </w:t>
      </w:r>
      <w:r w:rsidR="00213A6B">
        <w:rPr>
          <w:rFonts w:hAnsi="Times New Roman" w:cs="Times New Roman"/>
          <w:color w:val="auto"/>
          <w:sz w:val="22"/>
          <w:szCs w:val="22"/>
          <w:lang w:val="en-GB"/>
        </w:rPr>
        <w:t xml:space="preserve">regulatory requirements </w:t>
      </w:r>
      <w:r w:rsidR="00A760FC" w:rsidRPr="00A836A7">
        <w:rPr>
          <w:rFonts w:hAnsi="Times New Roman" w:cs="Times New Roman"/>
          <w:color w:val="auto"/>
          <w:sz w:val="22"/>
          <w:szCs w:val="22"/>
          <w:lang w:val="en-GB"/>
        </w:rPr>
        <w:t xml:space="preserve">for </w:t>
      </w:r>
      <w:r w:rsidR="00EC1675" w:rsidRPr="00A836A7">
        <w:rPr>
          <w:rFonts w:hAnsi="Times New Roman" w:cs="Times New Roman"/>
          <w:color w:val="auto"/>
          <w:sz w:val="22"/>
          <w:szCs w:val="22"/>
          <w:lang w:val="en-GB"/>
        </w:rPr>
        <w:t xml:space="preserve">radioactive </w:t>
      </w:r>
      <w:r w:rsidR="00A760FC" w:rsidRPr="00A836A7">
        <w:rPr>
          <w:rFonts w:hAnsi="Times New Roman" w:cs="Times New Roman"/>
          <w:color w:val="auto"/>
          <w:sz w:val="22"/>
          <w:szCs w:val="22"/>
          <w:lang w:val="en-GB"/>
        </w:rPr>
        <w:t>waste management</w:t>
      </w:r>
      <w:r w:rsidR="00E26BF0" w:rsidRPr="00A836A7">
        <w:rPr>
          <w:rFonts w:hAnsi="Times New Roman" w:cs="Times New Roman"/>
          <w:color w:val="auto"/>
          <w:sz w:val="22"/>
          <w:szCs w:val="22"/>
          <w:lang w:val="en-GB"/>
        </w:rPr>
        <w:t>;</w:t>
      </w:r>
    </w:p>
    <w:p w14:paraId="66386181" w14:textId="409EA9D1" w:rsidR="00A760FC" w:rsidRPr="00A836A7" w:rsidRDefault="00402D76" w:rsidP="008617D1">
      <w:pPr>
        <w:pStyle w:val="BodyA"/>
        <w:numPr>
          <w:ilvl w:val="0"/>
          <w:numId w:val="23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International </w:t>
      </w:r>
      <w:r w:rsidR="00A760FC" w:rsidRPr="00A836A7">
        <w:rPr>
          <w:rFonts w:hAnsi="Times New Roman" w:cs="Times New Roman"/>
          <w:color w:val="auto"/>
          <w:sz w:val="22"/>
          <w:szCs w:val="22"/>
          <w:lang w:val="en-GB"/>
        </w:rPr>
        <w:t xml:space="preserve">developments (e.g. </w:t>
      </w:r>
      <w:r w:rsidR="00A9301F" w:rsidRPr="00A836A7">
        <w:rPr>
          <w:rFonts w:hAnsi="Times New Roman" w:cs="Times New Roman"/>
          <w:color w:val="auto"/>
          <w:sz w:val="22"/>
          <w:szCs w:val="22"/>
          <w:lang w:val="en-GB"/>
        </w:rPr>
        <w:t xml:space="preserve">new </w:t>
      </w:r>
      <w:r w:rsidR="00A760FC" w:rsidRPr="00A836A7">
        <w:rPr>
          <w:rFonts w:hAnsi="Times New Roman" w:cs="Times New Roman"/>
          <w:color w:val="auto"/>
          <w:sz w:val="22"/>
          <w:szCs w:val="22"/>
          <w:lang w:val="en-GB"/>
        </w:rPr>
        <w:t xml:space="preserve">standards, conventions, agreements on information exchange); </w:t>
      </w:r>
    </w:p>
    <w:p w14:paraId="1C018F86" w14:textId="2FC3118B" w:rsidR="00A760FC" w:rsidRPr="00A836A7" w:rsidRDefault="00402D76" w:rsidP="008617D1">
      <w:pPr>
        <w:pStyle w:val="BodyA"/>
        <w:numPr>
          <w:ilvl w:val="0"/>
          <w:numId w:val="23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Technological </w:t>
      </w:r>
      <w:r w:rsidR="00A760FC" w:rsidRPr="00A836A7">
        <w:rPr>
          <w:rFonts w:hAnsi="Times New Roman" w:cs="Times New Roman"/>
          <w:color w:val="auto"/>
          <w:sz w:val="22"/>
          <w:szCs w:val="22"/>
          <w:lang w:val="en-GB"/>
        </w:rPr>
        <w:t xml:space="preserve">advances; </w:t>
      </w:r>
    </w:p>
    <w:p w14:paraId="02EBBAA3" w14:textId="59CA1897" w:rsidR="00A760FC" w:rsidRPr="00A836A7" w:rsidRDefault="00402D76" w:rsidP="008617D1">
      <w:pPr>
        <w:pStyle w:val="BodyA"/>
        <w:numPr>
          <w:ilvl w:val="0"/>
          <w:numId w:val="23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Learning </w:t>
      </w:r>
      <w:r w:rsidR="00A760FC" w:rsidRPr="00A836A7">
        <w:rPr>
          <w:rFonts w:hAnsi="Times New Roman" w:cs="Times New Roman"/>
          <w:color w:val="auto"/>
          <w:sz w:val="22"/>
          <w:szCs w:val="22"/>
          <w:lang w:val="en-GB"/>
        </w:rPr>
        <w:t xml:space="preserve">from </w:t>
      </w:r>
      <w:r w:rsidR="00A9301F" w:rsidRPr="00A836A7">
        <w:rPr>
          <w:rFonts w:hAnsi="Times New Roman" w:cs="Times New Roman"/>
          <w:color w:val="auto"/>
          <w:sz w:val="22"/>
          <w:szCs w:val="22"/>
          <w:lang w:val="en-GB"/>
        </w:rPr>
        <w:t xml:space="preserve">operating </w:t>
      </w:r>
      <w:r w:rsidR="00A760FC" w:rsidRPr="00A836A7">
        <w:rPr>
          <w:rFonts w:hAnsi="Times New Roman" w:cs="Times New Roman"/>
          <w:color w:val="auto"/>
          <w:sz w:val="22"/>
          <w:szCs w:val="22"/>
          <w:lang w:val="en-GB"/>
        </w:rPr>
        <w:t>experience</w:t>
      </w:r>
      <w:r w:rsidR="00567C34" w:rsidRPr="00A836A7">
        <w:rPr>
          <w:rFonts w:hAnsi="Times New Roman" w:cs="Times New Roman"/>
          <w:color w:val="auto"/>
          <w:sz w:val="22"/>
          <w:szCs w:val="22"/>
          <w:lang w:val="en-GB"/>
        </w:rPr>
        <w:t xml:space="preserve"> </w:t>
      </w:r>
      <w:r w:rsidR="00A9301F" w:rsidRPr="00A836A7">
        <w:rPr>
          <w:rFonts w:hAnsi="Times New Roman" w:cs="Times New Roman"/>
          <w:color w:val="auto"/>
          <w:sz w:val="22"/>
          <w:szCs w:val="22"/>
          <w:lang w:val="en-GB"/>
        </w:rPr>
        <w:t>and from events</w:t>
      </w:r>
      <w:r w:rsidR="00A760FC" w:rsidRPr="00A836A7">
        <w:rPr>
          <w:rFonts w:hAnsi="Times New Roman" w:cs="Times New Roman"/>
          <w:color w:val="auto"/>
          <w:sz w:val="22"/>
          <w:szCs w:val="22"/>
          <w:lang w:val="en-GB"/>
        </w:rPr>
        <w:t xml:space="preserve">; </w:t>
      </w:r>
    </w:p>
    <w:p w14:paraId="2863A01C" w14:textId="533BA801" w:rsidR="00A760FC" w:rsidRPr="00A836A7" w:rsidRDefault="00485E6F" w:rsidP="008617D1">
      <w:pPr>
        <w:pStyle w:val="BodyA"/>
        <w:numPr>
          <w:ilvl w:val="0"/>
          <w:numId w:val="233"/>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N</w:t>
      </w:r>
      <w:r w:rsidR="00402D76" w:rsidRPr="00A836A7">
        <w:rPr>
          <w:rFonts w:hAnsi="Times New Roman" w:cs="Times New Roman"/>
          <w:color w:val="auto"/>
          <w:sz w:val="22"/>
          <w:szCs w:val="22"/>
          <w:lang w:val="en-GB"/>
        </w:rPr>
        <w:t>on</w:t>
      </w:r>
      <w:r w:rsidR="00A760FC" w:rsidRPr="00A836A7">
        <w:rPr>
          <w:rFonts w:hAnsi="Times New Roman" w:cs="Times New Roman"/>
          <w:color w:val="auto"/>
          <w:sz w:val="22"/>
          <w:szCs w:val="22"/>
          <w:lang w:val="en-GB"/>
        </w:rPr>
        <w:t>-conformances</w:t>
      </w:r>
      <w:r w:rsidR="00A9301F" w:rsidRPr="00A836A7">
        <w:rPr>
          <w:rFonts w:hAnsi="Times New Roman" w:cs="Times New Roman"/>
          <w:color w:val="auto"/>
          <w:sz w:val="22"/>
          <w:szCs w:val="22"/>
          <w:lang w:val="en-GB"/>
        </w:rPr>
        <w:t xml:space="preserve"> and</w:t>
      </w:r>
      <w:r w:rsidR="00A760FC" w:rsidRPr="00A836A7">
        <w:rPr>
          <w:rFonts w:hAnsi="Times New Roman" w:cs="Times New Roman"/>
          <w:color w:val="auto"/>
          <w:sz w:val="22"/>
          <w:szCs w:val="22"/>
          <w:lang w:val="en-GB"/>
        </w:rPr>
        <w:t xml:space="preserve"> corrective </w:t>
      </w:r>
      <w:r w:rsidR="003C1C27">
        <w:rPr>
          <w:rFonts w:hAnsi="Times New Roman" w:cs="Times New Roman"/>
          <w:color w:val="auto"/>
          <w:sz w:val="22"/>
          <w:szCs w:val="22"/>
          <w:lang w:val="en-GB"/>
        </w:rPr>
        <w:t xml:space="preserve">measures and </w:t>
      </w:r>
      <w:r w:rsidR="001C0BDF">
        <w:rPr>
          <w:rFonts w:hAnsi="Times New Roman" w:cs="Times New Roman"/>
          <w:color w:val="auto"/>
          <w:sz w:val="22"/>
          <w:szCs w:val="22"/>
          <w:lang w:val="en-GB"/>
        </w:rPr>
        <w:t>prev</w:t>
      </w:r>
      <w:r w:rsidR="003C1C27">
        <w:rPr>
          <w:rFonts w:hAnsi="Times New Roman" w:cs="Times New Roman"/>
          <w:color w:val="auto"/>
          <w:sz w:val="22"/>
          <w:szCs w:val="22"/>
          <w:lang w:val="en-GB"/>
        </w:rPr>
        <w:t>e</w:t>
      </w:r>
      <w:r w:rsidR="001C0BDF">
        <w:rPr>
          <w:rFonts w:hAnsi="Times New Roman" w:cs="Times New Roman"/>
          <w:color w:val="auto"/>
          <w:sz w:val="22"/>
          <w:szCs w:val="22"/>
          <w:lang w:val="en-GB"/>
        </w:rPr>
        <w:t xml:space="preserve">ntive </w:t>
      </w:r>
      <w:r w:rsidR="0091585D">
        <w:rPr>
          <w:rFonts w:hAnsi="Times New Roman" w:cs="Times New Roman"/>
          <w:color w:val="auto"/>
          <w:sz w:val="22"/>
          <w:szCs w:val="22"/>
          <w:lang w:val="en-GB"/>
        </w:rPr>
        <w:t>measures</w:t>
      </w:r>
      <w:r w:rsidR="0075183E" w:rsidRPr="00A836A7">
        <w:rPr>
          <w:rFonts w:hAnsi="Times New Roman" w:cs="Times New Roman"/>
          <w:color w:val="auto"/>
          <w:sz w:val="22"/>
          <w:szCs w:val="22"/>
          <w:lang w:val="en-GB"/>
        </w:rPr>
        <w:t>,</w:t>
      </w:r>
      <w:r w:rsidR="00A760FC" w:rsidRPr="00A836A7">
        <w:rPr>
          <w:rFonts w:hAnsi="Times New Roman" w:cs="Times New Roman"/>
          <w:color w:val="auto"/>
          <w:sz w:val="22"/>
          <w:szCs w:val="22"/>
          <w:lang w:val="en-GB"/>
        </w:rPr>
        <w:t xml:space="preserve"> and </w:t>
      </w:r>
      <w:r w:rsidR="00A9301F" w:rsidRPr="00A836A7">
        <w:rPr>
          <w:rFonts w:hAnsi="Times New Roman" w:cs="Times New Roman"/>
          <w:color w:val="auto"/>
          <w:sz w:val="22"/>
          <w:szCs w:val="22"/>
          <w:lang w:val="en-GB"/>
        </w:rPr>
        <w:t xml:space="preserve">the </w:t>
      </w:r>
      <w:r w:rsidR="00A760FC" w:rsidRPr="00A836A7">
        <w:rPr>
          <w:rFonts w:hAnsi="Times New Roman" w:cs="Times New Roman"/>
          <w:color w:val="auto"/>
          <w:sz w:val="22"/>
          <w:szCs w:val="22"/>
          <w:lang w:val="en-GB"/>
        </w:rPr>
        <w:t xml:space="preserve">results of </w:t>
      </w:r>
      <w:r w:rsidR="00A9301F" w:rsidRPr="00A836A7">
        <w:rPr>
          <w:rFonts w:hAnsi="Times New Roman" w:cs="Times New Roman"/>
          <w:color w:val="auto"/>
          <w:sz w:val="22"/>
          <w:szCs w:val="22"/>
          <w:lang w:val="en-GB"/>
        </w:rPr>
        <w:t xml:space="preserve">safety </w:t>
      </w:r>
      <w:r w:rsidR="00A760FC" w:rsidRPr="00A836A7">
        <w:rPr>
          <w:rFonts w:hAnsi="Times New Roman" w:cs="Times New Roman"/>
          <w:color w:val="auto"/>
          <w:sz w:val="22"/>
          <w:szCs w:val="22"/>
          <w:lang w:val="en-GB"/>
        </w:rPr>
        <w:t xml:space="preserve">assessments; </w:t>
      </w:r>
    </w:p>
    <w:p w14:paraId="1102220D" w14:textId="7E1C0262" w:rsidR="00A760FC" w:rsidRPr="00A836A7" w:rsidRDefault="00402D76" w:rsidP="008617D1">
      <w:pPr>
        <w:pStyle w:val="BodyA"/>
        <w:numPr>
          <w:ilvl w:val="0"/>
          <w:numId w:val="23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Results </w:t>
      </w:r>
      <w:r w:rsidR="00A760FC" w:rsidRPr="00A836A7">
        <w:rPr>
          <w:rFonts w:hAnsi="Times New Roman" w:cs="Times New Roman"/>
          <w:color w:val="auto"/>
          <w:sz w:val="22"/>
          <w:szCs w:val="22"/>
          <w:lang w:val="en-GB"/>
        </w:rPr>
        <w:t xml:space="preserve">of </w:t>
      </w:r>
      <w:r w:rsidR="005D3230" w:rsidRPr="00A836A7">
        <w:rPr>
          <w:rFonts w:hAnsi="Times New Roman" w:cs="Times New Roman"/>
          <w:color w:val="auto"/>
          <w:sz w:val="22"/>
          <w:szCs w:val="22"/>
          <w:lang w:val="en-GB"/>
        </w:rPr>
        <w:t>national</w:t>
      </w:r>
      <w:r w:rsidR="001C0BDF">
        <w:rPr>
          <w:rFonts w:hAnsi="Times New Roman" w:cs="Times New Roman"/>
          <w:color w:val="auto"/>
          <w:sz w:val="22"/>
          <w:szCs w:val="22"/>
          <w:lang w:val="en-GB"/>
        </w:rPr>
        <w:t>, regional</w:t>
      </w:r>
      <w:r w:rsidR="005D3230" w:rsidRPr="00A836A7">
        <w:rPr>
          <w:rFonts w:hAnsi="Times New Roman" w:cs="Times New Roman"/>
          <w:color w:val="auto"/>
          <w:sz w:val="22"/>
          <w:szCs w:val="22"/>
          <w:lang w:val="en-GB"/>
        </w:rPr>
        <w:t xml:space="preserve"> </w:t>
      </w:r>
      <w:r w:rsidR="00A760FC" w:rsidRPr="00A836A7">
        <w:rPr>
          <w:rFonts w:hAnsi="Times New Roman" w:cs="Times New Roman"/>
          <w:color w:val="auto"/>
          <w:sz w:val="22"/>
          <w:szCs w:val="22"/>
          <w:lang w:val="en-GB"/>
        </w:rPr>
        <w:t xml:space="preserve">and international </w:t>
      </w:r>
      <w:r w:rsidR="00EA34C1">
        <w:rPr>
          <w:rFonts w:hAnsi="Times New Roman" w:cs="Times New Roman"/>
          <w:color w:val="auto"/>
          <w:sz w:val="22"/>
          <w:szCs w:val="22"/>
          <w:lang w:val="en-GB"/>
        </w:rPr>
        <w:t xml:space="preserve">reviews and </w:t>
      </w:r>
      <w:r w:rsidR="00A760FC" w:rsidRPr="00A836A7">
        <w:rPr>
          <w:rFonts w:hAnsi="Times New Roman" w:cs="Times New Roman"/>
          <w:color w:val="auto"/>
          <w:sz w:val="22"/>
          <w:szCs w:val="22"/>
          <w:lang w:val="en-GB"/>
        </w:rPr>
        <w:t xml:space="preserve">assessments </w:t>
      </w:r>
      <w:r w:rsidR="00EA34C1">
        <w:rPr>
          <w:rFonts w:hAnsi="Times New Roman" w:cs="Times New Roman"/>
          <w:color w:val="auto"/>
          <w:sz w:val="22"/>
          <w:szCs w:val="22"/>
          <w:lang w:val="en-GB"/>
        </w:rPr>
        <w:t xml:space="preserve">of radioactive waste management programmes </w:t>
      </w:r>
      <w:r w:rsidR="00A760FC" w:rsidRPr="00A836A7">
        <w:rPr>
          <w:rFonts w:hAnsi="Times New Roman" w:cs="Times New Roman"/>
          <w:color w:val="auto"/>
          <w:sz w:val="22"/>
          <w:szCs w:val="22"/>
          <w:lang w:val="en-GB"/>
        </w:rPr>
        <w:t>and developments</w:t>
      </w:r>
      <w:r w:rsidR="009A5432">
        <w:rPr>
          <w:rFonts w:hAnsi="Times New Roman" w:cs="Times New Roman"/>
          <w:color w:val="auto"/>
          <w:sz w:val="22"/>
          <w:szCs w:val="22"/>
          <w:lang w:val="en-GB"/>
        </w:rPr>
        <w:t xml:space="preserve"> in radioactive waste management </w:t>
      </w:r>
      <w:r w:rsidR="005879C3">
        <w:rPr>
          <w:rFonts w:hAnsi="Times New Roman" w:cs="Times New Roman"/>
          <w:color w:val="auto"/>
          <w:sz w:val="22"/>
          <w:szCs w:val="22"/>
          <w:lang w:val="en-GB"/>
        </w:rPr>
        <w:t>practices</w:t>
      </w:r>
      <w:r w:rsidR="00A760FC" w:rsidRPr="00A836A7">
        <w:rPr>
          <w:rFonts w:hAnsi="Times New Roman" w:cs="Times New Roman"/>
          <w:color w:val="auto"/>
          <w:sz w:val="22"/>
          <w:szCs w:val="22"/>
          <w:lang w:val="en-GB"/>
        </w:rPr>
        <w:t>;</w:t>
      </w:r>
    </w:p>
    <w:p w14:paraId="19E108F8" w14:textId="13946B4E" w:rsidR="00A760FC" w:rsidRPr="00A836A7" w:rsidRDefault="00402D76" w:rsidP="008617D1">
      <w:pPr>
        <w:pStyle w:val="BodyA"/>
        <w:numPr>
          <w:ilvl w:val="0"/>
          <w:numId w:val="23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Results </w:t>
      </w:r>
      <w:r w:rsidR="00A760FC" w:rsidRPr="00A836A7">
        <w:rPr>
          <w:rFonts w:hAnsi="Times New Roman" w:cs="Times New Roman"/>
          <w:color w:val="auto"/>
          <w:sz w:val="22"/>
          <w:szCs w:val="22"/>
          <w:lang w:val="en-GB"/>
        </w:rPr>
        <w:t xml:space="preserve">of internal and </w:t>
      </w:r>
      <w:r w:rsidR="00A0230E" w:rsidRPr="00A836A7">
        <w:rPr>
          <w:rFonts w:hAnsi="Times New Roman" w:cs="Times New Roman"/>
          <w:color w:val="auto"/>
          <w:sz w:val="22"/>
          <w:szCs w:val="22"/>
          <w:lang w:val="en-GB"/>
        </w:rPr>
        <w:t xml:space="preserve">external audits, peer reviews and </w:t>
      </w:r>
      <w:r w:rsidR="00A760FC" w:rsidRPr="00A836A7">
        <w:rPr>
          <w:rFonts w:hAnsi="Times New Roman" w:cs="Times New Roman"/>
          <w:color w:val="auto"/>
          <w:sz w:val="22"/>
          <w:szCs w:val="22"/>
          <w:lang w:val="en-GB"/>
        </w:rPr>
        <w:t xml:space="preserve">inspections </w:t>
      </w:r>
      <w:r w:rsidR="00A0230E" w:rsidRPr="00A836A7">
        <w:rPr>
          <w:rFonts w:hAnsi="Times New Roman" w:cs="Times New Roman"/>
          <w:color w:val="auto"/>
          <w:sz w:val="22"/>
          <w:szCs w:val="22"/>
          <w:lang w:val="en-GB"/>
        </w:rPr>
        <w:t xml:space="preserve">of waste management </w:t>
      </w:r>
      <w:r w:rsidR="00CC4AD9" w:rsidRPr="00A836A7">
        <w:rPr>
          <w:rFonts w:hAnsi="Times New Roman" w:cs="Times New Roman"/>
          <w:color w:val="auto"/>
          <w:sz w:val="22"/>
          <w:szCs w:val="22"/>
          <w:lang w:val="en-GB"/>
        </w:rPr>
        <w:t xml:space="preserve">facilities and </w:t>
      </w:r>
      <w:r w:rsidR="00A0230E" w:rsidRPr="00A836A7">
        <w:rPr>
          <w:rFonts w:hAnsi="Times New Roman" w:cs="Times New Roman"/>
          <w:color w:val="auto"/>
          <w:sz w:val="22"/>
          <w:szCs w:val="22"/>
          <w:lang w:val="en-GB"/>
        </w:rPr>
        <w:t>activities</w:t>
      </w:r>
      <w:r w:rsidR="00A760FC" w:rsidRPr="00A836A7">
        <w:rPr>
          <w:rFonts w:hAnsi="Times New Roman" w:cs="Times New Roman"/>
          <w:color w:val="auto"/>
          <w:sz w:val="22"/>
          <w:szCs w:val="22"/>
          <w:lang w:val="en-GB"/>
        </w:rPr>
        <w:t>;</w:t>
      </w:r>
      <w:r w:rsidR="00A83980" w:rsidRPr="00A836A7">
        <w:rPr>
          <w:rFonts w:hAnsi="Times New Roman" w:cs="Times New Roman"/>
          <w:color w:val="auto"/>
          <w:sz w:val="22"/>
          <w:szCs w:val="22"/>
          <w:lang w:val="en-GB"/>
        </w:rPr>
        <w:t xml:space="preserve"> </w:t>
      </w:r>
    </w:p>
    <w:p w14:paraId="6921C711" w14:textId="52B2814B" w:rsidR="00A760FC" w:rsidRPr="00A836A7" w:rsidRDefault="00402D76" w:rsidP="008617D1">
      <w:pPr>
        <w:pStyle w:val="BodyA"/>
        <w:numPr>
          <w:ilvl w:val="0"/>
          <w:numId w:val="23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Results </w:t>
      </w:r>
      <w:r w:rsidR="00A760FC" w:rsidRPr="00A836A7">
        <w:rPr>
          <w:rFonts w:hAnsi="Times New Roman" w:cs="Times New Roman"/>
          <w:color w:val="auto"/>
          <w:sz w:val="22"/>
          <w:szCs w:val="22"/>
          <w:lang w:val="en-GB"/>
        </w:rPr>
        <w:t xml:space="preserve">of environmental </w:t>
      </w:r>
      <w:r w:rsidR="00A9301F" w:rsidRPr="00A836A7">
        <w:rPr>
          <w:rFonts w:hAnsi="Times New Roman" w:cs="Times New Roman"/>
          <w:color w:val="auto"/>
          <w:sz w:val="22"/>
          <w:szCs w:val="22"/>
          <w:lang w:val="en-GB"/>
        </w:rPr>
        <w:t xml:space="preserve">monitoring </w:t>
      </w:r>
      <w:r w:rsidR="00B05441" w:rsidRPr="00A836A7">
        <w:rPr>
          <w:rFonts w:hAnsi="Times New Roman" w:cs="Times New Roman"/>
          <w:color w:val="auto"/>
          <w:sz w:val="22"/>
          <w:szCs w:val="22"/>
          <w:lang w:val="en-GB"/>
        </w:rPr>
        <w:t xml:space="preserve">and other types of </w:t>
      </w:r>
      <w:r w:rsidR="00A760FC" w:rsidRPr="00A836A7">
        <w:rPr>
          <w:rFonts w:hAnsi="Times New Roman" w:cs="Times New Roman"/>
          <w:color w:val="auto"/>
          <w:sz w:val="22"/>
          <w:szCs w:val="22"/>
          <w:lang w:val="en-GB"/>
        </w:rPr>
        <w:t>monitoring</w:t>
      </w:r>
      <w:r w:rsidR="00B05441" w:rsidRPr="00A836A7">
        <w:rPr>
          <w:rFonts w:hAnsi="Times New Roman" w:cs="Times New Roman"/>
          <w:color w:val="auto"/>
          <w:sz w:val="22"/>
          <w:szCs w:val="22"/>
          <w:lang w:val="en-GB"/>
        </w:rPr>
        <w:t xml:space="preserve"> and surveillance</w:t>
      </w:r>
      <w:r w:rsidR="00A760FC" w:rsidRPr="00A836A7">
        <w:rPr>
          <w:rFonts w:hAnsi="Times New Roman" w:cs="Times New Roman"/>
          <w:color w:val="auto"/>
          <w:sz w:val="22"/>
          <w:szCs w:val="22"/>
          <w:lang w:val="en-GB"/>
        </w:rPr>
        <w:t>.</w:t>
      </w:r>
    </w:p>
    <w:p w14:paraId="4FDEC120" w14:textId="1247FFB2" w:rsidR="002720EE" w:rsidRPr="00A836A7" w:rsidRDefault="00B67580" w:rsidP="00AD467C">
      <w:pPr>
        <w:pStyle w:val="Section5"/>
        <w:ind w:left="0" w:firstLine="0"/>
      </w:pPr>
      <w:r w:rsidRPr="00A836A7">
        <w:t xml:space="preserve">All personnel within the organization should understand the </w:t>
      </w:r>
      <w:r w:rsidR="00A9301F" w:rsidRPr="00A836A7">
        <w:t>safety policy</w:t>
      </w:r>
      <w:r w:rsidRPr="00A836A7">
        <w:t xml:space="preserve"> and should </w:t>
      </w:r>
      <w:r w:rsidR="004E5A18" w:rsidRPr="00A836A7">
        <w:t xml:space="preserve">accept </w:t>
      </w:r>
      <w:r w:rsidRPr="00A836A7">
        <w:t>personal accountab</w:t>
      </w:r>
      <w:r w:rsidR="004E5A18" w:rsidRPr="00A836A7">
        <w:t>i</w:t>
      </w:r>
      <w:r w:rsidRPr="00A836A7">
        <w:t>l</w:t>
      </w:r>
      <w:r w:rsidR="004E5A18" w:rsidRPr="00A836A7">
        <w:t>ity</w:t>
      </w:r>
      <w:r w:rsidRPr="00A836A7">
        <w:t xml:space="preserve"> for </w:t>
      </w:r>
      <w:r w:rsidR="004E5A18" w:rsidRPr="00A836A7">
        <w:t xml:space="preserve">their own conduct in </w:t>
      </w:r>
      <w:r w:rsidRPr="00A836A7">
        <w:t>meeting its objectives</w:t>
      </w:r>
      <w:r w:rsidR="004E5A18" w:rsidRPr="00A836A7">
        <w:t xml:space="preserve"> (see para. 5.2(b) of GSR</w:t>
      </w:r>
      <w:r w:rsidR="001F65E1">
        <w:t> </w:t>
      </w:r>
      <w:r w:rsidR="004E5A18" w:rsidRPr="00A836A7">
        <w:t>Part</w:t>
      </w:r>
      <w:r w:rsidR="001F65E1">
        <w:t> </w:t>
      </w:r>
      <w:r w:rsidR="004E5A18" w:rsidRPr="00A836A7">
        <w:t>2</w:t>
      </w:r>
      <w:r w:rsidR="001F65E1">
        <w:t> </w:t>
      </w:r>
      <w:r w:rsidR="004E5A18" w:rsidRPr="00A836A7">
        <w:t>[5]</w:t>
      </w:r>
      <w:r w:rsidR="001F65E1">
        <w:t>)</w:t>
      </w:r>
      <w:r w:rsidRPr="00A836A7">
        <w:t xml:space="preserve">. </w:t>
      </w:r>
    </w:p>
    <w:p w14:paraId="17283F8A" w14:textId="1B3BEAC2" w:rsidR="00157185" w:rsidRPr="00A836A7" w:rsidRDefault="00157185" w:rsidP="005B6D37">
      <w:pPr>
        <w:pStyle w:val="Heading3"/>
      </w:pPr>
      <w:bookmarkStart w:id="50" w:name="_Toc36818359"/>
      <w:bookmarkStart w:id="51" w:name="_Toc34648003"/>
      <w:r w:rsidRPr="00A836A7">
        <w:rPr>
          <w:bdr w:val="nil"/>
        </w:rPr>
        <w:t>Interaction with interested parties</w:t>
      </w:r>
      <w:bookmarkEnd w:id="50"/>
      <w:bookmarkEnd w:id="51"/>
    </w:p>
    <w:p w14:paraId="0F1F1053" w14:textId="0FA511D0" w:rsidR="00F93D7A" w:rsidRPr="00A836A7" w:rsidRDefault="008E6E6D" w:rsidP="003C1C27">
      <w:pPr>
        <w:pStyle w:val="Section5"/>
        <w:ind w:left="0" w:firstLine="0"/>
      </w:pPr>
      <w:r w:rsidRPr="00A836A7">
        <w:t xml:space="preserve">Requirement </w:t>
      </w:r>
      <w:r w:rsidR="00FB3330" w:rsidRPr="00A836A7">
        <w:t xml:space="preserve">5 </w:t>
      </w:r>
      <w:r w:rsidR="0056773C" w:rsidRPr="00A836A7">
        <w:t xml:space="preserve">of </w:t>
      </w:r>
      <w:r w:rsidR="00FB3330" w:rsidRPr="00A836A7">
        <w:t>GSR Part 2</w:t>
      </w:r>
      <w:r w:rsidR="004D1276" w:rsidRPr="00A836A7">
        <w:t xml:space="preserve"> </w:t>
      </w:r>
      <w:r w:rsidR="008E3430" w:rsidRPr="00A836A7">
        <w:t>[5]</w:t>
      </w:r>
      <w:r w:rsidR="004E5A18" w:rsidRPr="00A836A7">
        <w:t xml:space="preserve"> states that</w:t>
      </w:r>
      <w:r w:rsidR="003C1C27">
        <w:t xml:space="preserve"> </w:t>
      </w:r>
      <w:r w:rsidR="00E53704" w:rsidRPr="003C1C27">
        <w:t>“</w:t>
      </w:r>
      <w:r w:rsidR="004E5A18" w:rsidRPr="003C1C27">
        <w:rPr>
          <w:b/>
          <w:bCs/>
        </w:rPr>
        <w:t>[s]</w:t>
      </w:r>
      <w:r w:rsidR="00FB3330" w:rsidRPr="003C1C27">
        <w:rPr>
          <w:b/>
          <w:bCs/>
        </w:rPr>
        <w:t>enior management shall ensure that appropriate</w:t>
      </w:r>
      <w:r w:rsidR="00D54AEF" w:rsidRPr="003C1C27">
        <w:rPr>
          <w:b/>
          <w:bCs/>
        </w:rPr>
        <w:t xml:space="preserve"> </w:t>
      </w:r>
      <w:r w:rsidR="00FB3330" w:rsidRPr="003C1C27">
        <w:rPr>
          <w:b/>
          <w:bCs/>
        </w:rPr>
        <w:t>i</w:t>
      </w:r>
      <w:r w:rsidRPr="003C1C27">
        <w:rPr>
          <w:b/>
          <w:bCs/>
        </w:rPr>
        <w:t>nteraction with interested parties</w:t>
      </w:r>
      <w:r w:rsidR="00FB3330" w:rsidRPr="003C1C27">
        <w:rPr>
          <w:b/>
          <w:bCs/>
        </w:rPr>
        <w:t xml:space="preserve"> takes place</w:t>
      </w:r>
      <w:r w:rsidRPr="003C1C27">
        <w:rPr>
          <w:b/>
          <w:bCs/>
        </w:rPr>
        <w:t>.</w:t>
      </w:r>
      <w:r w:rsidR="00E53704" w:rsidRPr="00DD09CD">
        <w:t>”</w:t>
      </w:r>
      <w:r w:rsidR="00F93D7A" w:rsidRPr="00A836A7">
        <w:t xml:space="preserve"> </w:t>
      </w:r>
    </w:p>
    <w:p w14:paraId="7B1EF697" w14:textId="2476FE21" w:rsidR="000F5285" w:rsidRPr="00A836A7" w:rsidRDefault="00CB2B5E" w:rsidP="00AD467C">
      <w:pPr>
        <w:pStyle w:val="Section5"/>
        <w:ind w:left="0" w:firstLine="0"/>
      </w:pPr>
      <w:r w:rsidRPr="00A836A7">
        <w:t xml:space="preserve">GSR Part 2 </w:t>
      </w:r>
      <w:r w:rsidR="008E3430" w:rsidRPr="00A836A7">
        <w:t>[5]</w:t>
      </w:r>
      <w:r w:rsidR="00FB3330" w:rsidRPr="00A836A7">
        <w:t xml:space="preserve"> </w:t>
      </w:r>
      <w:r w:rsidR="00F93D7A" w:rsidRPr="00A836A7">
        <w:t>also states</w:t>
      </w:r>
      <w:r w:rsidR="000F5285" w:rsidRPr="00A836A7">
        <w:t>:</w:t>
      </w:r>
    </w:p>
    <w:p w14:paraId="55121444" w14:textId="2271F404" w:rsidR="00F93D7A" w:rsidRPr="00A836A7" w:rsidRDefault="00E53704" w:rsidP="006F38B7">
      <w:pPr>
        <w:pStyle w:val="BodyA"/>
        <w:numPr>
          <w:ilvl w:val="0"/>
          <w:numId w:val="319"/>
        </w:numPr>
        <w:tabs>
          <w:tab w:val="left" w:pos="709"/>
        </w:tabs>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w:t>
      </w:r>
      <w:r w:rsidR="00F9445D" w:rsidRPr="00A836A7">
        <w:rPr>
          <w:rFonts w:hAnsi="Times New Roman" w:cs="Times New Roman"/>
          <w:color w:val="auto"/>
          <w:sz w:val="22"/>
          <w:szCs w:val="22"/>
          <w:lang w:val="en-GB"/>
        </w:rPr>
        <w:t xml:space="preserve">Senior management shall identify interested parties for their organization and shall define an appropriate strategy for </w:t>
      </w:r>
      <w:r w:rsidR="006F5140" w:rsidRPr="00A836A7">
        <w:rPr>
          <w:rFonts w:hAnsi="Times New Roman" w:cs="Times New Roman"/>
          <w:color w:val="auto"/>
          <w:sz w:val="22"/>
          <w:szCs w:val="22"/>
          <w:lang w:val="en-GB"/>
        </w:rPr>
        <w:t>interaction</w:t>
      </w:r>
      <w:r w:rsidR="00F9445D" w:rsidRPr="00A836A7">
        <w:rPr>
          <w:rFonts w:hAnsi="Times New Roman" w:cs="Times New Roman"/>
          <w:color w:val="auto"/>
          <w:sz w:val="22"/>
          <w:szCs w:val="22"/>
          <w:lang w:val="en-GB"/>
        </w:rPr>
        <w:t xml:space="preserve"> with them</w:t>
      </w:r>
      <w:r w:rsidR="00F93D7A" w:rsidRPr="00A836A7">
        <w:rPr>
          <w:rFonts w:hAnsi="Times New Roman" w:cs="Times New Roman"/>
          <w:color w:val="auto"/>
          <w:sz w:val="22"/>
          <w:szCs w:val="22"/>
          <w:lang w:val="en-GB"/>
        </w:rPr>
        <w:t>” (para. 4.6 of GSR Part 2 [5])</w:t>
      </w:r>
      <w:r w:rsidR="00F9445D" w:rsidRPr="00A836A7">
        <w:rPr>
          <w:rFonts w:hAnsi="Times New Roman" w:cs="Times New Roman"/>
          <w:color w:val="auto"/>
          <w:sz w:val="22"/>
          <w:szCs w:val="22"/>
          <w:lang w:val="en-GB"/>
        </w:rPr>
        <w:t>.</w:t>
      </w:r>
    </w:p>
    <w:p w14:paraId="4FFF4047" w14:textId="08AAF714" w:rsidR="00F9445D" w:rsidRPr="00A836A7" w:rsidRDefault="00F93D7A" w:rsidP="006F38B7">
      <w:pPr>
        <w:pStyle w:val="BodyA"/>
        <w:numPr>
          <w:ilvl w:val="0"/>
          <w:numId w:val="319"/>
        </w:numPr>
        <w:tabs>
          <w:tab w:val="left" w:pos="709"/>
        </w:tabs>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w:t>
      </w:r>
      <w:r w:rsidR="00F9445D" w:rsidRPr="00A836A7">
        <w:rPr>
          <w:rFonts w:hAnsi="Times New Roman" w:cs="Times New Roman"/>
          <w:color w:val="auto"/>
          <w:sz w:val="22"/>
          <w:szCs w:val="22"/>
          <w:lang w:val="en-GB"/>
        </w:rPr>
        <w:t>Senior management shall ensure that the processes and plans resulting from the strategy for interaction with interested parties include:</w:t>
      </w:r>
    </w:p>
    <w:p w14:paraId="0E51CEB8" w14:textId="77777777" w:rsidR="00F9445D" w:rsidRPr="00A836A7" w:rsidRDefault="00F9445D" w:rsidP="000F71DC">
      <w:pPr>
        <w:pStyle w:val="BodyA"/>
        <w:numPr>
          <w:ilvl w:val="0"/>
          <w:numId w:val="234"/>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Appropriate means of communicating routinely and effectively with and informing inte</w:t>
      </w:r>
      <w:r w:rsidR="006F5140" w:rsidRPr="00A836A7">
        <w:rPr>
          <w:rFonts w:hAnsi="Times New Roman" w:cs="Times New Roman"/>
          <w:color w:val="auto"/>
          <w:sz w:val="22"/>
          <w:szCs w:val="22"/>
          <w:lang w:val="en-GB"/>
        </w:rPr>
        <w:t>re</w:t>
      </w:r>
      <w:r w:rsidRPr="00A836A7">
        <w:rPr>
          <w:rFonts w:hAnsi="Times New Roman" w:cs="Times New Roman"/>
          <w:color w:val="auto"/>
          <w:sz w:val="22"/>
          <w:szCs w:val="22"/>
          <w:lang w:val="en-GB"/>
        </w:rPr>
        <w:t>sted parties with regard to radiation risks associated with the operation of facilities and the conduct of activities;</w:t>
      </w:r>
    </w:p>
    <w:p w14:paraId="73742409" w14:textId="77777777" w:rsidR="00D34A73" w:rsidRPr="00A836A7" w:rsidRDefault="00F9445D" w:rsidP="000F71DC">
      <w:pPr>
        <w:pStyle w:val="BodyA"/>
        <w:numPr>
          <w:ilvl w:val="0"/>
          <w:numId w:val="234"/>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Appropriate means of timely and effective communication with interested parties in circumstances</w:t>
      </w:r>
      <w:r w:rsidR="00D34A73" w:rsidRPr="00A836A7">
        <w:rPr>
          <w:rFonts w:hAnsi="Times New Roman" w:cs="Times New Roman"/>
          <w:color w:val="auto"/>
          <w:sz w:val="22"/>
          <w:szCs w:val="22"/>
          <w:lang w:val="en-GB"/>
        </w:rPr>
        <w:t xml:space="preserve"> that have changed or were unanticipated:</w:t>
      </w:r>
    </w:p>
    <w:p w14:paraId="49975A24" w14:textId="77777777" w:rsidR="00D34A73" w:rsidRPr="00A836A7" w:rsidRDefault="00D34A73" w:rsidP="000F71DC">
      <w:pPr>
        <w:pStyle w:val="BodyA"/>
        <w:numPr>
          <w:ilvl w:val="0"/>
          <w:numId w:val="234"/>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Appropriate means of dissemination to interested parties of necessary information relevant to safety;</w:t>
      </w:r>
    </w:p>
    <w:p w14:paraId="4E69EE12" w14:textId="6F28FD5F" w:rsidR="000F5285" w:rsidRPr="00A836A7" w:rsidRDefault="00D34A73" w:rsidP="000F71DC">
      <w:pPr>
        <w:pStyle w:val="BodyA"/>
        <w:numPr>
          <w:ilvl w:val="0"/>
          <w:numId w:val="234"/>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Appropriate means of considering in decision making processes the concerns and expectations of interested parties in relation to safety</w:t>
      </w:r>
      <w:r w:rsidR="00F93D7A" w:rsidRPr="00A836A7">
        <w:rPr>
          <w:rFonts w:hAnsi="Times New Roman" w:cs="Times New Roman"/>
          <w:color w:val="auto"/>
          <w:sz w:val="22"/>
          <w:szCs w:val="22"/>
          <w:lang w:val="en-GB"/>
        </w:rPr>
        <w:t xml:space="preserve"> (para. 4.7 of GSR Part 2 [5]</w:t>
      </w:r>
      <w:r w:rsidR="001F65E1">
        <w:rPr>
          <w:rFonts w:hAnsi="Times New Roman" w:cs="Times New Roman"/>
          <w:color w:val="auto"/>
          <w:sz w:val="22"/>
          <w:szCs w:val="22"/>
          <w:lang w:val="en-GB"/>
        </w:rPr>
        <w:t>)</w:t>
      </w:r>
      <w:r w:rsidR="003658F6" w:rsidRPr="00A836A7">
        <w:rPr>
          <w:rFonts w:hAnsi="Times New Roman" w:cs="Times New Roman"/>
          <w:color w:val="auto"/>
          <w:sz w:val="22"/>
          <w:szCs w:val="22"/>
          <w:lang w:val="en-GB"/>
        </w:rPr>
        <w:t>.</w:t>
      </w:r>
      <w:r w:rsidR="00E53704" w:rsidRPr="00A836A7">
        <w:rPr>
          <w:rFonts w:hAnsi="Times New Roman" w:cs="Times New Roman"/>
          <w:color w:val="auto"/>
          <w:sz w:val="22"/>
          <w:szCs w:val="22"/>
          <w:lang w:val="en-GB"/>
        </w:rPr>
        <w:t>”</w:t>
      </w:r>
    </w:p>
    <w:p w14:paraId="5F42C8BA" w14:textId="1DA8F6A7" w:rsidR="00F93D7A" w:rsidRPr="00A836A7" w:rsidRDefault="004D6ABC" w:rsidP="00AD467C">
      <w:pPr>
        <w:pStyle w:val="Section5"/>
        <w:ind w:left="0" w:firstLine="0"/>
      </w:pPr>
      <w:r w:rsidRPr="00A836A7">
        <w:lastRenderedPageBreak/>
        <w:t xml:space="preserve">Senior management should ensure that the management system includes an appropriate process for the identification of interested parties. </w:t>
      </w:r>
      <w:r w:rsidR="008D6665" w:rsidRPr="00A836A7">
        <w:t xml:space="preserve">Different interested parties </w:t>
      </w:r>
      <w:r w:rsidR="003C1C27">
        <w:t>are</w:t>
      </w:r>
      <w:r w:rsidR="003C1C27" w:rsidRPr="00A836A7">
        <w:t xml:space="preserve"> </w:t>
      </w:r>
      <w:r w:rsidR="00407140">
        <w:t xml:space="preserve">likely </w:t>
      </w:r>
      <w:r w:rsidR="003C1C27">
        <w:t xml:space="preserve">to </w:t>
      </w:r>
      <w:r w:rsidR="008D6665" w:rsidRPr="00A836A7">
        <w:t xml:space="preserve">have different needs </w:t>
      </w:r>
      <w:r w:rsidR="0062264D">
        <w:t>and</w:t>
      </w:r>
      <w:r w:rsidR="0062264D" w:rsidRPr="00A836A7">
        <w:t xml:space="preserve"> </w:t>
      </w:r>
      <w:r w:rsidR="0062264D">
        <w:t>viewpoints</w:t>
      </w:r>
      <w:r w:rsidR="008D6665" w:rsidRPr="00A836A7">
        <w:t xml:space="preserve">. Therefore, it is important to identify the interested parties, and to determine their particular interests, needs, expectations and concerns. This is essential for selecting effective </w:t>
      </w:r>
      <w:r w:rsidR="00B70A87" w:rsidRPr="00A836A7">
        <w:t>approaches to communication</w:t>
      </w:r>
      <w:r w:rsidR="002F6166" w:rsidRPr="00A836A7">
        <w:t>, information dissemination,</w:t>
      </w:r>
      <w:r w:rsidR="00B70A87" w:rsidRPr="00A836A7">
        <w:t xml:space="preserve"> consultation </w:t>
      </w:r>
      <w:r w:rsidR="002F6166" w:rsidRPr="00A836A7">
        <w:t>and decision making</w:t>
      </w:r>
      <w:r w:rsidR="008D6665" w:rsidRPr="00A836A7">
        <w:t xml:space="preserve">. </w:t>
      </w:r>
    </w:p>
    <w:p w14:paraId="611DFF51" w14:textId="7F4D3F4E" w:rsidR="001769FA" w:rsidRPr="00A836A7" w:rsidRDefault="00B70A87" w:rsidP="00AD467C">
      <w:pPr>
        <w:pStyle w:val="Section5"/>
        <w:ind w:left="0" w:firstLine="0"/>
      </w:pPr>
      <w:r w:rsidRPr="00A836A7">
        <w:t>The process for the identification of interested parties should take account of specific</w:t>
      </w:r>
      <w:r w:rsidR="000C0A1A" w:rsidRPr="00A836A7">
        <w:t xml:space="preserve"> </w:t>
      </w:r>
      <w:r w:rsidR="00200252">
        <w:t>national,</w:t>
      </w:r>
      <w:r w:rsidR="001769FA" w:rsidRPr="00A836A7">
        <w:t xml:space="preserve"> </w:t>
      </w:r>
      <w:r w:rsidR="000C0A1A" w:rsidRPr="00A836A7">
        <w:t>regional</w:t>
      </w:r>
      <w:r w:rsidR="00200252">
        <w:t xml:space="preserve"> and local </w:t>
      </w:r>
      <w:r w:rsidRPr="00A836A7">
        <w:t>attributes.</w:t>
      </w:r>
      <w:r w:rsidR="002F6166" w:rsidRPr="00A836A7">
        <w:t xml:space="preserve"> Experience has shown that it is not always straightforward to define, for example, </w:t>
      </w:r>
      <w:r w:rsidR="003357BC">
        <w:t xml:space="preserve">potential host communities, </w:t>
      </w:r>
      <w:r w:rsidR="008E3473">
        <w:t xml:space="preserve">or </w:t>
      </w:r>
      <w:r w:rsidR="002F6166" w:rsidRPr="00A836A7">
        <w:t>local or potentially affected communities, or relevant regional bodies or organizations</w:t>
      </w:r>
      <w:r w:rsidR="00A266C4">
        <w:t xml:space="preserve">, </w:t>
      </w:r>
      <w:r w:rsidR="00CA7437">
        <w:t>for example see</w:t>
      </w:r>
      <w:r w:rsidR="00A266C4">
        <w:t xml:space="preserve"> Ref. [</w:t>
      </w:r>
      <w:r w:rsidR="000A4732">
        <w:t>26</w:t>
      </w:r>
      <w:r w:rsidR="00A266C4">
        <w:t>]</w:t>
      </w:r>
      <w:r w:rsidR="002F6166" w:rsidRPr="00A836A7">
        <w:t xml:space="preserve">. </w:t>
      </w:r>
      <w:r w:rsidR="000C0A1A" w:rsidRPr="00A836A7">
        <w:t xml:space="preserve">The </w:t>
      </w:r>
      <w:r w:rsidRPr="00A836A7">
        <w:t xml:space="preserve">characteristics of the </w:t>
      </w:r>
      <w:r w:rsidR="001769FA" w:rsidRPr="00A836A7">
        <w:t xml:space="preserve">radioactive waste management </w:t>
      </w:r>
      <w:r w:rsidRPr="00A836A7">
        <w:t>facilities and activities</w:t>
      </w:r>
      <w:r w:rsidR="00BE5676" w:rsidRPr="00A836A7">
        <w:t>,</w:t>
      </w:r>
      <w:r w:rsidR="000C0A1A" w:rsidRPr="00A836A7">
        <w:t xml:space="preserve"> </w:t>
      </w:r>
      <w:r w:rsidRPr="00A836A7">
        <w:t>and their associated hazards and risks</w:t>
      </w:r>
      <w:r w:rsidR="000C0A1A" w:rsidRPr="00A836A7">
        <w:t xml:space="preserve"> should also be considered when identifying </w:t>
      </w:r>
      <w:r w:rsidR="00FE5C53" w:rsidRPr="00A836A7">
        <w:t xml:space="preserve">interested parties </w:t>
      </w:r>
      <w:r w:rsidR="0078542B" w:rsidRPr="00A836A7">
        <w:t xml:space="preserve">and adopting and implementing </w:t>
      </w:r>
      <w:r w:rsidR="000C0A1A" w:rsidRPr="00A836A7">
        <w:t>methods</w:t>
      </w:r>
      <w:r w:rsidR="00BE5676" w:rsidRPr="00A836A7">
        <w:t xml:space="preserve"> for interaction</w:t>
      </w:r>
      <w:r w:rsidR="000C0A1A" w:rsidRPr="00A836A7">
        <w:t xml:space="preserve">. </w:t>
      </w:r>
      <w:r w:rsidR="0078542B" w:rsidRPr="00A836A7">
        <w:t xml:space="preserve">The process for the identification of interested parties should be flexible and able to cope with changing circumstances and the possible emergence of different interested parties over time. </w:t>
      </w:r>
      <w:r w:rsidR="002F6166" w:rsidRPr="00A836A7">
        <w:t xml:space="preserve">This </w:t>
      </w:r>
      <w:r w:rsidR="001769FA" w:rsidRPr="00A836A7">
        <w:t xml:space="preserve">will </w:t>
      </w:r>
      <w:r w:rsidR="002F6166" w:rsidRPr="00A836A7">
        <w:t xml:space="preserve">be particularly relevant for </w:t>
      </w:r>
      <w:r w:rsidR="00507E6D" w:rsidRPr="00A836A7">
        <w:t xml:space="preserve">radioactive </w:t>
      </w:r>
      <w:r w:rsidR="002F6166" w:rsidRPr="00A836A7">
        <w:t xml:space="preserve">waste management facilities </w:t>
      </w:r>
      <w:r w:rsidR="001769FA" w:rsidRPr="00A836A7">
        <w:t>that</w:t>
      </w:r>
      <w:r w:rsidR="00874253" w:rsidRPr="00A836A7">
        <w:t xml:space="preserve"> </w:t>
      </w:r>
      <w:r w:rsidR="002F6166" w:rsidRPr="00A836A7">
        <w:t>operate</w:t>
      </w:r>
      <w:r w:rsidR="00874253" w:rsidRPr="00A836A7">
        <w:t xml:space="preserve"> </w:t>
      </w:r>
      <w:r w:rsidR="0093350E">
        <w:t>over long periods</w:t>
      </w:r>
      <w:r w:rsidR="00874253" w:rsidRPr="00A836A7">
        <w:t>.</w:t>
      </w:r>
      <w:r w:rsidR="002F6166" w:rsidRPr="00A836A7">
        <w:t xml:space="preserve"> </w:t>
      </w:r>
    </w:p>
    <w:p w14:paraId="58E770C4" w14:textId="302B9538" w:rsidR="008B30AA" w:rsidRPr="00A836A7" w:rsidRDefault="001769FA" w:rsidP="00851A3D">
      <w:pPr>
        <w:pStyle w:val="Section5"/>
        <w:ind w:left="0" w:firstLine="0"/>
      </w:pPr>
      <w:r w:rsidRPr="00A836A7">
        <w:t>G</w:t>
      </w:r>
      <w:r w:rsidR="00452BA0" w:rsidRPr="00A836A7">
        <w:t xml:space="preserve">aining societal acceptance for radioactive waste disposal facilities can be particularly difficult. Some programmes for the siting and development of radioactive waste disposal facilities have therefore </w:t>
      </w:r>
      <w:r w:rsidR="00081C3C" w:rsidRPr="00A836A7">
        <w:t>adopted</w:t>
      </w:r>
      <w:r w:rsidR="00452BA0" w:rsidRPr="00A836A7">
        <w:t xml:space="preserve"> </w:t>
      </w:r>
      <w:r w:rsidR="00081C3C" w:rsidRPr="00A836A7">
        <w:t xml:space="preserve">approaches involving </w:t>
      </w:r>
      <w:r w:rsidR="00507E6D" w:rsidRPr="00A836A7">
        <w:t xml:space="preserve">partnerships with local </w:t>
      </w:r>
      <w:r w:rsidR="00452BA0" w:rsidRPr="00A836A7">
        <w:t>communities.</w:t>
      </w:r>
      <w:r w:rsidR="00507E6D" w:rsidRPr="00A836A7">
        <w:t xml:space="preserve"> Partnership approaches involve collaborative working relationships between communities and the operat</w:t>
      </w:r>
      <w:r w:rsidR="004A59BB">
        <w:t>ing organization</w:t>
      </w:r>
      <w:r w:rsidR="00507E6D" w:rsidRPr="00A836A7">
        <w:t xml:space="preserve">. The key feature of the partnership approach is the </w:t>
      </w:r>
      <w:r w:rsidR="007A2886">
        <w:t>empowerment</w:t>
      </w:r>
      <w:r w:rsidRPr="00A836A7">
        <w:t xml:space="preserve"> </w:t>
      </w:r>
      <w:r w:rsidR="00507E6D" w:rsidRPr="00A836A7">
        <w:t xml:space="preserve">of local communities </w:t>
      </w:r>
      <w:r w:rsidRPr="00A836A7">
        <w:t xml:space="preserve">in </w:t>
      </w:r>
      <w:r w:rsidR="00507E6D" w:rsidRPr="00A836A7">
        <w:t xml:space="preserve">decisions that affect their future. Such partnership approaches may </w:t>
      </w:r>
      <w:r w:rsidR="00BE5676" w:rsidRPr="00A836A7">
        <w:t>include</w:t>
      </w:r>
      <w:r w:rsidR="00507E6D" w:rsidRPr="00A836A7">
        <w:t xml:space="preserve"> seeking volunteer communities. A volunteer community is one that has expressed interest in participating in a process to determine the suitability of a site for a radioactive waste management facility. Such an expression of interest may be conveyed by appropriate representatives of the community (e.g. from a local governing body) and may be made in response to an invitation by the operat</w:t>
      </w:r>
      <w:r w:rsidR="004A59BB">
        <w:t>ing organization</w:t>
      </w:r>
      <w:r w:rsidR="00507E6D" w:rsidRPr="00A836A7">
        <w:t xml:space="preserve"> or by </w:t>
      </w:r>
      <w:r w:rsidRPr="00A836A7">
        <w:t>the g</w:t>
      </w:r>
      <w:r w:rsidR="00507E6D" w:rsidRPr="00A836A7">
        <w:t>overnment</w:t>
      </w:r>
      <w:r w:rsidR="00BE5676" w:rsidRPr="00A836A7">
        <w:t>,</w:t>
      </w:r>
      <w:r w:rsidR="00507E6D" w:rsidRPr="00A836A7">
        <w:t xml:space="preserve"> or may be an unsolicited offer. A volunteer community </w:t>
      </w:r>
      <w:r w:rsidRPr="00A836A7">
        <w:t xml:space="preserve">should </w:t>
      </w:r>
      <w:r w:rsidR="00507E6D" w:rsidRPr="00A836A7">
        <w:t>have either a formal or informal right to withdraw from the process and may receive an appropriate community benefits package.</w:t>
      </w:r>
      <w:r w:rsidR="00452BA0" w:rsidRPr="00A836A7">
        <w:t xml:space="preserve"> </w:t>
      </w:r>
      <w:r w:rsidR="00455E07">
        <w:t xml:space="preserve">The process </w:t>
      </w:r>
      <w:r w:rsidR="002013AA">
        <w:t xml:space="preserve">to </w:t>
      </w:r>
      <w:r w:rsidR="00293A10">
        <w:t xml:space="preserve">determine </w:t>
      </w:r>
      <w:r w:rsidR="002013AA">
        <w:t xml:space="preserve">the approach to be followed is often defined by the Government. </w:t>
      </w:r>
      <w:r w:rsidR="00D06E18" w:rsidRPr="00A836A7">
        <w:t>The s</w:t>
      </w:r>
      <w:r w:rsidR="00081C3C" w:rsidRPr="00A836A7">
        <w:t xml:space="preserve">enior management </w:t>
      </w:r>
      <w:r w:rsidR="00D06E18" w:rsidRPr="00A836A7">
        <w:t>of the operat</w:t>
      </w:r>
      <w:r w:rsidR="00804365">
        <w:t>ing organization</w:t>
      </w:r>
      <w:r w:rsidR="00D06E18" w:rsidRPr="00A836A7">
        <w:t xml:space="preserve"> </w:t>
      </w:r>
      <w:r w:rsidR="00081C3C" w:rsidRPr="00A836A7">
        <w:t xml:space="preserve">should be involved in </w:t>
      </w:r>
      <w:r w:rsidR="00455E07">
        <w:t>the</w:t>
      </w:r>
      <w:r w:rsidR="00D06E18" w:rsidRPr="00A836A7">
        <w:t xml:space="preserve"> </w:t>
      </w:r>
      <w:r w:rsidR="00081C3C" w:rsidRPr="00A836A7">
        <w:t xml:space="preserve">process </w:t>
      </w:r>
      <w:r w:rsidR="00D06E18" w:rsidRPr="00A836A7">
        <w:t xml:space="preserve">to define </w:t>
      </w:r>
      <w:r w:rsidR="00081C3C" w:rsidRPr="00A836A7">
        <w:t>the approach to be followed</w:t>
      </w:r>
      <w:r w:rsidR="00D06E18" w:rsidRPr="00A836A7">
        <w:t>.</w:t>
      </w:r>
      <w:r w:rsidR="00081C3C" w:rsidRPr="00A836A7">
        <w:t xml:space="preserve"> </w:t>
      </w:r>
      <w:r w:rsidR="00452BA0" w:rsidRPr="00A836A7">
        <w:t xml:space="preserve">The management system for </w:t>
      </w:r>
      <w:r w:rsidR="00D06E18" w:rsidRPr="00A836A7">
        <w:t xml:space="preserve">a </w:t>
      </w:r>
      <w:r w:rsidR="00452BA0" w:rsidRPr="00A836A7">
        <w:t xml:space="preserve">radioactive waste disposal programme should include specific processes for </w:t>
      </w:r>
      <w:r w:rsidR="00D06E18" w:rsidRPr="00A836A7">
        <w:t xml:space="preserve">participating in the approach to </w:t>
      </w:r>
      <w:r w:rsidR="00F847FF" w:rsidRPr="00A836A7">
        <w:t xml:space="preserve">identifying and </w:t>
      </w:r>
      <w:r w:rsidR="00D06E18" w:rsidRPr="00A836A7">
        <w:t>interacting with interested parties</w:t>
      </w:r>
      <w:r w:rsidR="00452BA0" w:rsidRPr="00A836A7">
        <w:t>.</w:t>
      </w:r>
    </w:p>
    <w:p w14:paraId="1D0874D8" w14:textId="021E291F" w:rsidR="00EB580E" w:rsidRPr="00A836A7" w:rsidRDefault="00CC56C7" w:rsidP="00851A3D">
      <w:pPr>
        <w:pStyle w:val="Section5"/>
        <w:ind w:left="0" w:firstLine="0"/>
      </w:pPr>
      <w:r w:rsidRPr="00A836A7">
        <w:t xml:space="preserve">IAEA Safety Standards Series No. </w:t>
      </w:r>
      <w:r w:rsidR="00D8028A" w:rsidRPr="00A836A7">
        <w:t>GSG-6</w:t>
      </w:r>
      <w:r w:rsidRPr="00A836A7">
        <w:t>,</w:t>
      </w:r>
      <w:r w:rsidR="000C0A1A" w:rsidRPr="00A836A7">
        <w:t xml:space="preserve"> </w:t>
      </w:r>
      <w:r w:rsidRPr="00A836A7">
        <w:t xml:space="preserve">Communication and Consultation with Interested Parties by the Regulatory Body </w:t>
      </w:r>
      <w:r w:rsidR="008E3430" w:rsidRPr="00A836A7">
        <w:t>[</w:t>
      </w:r>
      <w:r w:rsidR="000A4732">
        <w:t>27</w:t>
      </w:r>
      <w:r w:rsidR="008E3430" w:rsidRPr="00A836A7">
        <w:t>]</w:t>
      </w:r>
      <w:r w:rsidR="00D42D25" w:rsidRPr="00A836A7">
        <w:t xml:space="preserve"> </w:t>
      </w:r>
      <w:r w:rsidR="000C0A1A" w:rsidRPr="00A836A7">
        <w:t>describes the roles of typical interested parties</w:t>
      </w:r>
      <w:r w:rsidR="00DD5240" w:rsidRPr="00A836A7">
        <w:t>,</w:t>
      </w:r>
      <w:r w:rsidR="000C0A1A" w:rsidRPr="00A836A7">
        <w:t xml:space="preserve"> including </w:t>
      </w:r>
      <w:r w:rsidR="0062264D">
        <w:t xml:space="preserve">employees, </w:t>
      </w:r>
      <w:r w:rsidR="000C0A1A" w:rsidRPr="00A836A7">
        <w:t xml:space="preserve">the public, news and social media, local liaison groups (or committees), special interest groups, </w:t>
      </w:r>
      <w:r w:rsidR="00DD5240" w:rsidRPr="00A836A7">
        <w:t>g</w:t>
      </w:r>
      <w:r w:rsidR="000C0A1A" w:rsidRPr="00A836A7">
        <w:t>overnmental authorities and decision</w:t>
      </w:r>
      <w:r w:rsidR="00DD5240" w:rsidRPr="00A836A7">
        <w:t>-</w:t>
      </w:r>
      <w:r w:rsidR="000C0A1A" w:rsidRPr="00A836A7">
        <w:t>makers, professional bodies, international organizations and national regulatory bodies. In addition to these</w:t>
      </w:r>
      <w:r w:rsidR="00FE5C53" w:rsidRPr="00A836A7">
        <w:t>,</w:t>
      </w:r>
      <w:r w:rsidR="002F6166" w:rsidRPr="00A836A7">
        <w:t xml:space="preserve"> interested parties </w:t>
      </w:r>
      <w:r w:rsidR="000C0A1A" w:rsidRPr="00A836A7">
        <w:t>may</w:t>
      </w:r>
      <w:r w:rsidR="002F6166" w:rsidRPr="00A836A7">
        <w:t xml:space="preserve"> also</w:t>
      </w:r>
      <w:r w:rsidR="000C0A1A" w:rsidRPr="00A836A7">
        <w:t xml:space="preserve"> include </w:t>
      </w:r>
      <w:r w:rsidR="00DA2A65" w:rsidRPr="00A836A7">
        <w:t>operating organizations</w:t>
      </w:r>
      <w:r w:rsidR="002F6166" w:rsidRPr="00A836A7">
        <w:t xml:space="preserve">, </w:t>
      </w:r>
      <w:r w:rsidR="000C0A1A" w:rsidRPr="00A836A7">
        <w:t xml:space="preserve">funding </w:t>
      </w:r>
      <w:r w:rsidR="002F6166" w:rsidRPr="00A836A7">
        <w:t xml:space="preserve">entities, </w:t>
      </w:r>
      <w:r w:rsidR="00DA2A65" w:rsidRPr="00A836A7">
        <w:t>operating personnel</w:t>
      </w:r>
      <w:r w:rsidR="00DA2A65" w:rsidRPr="00A836A7" w:rsidDel="00DA2A65">
        <w:t xml:space="preserve"> </w:t>
      </w:r>
      <w:r w:rsidR="00DA2A65" w:rsidRPr="00A836A7">
        <w:t xml:space="preserve">and </w:t>
      </w:r>
      <w:r w:rsidR="002F6166" w:rsidRPr="00A836A7">
        <w:t xml:space="preserve">trade unions, land owners, industry more generally and </w:t>
      </w:r>
      <w:r w:rsidR="00874253" w:rsidRPr="00A836A7">
        <w:t>its</w:t>
      </w:r>
      <w:r w:rsidR="002F6166" w:rsidRPr="00A836A7">
        <w:t xml:space="preserve"> contractors, as well as organizations involved in emergency preparedness and response.</w:t>
      </w:r>
      <w:r w:rsidR="00874253" w:rsidRPr="00A836A7">
        <w:t xml:space="preserve"> </w:t>
      </w:r>
      <w:r w:rsidR="00CC7451" w:rsidRPr="00A836A7">
        <w:lastRenderedPageBreak/>
        <w:t xml:space="preserve">The management system </w:t>
      </w:r>
      <w:r w:rsidR="00874253" w:rsidRPr="00A836A7">
        <w:t xml:space="preserve">should </w:t>
      </w:r>
      <w:r w:rsidR="0078542B" w:rsidRPr="00A836A7">
        <w:t xml:space="preserve">include </w:t>
      </w:r>
      <w:r w:rsidR="00775C6C" w:rsidRPr="00A836A7">
        <w:t>processes</w:t>
      </w:r>
      <w:r w:rsidR="0078542B" w:rsidRPr="00A836A7">
        <w:t xml:space="preserve"> to ensure that </w:t>
      </w:r>
      <w:r w:rsidR="006F38B7" w:rsidRPr="00A836A7">
        <w:t>personnel</w:t>
      </w:r>
      <w:r w:rsidR="000F5DF3" w:rsidRPr="00A836A7">
        <w:t>,</w:t>
      </w:r>
      <w:r w:rsidR="000C0A1A" w:rsidRPr="00A836A7">
        <w:t xml:space="preserve"> </w:t>
      </w:r>
      <w:r w:rsidR="00CC7451" w:rsidRPr="00A836A7">
        <w:t xml:space="preserve">particularly those </w:t>
      </w:r>
      <w:r w:rsidR="000C0A1A" w:rsidRPr="00A836A7">
        <w:t>interacting with interested parties</w:t>
      </w:r>
      <w:r w:rsidR="004A294D" w:rsidRPr="00A836A7">
        <w:t xml:space="preserve"> outside the organization</w:t>
      </w:r>
      <w:r w:rsidR="000F5DF3" w:rsidRPr="00A836A7">
        <w:t>,</w:t>
      </w:r>
      <w:r w:rsidR="000C0A1A" w:rsidRPr="00A836A7">
        <w:t xml:space="preserve"> </w:t>
      </w:r>
      <w:r w:rsidR="0078542B" w:rsidRPr="00A836A7">
        <w:t xml:space="preserve">are appropriately </w:t>
      </w:r>
      <w:r w:rsidR="000C0A1A" w:rsidRPr="00A836A7">
        <w:t xml:space="preserve">informed </w:t>
      </w:r>
      <w:r w:rsidR="004A294D" w:rsidRPr="00A836A7">
        <w:t>of</w:t>
      </w:r>
      <w:r w:rsidR="000C0A1A" w:rsidRPr="00A836A7">
        <w:t xml:space="preserve"> decisions and activities of the organization, and </w:t>
      </w:r>
      <w:r w:rsidR="004A294D" w:rsidRPr="00A836A7">
        <w:t xml:space="preserve">of </w:t>
      </w:r>
      <w:r w:rsidR="000C0A1A" w:rsidRPr="00A836A7">
        <w:t xml:space="preserve">other relevant safety related information. </w:t>
      </w:r>
      <w:r w:rsidR="00FD0EDB">
        <w:t>P</w:t>
      </w:r>
      <w:r w:rsidR="00FD0EDB" w:rsidRPr="00A836A7">
        <w:t xml:space="preserve">ersonnel </w:t>
      </w:r>
      <w:r w:rsidR="000C0A1A" w:rsidRPr="00A836A7">
        <w:t>should be aware that their communication</w:t>
      </w:r>
      <w:r w:rsidR="000F5DF3" w:rsidRPr="00A836A7">
        <w:t>s</w:t>
      </w:r>
      <w:r w:rsidR="000C0A1A" w:rsidRPr="00A836A7">
        <w:t xml:space="preserve"> might affect </w:t>
      </w:r>
      <w:r w:rsidR="006F38B7" w:rsidRPr="00A836A7">
        <w:t xml:space="preserve">how </w:t>
      </w:r>
      <w:r w:rsidR="000C0A1A" w:rsidRPr="00A836A7">
        <w:t>the</w:t>
      </w:r>
      <w:r w:rsidR="006A0353">
        <w:t xml:space="preserve"> </w:t>
      </w:r>
      <w:r w:rsidR="000C0A1A" w:rsidRPr="00A836A7">
        <w:t>organization</w:t>
      </w:r>
      <w:r w:rsidR="006F38B7" w:rsidRPr="00A836A7">
        <w:t xml:space="preserve"> is perceived</w:t>
      </w:r>
      <w:r w:rsidR="000C0A1A" w:rsidRPr="00A836A7">
        <w:t xml:space="preserve">, particularly </w:t>
      </w:r>
      <w:r w:rsidR="006F38B7" w:rsidRPr="00A836A7">
        <w:t xml:space="preserve">if </w:t>
      </w:r>
      <w:r w:rsidR="000C0A1A" w:rsidRPr="00A836A7">
        <w:t>media channels that can reach large audiences (e.g. statements to journalists, comments on web sites, social media)</w:t>
      </w:r>
      <w:r w:rsidR="006F38B7" w:rsidRPr="00A836A7">
        <w:t xml:space="preserve"> are used for such communications</w:t>
      </w:r>
      <w:r w:rsidR="000C0A1A" w:rsidRPr="00A836A7">
        <w:t xml:space="preserve">. </w:t>
      </w:r>
    </w:p>
    <w:p w14:paraId="50DEFDF5" w14:textId="15909C60" w:rsidR="002720EE" w:rsidRPr="00A836A7" w:rsidRDefault="002720EE" w:rsidP="00851A3D">
      <w:pPr>
        <w:pStyle w:val="Section5"/>
        <w:ind w:left="0" w:firstLine="0"/>
      </w:pPr>
      <w:r w:rsidRPr="00A836A7">
        <w:t xml:space="preserve"> </w:t>
      </w:r>
      <w:r w:rsidR="00AD3896">
        <w:t>T</w:t>
      </w:r>
      <w:r w:rsidRPr="00A836A7">
        <w:t xml:space="preserve">he expectations of interested parties should be taken into account </w:t>
      </w:r>
      <w:r w:rsidR="00C228B1" w:rsidRPr="00A836A7">
        <w:t>when</w:t>
      </w:r>
      <w:r w:rsidRPr="00A836A7">
        <w:t xml:space="preserve"> developing the management system for </w:t>
      </w:r>
      <w:r w:rsidR="0050767D" w:rsidRPr="00A836A7">
        <w:t xml:space="preserve">radioactive </w:t>
      </w:r>
      <w:r w:rsidRPr="00A836A7">
        <w:t xml:space="preserve">waste management. </w:t>
      </w:r>
      <w:r w:rsidR="007E6536">
        <w:t xml:space="preserve">Aspects </w:t>
      </w:r>
      <w:r w:rsidR="0062264D">
        <w:t>that might need to be considered w</w:t>
      </w:r>
      <w:r w:rsidRPr="00A836A7">
        <w:t>hen developing the management system</w:t>
      </w:r>
      <w:r w:rsidR="0062264D">
        <w:t xml:space="preserve"> </w:t>
      </w:r>
      <w:r w:rsidR="001B364A" w:rsidRPr="00A836A7">
        <w:t>include the following</w:t>
      </w:r>
      <w:r w:rsidRPr="00A836A7">
        <w:t>:</w:t>
      </w:r>
    </w:p>
    <w:p w14:paraId="15C17C8B" w14:textId="4A17B703" w:rsidR="002720EE" w:rsidRPr="00FE2D8C" w:rsidRDefault="00402D76" w:rsidP="008617D1">
      <w:pPr>
        <w:pStyle w:val="BodyA"/>
        <w:numPr>
          <w:ilvl w:val="0"/>
          <w:numId w:val="235"/>
        </w:numPr>
        <w:spacing w:after="120" w:line="360" w:lineRule="auto"/>
        <w:ind w:left="567" w:hanging="567"/>
        <w:jc w:val="both"/>
        <w:rPr>
          <w:rFonts w:hAnsi="Times New Roman" w:cs="Times New Roman"/>
          <w:color w:val="auto"/>
          <w:sz w:val="22"/>
          <w:szCs w:val="22"/>
          <w:lang w:val="en-GB"/>
        </w:rPr>
      </w:pPr>
      <w:r w:rsidRPr="00FE2D8C">
        <w:rPr>
          <w:rFonts w:hAnsi="Times New Roman" w:cs="Times New Roman"/>
          <w:color w:val="auto"/>
          <w:sz w:val="22"/>
          <w:szCs w:val="22"/>
          <w:lang w:val="en-GB"/>
        </w:rPr>
        <w:t xml:space="preserve">Legal </w:t>
      </w:r>
      <w:r w:rsidR="002720EE" w:rsidRPr="00FE2D8C">
        <w:rPr>
          <w:rFonts w:hAnsi="Times New Roman" w:cs="Times New Roman"/>
          <w:color w:val="auto"/>
          <w:sz w:val="22"/>
          <w:szCs w:val="22"/>
          <w:lang w:val="en-GB"/>
        </w:rPr>
        <w:t>aspects (</w:t>
      </w:r>
      <w:r w:rsidR="001451C9" w:rsidRPr="00FE2D8C">
        <w:rPr>
          <w:rFonts w:hAnsi="Times New Roman" w:cs="Times New Roman"/>
          <w:color w:val="auto"/>
          <w:sz w:val="22"/>
          <w:szCs w:val="22"/>
          <w:lang w:val="en-GB"/>
        </w:rPr>
        <w:t>e.g.</w:t>
      </w:r>
      <w:r w:rsidR="002720EE" w:rsidRPr="00FE2D8C">
        <w:rPr>
          <w:rFonts w:hAnsi="Times New Roman" w:cs="Times New Roman"/>
          <w:color w:val="auto"/>
          <w:sz w:val="22"/>
          <w:szCs w:val="22"/>
          <w:lang w:val="en-GB"/>
        </w:rPr>
        <w:t xml:space="preserve"> </w:t>
      </w:r>
      <w:r w:rsidR="00FE2D8C" w:rsidRPr="00FE2D8C">
        <w:rPr>
          <w:rFonts w:hAnsi="Times New Roman" w:cs="Times New Roman"/>
          <w:color w:val="auto"/>
          <w:sz w:val="22"/>
          <w:szCs w:val="22"/>
          <w:lang w:val="en-GB"/>
        </w:rPr>
        <w:t xml:space="preserve">the </w:t>
      </w:r>
      <w:r w:rsidR="00446E48" w:rsidRPr="00FE2D8C">
        <w:rPr>
          <w:sz w:val="22"/>
          <w:szCs w:val="22"/>
        </w:rPr>
        <w:t xml:space="preserve">governmental, legal and regulatory framework and regulatory requirements </w:t>
      </w:r>
      <w:r w:rsidR="00A05DD7" w:rsidRPr="00FE2D8C">
        <w:rPr>
          <w:rFonts w:hAnsi="Times New Roman" w:cs="Times New Roman"/>
          <w:color w:val="auto"/>
          <w:sz w:val="22"/>
          <w:szCs w:val="22"/>
          <w:lang w:val="en-GB"/>
        </w:rPr>
        <w:t>relating to</w:t>
      </w:r>
      <w:r w:rsidR="00F14736" w:rsidRPr="00FE2D8C">
        <w:rPr>
          <w:rFonts w:hAnsi="Times New Roman" w:cs="Times New Roman"/>
          <w:color w:val="auto"/>
          <w:sz w:val="22"/>
          <w:szCs w:val="22"/>
          <w:lang w:val="en-GB"/>
        </w:rPr>
        <w:t xml:space="preserve"> topics such as</w:t>
      </w:r>
      <w:r w:rsidR="002720EE" w:rsidRPr="00FE2D8C">
        <w:rPr>
          <w:rFonts w:hAnsi="Times New Roman" w:cs="Times New Roman"/>
          <w:color w:val="auto"/>
          <w:sz w:val="22"/>
          <w:szCs w:val="22"/>
          <w:lang w:val="en-GB"/>
        </w:rPr>
        <w:t xml:space="preserve"> </w:t>
      </w:r>
      <w:r w:rsidR="00A05DD7" w:rsidRPr="00FE2D8C">
        <w:rPr>
          <w:rFonts w:hAnsi="Times New Roman" w:cs="Times New Roman"/>
          <w:color w:val="auto"/>
          <w:sz w:val="22"/>
          <w:szCs w:val="22"/>
          <w:lang w:val="en-GB"/>
        </w:rPr>
        <w:t>non-radi</w:t>
      </w:r>
      <w:r w:rsidR="001451C9" w:rsidRPr="00FE2D8C">
        <w:rPr>
          <w:rFonts w:hAnsi="Times New Roman" w:cs="Times New Roman"/>
          <w:color w:val="auto"/>
          <w:sz w:val="22"/>
          <w:szCs w:val="22"/>
          <w:lang w:val="en-GB"/>
        </w:rPr>
        <w:t>ation-related</w:t>
      </w:r>
      <w:r w:rsidR="00A05DD7" w:rsidRPr="00FE2D8C">
        <w:rPr>
          <w:rFonts w:hAnsi="Times New Roman" w:cs="Times New Roman"/>
          <w:color w:val="auto"/>
          <w:sz w:val="22"/>
          <w:szCs w:val="22"/>
          <w:lang w:val="en-GB"/>
        </w:rPr>
        <w:t xml:space="preserve"> </w:t>
      </w:r>
      <w:r w:rsidR="003E096F">
        <w:rPr>
          <w:rFonts w:hAnsi="Times New Roman" w:cs="Times New Roman"/>
          <w:color w:val="auto"/>
          <w:sz w:val="22"/>
          <w:szCs w:val="22"/>
          <w:lang w:val="en-GB"/>
        </w:rPr>
        <w:t>safety</w:t>
      </w:r>
      <w:r w:rsidR="002720EE" w:rsidRPr="00FE2D8C">
        <w:rPr>
          <w:rFonts w:hAnsi="Times New Roman" w:cs="Times New Roman"/>
          <w:color w:val="auto"/>
          <w:sz w:val="22"/>
          <w:szCs w:val="22"/>
          <w:lang w:val="en-GB"/>
        </w:rPr>
        <w:t xml:space="preserve">, </w:t>
      </w:r>
      <w:r w:rsidR="00E37221" w:rsidRPr="00FE2D8C">
        <w:rPr>
          <w:rFonts w:hAnsi="Times New Roman" w:cs="Times New Roman"/>
          <w:color w:val="auto"/>
          <w:sz w:val="22"/>
          <w:szCs w:val="22"/>
          <w:lang w:val="en-GB"/>
        </w:rPr>
        <w:t xml:space="preserve">environmental protection, </w:t>
      </w:r>
      <w:r w:rsidR="002720EE" w:rsidRPr="00FE2D8C">
        <w:rPr>
          <w:rFonts w:hAnsi="Times New Roman" w:cs="Times New Roman"/>
          <w:color w:val="auto"/>
          <w:sz w:val="22"/>
          <w:szCs w:val="22"/>
          <w:lang w:val="en-GB"/>
        </w:rPr>
        <w:t>mining)</w:t>
      </w:r>
      <w:r w:rsidR="003E096F">
        <w:rPr>
          <w:rFonts w:hAnsi="Times New Roman" w:cs="Times New Roman"/>
          <w:color w:val="auto"/>
          <w:sz w:val="22"/>
          <w:szCs w:val="22"/>
          <w:lang w:val="en-GB"/>
        </w:rPr>
        <w:t>.</w:t>
      </w:r>
      <w:r w:rsidR="002720EE" w:rsidRPr="00FE2D8C">
        <w:rPr>
          <w:rFonts w:hAnsi="Times New Roman" w:cs="Times New Roman"/>
          <w:color w:val="auto"/>
          <w:sz w:val="22"/>
          <w:szCs w:val="22"/>
          <w:lang w:val="en-GB"/>
        </w:rPr>
        <w:t xml:space="preserve"> </w:t>
      </w:r>
    </w:p>
    <w:p w14:paraId="3AD3A07C" w14:textId="5E55B5F0" w:rsidR="009E6565" w:rsidRPr="00A836A7" w:rsidRDefault="007B5BCF" w:rsidP="008617D1">
      <w:pPr>
        <w:pStyle w:val="BodyA"/>
        <w:numPr>
          <w:ilvl w:val="0"/>
          <w:numId w:val="235"/>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Restrictions </w:t>
      </w:r>
      <w:r w:rsidR="009E6565" w:rsidRPr="00A836A7">
        <w:rPr>
          <w:rFonts w:hAnsi="Times New Roman" w:cs="Times New Roman"/>
          <w:color w:val="auto"/>
          <w:sz w:val="22"/>
          <w:szCs w:val="22"/>
          <w:lang w:val="en-GB"/>
        </w:rPr>
        <w:t xml:space="preserve">on the transport of radioactive material and </w:t>
      </w:r>
      <w:r w:rsidR="00BC1DE8">
        <w:rPr>
          <w:rFonts w:hAnsi="Times New Roman" w:cs="Times New Roman"/>
          <w:color w:val="auto"/>
          <w:sz w:val="22"/>
          <w:szCs w:val="22"/>
          <w:lang w:val="en-GB"/>
        </w:rPr>
        <w:t>hazardous</w:t>
      </w:r>
      <w:r w:rsidR="001451C9" w:rsidRPr="00A836A7">
        <w:rPr>
          <w:rFonts w:hAnsi="Times New Roman" w:cs="Times New Roman"/>
          <w:color w:val="auto"/>
          <w:sz w:val="22"/>
          <w:szCs w:val="22"/>
          <w:lang w:val="en-GB"/>
        </w:rPr>
        <w:t xml:space="preserve"> </w:t>
      </w:r>
      <w:r w:rsidR="009E6565" w:rsidRPr="00A836A7">
        <w:rPr>
          <w:rFonts w:hAnsi="Times New Roman" w:cs="Times New Roman"/>
          <w:color w:val="auto"/>
          <w:sz w:val="22"/>
          <w:szCs w:val="22"/>
          <w:lang w:val="en-GB"/>
        </w:rPr>
        <w:t>materials</w:t>
      </w:r>
      <w:r>
        <w:rPr>
          <w:rFonts w:hAnsi="Times New Roman" w:cs="Times New Roman"/>
          <w:color w:val="auto"/>
          <w:sz w:val="22"/>
          <w:szCs w:val="22"/>
          <w:lang w:val="en-GB"/>
        </w:rPr>
        <w:t xml:space="preserve"> across </w:t>
      </w:r>
      <w:r w:rsidR="00E22609">
        <w:rPr>
          <w:rFonts w:hAnsi="Times New Roman" w:cs="Times New Roman"/>
          <w:color w:val="auto"/>
          <w:sz w:val="22"/>
          <w:szCs w:val="22"/>
          <w:lang w:val="en-GB"/>
        </w:rPr>
        <w:t>borders</w:t>
      </w:r>
      <w:r w:rsidR="00123625">
        <w:rPr>
          <w:rFonts w:hAnsi="Times New Roman" w:cs="Times New Roman"/>
          <w:color w:val="auto"/>
          <w:sz w:val="22"/>
          <w:szCs w:val="22"/>
          <w:lang w:val="en-GB"/>
        </w:rPr>
        <w:t xml:space="preserve"> and boundaries</w:t>
      </w:r>
      <w:r w:rsidR="003D1F64">
        <w:rPr>
          <w:rFonts w:hAnsi="Times New Roman" w:cs="Times New Roman"/>
          <w:color w:val="auto"/>
          <w:sz w:val="22"/>
          <w:szCs w:val="22"/>
          <w:lang w:val="en-GB"/>
        </w:rPr>
        <w:t xml:space="preserve"> between different areas</w:t>
      </w:r>
      <w:r w:rsidR="003E096F">
        <w:rPr>
          <w:rFonts w:hAnsi="Times New Roman" w:cs="Times New Roman"/>
          <w:color w:val="auto"/>
          <w:sz w:val="22"/>
          <w:szCs w:val="22"/>
          <w:lang w:val="en-GB"/>
        </w:rPr>
        <w:t>.</w:t>
      </w:r>
    </w:p>
    <w:p w14:paraId="63C09388" w14:textId="6364545D" w:rsidR="002720EE" w:rsidRPr="00A836A7" w:rsidRDefault="006B562C" w:rsidP="008617D1">
      <w:pPr>
        <w:pStyle w:val="BodyA"/>
        <w:numPr>
          <w:ilvl w:val="0"/>
          <w:numId w:val="235"/>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Nuclear </w:t>
      </w:r>
      <w:r w:rsidR="002720EE" w:rsidRPr="00A836A7">
        <w:rPr>
          <w:rFonts w:hAnsi="Times New Roman" w:cs="Times New Roman"/>
          <w:color w:val="auto"/>
          <w:sz w:val="22"/>
          <w:szCs w:val="22"/>
          <w:lang w:val="en-GB"/>
        </w:rPr>
        <w:t xml:space="preserve">security provisions that may be </w:t>
      </w:r>
      <w:r>
        <w:rPr>
          <w:rFonts w:hAnsi="Times New Roman" w:cs="Times New Roman"/>
          <w:color w:val="auto"/>
          <w:sz w:val="22"/>
          <w:szCs w:val="22"/>
          <w:lang w:val="en-GB"/>
        </w:rPr>
        <w:t>necessary</w:t>
      </w:r>
      <w:r w:rsidR="002720EE" w:rsidRPr="00A836A7">
        <w:rPr>
          <w:rFonts w:hAnsi="Times New Roman" w:cs="Times New Roman"/>
          <w:color w:val="auto"/>
          <w:sz w:val="22"/>
          <w:szCs w:val="22"/>
          <w:lang w:val="en-GB"/>
        </w:rPr>
        <w:t xml:space="preserve">, as appropriate, for nuclear </w:t>
      </w:r>
      <w:r w:rsidR="00F96452">
        <w:rPr>
          <w:rFonts w:hAnsi="Times New Roman" w:cs="Times New Roman"/>
          <w:color w:val="auto"/>
          <w:sz w:val="22"/>
          <w:szCs w:val="22"/>
          <w:lang w:val="en-GB"/>
        </w:rPr>
        <w:t xml:space="preserve">material </w:t>
      </w:r>
      <w:r w:rsidR="002720EE" w:rsidRPr="00A836A7">
        <w:rPr>
          <w:rFonts w:hAnsi="Times New Roman" w:cs="Times New Roman"/>
          <w:color w:val="auto"/>
          <w:sz w:val="22"/>
          <w:szCs w:val="22"/>
          <w:lang w:val="en-GB"/>
        </w:rPr>
        <w:t>and other radioactive material</w:t>
      </w:r>
      <w:r w:rsidR="003E096F">
        <w:rPr>
          <w:rFonts w:hAnsi="Times New Roman" w:cs="Times New Roman"/>
          <w:color w:val="auto"/>
          <w:sz w:val="22"/>
          <w:szCs w:val="22"/>
          <w:lang w:val="en-GB"/>
        </w:rPr>
        <w:t>.</w:t>
      </w:r>
      <w:r w:rsidR="002720EE" w:rsidRPr="00A836A7">
        <w:rPr>
          <w:rFonts w:hAnsi="Times New Roman" w:cs="Times New Roman"/>
          <w:color w:val="auto"/>
          <w:sz w:val="22"/>
          <w:szCs w:val="22"/>
          <w:lang w:val="en-GB"/>
        </w:rPr>
        <w:t xml:space="preserve"> </w:t>
      </w:r>
    </w:p>
    <w:p w14:paraId="6DE8A41E" w14:textId="0AD4BC8B" w:rsidR="002720EE" w:rsidRPr="00A836A7" w:rsidRDefault="00402D76" w:rsidP="008617D1">
      <w:pPr>
        <w:pStyle w:val="BodyA"/>
        <w:numPr>
          <w:ilvl w:val="0"/>
          <w:numId w:val="23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Operational </w:t>
      </w:r>
      <w:r w:rsidR="002720EE" w:rsidRPr="00A836A7">
        <w:rPr>
          <w:rFonts w:hAnsi="Times New Roman" w:cs="Times New Roman"/>
          <w:color w:val="auto"/>
          <w:sz w:val="22"/>
          <w:szCs w:val="22"/>
          <w:lang w:val="en-GB"/>
        </w:rPr>
        <w:t>limitations</w:t>
      </w:r>
      <w:r w:rsidR="006F5140" w:rsidRPr="00A836A7">
        <w:rPr>
          <w:rFonts w:hAnsi="Times New Roman" w:cs="Times New Roman"/>
          <w:color w:val="auto"/>
          <w:sz w:val="22"/>
          <w:szCs w:val="22"/>
          <w:lang w:val="en-GB"/>
        </w:rPr>
        <w:t>,</w:t>
      </w:r>
      <w:r w:rsidR="002720EE" w:rsidRPr="00A836A7">
        <w:rPr>
          <w:rFonts w:hAnsi="Times New Roman" w:cs="Times New Roman"/>
          <w:color w:val="auto"/>
          <w:sz w:val="22"/>
          <w:szCs w:val="22"/>
          <w:lang w:val="en-GB"/>
        </w:rPr>
        <w:t xml:space="preserve"> including those derived from agreements with</w:t>
      </w:r>
      <w:r w:rsidR="00834541" w:rsidRPr="00A836A7">
        <w:rPr>
          <w:rFonts w:hAnsi="Times New Roman" w:cs="Times New Roman"/>
          <w:color w:val="auto"/>
          <w:sz w:val="22"/>
          <w:szCs w:val="22"/>
          <w:lang w:val="en-GB"/>
        </w:rPr>
        <w:t xml:space="preserve"> the responsible national</w:t>
      </w:r>
      <w:r w:rsidR="00150FFB" w:rsidRPr="00A836A7">
        <w:rPr>
          <w:rFonts w:hAnsi="Times New Roman" w:cs="Times New Roman"/>
          <w:color w:val="auto"/>
          <w:sz w:val="22"/>
          <w:szCs w:val="22"/>
          <w:lang w:val="en-GB"/>
        </w:rPr>
        <w:t>, regional</w:t>
      </w:r>
      <w:r w:rsidR="00834541" w:rsidRPr="00A836A7">
        <w:rPr>
          <w:rFonts w:hAnsi="Times New Roman" w:cs="Times New Roman"/>
          <w:color w:val="auto"/>
          <w:sz w:val="22"/>
          <w:szCs w:val="22"/>
          <w:lang w:val="en-GB"/>
        </w:rPr>
        <w:t xml:space="preserve"> and</w:t>
      </w:r>
      <w:r w:rsidR="002720EE" w:rsidRPr="00A836A7">
        <w:rPr>
          <w:rFonts w:hAnsi="Times New Roman" w:cs="Times New Roman"/>
          <w:color w:val="auto"/>
          <w:sz w:val="22"/>
          <w:szCs w:val="22"/>
          <w:lang w:val="en-GB"/>
        </w:rPr>
        <w:t xml:space="preserve"> local authorities or organizations or operating logistics</w:t>
      </w:r>
      <w:r w:rsidR="00794556">
        <w:rPr>
          <w:rFonts w:hAnsi="Times New Roman" w:cs="Times New Roman"/>
          <w:color w:val="auto"/>
          <w:sz w:val="22"/>
          <w:szCs w:val="22"/>
          <w:lang w:val="en-GB"/>
        </w:rPr>
        <w:t xml:space="preserve">. For example, </w:t>
      </w:r>
      <w:r w:rsidR="003170EE">
        <w:rPr>
          <w:rFonts w:hAnsi="Times New Roman" w:cs="Times New Roman"/>
          <w:color w:val="auto"/>
          <w:sz w:val="22"/>
          <w:szCs w:val="22"/>
          <w:lang w:val="en-GB"/>
        </w:rPr>
        <w:t xml:space="preserve">it </w:t>
      </w:r>
      <w:r w:rsidR="00794556">
        <w:rPr>
          <w:rFonts w:hAnsi="Times New Roman" w:cs="Times New Roman"/>
          <w:color w:val="auto"/>
          <w:sz w:val="22"/>
          <w:szCs w:val="22"/>
          <w:lang w:val="en-GB"/>
        </w:rPr>
        <w:t xml:space="preserve">may </w:t>
      </w:r>
      <w:r w:rsidR="003170EE">
        <w:rPr>
          <w:rFonts w:hAnsi="Times New Roman" w:cs="Times New Roman"/>
          <w:color w:val="auto"/>
          <w:sz w:val="22"/>
          <w:szCs w:val="22"/>
          <w:lang w:val="en-GB"/>
        </w:rPr>
        <w:t xml:space="preserve">not </w:t>
      </w:r>
      <w:r w:rsidR="00794556">
        <w:rPr>
          <w:rFonts w:hAnsi="Times New Roman" w:cs="Times New Roman"/>
          <w:color w:val="auto"/>
          <w:sz w:val="22"/>
          <w:szCs w:val="22"/>
          <w:lang w:val="en-GB"/>
        </w:rPr>
        <w:t>be</w:t>
      </w:r>
      <w:r w:rsidR="003170EE">
        <w:rPr>
          <w:rFonts w:hAnsi="Times New Roman" w:cs="Times New Roman"/>
          <w:color w:val="auto"/>
          <w:sz w:val="22"/>
          <w:szCs w:val="22"/>
          <w:lang w:val="en-GB"/>
        </w:rPr>
        <w:t xml:space="preserve"> possible </w:t>
      </w:r>
      <w:r w:rsidR="00142EC5">
        <w:rPr>
          <w:rFonts w:hAnsi="Times New Roman" w:cs="Times New Roman"/>
          <w:color w:val="auto"/>
          <w:sz w:val="22"/>
          <w:szCs w:val="22"/>
          <w:lang w:val="en-GB"/>
        </w:rPr>
        <w:t xml:space="preserve">in practice </w:t>
      </w:r>
      <w:r w:rsidR="003170EE">
        <w:rPr>
          <w:rFonts w:hAnsi="Times New Roman" w:cs="Times New Roman"/>
          <w:color w:val="auto"/>
          <w:sz w:val="22"/>
          <w:szCs w:val="22"/>
          <w:lang w:val="en-GB"/>
        </w:rPr>
        <w:t xml:space="preserve">to </w:t>
      </w:r>
      <w:r w:rsidR="00E116EC">
        <w:rPr>
          <w:rFonts w:hAnsi="Times New Roman" w:cs="Times New Roman"/>
          <w:color w:val="auto"/>
          <w:sz w:val="22"/>
          <w:szCs w:val="22"/>
          <w:lang w:val="en-GB"/>
        </w:rPr>
        <w:t xml:space="preserve">operate </w:t>
      </w:r>
      <w:r w:rsidR="00AD2D30">
        <w:rPr>
          <w:rFonts w:hAnsi="Times New Roman" w:cs="Times New Roman"/>
          <w:color w:val="auto"/>
          <w:sz w:val="22"/>
          <w:szCs w:val="22"/>
          <w:lang w:val="en-GB"/>
        </w:rPr>
        <w:t>to</w:t>
      </w:r>
      <w:r w:rsidR="00D8066E">
        <w:rPr>
          <w:rFonts w:hAnsi="Times New Roman" w:cs="Times New Roman"/>
          <w:color w:val="auto"/>
          <w:sz w:val="22"/>
          <w:szCs w:val="22"/>
          <w:lang w:val="en-GB"/>
        </w:rPr>
        <w:t xml:space="preserve"> </w:t>
      </w:r>
      <w:r w:rsidR="00E116EC">
        <w:rPr>
          <w:rFonts w:hAnsi="Times New Roman" w:cs="Times New Roman"/>
          <w:color w:val="auto"/>
          <w:sz w:val="22"/>
          <w:szCs w:val="22"/>
          <w:lang w:val="en-GB"/>
        </w:rPr>
        <w:t>the capacity authorized</w:t>
      </w:r>
      <w:r w:rsidR="00010F56">
        <w:rPr>
          <w:rFonts w:hAnsi="Times New Roman" w:cs="Times New Roman"/>
          <w:color w:val="auto"/>
          <w:sz w:val="22"/>
          <w:szCs w:val="22"/>
          <w:lang w:val="en-GB"/>
        </w:rPr>
        <w:t>;</w:t>
      </w:r>
      <w:r w:rsidR="00D8066E">
        <w:rPr>
          <w:rFonts w:hAnsi="Times New Roman" w:cs="Times New Roman"/>
          <w:color w:val="auto"/>
          <w:sz w:val="22"/>
          <w:szCs w:val="22"/>
          <w:lang w:val="en-GB"/>
        </w:rPr>
        <w:t xml:space="preserve"> </w:t>
      </w:r>
      <w:r w:rsidR="00DB0F9E">
        <w:rPr>
          <w:rFonts w:hAnsi="Times New Roman" w:cs="Times New Roman"/>
          <w:color w:val="auto"/>
          <w:sz w:val="22"/>
          <w:szCs w:val="22"/>
          <w:lang w:val="en-GB"/>
        </w:rPr>
        <w:t xml:space="preserve">voluntary </w:t>
      </w:r>
      <w:r w:rsidR="00D8066E">
        <w:rPr>
          <w:rFonts w:hAnsi="Times New Roman" w:cs="Times New Roman"/>
          <w:color w:val="auto"/>
          <w:sz w:val="22"/>
          <w:szCs w:val="22"/>
          <w:lang w:val="en-GB"/>
        </w:rPr>
        <w:t>agreements may have been reached with interested parties</w:t>
      </w:r>
      <w:r w:rsidR="00DB0F9E">
        <w:rPr>
          <w:rFonts w:hAnsi="Times New Roman" w:cs="Times New Roman"/>
          <w:color w:val="auto"/>
          <w:sz w:val="22"/>
          <w:szCs w:val="22"/>
          <w:lang w:val="en-GB"/>
        </w:rPr>
        <w:t xml:space="preserve"> </w:t>
      </w:r>
      <w:r w:rsidR="00630182">
        <w:rPr>
          <w:rFonts w:hAnsi="Times New Roman" w:cs="Times New Roman"/>
          <w:color w:val="auto"/>
          <w:sz w:val="22"/>
          <w:szCs w:val="22"/>
          <w:lang w:val="en-GB"/>
        </w:rPr>
        <w:t xml:space="preserve">other than the regulatory body </w:t>
      </w:r>
      <w:r w:rsidR="00DB0F9E">
        <w:rPr>
          <w:rFonts w:hAnsi="Times New Roman" w:cs="Times New Roman"/>
          <w:color w:val="auto"/>
          <w:sz w:val="22"/>
          <w:szCs w:val="22"/>
          <w:lang w:val="en-GB"/>
        </w:rPr>
        <w:t xml:space="preserve">that have the effect of limiting operations in </w:t>
      </w:r>
      <w:r w:rsidR="003E096F">
        <w:rPr>
          <w:rFonts w:hAnsi="Times New Roman" w:cs="Times New Roman"/>
          <w:color w:val="auto"/>
          <w:sz w:val="22"/>
          <w:szCs w:val="22"/>
          <w:lang w:val="en-GB"/>
        </w:rPr>
        <w:t xml:space="preserve">a </w:t>
      </w:r>
      <w:r w:rsidR="00DB0F9E">
        <w:rPr>
          <w:rFonts w:hAnsi="Times New Roman" w:cs="Times New Roman"/>
          <w:color w:val="auto"/>
          <w:sz w:val="22"/>
          <w:szCs w:val="22"/>
          <w:lang w:val="en-GB"/>
        </w:rPr>
        <w:t xml:space="preserve">way </w:t>
      </w:r>
      <w:r w:rsidR="00AD2D30">
        <w:rPr>
          <w:rFonts w:hAnsi="Times New Roman" w:cs="Times New Roman"/>
          <w:color w:val="auto"/>
          <w:sz w:val="22"/>
          <w:szCs w:val="22"/>
          <w:lang w:val="en-GB"/>
        </w:rPr>
        <w:t>that go</w:t>
      </w:r>
      <w:r w:rsidR="00630182">
        <w:rPr>
          <w:rFonts w:hAnsi="Times New Roman" w:cs="Times New Roman"/>
          <w:color w:val="auto"/>
          <w:sz w:val="22"/>
          <w:szCs w:val="22"/>
          <w:lang w:val="en-GB"/>
        </w:rPr>
        <w:t>es</w:t>
      </w:r>
      <w:r w:rsidR="00AD2D30">
        <w:rPr>
          <w:rFonts w:hAnsi="Times New Roman" w:cs="Times New Roman"/>
          <w:color w:val="auto"/>
          <w:sz w:val="22"/>
          <w:szCs w:val="22"/>
          <w:lang w:val="en-GB"/>
        </w:rPr>
        <w:t xml:space="preserve"> </w:t>
      </w:r>
      <w:r w:rsidR="00DB0F9E">
        <w:rPr>
          <w:rFonts w:hAnsi="Times New Roman" w:cs="Times New Roman"/>
          <w:color w:val="auto"/>
          <w:sz w:val="22"/>
          <w:szCs w:val="22"/>
          <w:lang w:val="en-GB"/>
        </w:rPr>
        <w:t>beyond</w:t>
      </w:r>
      <w:r w:rsidR="008F04CC">
        <w:rPr>
          <w:rFonts w:hAnsi="Times New Roman" w:cs="Times New Roman"/>
          <w:color w:val="auto"/>
          <w:sz w:val="22"/>
          <w:szCs w:val="22"/>
          <w:lang w:val="en-GB"/>
        </w:rPr>
        <w:t>,</w:t>
      </w:r>
      <w:r w:rsidR="00DB4846">
        <w:rPr>
          <w:rFonts w:hAnsi="Times New Roman" w:cs="Times New Roman"/>
          <w:color w:val="auto"/>
          <w:sz w:val="22"/>
          <w:szCs w:val="22"/>
          <w:lang w:val="en-GB"/>
        </w:rPr>
        <w:t xml:space="preserve"> or is different</w:t>
      </w:r>
      <w:r w:rsidR="008F04CC">
        <w:rPr>
          <w:rFonts w:hAnsi="Times New Roman" w:cs="Times New Roman"/>
          <w:color w:val="auto"/>
          <w:sz w:val="22"/>
          <w:szCs w:val="22"/>
          <w:lang w:val="en-GB"/>
        </w:rPr>
        <w:t xml:space="preserve"> from,</w:t>
      </w:r>
      <w:r w:rsidR="00DB4846">
        <w:rPr>
          <w:rFonts w:hAnsi="Times New Roman" w:cs="Times New Roman"/>
          <w:color w:val="auto"/>
          <w:sz w:val="22"/>
          <w:szCs w:val="22"/>
          <w:lang w:val="en-GB"/>
        </w:rPr>
        <w:t xml:space="preserve"> </w:t>
      </w:r>
      <w:r w:rsidR="00DB0F9E">
        <w:rPr>
          <w:rFonts w:hAnsi="Times New Roman" w:cs="Times New Roman"/>
          <w:color w:val="auto"/>
          <w:sz w:val="22"/>
          <w:szCs w:val="22"/>
          <w:lang w:val="en-GB"/>
        </w:rPr>
        <w:t>the limits and conditions contained in the authorization</w:t>
      </w:r>
      <w:r w:rsidR="00DB4846">
        <w:rPr>
          <w:rFonts w:hAnsi="Times New Roman" w:cs="Times New Roman"/>
          <w:color w:val="auto"/>
          <w:sz w:val="22"/>
          <w:szCs w:val="22"/>
          <w:lang w:val="en-GB"/>
        </w:rPr>
        <w:t xml:space="preserve"> (e.g. </w:t>
      </w:r>
      <w:r w:rsidR="00622228">
        <w:rPr>
          <w:rFonts w:hAnsi="Times New Roman" w:cs="Times New Roman"/>
          <w:color w:val="auto"/>
          <w:sz w:val="22"/>
          <w:szCs w:val="22"/>
          <w:lang w:val="en-GB"/>
        </w:rPr>
        <w:t xml:space="preserve">stacking </w:t>
      </w:r>
      <w:r w:rsidR="001319ED">
        <w:rPr>
          <w:rFonts w:hAnsi="Times New Roman" w:cs="Times New Roman"/>
          <w:color w:val="auto"/>
          <w:sz w:val="22"/>
          <w:szCs w:val="22"/>
          <w:lang w:val="en-GB"/>
        </w:rPr>
        <w:t xml:space="preserve">radioactive waste so that local residents can’t see it, </w:t>
      </w:r>
      <w:r w:rsidR="00CF4012">
        <w:rPr>
          <w:rFonts w:hAnsi="Times New Roman" w:cs="Times New Roman"/>
          <w:color w:val="auto"/>
          <w:sz w:val="22"/>
          <w:szCs w:val="22"/>
          <w:lang w:val="en-GB"/>
        </w:rPr>
        <w:t xml:space="preserve">running </w:t>
      </w:r>
      <w:r w:rsidR="00DB4846">
        <w:rPr>
          <w:rFonts w:hAnsi="Times New Roman" w:cs="Times New Roman"/>
          <w:color w:val="auto"/>
          <w:sz w:val="22"/>
          <w:szCs w:val="22"/>
          <w:lang w:val="en-GB"/>
        </w:rPr>
        <w:t>operations at only certain times of the day</w:t>
      </w:r>
      <w:r w:rsidR="00593BAD">
        <w:rPr>
          <w:rFonts w:hAnsi="Times New Roman" w:cs="Times New Roman"/>
          <w:color w:val="auto"/>
          <w:sz w:val="22"/>
          <w:szCs w:val="22"/>
          <w:lang w:val="en-GB"/>
        </w:rPr>
        <w:t xml:space="preserve">, </w:t>
      </w:r>
      <w:r w:rsidR="00CF4012">
        <w:rPr>
          <w:rFonts w:hAnsi="Times New Roman" w:cs="Times New Roman"/>
          <w:color w:val="auto"/>
          <w:sz w:val="22"/>
          <w:szCs w:val="22"/>
          <w:lang w:val="en-GB"/>
        </w:rPr>
        <w:t xml:space="preserve">organizing </w:t>
      </w:r>
      <w:r w:rsidR="00593BAD">
        <w:rPr>
          <w:rFonts w:hAnsi="Times New Roman" w:cs="Times New Roman"/>
          <w:color w:val="auto"/>
          <w:sz w:val="22"/>
          <w:szCs w:val="22"/>
          <w:lang w:val="en-GB"/>
        </w:rPr>
        <w:t xml:space="preserve">transport </w:t>
      </w:r>
      <w:r w:rsidR="00CF4012">
        <w:rPr>
          <w:rFonts w:hAnsi="Times New Roman" w:cs="Times New Roman"/>
          <w:color w:val="auto"/>
          <w:sz w:val="22"/>
          <w:szCs w:val="22"/>
          <w:lang w:val="en-GB"/>
        </w:rPr>
        <w:t xml:space="preserve">to </w:t>
      </w:r>
      <w:r w:rsidR="00593BAD">
        <w:rPr>
          <w:rFonts w:hAnsi="Times New Roman" w:cs="Times New Roman"/>
          <w:color w:val="auto"/>
          <w:sz w:val="22"/>
          <w:szCs w:val="22"/>
          <w:lang w:val="en-GB"/>
        </w:rPr>
        <w:t>avoid certain routes</w:t>
      </w:r>
      <w:r w:rsidR="008E6BFE">
        <w:rPr>
          <w:rFonts w:hAnsi="Times New Roman" w:cs="Times New Roman"/>
          <w:color w:val="auto"/>
          <w:sz w:val="22"/>
          <w:szCs w:val="22"/>
          <w:lang w:val="en-GB"/>
        </w:rPr>
        <w:t>)</w:t>
      </w:r>
      <w:r w:rsidR="00C36433">
        <w:rPr>
          <w:rFonts w:hAnsi="Times New Roman" w:cs="Times New Roman"/>
          <w:color w:val="auto"/>
          <w:sz w:val="22"/>
          <w:szCs w:val="22"/>
          <w:lang w:val="en-GB"/>
        </w:rPr>
        <w:t>;</w:t>
      </w:r>
      <w:r w:rsidR="00A51B24">
        <w:rPr>
          <w:rFonts w:hAnsi="Times New Roman" w:cs="Times New Roman"/>
          <w:color w:val="auto"/>
          <w:sz w:val="22"/>
          <w:szCs w:val="22"/>
          <w:lang w:val="en-GB"/>
        </w:rPr>
        <w:t xml:space="preserve"> logistical reasons </w:t>
      </w:r>
      <w:r w:rsidR="00142EC5">
        <w:rPr>
          <w:rFonts w:hAnsi="Times New Roman" w:cs="Times New Roman"/>
          <w:color w:val="auto"/>
          <w:sz w:val="22"/>
          <w:szCs w:val="22"/>
          <w:lang w:val="en-GB"/>
        </w:rPr>
        <w:t xml:space="preserve">might exist </w:t>
      </w:r>
      <w:r w:rsidR="00A51B24">
        <w:rPr>
          <w:rFonts w:hAnsi="Times New Roman" w:cs="Times New Roman"/>
          <w:color w:val="auto"/>
          <w:sz w:val="22"/>
          <w:szCs w:val="22"/>
          <w:lang w:val="en-GB"/>
        </w:rPr>
        <w:t xml:space="preserve">for not proceeding with certain waste management steps </w:t>
      </w:r>
      <w:r w:rsidR="00500841">
        <w:rPr>
          <w:rFonts w:hAnsi="Times New Roman" w:cs="Times New Roman"/>
          <w:color w:val="auto"/>
          <w:sz w:val="22"/>
          <w:szCs w:val="22"/>
          <w:lang w:val="en-GB"/>
        </w:rPr>
        <w:t xml:space="preserve">or not proceeding with them as fast as might be desired </w:t>
      </w:r>
      <w:r w:rsidR="00CF4012">
        <w:rPr>
          <w:rFonts w:hAnsi="Times New Roman" w:cs="Times New Roman"/>
          <w:color w:val="auto"/>
          <w:sz w:val="22"/>
          <w:szCs w:val="22"/>
          <w:lang w:val="en-GB"/>
        </w:rPr>
        <w:t>(</w:t>
      </w:r>
      <w:r w:rsidR="002167CF">
        <w:rPr>
          <w:rFonts w:hAnsi="Times New Roman" w:cs="Times New Roman"/>
          <w:color w:val="auto"/>
          <w:sz w:val="22"/>
          <w:szCs w:val="22"/>
          <w:lang w:val="en-GB"/>
        </w:rPr>
        <w:t xml:space="preserve">e.g. </w:t>
      </w:r>
      <w:r w:rsidR="00944BE0">
        <w:rPr>
          <w:rFonts w:hAnsi="Times New Roman" w:cs="Times New Roman"/>
          <w:color w:val="auto"/>
          <w:sz w:val="22"/>
          <w:szCs w:val="22"/>
          <w:lang w:val="en-GB"/>
        </w:rPr>
        <w:t xml:space="preserve">the next facility in the waste management chain may </w:t>
      </w:r>
      <w:r w:rsidR="00010F56">
        <w:rPr>
          <w:rFonts w:hAnsi="Times New Roman" w:cs="Times New Roman"/>
          <w:color w:val="auto"/>
          <w:sz w:val="22"/>
          <w:szCs w:val="22"/>
          <w:lang w:val="en-GB"/>
        </w:rPr>
        <w:t>n</w:t>
      </w:r>
      <w:r w:rsidR="00944BE0">
        <w:rPr>
          <w:rFonts w:hAnsi="Times New Roman" w:cs="Times New Roman"/>
          <w:color w:val="auto"/>
          <w:sz w:val="22"/>
          <w:szCs w:val="22"/>
          <w:lang w:val="en-GB"/>
        </w:rPr>
        <w:t>ot be ready to receive conditioned waste into its stores</w:t>
      </w:r>
      <w:r w:rsidR="002167CF">
        <w:rPr>
          <w:rFonts w:hAnsi="Times New Roman" w:cs="Times New Roman"/>
          <w:color w:val="auto"/>
          <w:sz w:val="22"/>
          <w:szCs w:val="22"/>
          <w:lang w:val="en-GB"/>
        </w:rPr>
        <w:t>)</w:t>
      </w:r>
      <w:r w:rsidR="003E096F">
        <w:rPr>
          <w:rFonts w:hAnsi="Times New Roman" w:cs="Times New Roman"/>
          <w:color w:val="auto"/>
          <w:sz w:val="22"/>
          <w:szCs w:val="22"/>
          <w:lang w:val="en-GB"/>
        </w:rPr>
        <w:t>.</w:t>
      </w:r>
      <w:r w:rsidR="002720EE" w:rsidRPr="00A836A7">
        <w:rPr>
          <w:rFonts w:hAnsi="Times New Roman" w:cs="Times New Roman"/>
          <w:color w:val="auto"/>
          <w:sz w:val="22"/>
          <w:szCs w:val="22"/>
          <w:lang w:val="en-GB"/>
        </w:rPr>
        <w:t xml:space="preserve"> </w:t>
      </w:r>
    </w:p>
    <w:p w14:paraId="10ECF954" w14:textId="48B61D66" w:rsidR="009E6565" w:rsidRPr="00A836A7" w:rsidRDefault="00402D76" w:rsidP="008617D1">
      <w:pPr>
        <w:pStyle w:val="BodyA"/>
        <w:numPr>
          <w:ilvl w:val="0"/>
          <w:numId w:val="23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9E6565" w:rsidRPr="00A836A7">
        <w:rPr>
          <w:rFonts w:hAnsi="Times New Roman" w:cs="Times New Roman"/>
          <w:color w:val="auto"/>
          <w:sz w:val="22"/>
          <w:szCs w:val="22"/>
          <w:lang w:val="en-GB"/>
        </w:rPr>
        <w:t xml:space="preserve">needs, expectations and concerns of </w:t>
      </w:r>
      <w:r w:rsidR="00150FFB" w:rsidRPr="00A836A7">
        <w:rPr>
          <w:rFonts w:hAnsi="Times New Roman" w:cs="Times New Roman"/>
          <w:color w:val="auto"/>
          <w:sz w:val="22"/>
          <w:szCs w:val="22"/>
          <w:lang w:val="en-GB"/>
        </w:rPr>
        <w:t xml:space="preserve">other </w:t>
      </w:r>
      <w:r w:rsidR="009E6565" w:rsidRPr="00A836A7">
        <w:rPr>
          <w:rFonts w:hAnsi="Times New Roman" w:cs="Times New Roman"/>
          <w:color w:val="auto"/>
          <w:sz w:val="22"/>
          <w:szCs w:val="22"/>
          <w:lang w:val="en-GB"/>
        </w:rPr>
        <w:t xml:space="preserve">organizations </w:t>
      </w:r>
      <w:r w:rsidR="00150FFB" w:rsidRPr="00A836A7">
        <w:rPr>
          <w:rFonts w:hAnsi="Times New Roman" w:cs="Times New Roman"/>
          <w:color w:val="auto"/>
          <w:sz w:val="22"/>
          <w:szCs w:val="22"/>
          <w:lang w:val="en-GB"/>
        </w:rPr>
        <w:t>in the waste management chain</w:t>
      </w:r>
      <w:r w:rsidR="003E096F">
        <w:rPr>
          <w:rFonts w:hAnsi="Times New Roman" w:cs="Times New Roman"/>
          <w:color w:val="auto"/>
          <w:sz w:val="22"/>
          <w:szCs w:val="22"/>
          <w:lang w:val="en-GB"/>
        </w:rPr>
        <w:t>.</w:t>
      </w:r>
    </w:p>
    <w:p w14:paraId="6E25CAAD" w14:textId="64CB621B" w:rsidR="002720EE" w:rsidRPr="00A836A7" w:rsidRDefault="00402D76" w:rsidP="008617D1">
      <w:pPr>
        <w:pStyle w:val="BodyA"/>
        <w:numPr>
          <w:ilvl w:val="0"/>
          <w:numId w:val="23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Public </w:t>
      </w:r>
      <w:r w:rsidR="002720EE" w:rsidRPr="00A836A7">
        <w:rPr>
          <w:rFonts w:hAnsi="Times New Roman" w:cs="Times New Roman"/>
          <w:color w:val="auto"/>
          <w:sz w:val="22"/>
          <w:szCs w:val="22"/>
          <w:lang w:val="en-GB"/>
        </w:rPr>
        <w:t xml:space="preserve">attitudes, concerns and expectations about safety in relation to </w:t>
      </w:r>
      <w:r w:rsidR="00150FFB" w:rsidRPr="00A836A7">
        <w:rPr>
          <w:rFonts w:hAnsi="Times New Roman" w:cs="Times New Roman"/>
          <w:color w:val="auto"/>
          <w:sz w:val="22"/>
          <w:szCs w:val="22"/>
          <w:lang w:val="en-GB"/>
        </w:rPr>
        <w:t xml:space="preserve">radioactive </w:t>
      </w:r>
      <w:r w:rsidR="002720EE" w:rsidRPr="00A836A7">
        <w:rPr>
          <w:rFonts w:hAnsi="Times New Roman" w:cs="Times New Roman"/>
          <w:color w:val="auto"/>
          <w:sz w:val="22"/>
          <w:szCs w:val="22"/>
          <w:lang w:val="en-GB"/>
        </w:rPr>
        <w:t xml:space="preserve">waste </w:t>
      </w:r>
      <w:r w:rsidR="009E6565" w:rsidRPr="00A836A7">
        <w:rPr>
          <w:rFonts w:hAnsi="Times New Roman" w:cs="Times New Roman"/>
          <w:color w:val="auto"/>
          <w:sz w:val="22"/>
          <w:szCs w:val="22"/>
          <w:lang w:val="en-GB"/>
        </w:rPr>
        <w:t>management</w:t>
      </w:r>
      <w:r w:rsidR="002720EE" w:rsidRPr="00A836A7">
        <w:rPr>
          <w:rFonts w:hAnsi="Times New Roman" w:cs="Times New Roman"/>
          <w:color w:val="auto"/>
          <w:sz w:val="22"/>
          <w:szCs w:val="22"/>
          <w:lang w:val="en-GB"/>
        </w:rPr>
        <w:t xml:space="preserve"> (</w:t>
      </w:r>
      <w:r w:rsidR="009E6565" w:rsidRPr="00A836A7">
        <w:rPr>
          <w:rFonts w:hAnsi="Times New Roman" w:cs="Times New Roman"/>
          <w:color w:val="auto"/>
          <w:sz w:val="22"/>
          <w:szCs w:val="22"/>
          <w:lang w:val="en-GB"/>
        </w:rPr>
        <w:t>e.g. concern</w:t>
      </w:r>
      <w:r w:rsidR="00286910" w:rsidRPr="00A836A7">
        <w:rPr>
          <w:rFonts w:hAnsi="Times New Roman" w:cs="Times New Roman"/>
          <w:color w:val="auto"/>
          <w:sz w:val="22"/>
          <w:szCs w:val="22"/>
          <w:lang w:val="en-GB"/>
        </w:rPr>
        <w:t>s</w:t>
      </w:r>
      <w:r w:rsidR="009E6565" w:rsidRPr="00A836A7">
        <w:rPr>
          <w:rFonts w:hAnsi="Times New Roman" w:cs="Times New Roman"/>
          <w:color w:val="auto"/>
          <w:sz w:val="22"/>
          <w:szCs w:val="22"/>
          <w:lang w:val="en-GB"/>
        </w:rPr>
        <w:t xml:space="preserve"> about the consequences of discharges, the adequacy and reliability of long term organizational and financial arrangements, </w:t>
      </w:r>
      <w:r w:rsidR="00E26A30" w:rsidRPr="00A836A7">
        <w:rPr>
          <w:rFonts w:hAnsi="Times New Roman" w:cs="Times New Roman"/>
          <w:color w:val="auto"/>
          <w:sz w:val="22"/>
          <w:szCs w:val="22"/>
          <w:lang w:val="en-GB"/>
        </w:rPr>
        <w:t xml:space="preserve">site </w:t>
      </w:r>
      <w:r w:rsidR="009E6565" w:rsidRPr="00A836A7">
        <w:rPr>
          <w:rFonts w:hAnsi="Times New Roman" w:cs="Times New Roman"/>
          <w:color w:val="auto"/>
          <w:sz w:val="22"/>
          <w:szCs w:val="22"/>
          <w:lang w:val="en-GB"/>
        </w:rPr>
        <w:t xml:space="preserve">selection and site </w:t>
      </w:r>
      <w:r w:rsidR="005E2053" w:rsidRPr="00A836A7">
        <w:rPr>
          <w:rFonts w:hAnsi="Times New Roman" w:cs="Times New Roman"/>
          <w:color w:val="auto"/>
          <w:sz w:val="22"/>
          <w:szCs w:val="22"/>
          <w:lang w:val="en-GB"/>
        </w:rPr>
        <w:t xml:space="preserve">characterization </w:t>
      </w:r>
      <w:r w:rsidR="00286910" w:rsidRPr="00A836A7">
        <w:rPr>
          <w:rFonts w:hAnsi="Times New Roman" w:cs="Times New Roman"/>
          <w:color w:val="auto"/>
          <w:sz w:val="22"/>
          <w:szCs w:val="22"/>
          <w:lang w:val="en-GB"/>
        </w:rPr>
        <w:t>processes</w:t>
      </w:r>
      <w:r w:rsidR="009E6565" w:rsidRPr="00A836A7">
        <w:rPr>
          <w:rFonts w:hAnsi="Times New Roman" w:cs="Times New Roman"/>
          <w:color w:val="auto"/>
          <w:sz w:val="22"/>
          <w:szCs w:val="22"/>
          <w:lang w:val="en-GB"/>
        </w:rPr>
        <w:t xml:space="preserve">, the degree of confidence in </w:t>
      </w:r>
      <w:r w:rsidR="008647EA" w:rsidRPr="00A836A7">
        <w:rPr>
          <w:rFonts w:hAnsi="Times New Roman" w:cs="Times New Roman"/>
          <w:color w:val="auto"/>
          <w:sz w:val="22"/>
          <w:szCs w:val="22"/>
          <w:lang w:val="en-GB"/>
        </w:rPr>
        <w:t xml:space="preserve">safety during </w:t>
      </w:r>
      <w:r w:rsidR="00DC5A09" w:rsidRPr="00A836A7">
        <w:rPr>
          <w:rFonts w:hAnsi="Times New Roman" w:cs="Times New Roman"/>
          <w:color w:val="auto"/>
          <w:sz w:val="22"/>
          <w:szCs w:val="22"/>
          <w:lang w:val="en-GB"/>
        </w:rPr>
        <w:t>operation</w:t>
      </w:r>
      <w:r w:rsidR="0078677D">
        <w:rPr>
          <w:rFonts w:hAnsi="Times New Roman" w:cs="Times New Roman"/>
          <w:color w:val="auto"/>
          <w:sz w:val="22"/>
          <w:szCs w:val="22"/>
          <w:lang w:val="en-GB"/>
        </w:rPr>
        <w:t>s</w:t>
      </w:r>
      <w:r w:rsidR="00DC5A09" w:rsidRPr="00A836A7">
        <w:rPr>
          <w:rFonts w:hAnsi="Times New Roman" w:cs="Times New Roman"/>
          <w:color w:val="auto"/>
          <w:sz w:val="22"/>
          <w:szCs w:val="22"/>
          <w:lang w:val="en-GB"/>
        </w:rPr>
        <w:t xml:space="preserve"> and </w:t>
      </w:r>
      <w:r w:rsidR="008647EA" w:rsidRPr="00A836A7">
        <w:rPr>
          <w:rFonts w:hAnsi="Times New Roman" w:cs="Times New Roman"/>
          <w:color w:val="auto"/>
          <w:sz w:val="22"/>
          <w:szCs w:val="22"/>
          <w:lang w:val="en-GB"/>
        </w:rPr>
        <w:t xml:space="preserve">in the </w:t>
      </w:r>
      <w:r w:rsidR="00DC5A09" w:rsidRPr="00A836A7">
        <w:rPr>
          <w:rFonts w:hAnsi="Times New Roman" w:cs="Times New Roman"/>
          <w:color w:val="auto"/>
          <w:sz w:val="22"/>
          <w:szCs w:val="22"/>
          <w:lang w:val="en-GB"/>
        </w:rPr>
        <w:t>long term</w:t>
      </w:r>
      <w:r w:rsidR="00150FFB" w:rsidRPr="00A836A7">
        <w:rPr>
          <w:rFonts w:hAnsi="Times New Roman" w:cs="Times New Roman"/>
          <w:color w:val="auto"/>
          <w:sz w:val="22"/>
          <w:szCs w:val="22"/>
          <w:lang w:val="en-GB"/>
        </w:rPr>
        <w:t>,</w:t>
      </w:r>
      <w:r w:rsidR="00CB554C" w:rsidRPr="00A836A7">
        <w:rPr>
          <w:rFonts w:hAnsi="Times New Roman" w:cs="Times New Roman"/>
          <w:color w:val="auto"/>
          <w:sz w:val="22"/>
          <w:szCs w:val="22"/>
          <w:lang w:val="en-GB"/>
        </w:rPr>
        <w:t xml:space="preserve"> and</w:t>
      </w:r>
      <w:r w:rsidR="009E6565" w:rsidRPr="00A836A7">
        <w:rPr>
          <w:rFonts w:hAnsi="Times New Roman" w:cs="Times New Roman"/>
          <w:color w:val="auto"/>
          <w:sz w:val="22"/>
          <w:szCs w:val="22"/>
          <w:lang w:val="en-GB"/>
        </w:rPr>
        <w:t xml:space="preserve"> the ability to respond to problems that </w:t>
      </w:r>
      <w:r w:rsidR="00F96452">
        <w:rPr>
          <w:rFonts w:hAnsi="Times New Roman" w:cs="Times New Roman"/>
          <w:color w:val="auto"/>
          <w:sz w:val="22"/>
          <w:szCs w:val="22"/>
          <w:lang w:val="en-GB"/>
        </w:rPr>
        <w:t>might</w:t>
      </w:r>
      <w:r w:rsidR="00F96452" w:rsidRPr="00A836A7">
        <w:rPr>
          <w:rFonts w:hAnsi="Times New Roman" w:cs="Times New Roman"/>
          <w:color w:val="auto"/>
          <w:sz w:val="22"/>
          <w:szCs w:val="22"/>
          <w:lang w:val="en-GB"/>
        </w:rPr>
        <w:t xml:space="preserve"> </w:t>
      </w:r>
      <w:r w:rsidR="009E6565" w:rsidRPr="00A836A7">
        <w:rPr>
          <w:rFonts w:hAnsi="Times New Roman" w:cs="Times New Roman"/>
          <w:color w:val="auto"/>
          <w:sz w:val="22"/>
          <w:szCs w:val="22"/>
          <w:lang w:val="en-GB"/>
        </w:rPr>
        <w:t>arise</w:t>
      </w:r>
      <w:r w:rsidR="002720EE" w:rsidRPr="00A836A7">
        <w:rPr>
          <w:rFonts w:hAnsi="Times New Roman" w:cs="Times New Roman"/>
          <w:color w:val="auto"/>
          <w:sz w:val="22"/>
          <w:szCs w:val="22"/>
          <w:lang w:val="en-GB"/>
        </w:rPr>
        <w:t>)</w:t>
      </w:r>
      <w:r w:rsidR="003E096F">
        <w:rPr>
          <w:rFonts w:hAnsi="Times New Roman" w:cs="Times New Roman"/>
          <w:color w:val="auto"/>
          <w:sz w:val="22"/>
          <w:szCs w:val="22"/>
          <w:lang w:val="en-GB"/>
        </w:rPr>
        <w:t>.</w:t>
      </w:r>
      <w:r w:rsidR="002720EE" w:rsidRPr="00A836A7">
        <w:rPr>
          <w:rFonts w:hAnsi="Times New Roman" w:cs="Times New Roman"/>
          <w:color w:val="auto"/>
          <w:sz w:val="22"/>
          <w:szCs w:val="22"/>
          <w:lang w:val="en-GB"/>
        </w:rPr>
        <w:t xml:space="preserve"> </w:t>
      </w:r>
    </w:p>
    <w:p w14:paraId="3ADD53C5" w14:textId="487A36DB" w:rsidR="002720EE" w:rsidRPr="00A836A7" w:rsidRDefault="00402D76" w:rsidP="008617D1">
      <w:pPr>
        <w:pStyle w:val="BodyA"/>
        <w:numPr>
          <w:ilvl w:val="0"/>
          <w:numId w:val="23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Public </w:t>
      </w:r>
      <w:r w:rsidR="002720EE" w:rsidRPr="00A836A7">
        <w:rPr>
          <w:rFonts w:hAnsi="Times New Roman" w:cs="Times New Roman"/>
          <w:color w:val="auto"/>
          <w:sz w:val="22"/>
          <w:szCs w:val="22"/>
          <w:lang w:val="en-GB"/>
        </w:rPr>
        <w:t xml:space="preserve">concerns </w:t>
      </w:r>
      <w:r w:rsidR="00D46AB8" w:rsidRPr="00A836A7">
        <w:rPr>
          <w:rFonts w:hAnsi="Times New Roman" w:cs="Times New Roman"/>
          <w:color w:val="auto"/>
          <w:sz w:val="22"/>
          <w:szCs w:val="22"/>
          <w:lang w:val="en-GB"/>
        </w:rPr>
        <w:t>and cultural expectations relat</w:t>
      </w:r>
      <w:r w:rsidR="00BA2DD1">
        <w:rPr>
          <w:rFonts w:hAnsi="Times New Roman" w:cs="Times New Roman"/>
          <w:color w:val="auto"/>
          <w:sz w:val="22"/>
          <w:szCs w:val="22"/>
          <w:lang w:val="en-GB"/>
        </w:rPr>
        <w:t>ing</w:t>
      </w:r>
      <w:r w:rsidR="00D46AB8" w:rsidRPr="00A836A7">
        <w:rPr>
          <w:rFonts w:hAnsi="Times New Roman" w:cs="Times New Roman"/>
          <w:color w:val="auto"/>
          <w:sz w:val="22"/>
          <w:szCs w:val="22"/>
          <w:lang w:val="en-GB"/>
        </w:rPr>
        <w:t xml:space="preserve"> to </w:t>
      </w:r>
      <w:r w:rsidR="002720EE" w:rsidRPr="00A836A7">
        <w:rPr>
          <w:rFonts w:hAnsi="Times New Roman" w:cs="Times New Roman"/>
          <w:color w:val="auto"/>
          <w:sz w:val="22"/>
          <w:szCs w:val="22"/>
          <w:lang w:val="en-GB"/>
        </w:rPr>
        <w:t xml:space="preserve">restrictions on the use of land </w:t>
      </w:r>
      <w:r w:rsidR="000B361C">
        <w:rPr>
          <w:rFonts w:hAnsi="Times New Roman" w:cs="Times New Roman"/>
          <w:color w:val="auto"/>
          <w:sz w:val="22"/>
          <w:szCs w:val="22"/>
          <w:lang w:val="en-GB"/>
        </w:rPr>
        <w:t>(e.g.</w:t>
      </w:r>
      <w:r w:rsidR="001F65E1">
        <w:rPr>
          <w:rFonts w:hAnsi="Times New Roman" w:cs="Times New Roman"/>
          <w:color w:val="auto"/>
          <w:sz w:val="22"/>
          <w:szCs w:val="22"/>
          <w:lang w:val="en-GB"/>
        </w:rPr>
        <w:t> </w:t>
      </w:r>
      <w:r w:rsidR="000F3FA5">
        <w:rPr>
          <w:rFonts w:hAnsi="Times New Roman" w:cs="Times New Roman"/>
          <w:color w:val="auto"/>
          <w:sz w:val="22"/>
          <w:szCs w:val="22"/>
          <w:lang w:val="en-GB"/>
        </w:rPr>
        <w:t>historically significant</w:t>
      </w:r>
      <w:r w:rsidR="00146A91">
        <w:rPr>
          <w:rFonts w:hAnsi="Times New Roman" w:cs="Times New Roman"/>
          <w:color w:val="auto"/>
          <w:sz w:val="22"/>
          <w:szCs w:val="22"/>
          <w:lang w:val="en-GB"/>
        </w:rPr>
        <w:t xml:space="preserve"> sites, </w:t>
      </w:r>
      <w:r w:rsidR="000B361C">
        <w:rPr>
          <w:rFonts w:hAnsi="Times New Roman" w:cs="Times New Roman"/>
          <w:color w:val="auto"/>
          <w:sz w:val="22"/>
          <w:szCs w:val="22"/>
          <w:lang w:val="en-GB"/>
        </w:rPr>
        <w:t xml:space="preserve">sacred sites) </w:t>
      </w:r>
      <w:r w:rsidR="002720EE" w:rsidRPr="00A836A7">
        <w:rPr>
          <w:rFonts w:hAnsi="Times New Roman" w:cs="Times New Roman"/>
          <w:color w:val="auto"/>
          <w:sz w:val="22"/>
          <w:szCs w:val="22"/>
          <w:lang w:val="en-GB"/>
        </w:rPr>
        <w:t>and resources</w:t>
      </w:r>
      <w:r w:rsidR="008647EA" w:rsidRPr="00A836A7">
        <w:rPr>
          <w:rFonts w:hAnsi="Times New Roman" w:cs="Times New Roman"/>
          <w:color w:val="auto"/>
          <w:sz w:val="22"/>
          <w:szCs w:val="22"/>
          <w:lang w:val="en-GB"/>
        </w:rPr>
        <w:t xml:space="preserve"> (e.g. </w:t>
      </w:r>
      <w:r w:rsidR="003B71BA">
        <w:rPr>
          <w:rFonts w:hAnsi="Times New Roman" w:cs="Times New Roman"/>
          <w:color w:val="auto"/>
          <w:sz w:val="22"/>
          <w:szCs w:val="22"/>
          <w:lang w:val="en-GB"/>
        </w:rPr>
        <w:t>minerals</w:t>
      </w:r>
      <w:r w:rsidR="000F3FA5">
        <w:rPr>
          <w:rFonts w:hAnsi="Times New Roman" w:cs="Times New Roman"/>
          <w:color w:val="auto"/>
          <w:sz w:val="22"/>
          <w:szCs w:val="22"/>
          <w:lang w:val="en-GB"/>
        </w:rPr>
        <w:t>, oil and gas, water</w:t>
      </w:r>
      <w:r w:rsidR="008647EA" w:rsidRPr="00A836A7">
        <w:rPr>
          <w:rFonts w:hAnsi="Times New Roman" w:cs="Times New Roman"/>
          <w:color w:val="auto"/>
          <w:sz w:val="22"/>
          <w:szCs w:val="22"/>
          <w:lang w:val="en-GB"/>
        </w:rPr>
        <w:t>)</w:t>
      </w:r>
      <w:r w:rsidR="003E096F">
        <w:rPr>
          <w:rFonts w:hAnsi="Times New Roman" w:cs="Times New Roman"/>
          <w:color w:val="auto"/>
          <w:sz w:val="22"/>
          <w:szCs w:val="22"/>
          <w:lang w:val="en-GB"/>
        </w:rPr>
        <w:t>.</w:t>
      </w:r>
      <w:r w:rsidR="002720EE" w:rsidRPr="00A836A7">
        <w:rPr>
          <w:rFonts w:hAnsi="Times New Roman" w:cs="Times New Roman"/>
          <w:color w:val="auto"/>
          <w:sz w:val="22"/>
          <w:szCs w:val="22"/>
          <w:lang w:val="en-GB"/>
        </w:rPr>
        <w:t xml:space="preserve"> </w:t>
      </w:r>
    </w:p>
    <w:p w14:paraId="57E38F65" w14:textId="42AAA2EA" w:rsidR="002720EE" w:rsidRPr="00A836A7" w:rsidRDefault="00402D76" w:rsidP="008617D1">
      <w:pPr>
        <w:pStyle w:val="BodyA"/>
        <w:numPr>
          <w:ilvl w:val="0"/>
          <w:numId w:val="23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 xml:space="preserve">Other </w:t>
      </w:r>
      <w:r w:rsidR="002720EE" w:rsidRPr="00A836A7">
        <w:rPr>
          <w:rFonts w:hAnsi="Times New Roman" w:cs="Times New Roman"/>
          <w:color w:val="auto"/>
          <w:sz w:val="22"/>
          <w:szCs w:val="22"/>
          <w:lang w:val="en-GB"/>
        </w:rPr>
        <w:t>concerns of interested parties (e.g. cultural expectations about working hours and the composition of the workforce, soci</w:t>
      </w:r>
      <w:r w:rsidR="008647EA" w:rsidRPr="00A836A7">
        <w:rPr>
          <w:rFonts w:hAnsi="Times New Roman" w:cs="Times New Roman"/>
          <w:color w:val="auto"/>
          <w:sz w:val="22"/>
          <w:szCs w:val="22"/>
          <w:lang w:val="en-GB"/>
        </w:rPr>
        <w:t>etal</w:t>
      </w:r>
      <w:r w:rsidR="002720EE" w:rsidRPr="00A836A7">
        <w:rPr>
          <w:rFonts w:hAnsi="Times New Roman" w:cs="Times New Roman"/>
          <w:color w:val="auto"/>
          <w:sz w:val="22"/>
          <w:szCs w:val="22"/>
          <w:lang w:val="en-GB"/>
        </w:rPr>
        <w:t xml:space="preserve"> expectations </w:t>
      </w:r>
      <w:r w:rsidR="008647EA" w:rsidRPr="00A836A7">
        <w:rPr>
          <w:rFonts w:hAnsi="Times New Roman" w:cs="Times New Roman"/>
          <w:color w:val="auto"/>
          <w:sz w:val="22"/>
          <w:szCs w:val="22"/>
          <w:lang w:val="en-GB"/>
        </w:rPr>
        <w:t xml:space="preserve">regarding the </w:t>
      </w:r>
      <w:r w:rsidR="002720EE" w:rsidRPr="00A836A7">
        <w:rPr>
          <w:rFonts w:hAnsi="Times New Roman" w:cs="Times New Roman"/>
          <w:color w:val="auto"/>
          <w:sz w:val="22"/>
          <w:szCs w:val="22"/>
          <w:lang w:val="en-GB"/>
        </w:rPr>
        <w:t>distributi</w:t>
      </w:r>
      <w:r w:rsidR="008647EA" w:rsidRPr="00A836A7">
        <w:rPr>
          <w:rFonts w:hAnsi="Times New Roman" w:cs="Times New Roman"/>
          <w:color w:val="auto"/>
          <w:sz w:val="22"/>
          <w:szCs w:val="22"/>
          <w:lang w:val="en-GB"/>
        </w:rPr>
        <w:t>on</w:t>
      </w:r>
      <w:r w:rsidR="002720EE" w:rsidRPr="00A836A7">
        <w:rPr>
          <w:rFonts w:hAnsi="Times New Roman" w:cs="Times New Roman"/>
          <w:color w:val="auto"/>
          <w:sz w:val="22"/>
          <w:szCs w:val="22"/>
          <w:lang w:val="en-GB"/>
        </w:rPr>
        <w:t xml:space="preserve"> </w:t>
      </w:r>
      <w:r w:rsidR="008647EA" w:rsidRPr="00A836A7">
        <w:rPr>
          <w:rFonts w:hAnsi="Times New Roman" w:cs="Times New Roman"/>
          <w:color w:val="auto"/>
          <w:sz w:val="22"/>
          <w:szCs w:val="22"/>
          <w:lang w:val="en-GB"/>
        </w:rPr>
        <w:t xml:space="preserve">of </w:t>
      </w:r>
      <w:r w:rsidR="002720EE" w:rsidRPr="00A836A7">
        <w:rPr>
          <w:rFonts w:hAnsi="Times New Roman" w:cs="Times New Roman"/>
          <w:color w:val="auto"/>
          <w:sz w:val="22"/>
          <w:szCs w:val="22"/>
          <w:lang w:val="en-GB"/>
        </w:rPr>
        <w:t xml:space="preserve">risks and benefits, political choices about activities </w:t>
      </w:r>
      <w:r w:rsidR="00D46AB8" w:rsidRPr="00A836A7">
        <w:rPr>
          <w:rFonts w:hAnsi="Times New Roman" w:cs="Times New Roman"/>
          <w:color w:val="auto"/>
          <w:sz w:val="22"/>
          <w:szCs w:val="22"/>
          <w:lang w:val="en-GB"/>
        </w:rPr>
        <w:t>and</w:t>
      </w:r>
      <w:r w:rsidR="002720EE" w:rsidRPr="00A836A7">
        <w:rPr>
          <w:rFonts w:hAnsi="Times New Roman" w:cs="Times New Roman"/>
          <w:color w:val="auto"/>
          <w:sz w:val="22"/>
          <w:szCs w:val="22"/>
          <w:lang w:val="en-GB"/>
        </w:rPr>
        <w:t xml:space="preserve"> sustainable development).</w:t>
      </w:r>
    </w:p>
    <w:p w14:paraId="500105EF" w14:textId="0CFE4446" w:rsidR="00D54AEF" w:rsidRPr="00A836A7" w:rsidRDefault="002720EE" w:rsidP="008F04CC">
      <w:pPr>
        <w:pStyle w:val="Section5"/>
        <w:ind w:left="0" w:firstLine="0"/>
      </w:pPr>
      <w:r w:rsidRPr="00A836A7">
        <w:t xml:space="preserve">The </w:t>
      </w:r>
      <w:r w:rsidR="001B7210" w:rsidRPr="00A836A7">
        <w:t xml:space="preserve">operating organization </w:t>
      </w:r>
      <w:r w:rsidRPr="00A836A7">
        <w:t xml:space="preserve">should ensure that all </w:t>
      </w:r>
      <w:r w:rsidR="00664C48" w:rsidRPr="00A836A7">
        <w:t>necessary</w:t>
      </w:r>
      <w:r w:rsidRPr="00A836A7">
        <w:t xml:space="preserve"> arrangements are put in place for informing the public and other interested parties about </w:t>
      </w:r>
      <w:r w:rsidR="00D42358" w:rsidRPr="00A836A7">
        <w:t>potential</w:t>
      </w:r>
      <w:r w:rsidRPr="00A836A7">
        <w:t xml:space="preserve"> </w:t>
      </w:r>
      <w:r w:rsidR="00664C48" w:rsidRPr="00A836A7">
        <w:t xml:space="preserve">impacts (e.g. </w:t>
      </w:r>
      <w:r w:rsidRPr="00A836A7">
        <w:t>radiation risks</w:t>
      </w:r>
      <w:r w:rsidR="00664C48" w:rsidRPr="00A836A7">
        <w:t>)</w:t>
      </w:r>
      <w:r w:rsidRPr="00A836A7">
        <w:t xml:space="preserve"> </w:t>
      </w:r>
      <w:r w:rsidR="00664C48" w:rsidRPr="00A836A7">
        <w:t xml:space="preserve">associated with </w:t>
      </w:r>
      <w:r w:rsidR="00797FFA" w:rsidRPr="00A836A7">
        <w:t xml:space="preserve">radioactive </w:t>
      </w:r>
      <w:r w:rsidRPr="00A836A7">
        <w:t xml:space="preserve">waste management </w:t>
      </w:r>
      <w:r w:rsidR="001B7210" w:rsidRPr="00A836A7">
        <w:t xml:space="preserve">facilities and </w:t>
      </w:r>
      <w:r w:rsidRPr="00A836A7">
        <w:t>activities</w:t>
      </w:r>
      <w:r w:rsidR="001B7210" w:rsidRPr="00A836A7">
        <w:t>. Information should be provided</w:t>
      </w:r>
      <w:r w:rsidR="00664C48" w:rsidRPr="00A836A7">
        <w:t xml:space="preserve"> prior to starting activities and </w:t>
      </w:r>
      <w:r w:rsidR="001B7210" w:rsidRPr="00A836A7">
        <w:t xml:space="preserve">thereafter </w:t>
      </w:r>
      <w:r w:rsidR="00664C48" w:rsidRPr="00A836A7">
        <w:t>during the conduct of the activities</w:t>
      </w:r>
      <w:r w:rsidRPr="00A836A7">
        <w:t xml:space="preserve">. </w:t>
      </w:r>
      <w:r w:rsidR="00D54AEF" w:rsidRPr="00A836A7">
        <w:t xml:space="preserve">The process </w:t>
      </w:r>
      <w:r w:rsidR="00D42358" w:rsidRPr="00A836A7">
        <w:t xml:space="preserve">for interacting with interested parties </w:t>
      </w:r>
      <w:r w:rsidR="00D54AEF" w:rsidRPr="00A836A7">
        <w:t>should include</w:t>
      </w:r>
      <w:r w:rsidR="00D42358" w:rsidRPr="00A836A7">
        <w:t xml:space="preserve"> methods and procedures aimed at</w:t>
      </w:r>
      <w:r w:rsidR="00D54AEF" w:rsidRPr="00A836A7">
        <w:t xml:space="preserve"> resolving </w:t>
      </w:r>
      <w:r w:rsidR="001B7210" w:rsidRPr="00A836A7">
        <w:t xml:space="preserve">any </w:t>
      </w:r>
      <w:r w:rsidR="00D54AEF" w:rsidRPr="00A836A7">
        <w:t xml:space="preserve">conflicts </w:t>
      </w:r>
      <w:r w:rsidR="001B7210" w:rsidRPr="00A836A7">
        <w:t>that arise</w:t>
      </w:r>
      <w:r w:rsidR="00D54AEF" w:rsidRPr="00A836A7">
        <w:t>.</w:t>
      </w:r>
    </w:p>
    <w:p w14:paraId="524D7F69" w14:textId="5A1C4A79" w:rsidR="00D54AEF" w:rsidRPr="00A836A7" w:rsidRDefault="00F90102" w:rsidP="008F04CC">
      <w:pPr>
        <w:pStyle w:val="Section5"/>
        <w:ind w:left="0" w:firstLine="0"/>
      </w:pPr>
      <w:r>
        <w:t>P</w:t>
      </w:r>
      <w:r w:rsidR="00D54AEF" w:rsidRPr="00A836A7">
        <w:t>rocess</w:t>
      </w:r>
      <w:r w:rsidR="00D42358" w:rsidRPr="00A836A7">
        <w:t>es</w:t>
      </w:r>
      <w:r w:rsidR="00D54AEF" w:rsidRPr="00A836A7">
        <w:t xml:space="preserve"> and procedures </w:t>
      </w:r>
      <w:r w:rsidR="00D42358" w:rsidRPr="00A836A7">
        <w:t xml:space="preserve">for </w:t>
      </w:r>
      <w:r w:rsidR="00984704">
        <w:t xml:space="preserve">communication and </w:t>
      </w:r>
      <w:r w:rsidR="00D42358" w:rsidRPr="00A836A7">
        <w:t>interacting with interested parties</w:t>
      </w:r>
      <w:r w:rsidR="00D54AEF" w:rsidRPr="00A836A7">
        <w:t xml:space="preserve">, </w:t>
      </w:r>
      <w:r>
        <w:t xml:space="preserve">should be designed to </w:t>
      </w:r>
      <w:r w:rsidR="0080201B">
        <w:t xml:space="preserve">be suitable for </w:t>
      </w:r>
      <w:r w:rsidR="003E096F">
        <w:t xml:space="preserve">the </w:t>
      </w:r>
      <w:r w:rsidR="00D54AEF" w:rsidRPr="00A836A7">
        <w:t>long period</w:t>
      </w:r>
      <w:r w:rsidR="00D15C60">
        <w:t>s</w:t>
      </w:r>
      <w:r w:rsidR="00D54AEF" w:rsidRPr="00A836A7">
        <w:t xml:space="preserve"> of time</w:t>
      </w:r>
      <w:r w:rsidR="00D15C60">
        <w:t xml:space="preserve"> </w:t>
      </w:r>
      <w:r w:rsidR="00984704">
        <w:t xml:space="preserve">potentially </w:t>
      </w:r>
      <w:r w:rsidR="00D15C60">
        <w:t>involved in radioactive waste management</w:t>
      </w:r>
      <w:r w:rsidR="00D54AEF" w:rsidRPr="00A836A7">
        <w:t xml:space="preserve">. </w:t>
      </w:r>
    </w:p>
    <w:p w14:paraId="5FA73349" w14:textId="62D94361" w:rsidR="002720EE" w:rsidRPr="00A836A7" w:rsidRDefault="00D72585" w:rsidP="00F63924">
      <w:pPr>
        <w:pStyle w:val="Section5"/>
        <w:ind w:left="0" w:firstLine="0"/>
      </w:pPr>
      <w:r w:rsidRPr="00A836A7">
        <w:t>C</w:t>
      </w:r>
      <w:r w:rsidR="002720EE" w:rsidRPr="00A836A7">
        <w:t xml:space="preserve">ommunication </w:t>
      </w:r>
      <w:r w:rsidRPr="00A836A7">
        <w:t xml:space="preserve">with interested parties </w:t>
      </w:r>
      <w:r w:rsidR="002720EE" w:rsidRPr="00A836A7">
        <w:t xml:space="preserve">should include information on </w:t>
      </w:r>
      <w:r w:rsidRPr="00A836A7">
        <w:t xml:space="preserve">aspects </w:t>
      </w:r>
      <w:r w:rsidR="002720EE" w:rsidRPr="00A836A7">
        <w:t>such as</w:t>
      </w:r>
      <w:r w:rsidRPr="00A836A7">
        <w:t xml:space="preserve"> the following</w:t>
      </w:r>
      <w:r w:rsidR="002720EE" w:rsidRPr="00A836A7">
        <w:t xml:space="preserve">: </w:t>
      </w:r>
    </w:p>
    <w:p w14:paraId="2C67722E" w14:textId="596A9B96" w:rsidR="002720EE" w:rsidRPr="00A836A7" w:rsidRDefault="00402D76" w:rsidP="00F96452">
      <w:pPr>
        <w:pStyle w:val="BodyA"/>
        <w:numPr>
          <w:ilvl w:val="0"/>
          <w:numId w:val="23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27641D" w:rsidRPr="00A836A7">
        <w:rPr>
          <w:rFonts w:hAnsi="Times New Roman" w:cs="Times New Roman"/>
          <w:color w:val="auto"/>
          <w:sz w:val="22"/>
          <w:szCs w:val="22"/>
          <w:lang w:val="en-GB"/>
        </w:rPr>
        <w:t xml:space="preserve">safety case for </w:t>
      </w:r>
      <w:r w:rsidR="00D72585" w:rsidRPr="00A836A7">
        <w:rPr>
          <w:rFonts w:hAnsi="Times New Roman" w:cs="Times New Roman"/>
          <w:color w:val="auto"/>
          <w:sz w:val="22"/>
          <w:szCs w:val="22"/>
          <w:lang w:val="en-GB"/>
        </w:rPr>
        <w:t xml:space="preserve">radioactive waste management </w:t>
      </w:r>
      <w:r w:rsidR="0027641D" w:rsidRPr="00A836A7">
        <w:rPr>
          <w:rFonts w:hAnsi="Times New Roman" w:cs="Times New Roman"/>
          <w:color w:val="auto"/>
          <w:sz w:val="22"/>
          <w:szCs w:val="22"/>
          <w:lang w:val="en-GB"/>
        </w:rPr>
        <w:t xml:space="preserve">facilities and activities, the </w:t>
      </w:r>
      <w:r w:rsidR="002720EE" w:rsidRPr="00A836A7">
        <w:rPr>
          <w:rFonts w:hAnsi="Times New Roman" w:cs="Times New Roman"/>
          <w:color w:val="auto"/>
          <w:sz w:val="22"/>
          <w:szCs w:val="22"/>
          <w:lang w:val="en-GB"/>
        </w:rPr>
        <w:t>status of operations</w:t>
      </w:r>
      <w:r w:rsidR="0027641D" w:rsidRPr="00A836A7">
        <w:rPr>
          <w:rFonts w:hAnsi="Times New Roman" w:cs="Times New Roman"/>
          <w:color w:val="auto"/>
          <w:sz w:val="22"/>
          <w:szCs w:val="22"/>
          <w:lang w:val="en-GB"/>
        </w:rPr>
        <w:t>,</w:t>
      </w:r>
      <w:r w:rsidR="002720EE" w:rsidRPr="00A836A7">
        <w:rPr>
          <w:rFonts w:hAnsi="Times New Roman" w:cs="Times New Roman"/>
          <w:color w:val="auto"/>
          <w:sz w:val="22"/>
          <w:szCs w:val="22"/>
          <w:lang w:val="en-GB"/>
        </w:rPr>
        <w:t xml:space="preserve"> and plans for the future; </w:t>
      </w:r>
    </w:p>
    <w:p w14:paraId="3B08F61F" w14:textId="003B9F4E" w:rsidR="00F9711F" w:rsidRPr="00A836A7" w:rsidRDefault="00F9711F" w:rsidP="00F96452">
      <w:pPr>
        <w:pStyle w:val="BodyA"/>
        <w:numPr>
          <w:ilvl w:val="0"/>
          <w:numId w:val="23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occurrence of any incidents</w:t>
      </w:r>
      <w:r w:rsidR="00587461">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r w:rsidR="003054AD">
        <w:rPr>
          <w:rFonts w:hAnsi="Times New Roman" w:cs="Times New Roman"/>
          <w:color w:val="auto"/>
          <w:sz w:val="22"/>
          <w:szCs w:val="22"/>
          <w:lang w:val="en-GB"/>
        </w:rPr>
        <w:t>including</w:t>
      </w:r>
      <w:r w:rsidR="003054AD"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accidents, </w:t>
      </w:r>
      <w:r w:rsidR="00404111">
        <w:rPr>
          <w:rFonts w:hAnsi="Times New Roman" w:cs="Times New Roman"/>
          <w:color w:val="auto"/>
          <w:sz w:val="22"/>
          <w:szCs w:val="22"/>
          <w:lang w:val="en-GB"/>
        </w:rPr>
        <w:t xml:space="preserve">the </w:t>
      </w:r>
      <w:r w:rsidRPr="00A836A7">
        <w:rPr>
          <w:rFonts w:hAnsi="Times New Roman" w:cs="Times New Roman"/>
          <w:color w:val="auto"/>
          <w:sz w:val="22"/>
          <w:szCs w:val="22"/>
          <w:lang w:val="en-GB"/>
        </w:rPr>
        <w:t xml:space="preserve">measures </w:t>
      </w:r>
      <w:r w:rsidR="00404111">
        <w:rPr>
          <w:rFonts w:hAnsi="Times New Roman" w:cs="Times New Roman"/>
          <w:color w:val="auto"/>
          <w:sz w:val="22"/>
          <w:szCs w:val="22"/>
          <w:lang w:val="en-GB"/>
        </w:rPr>
        <w:t xml:space="preserve">taken </w:t>
      </w:r>
      <w:r w:rsidRPr="00A836A7">
        <w:rPr>
          <w:rFonts w:hAnsi="Times New Roman" w:cs="Times New Roman"/>
          <w:color w:val="auto"/>
          <w:sz w:val="22"/>
          <w:szCs w:val="22"/>
          <w:lang w:val="en-GB"/>
        </w:rPr>
        <w:t>to respond to them</w:t>
      </w:r>
      <w:r w:rsidR="00404111">
        <w:rPr>
          <w:rFonts w:hAnsi="Times New Roman" w:cs="Times New Roman"/>
          <w:color w:val="auto"/>
          <w:sz w:val="22"/>
          <w:szCs w:val="22"/>
          <w:lang w:val="en-GB"/>
        </w:rPr>
        <w:t>, and the actions taken to prevent a recurrence</w:t>
      </w:r>
      <w:r w:rsidRPr="00A836A7">
        <w:rPr>
          <w:rFonts w:hAnsi="Times New Roman" w:cs="Times New Roman"/>
          <w:color w:val="auto"/>
          <w:sz w:val="22"/>
          <w:szCs w:val="22"/>
          <w:lang w:val="en-GB"/>
        </w:rPr>
        <w:t>.</w:t>
      </w:r>
    </w:p>
    <w:p w14:paraId="17940F74" w14:textId="451393D5" w:rsidR="002720EE" w:rsidRPr="00A836A7" w:rsidRDefault="006B3FC8" w:rsidP="00F96452">
      <w:pPr>
        <w:pStyle w:val="BodyA"/>
        <w:numPr>
          <w:ilvl w:val="0"/>
          <w:numId w:val="23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s</w:t>
      </w:r>
      <w:r w:rsidR="00402D76" w:rsidRPr="00A836A7">
        <w:rPr>
          <w:rFonts w:hAnsi="Times New Roman" w:cs="Times New Roman"/>
          <w:color w:val="auto"/>
          <w:sz w:val="22"/>
          <w:szCs w:val="22"/>
          <w:lang w:val="en-GB"/>
        </w:rPr>
        <w:t>afety</w:t>
      </w:r>
      <w:r w:rsidR="00F9711F" w:rsidRPr="00A836A7">
        <w:rPr>
          <w:rFonts w:hAnsi="Times New Roman" w:cs="Times New Roman"/>
          <w:color w:val="auto"/>
          <w:sz w:val="22"/>
          <w:szCs w:val="22"/>
          <w:lang w:val="en-GB"/>
        </w:rPr>
        <w:t>, societal</w:t>
      </w:r>
      <w:r w:rsidR="00402D76" w:rsidRPr="00A836A7">
        <w:rPr>
          <w:rFonts w:hAnsi="Times New Roman" w:cs="Times New Roman"/>
          <w:color w:val="auto"/>
          <w:sz w:val="22"/>
          <w:szCs w:val="22"/>
          <w:lang w:val="en-GB"/>
        </w:rPr>
        <w:t xml:space="preserve"> </w:t>
      </w:r>
      <w:r w:rsidR="002720EE" w:rsidRPr="00A836A7">
        <w:rPr>
          <w:rFonts w:hAnsi="Times New Roman" w:cs="Times New Roman"/>
          <w:color w:val="auto"/>
          <w:sz w:val="22"/>
          <w:szCs w:val="22"/>
          <w:lang w:val="en-GB"/>
        </w:rPr>
        <w:t xml:space="preserve">and economic impacts of the </w:t>
      </w:r>
      <w:r w:rsidR="00CB554C" w:rsidRPr="00A836A7">
        <w:rPr>
          <w:rFonts w:hAnsi="Times New Roman" w:cs="Times New Roman"/>
          <w:color w:val="auto"/>
          <w:sz w:val="22"/>
          <w:szCs w:val="22"/>
          <w:lang w:val="en-GB"/>
        </w:rPr>
        <w:t xml:space="preserve">radioactive </w:t>
      </w:r>
      <w:r w:rsidR="002720EE" w:rsidRPr="00A836A7">
        <w:rPr>
          <w:rFonts w:hAnsi="Times New Roman" w:cs="Times New Roman"/>
          <w:color w:val="auto"/>
          <w:sz w:val="22"/>
          <w:szCs w:val="22"/>
          <w:lang w:val="en-GB"/>
        </w:rPr>
        <w:t xml:space="preserve">waste management activities; </w:t>
      </w:r>
    </w:p>
    <w:p w14:paraId="26218638" w14:textId="01D49412" w:rsidR="002720EE" w:rsidRPr="00A836A7" w:rsidRDefault="00402D76" w:rsidP="00F96452">
      <w:pPr>
        <w:pStyle w:val="BodyA"/>
        <w:numPr>
          <w:ilvl w:val="0"/>
          <w:numId w:val="23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Changes </w:t>
      </w:r>
      <w:r w:rsidR="002720EE" w:rsidRPr="00A836A7">
        <w:rPr>
          <w:rFonts w:hAnsi="Times New Roman" w:cs="Times New Roman"/>
          <w:color w:val="auto"/>
          <w:sz w:val="22"/>
          <w:szCs w:val="22"/>
          <w:lang w:val="en-GB"/>
        </w:rPr>
        <w:t xml:space="preserve">in management arrangements and the continuity of responsible management; </w:t>
      </w:r>
    </w:p>
    <w:p w14:paraId="6F26EB35" w14:textId="5627F135" w:rsidR="00F40F39" w:rsidRPr="00A836A7" w:rsidRDefault="00402D76" w:rsidP="00F96452">
      <w:pPr>
        <w:pStyle w:val="BodyA"/>
        <w:numPr>
          <w:ilvl w:val="0"/>
          <w:numId w:val="23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Maintenance </w:t>
      </w:r>
      <w:r w:rsidR="002720EE" w:rsidRPr="00A836A7">
        <w:rPr>
          <w:rFonts w:hAnsi="Times New Roman" w:cs="Times New Roman"/>
          <w:color w:val="auto"/>
          <w:sz w:val="22"/>
          <w:szCs w:val="22"/>
          <w:lang w:val="en-GB"/>
        </w:rPr>
        <w:t xml:space="preserve">of adequate financial resources to support the </w:t>
      </w:r>
      <w:r w:rsidR="00B54A24" w:rsidRPr="00A836A7">
        <w:rPr>
          <w:rFonts w:hAnsi="Times New Roman" w:cs="Times New Roman"/>
          <w:color w:val="auto"/>
          <w:sz w:val="22"/>
          <w:szCs w:val="22"/>
          <w:lang w:val="en-GB"/>
        </w:rPr>
        <w:t xml:space="preserve">radioactive </w:t>
      </w:r>
      <w:r w:rsidR="002720EE" w:rsidRPr="00A836A7">
        <w:rPr>
          <w:rFonts w:hAnsi="Times New Roman" w:cs="Times New Roman"/>
          <w:color w:val="auto"/>
          <w:sz w:val="22"/>
          <w:szCs w:val="22"/>
          <w:lang w:val="en-GB"/>
        </w:rPr>
        <w:t xml:space="preserve">waste management activities; </w:t>
      </w:r>
    </w:p>
    <w:p w14:paraId="431A3A6D" w14:textId="20366A9A" w:rsidR="002720EE" w:rsidRPr="00A836A7" w:rsidRDefault="00402D76" w:rsidP="00F96452">
      <w:pPr>
        <w:pStyle w:val="BodyA"/>
        <w:numPr>
          <w:ilvl w:val="0"/>
          <w:numId w:val="23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Opportunities </w:t>
      </w:r>
      <w:r w:rsidR="002720EE" w:rsidRPr="00A836A7">
        <w:rPr>
          <w:rFonts w:hAnsi="Times New Roman" w:cs="Times New Roman"/>
          <w:color w:val="auto"/>
          <w:sz w:val="22"/>
          <w:szCs w:val="22"/>
          <w:lang w:val="en-GB"/>
        </w:rPr>
        <w:t xml:space="preserve">for, and results from, </w:t>
      </w:r>
      <w:r w:rsidR="006B3FC8" w:rsidRPr="00A836A7">
        <w:rPr>
          <w:rFonts w:hAnsi="Times New Roman" w:cs="Times New Roman"/>
          <w:color w:val="auto"/>
          <w:sz w:val="22"/>
          <w:szCs w:val="22"/>
          <w:lang w:val="en-GB"/>
        </w:rPr>
        <w:t xml:space="preserve">the </w:t>
      </w:r>
      <w:r w:rsidR="002720EE" w:rsidRPr="00A836A7">
        <w:rPr>
          <w:rFonts w:hAnsi="Times New Roman" w:cs="Times New Roman"/>
          <w:color w:val="auto"/>
          <w:sz w:val="22"/>
          <w:szCs w:val="22"/>
          <w:lang w:val="en-GB"/>
        </w:rPr>
        <w:t xml:space="preserve">involvement </w:t>
      </w:r>
      <w:r w:rsidR="006B3FC8" w:rsidRPr="00A836A7">
        <w:rPr>
          <w:rFonts w:hAnsi="Times New Roman" w:cs="Times New Roman"/>
          <w:color w:val="auto"/>
          <w:sz w:val="22"/>
          <w:szCs w:val="22"/>
          <w:lang w:val="en-GB"/>
        </w:rPr>
        <w:t xml:space="preserve">of interested parties </w:t>
      </w:r>
      <w:r w:rsidR="002720EE" w:rsidRPr="00A836A7">
        <w:rPr>
          <w:rFonts w:hAnsi="Times New Roman" w:cs="Times New Roman"/>
          <w:color w:val="auto"/>
          <w:sz w:val="22"/>
          <w:szCs w:val="22"/>
          <w:lang w:val="en-GB"/>
        </w:rPr>
        <w:t xml:space="preserve">in decision making; </w:t>
      </w:r>
    </w:p>
    <w:p w14:paraId="60405045" w14:textId="62A46B70" w:rsidR="00547191" w:rsidRPr="00A836A7" w:rsidRDefault="00402D76" w:rsidP="00F96452">
      <w:pPr>
        <w:pStyle w:val="BodyA"/>
        <w:numPr>
          <w:ilvl w:val="0"/>
          <w:numId w:val="23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Responses </w:t>
      </w:r>
      <w:r w:rsidR="002720EE" w:rsidRPr="00A836A7">
        <w:rPr>
          <w:rFonts w:hAnsi="Times New Roman" w:cs="Times New Roman"/>
          <w:color w:val="auto"/>
          <w:sz w:val="22"/>
          <w:szCs w:val="22"/>
          <w:lang w:val="en-GB"/>
        </w:rPr>
        <w:t>to questions and concerns</w:t>
      </w:r>
      <w:r w:rsidR="006B3FC8" w:rsidRPr="00A836A7">
        <w:rPr>
          <w:rFonts w:hAnsi="Times New Roman" w:cs="Times New Roman"/>
          <w:color w:val="auto"/>
          <w:sz w:val="22"/>
          <w:szCs w:val="22"/>
          <w:lang w:val="en-GB"/>
        </w:rPr>
        <w:t xml:space="preserve"> from interested parties</w:t>
      </w:r>
      <w:r w:rsidR="002720EE" w:rsidRPr="00A836A7">
        <w:rPr>
          <w:rFonts w:hAnsi="Times New Roman" w:cs="Times New Roman"/>
          <w:color w:val="auto"/>
          <w:sz w:val="22"/>
          <w:szCs w:val="22"/>
          <w:lang w:val="en-GB"/>
        </w:rPr>
        <w:t xml:space="preserve">. </w:t>
      </w:r>
    </w:p>
    <w:p w14:paraId="58F0CF3F" w14:textId="6B5AF7AF" w:rsidR="00524004" w:rsidRPr="00A836A7" w:rsidRDefault="0062264D" w:rsidP="00FD67B8">
      <w:pPr>
        <w:pStyle w:val="Section5"/>
        <w:ind w:left="0" w:firstLine="0"/>
      </w:pPr>
      <w:r>
        <w:t>E</w:t>
      </w:r>
      <w:r w:rsidR="00524004" w:rsidRPr="00A836A7">
        <w:t>xcept</w:t>
      </w:r>
      <w:r>
        <w:t xml:space="preserve"> for</w:t>
      </w:r>
      <w:r w:rsidR="00524004" w:rsidRPr="00A836A7">
        <w:t xml:space="preserve"> circumstances relating to security </w:t>
      </w:r>
      <w:r>
        <w:t>or</w:t>
      </w:r>
      <w:r w:rsidRPr="00A836A7">
        <w:t xml:space="preserve"> </w:t>
      </w:r>
      <w:r w:rsidR="00524004" w:rsidRPr="00A836A7">
        <w:t xml:space="preserve">commercial confidentiality, open communication should be promoted and exercised </w:t>
      </w:r>
      <w:r w:rsidR="008157AD" w:rsidRPr="00A836A7">
        <w:t>within</w:t>
      </w:r>
      <w:r w:rsidR="00524004" w:rsidRPr="00A836A7">
        <w:t xml:space="preserve"> all levels of the organization and with the public and other interested parties. </w:t>
      </w:r>
      <w:r w:rsidR="00C152DB" w:rsidRPr="00A836A7">
        <w:t>The aim should be to w</w:t>
      </w:r>
      <w:r w:rsidR="00524004" w:rsidRPr="00A836A7">
        <w:t xml:space="preserve">ork closely with interested parties </w:t>
      </w:r>
      <w:r w:rsidR="00C152DB" w:rsidRPr="00A836A7">
        <w:t xml:space="preserve">throughout </w:t>
      </w:r>
      <w:r w:rsidR="00524004" w:rsidRPr="00A836A7">
        <w:t>the life</w:t>
      </w:r>
      <w:r w:rsidR="00C152DB" w:rsidRPr="00A836A7">
        <w:t>time</w:t>
      </w:r>
      <w:r w:rsidR="00524004" w:rsidRPr="00A836A7">
        <w:t xml:space="preserve"> of a radioactive waste management facility</w:t>
      </w:r>
      <w:r w:rsidR="00C152DB" w:rsidRPr="00A836A7">
        <w:t xml:space="preserve">, to </w:t>
      </w:r>
      <w:r w:rsidR="00524004" w:rsidRPr="00A836A7">
        <w:t>build relationships</w:t>
      </w:r>
      <w:r w:rsidR="00C152DB" w:rsidRPr="00A836A7">
        <w:t>,</w:t>
      </w:r>
      <w:r w:rsidR="00524004" w:rsidRPr="00A836A7">
        <w:t xml:space="preserve"> foster understanding of issues and facilitate more inclusive decision-making and the resolution of issues.</w:t>
      </w:r>
    </w:p>
    <w:p w14:paraId="77833D5C" w14:textId="712C6B7C" w:rsidR="00157185" w:rsidRPr="00A836A7" w:rsidRDefault="00157185" w:rsidP="00303660">
      <w:pPr>
        <w:pStyle w:val="Heading3"/>
      </w:pPr>
      <w:bookmarkStart w:id="52" w:name="_Toc34648004"/>
      <w:bookmarkStart w:id="53" w:name="_Toc36818360"/>
      <w:r w:rsidRPr="00A836A7">
        <w:rPr>
          <w:bdr w:val="nil"/>
        </w:rPr>
        <w:lastRenderedPageBreak/>
        <w:t>Interdependenc</w:t>
      </w:r>
      <w:r w:rsidR="00FC6EA0" w:rsidRPr="00A836A7">
        <w:rPr>
          <w:bdr w:val="nil"/>
        </w:rPr>
        <w:t>i</w:t>
      </w:r>
      <w:r w:rsidRPr="00A836A7">
        <w:rPr>
          <w:bdr w:val="nil"/>
        </w:rPr>
        <w:t>es</w:t>
      </w:r>
      <w:r w:rsidR="00C152DB" w:rsidRPr="00A836A7">
        <w:rPr>
          <w:bdr w:val="nil"/>
        </w:rPr>
        <w:t xml:space="preserve"> in radioactive waste management</w:t>
      </w:r>
      <w:bookmarkEnd w:id="52"/>
      <w:bookmarkEnd w:id="53"/>
    </w:p>
    <w:p w14:paraId="259D842A" w14:textId="2C8BFF2C" w:rsidR="00954A0D" w:rsidRPr="00A836A7" w:rsidRDefault="00954A0D" w:rsidP="00303660">
      <w:pPr>
        <w:pStyle w:val="Section5"/>
        <w:keepNext/>
        <w:ind w:left="0" w:firstLine="0"/>
      </w:pPr>
      <w:r w:rsidRPr="00A836A7">
        <w:t>Requirement 6 of GSR Part</w:t>
      </w:r>
      <w:r w:rsidR="001D67A4" w:rsidRPr="00A836A7">
        <w:t xml:space="preserve"> </w:t>
      </w:r>
      <w:r w:rsidRPr="00A836A7">
        <w:t xml:space="preserve">5 </w:t>
      </w:r>
      <w:r w:rsidR="008E3430" w:rsidRPr="00A836A7">
        <w:t>[3]</w:t>
      </w:r>
      <w:r w:rsidR="00C152DB" w:rsidRPr="00141F79">
        <w:t xml:space="preserve"> states</w:t>
      </w:r>
      <w:r w:rsidRPr="00A836A7">
        <w:t xml:space="preserve">: </w:t>
      </w:r>
    </w:p>
    <w:p w14:paraId="26E40AF0" w14:textId="2F71CB68" w:rsidR="00954A0D" w:rsidRPr="00A836A7" w:rsidRDefault="00E53704" w:rsidP="00303660">
      <w:pPr>
        <w:keepNext/>
        <w:keepLines/>
        <w:spacing w:after="120" w:line="360" w:lineRule="auto"/>
        <w:ind w:left="709"/>
        <w:jc w:val="both"/>
        <w:rPr>
          <w:rFonts w:ascii="Times New Roman" w:eastAsia="Times New Roman" w:hAnsi="Times New Roman" w:cs="Times New Roman"/>
          <w:b/>
          <w:bdr w:val="nil"/>
          <w:lang w:eastAsia="ja-JP"/>
        </w:rPr>
      </w:pPr>
      <w:r w:rsidRPr="00A836A7">
        <w:rPr>
          <w:rFonts w:ascii="Times New Roman" w:eastAsia="Times New Roman" w:hAnsi="Times New Roman" w:cs="Times New Roman"/>
          <w:b/>
          <w:bdr w:val="nil"/>
          <w:lang w:eastAsia="ja-JP"/>
        </w:rPr>
        <w:t>“</w:t>
      </w:r>
      <w:r w:rsidR="00954A0D" w:rsidRPr="00A836A7">
        <w:rPr>
          <w:rFonts w:ascii="Times New Roman" w:eastAsia="Times New Roman" w:hAnsi="Times New Roman" w:cs="Times New Roman"/>
          <w:b/>
          <w:bdr w:val="nil"/>
          <w:lang w:eastAsia="ja-JP"/>
        </w:rPr>
        <w:t>Interdependenc</w:t>
      </w:r>
      <w:r w:rsidR="00FC6EA0" w:rsidRPr="00A836A7">
        <w:rPr>
          <w:rFonts w:ascii="Times New Roman" w:eastAsia="Times New Roman" w:hAnsi="Times New Roman" w:cs="Times New Roman"/>
          <w:b/>
          <w:bdr w:val="nil"/>
          <w:lang w:eastAsia="ja-JP"/>
        </w:rPr>
        <w:t>i</w:t>
      </w:r>
      <w:r w:rsidR="00954A0D" w:rsidRPr="00A836A7">
        <w:rPr>
          <w:rFonts w:ascii="Times New Roman" w:eastAsia="Times New Roman" w:hAnsi="Times New Roman" w:cs="Times New Roman"/>
          <w:b/>
          <w:bdr w:val="nil"/>
          <w:lang w:eastAsia="ja-JP"/>
        </w:rPr>
        <w:t>es among all steps in the predisposal management of radioactive waste, as well as the impact of the anticipated disposal option, shall be appropriately taken into account.</w:t>
      </w:r>
      <w:r w:rsidRPr="00A836A7">
        <w:rPr>
          <w:rFonts w:ascii="Times New Roman" w:eastAsia="Times New Roman" w:hAnsi="Times New Roman" w:cs="Times New Roman"/>
          <w:b/>
          <w:bdr w:val="nil"/>
          <w:lang w:eastAsia="ja-JP"/>
        </w:rPr>
        <w:t>”</w:t>
      </w:r>
    </w:p>
    <w:p w14:paraId="15E067C7" w14:textId="0199C23E" w:rsidR="00303270" w:rsidRPr="00A836A7" w:rsidRDefault="009A1A3C" w:rsidP="00A22722">
      <w:pPr>
        <w:pStyle w:val="Section5"/>
        <w:ind w:left="0" w:firstLine="0"/>
      </w:pPr>
      <w:bookmarkStart w:id="54" w:name="_Ref31116598"/>
      <w:r w:rsidRPr="00A836A7">
        <w:t>The m</w:t>
      </w:r>
      <w:r w:rsidR="00AF7CB4" w:rsidRPr="00A836A7">
        <w:t xml:space="preserve">anagement system should </w:t>
      </w:r>
      <w:r w:rsidR="005C3EEE" w:rsidRPr="00A836A7">
        <w:t xml:space="preserve">include processes and procedures to take </w:t>
      </w:r>
      <w:r w:rsidR="00C152DB" w:rsidRPr="00A836A7">
        <w:t xml:space="preserve">into </w:t>
      </w:r>
      <w:r w:rsidR="005C3EEE" w:rsidRPr="00A836A7">
        <w:t>account</w:t>
      </w:r>
      <w:r w:rsidR="006C2EB0" w:rsidRPr="00A836A7">
        <w:t xml:space="preserve"> </w:t>
      </w:r>
      <w:r w:rsidR="00AF7CB4" w:rsidRPr="00A836A7">
        <w:t xml:space="preserve">interdependencies </w:t>
      </w:r>
      <w:r w:rsidR="00367250" w:rsidRPr="00A836A7">
        <w:t xml:space="preserve">between </w:t>
      </w:r>
      <w:r w:rsidR="005C3EEE" w:rsidRPr="00A836A7">
        <w:t xml:space="preserve">the </w:t>
      </w:r>
      <w:r w:rsidR="00AF7CB4" w:rsidRPr="00A836A7">
        <w:t xml:space="preserve">steps in </w:t>
      </w:r>
      <w:r w:rsidR="004E6A13">
        <w:t xml:space="preserve">the minimization of radioactive waste generation and </w:t>
      </w:r>
      <w:r w:rsidR="00AF7CB4" w:rsidRPr="00A836A7">
        <w:t>radioactive waste management</w:t>
      </w:r>
      <w:r w:rsidR="00C152DB" w:rsidRPr="00A836A7">
        <w:t>, i.e.</w:t>
      </w:r>
      <w:r w:rsidR="004743A1">
        <w:t xml:space="preserve">, </w:t>
      </w:r>
      <w:r w:rsidR="005C3EEE" w:rsidRPr="00A836A7">
        <w:t>handling, pretreatment, treatment, conditioning, transport, storage, and disposal</w:t>
      </w:r>
      <w:r w:rsidR="00AF7CB4" w:rsidRPr="00A836A7">
        <w:t>.</w:t>
      </w:r>
      <w:bookmarkEnd w:id="54"/>
      <w:r w:rsidR="007E6730" w:rsidRPr="00A836A7">
        <w:t xml:space="preserve"> </w:t>
      </w:r>
    </w:p>
    <w:p w14:paraId="64A43928" w14:textId="35046385" w:rsidR="0093350E" w:rsidRDefault="00F874D2" w:rsidP="000A0079">
      <w:pPr>
        <w:pStyle w:val="Section5"/>
        <w:ind w:left="0" w:firstLine="0"/>
      </w:pPr>
      <w:r w:rsidRPr="00A836A7">
        <w:t xml:space="preserve">In </w:t>
      </w:r>
      <w:r w:rsidR="005C3EEE" w:rsidRPr="00A836A7">
        <w:t xml:space="preserve">order to address </w:t>
      </w:r>
      <w:r w:rsidRPr="00A836A7">
        <w:t>the interdependenc</w:t>
      </w:r>
      <w:r w:rsidR="00FC6EA0" w:rsidRPr="00A836A7">
        <w:t>i</w:t>
      </w:r>
      <w:r w:rsidRPr="00A836A7">
        <w:t>es between the steps in</w:t>
      </w:r>
      <w:r w:rsidR="00BA3FDD" w:rsidRPr="00A836A7">
        <w:t xml:space="preserve"> radioactive</w:t>
      </w:r>
      <w:r w:rsidRPr="00A836A7">
        <w:t xml:space="preserve"> waste</w:t>
      </w:r>
      <w:r w:rsidR="009A1A3C" w:rsidRPr="00A836A7">
        <w:t xml:space="preserve"> management</w:t>
      </w:r>
      <w:r w:rsidRPr="00A836A7">
        <w:t xml:space="preserve">, the </w:t>
      </w:r>
      <w:r w:rsidR="008D1024" w:rsidRPr="00A836A7">
        <w:t xml:space="preserve">possible </w:t>
      </w:r>
      <w:r w:rsidRPr="00A836A7">
        <w:t xml:space="preserve">impacts to subsequent </w:t>
      </w:r>
      <w:r w:rsidR="00C152DB" w:rsidRPr="00A836A7">
        <w:t xml:space="preserve">waste </w:t>
      </w:r>
      <w:r w:rsidR="005C3EEE" w:rsidRPr="00A836A7">
        <w:t xml:space="preserve">management </w:t>
      </w:r>
      <w:r w:rsidRPr="00A836A7">
        <w:t xml:space="preserve">steps should be </w:t>
      </w:r>
      <w:r w:rsidR="009A1A3C" w:rsidRPr="00A836A7">
        <w:t>identified</w:t>
      </w:r>
      <w:r w:rsidR="008D1024" w:rsidRPr="00A836A7">
        <w:t xml:space="preserve"> and </w:t>
      </w:r>
      <w:r w:rsidR="005C3EEE" w:rsidRPr="00A836A7">
        <w:t>assessed</w:t>
      </w:r>
      <w:r w:rsidR="008D1024" w:rsidRPr="00A836A7">
        <w:t>,</w:t>
      </w:r>
      <w:r w:rsidR="009A1A3C" w:rsidRPr="00A836A7">
        <w:t xml:space="preserve"> </w:t>
      </w:r>
      <w:r w:rsidR="008D1024" w:rsidRPr="00A836A7">
        <w:t xml:space="preserve">and appropriate decisions should be made concerning the </w:t>
      </w:r>
      <w:r w:rsidR="00367250" w:rsidRPr="00A836A7">
        <w:t xml:space="preserve">choice of </w:t>
      </w:r>
      <w:r w:rsidR="008D1024" w:rsidRPr="00A836A7">
        <w:t xml:space="preserve">option for the current step. For example, </w:t>
      </w:r>
      <w:r w:rsidR="00367250" w:rsidRPr="00A836A7">
        <w:t xml:space="preserve">the </w:t>
      </w:r>
      <w:r w:rsidR="008D1024" w:rsidRPr="00A836A7">
        <w:t xml:space="preserve">option selected for </w:t>
      </w:r>
      <w:r w:rsidR="004542B1">
        <w:t>processing</w:t>
      </w:r>
      <w:r w:rsidR="004542B1" w:rsidRPr="00A836A7">
        <w:t xml:space="preserve"> </w:t>
      </w:r>
      <w:r w:rsidR="00367250" w:rsidRPr="00A836A7">
        <w:t xml:space="preserve">a particular </w:t>
      </w:r>
      <w:r w:rsidR="008D1024" w:rsidRPr="00A836A7">
        <w:t xml:space="preserve">radioactive waste </w:t>
      </w:r>
      <w:r w:rsidR="00367250" w:rsidRPr="00A836A7">
        <w:t xml:space="preserve">stream </w:t>
      </w:r>
      <w:r w:rsidR="008D1024" w:rsidRPr="00A836A7">
        <w:t>should produce waste packages that are suitable for subsequent storage and disposal steps. The assessments of the possible impacts of interdependencies</w:t>
      </w:r>
      <w:r w:rsidR="00367250" w:rsidRPr="00A836A7">
        <w:t>,</w:t>
      </w:r>
      <w:r w:rsidR="008D1024" w:rsidRPr="00A836A7">
        <w:t xml:space="preserve"> and the decisions made concerning the </w:t>
      </w:r>
      <w:r w:rsidR="00367250" w:rsidRPr="00A836A7">
        <w:t xml:space="preserve">choice of </w:t>
      </w:r>
      <w:r w:rsidR="008D1024" w:rsidRPr="00A836A7">
        <w:t xml:space="preserve">option for the current waste management step and the reasons for them, should be </w:t>
      </w:r>
      <w:r w:rsidR="009A1A3C" w:rsidRPr="00A836A7">
        <w:t>documented</w:t>
      </w:r>
      <w:r w:rsidRPr="00A836A7">
        <w:t xml:space="preserve">. </w:t>
      </w:r>
    </w:p>
    <w:p w14:paraId="7B172DF4" w14:textId="046AC36E" w:rsidR="00533021" w:rsidRPr="00A836A7" w:rsidRDefault="00533021" w:rsidP="000A0079">
      <w:pPr>
        <w:pStyle w:val="Section5"/>
        <w:ind w:left="0" w:firstLine="0"/>
      </w:pPr>
      <w:r w:rsidRPr="00A836A7">
        <w:t>Making these assessments and decisions</w:t>
      </w:r>
      <w:r w:rsidR="00F874D2" w:rsidRPr="00A836A7">
        <w:t xml:space="preserve"> will require coordination and the timely exchange of information</w:t>
      </w:r>
      <w:r w:rsidR="005C3EEE" w:rsidRPr="00A836A7">
        <w:t xml:space="preserve"> </w:t>
      </w:r>
      <w:r w:rsidR="00D1198F">
        <w:t>between</w:t>
      </w:r>
      <w:r w:rsidR="00D1198F" w:rsidRPr="00A836A7">
        <w:t xml:space="preserve"> </w:t>
      </w:r>
      <w:r w:rsidR="005C3EEE" w:rsidRPr="00A836A7">
        <w:t>the organizations involved</w:t>
      </w:r>
      <w:r w:rsidR="00F874D2" w:rsidRPr="00A836A7">
        <w:t>.</w:t>
      </w:r>
      <w:r w:rsidR="00FB041B" w:rsidRPr="00A836A7">
        <w:t xml:space="preserve"> </w:t>
      </w:r>
      <w:r w:rsidR="00F874D2" w:rsidRPr="00A836A7">
        <w:t xml:space="preserve">For </w:t>
      </w:r>
      <w:r w:rsidR="00E3569E" w:rsidRPr="00A836A7">
        <w:t xml:space="preserve">example, </w:t>
      </w:r>
      <w:r w:rsidR="006C2EB0" w:rsidRPr="00A836A7">
        <w:t xml:space="preserve">purchase details </w:t>
      </w:r>
      <w:r w:rsidR="00E3569E" w:rsidRPr="00A836A7">
        <w:t xml:space="preserve">for </w:t>
      </w:r>
      <w:r w:rsidR="00F874D2" w:rsidRPr="00A836A7">
        <w:t xml:space="preserve">sealed </w:t>
      </w:r>
      <w:r w:rsidR="008D1024" w:rsidRPr="00A836A7">
        <w:t xml:space="preserve">radioactive </w:t>
      </w:r>
      <w:r w:rsidR="00F874D2" w:rsidRPr="00A836A7">
        <w:t xml:space="preserve">sources </w:t>
      </w:r>
      <w:r w:rsidR="0064096E" w:rsidRPr="00A836A7">
        <w:t xml:space="preserve">(e.g. </w:t>
      </w:r>
      <w:r w:rsidR="00B7524D" w:rsidRPr="00A836A7">
        <w:t>manufacturer</w:t>
      </w:r>
      <w:r w:rsidR="0064096E" w:rsidRPr="00A836A7">
        <w:t>, radionuclide content</w:t>
      </w:r>
      <w:r w:rsidR="00B7524D" w:rsidRPr="00A836A7">
        <w:t xml:space="preserve"> and</w:t>
      </w:r>
      <w:r w:rsidR="0064096E" w:rsidRPr="00A836A7">
        <w:t xml:space="preserve"> initial activity) </w:t>
      </w:r>
      <w:r w:rsidR="00F874D2" w:rsidRPr="00A836A7">
        <w:t>should be preserved, together with a history of the usage</w:t>
      </w:r>
      <w:r w:rsidR="00E3569E" w:rsidRPr="00A836A7">
        <w:t xml:space="preserve"> </w:t>
      </w:r>
      <w:r w:rsidR="00B7524D" w:rsidRPr="00A836A7">
        <w:t xml:space="preserve">of each source </w:t>
      </w:r>
      <w:r w:rsidR="00E3569E" w:rsidRPr="00A836A7">
        <w:t xml:space="preserve">and records of any </w:t>
      </w:r>
      <w:r w:rsidR="00DA7806" w:rsidRPr="00A836A7">
        <w:t>i</w:t>
      </w:r>
      <w:r w:rsidR="00F874D2" w:rsidRPr="00A836A7">
        <w:t>nstances of damage</w:t>
      </w:r>
      <w:r w:rsidR="008D1024" w:rsidRPr="00A836A7">
        <w:t xml:space="preserve">, and this information should be made available to </w:t>
      </w:r>
      <w:r w:rsidR="00C27136" w:rsidRPr="00A836A7">
        <w:t xml:space="preserve">organizations </w:t>
      </w:r>
      <w:r w:rsidR="0064096E" w:rsidRPr="00A836A7">
        <w:t xml:space="preserve">in the </w:t>
      </w:r>
      <w:r w:rsidR="00C27136" w:rsidRPr="00A836A7">
        <w:t xml:space="preserve">waste </w:t>
      </w:r>
      <w:r w:rsidR="0064096E" w:rsidRPr="00A836A7">
        <w:t xml:space="preserve">management chain concerned with </w:t>
      </w:r>
      <w:r w:rsidR="004542B1">
        <w:t>processing</w:t>
      </w:r>
      <w:r w:rsidR="0064096E" w:rsidRPr="00A836A7">
        <w:t xml:space="preserve">, storing and disposing of sealed radioactive sources that have become disused and </w:t>
      </w:r>
      <w:r w:rsidR="00367250" w:rsidRPr="00A836A7">
        <w:t xml:space="preserve">been </w:t>
      </w:r>
      <w:r w:rsidR="0064096E" w:rsidRPr="00A836A7">
        <w:t>declared as radioactive waste</w:t>
      </w:r>
      <w:r w:rsidR="00F874D2" w:rsidRPr="00A836A7">
        <w:t xml:space="preserve">. </w:t>
      </w:r>
    </w:p>
    <w:p w14:paraId="66C57711" w14:textId="7B9012F0" w:rsidR="00C27136" w:rsidRPr="00A836A7" w:rsidRDefault="00E3569E" w:rsidP="00AF4D9F">
      <w:pPr>
        <w:pStyle w:val="Section5"/>
        <w:ind w:left="0" w:firstLine="0"/>
      </w:pPr>
      <w:r w:rsidRPr="00A836A7">
        <w:t xml:space="preserve">With the possible exception of </w:t>
      </w:r>
      <w:r w:rsidR="00B62196">
        <w:t xml:space="preserve">situations </w:t>
      </w:r>
      <w:r w:rsidR="006F6C12">
        <w:t>during</w:t>
      </w:r>
      <w:r w:rsidR="00BA59BC">
        <w:t xml:space="preserve"> </w:t>
      </w:r>
      <w:r w:rsidR="003E096F">
        <w:t xml:space="preserve">a nuclear or radiological </w:t>
      </w:r>
      <w:r w:rsidRPr="00A836A7">
        <w:t>emergenc</w:t>
      </w:r>
      <w:r w:rsidR="003E096F">
        <w:t>y</w:t>
      </w:r>
      <w:r w:rsidRPr="00A836A7">
        <w:t xml:space="preserve"> </w:t>
      </w:r>
      <w:r w:rsidR="00C27136" w:rsidRPr="00A836A7">
        <w:t xml:space="preserve">in which large volumes of radioactive waste are generated (see </w:t>
      </w:r>
      <w:r w:rsidR="003B1D0C" w:rsidRPr="00A836A7">
        <w:t>GSG-11</w:t>
      </w:r>
      <w:r w:rsidR="00FB041B" w:rsidRPr="00A836A7">
        <w:t xml:space="preserve"> </w:t>
      </w:r>
      <w:r w:rsidR="008E3430" w:rsidRPr="00A836A7">
        <w:t>[</w:t>
      </w:r>
      <w:r w:rsidR="000A4732">
        <w:t>20</w:t>
      </w:r>
      <w:r w:rsidR="008E3430" w:rsidRPr="00A836A7">
        <w:t>]</w:t>
      </w:r>
      <w:r w:rsidR="00F01C93" w:rsidRPr="00A836A7">
        <w:t xml:space="preserve"> and Ref. </w:t>
      </w:r>
      <w:r w:rsidR="008E3430" w:rsidRPr="00A836A7">
        <w:t>[</w:t>
      </w:r>
      <w:r w:rsidR="000A4732">
        <w:t>21</w:t>
      </w:r>
      <w:r w:rsidR="008E3430" w:rsidRPr="00A836A7">
        <w:t>]</w:t>
      </w:r>
      <w:r w:rsidR="00C27136" w:rsidRPr="00A836A7">
        <w:t>)</w:t>
      </w:r>
      <w:r w:rsidRPr="00A836A7">
        <w:t xml:space="preserve">, </w:t>
      </w:r>
      <w:r w:rsidR="0064096E" w:rsidRPr="00A836A7">
        <w:t xml:space="preserve">radioactive </w:t>
      </w:r>
      <w:r w:rsidR="00F874D2" w:rsidRPr="00A836A7">
        <w:t xml:space="preserve">waste should not </w:t>
      </w:r>
      <w:r w:rsidR="00C27136" w:rsidRPr="00A836A7">
        <w:t xml:space="preserve">be </w:t>
      </w:r>
      <w:r w:rsidR="00AF4D9F">
        <w:t xml:space="preserve">handled, </w:t>
      </w:r>
      <w:r w:rsidR="00F874D2" w:rsidRPr="00A836A7">
        <w:t>treat</w:t>
      </w:r>
      <w:r w:rsidR="00C27136" w:rsidRPr="00A836A7">
        <w:t>ed</w:t>
      </w:r>
      <w:r w:rsidR="00F874D2" w:rsidRPr="00A836A7">
        <w:t>, condition</w:t>
      </w:r>
      <w:r w:rsidR="00C27136" w:rsidRPr="00A836A7">
        <w:t xml:space="preserve">ed, </w:t>
      </w:r>
      <w:r w:rsidR="00B47358">
        <w:t xml:space="preserve">or </w:t>
      </w:r>
      <w:r w:rsidR="00F874D2" w:rsidRPr="00A836A7">
        <w:t>store</w:t>
      </w:r>
      <w:r w:rsidR="00C27136" w:rsidRPr="00A836A7">
        <w:t>d</w:t>
      </w:r>
      <w:r w:rsidR="00F874D2" w:rsidRPr="00A836A7">
        <w:t xml:space="preserve"> </w:t>
      </w:r>
      <w:r w:rsidR="00C27136" w:rsidRPr="00A836A7">
        <w:t xml:space="preserve">in a manner </w:t>
      </w:r>
      <w:r w:rsidR="00F874D2" w:rsidRPr="00A836A7">
        <w:t xml:space="preserve">that </w:t>
      </w:r>
      <w:r w:rsidR="00C27136" w:rsidRPr="00A836A7">
        <w:t xml:space="preserve">would </w:t>
      </w:r>
      <w:r w:rsidR="00F874D2" w:rsidRPr="00A836A7">
        <w:t>make the waste more difficult to manage at a later stage in the waste management process</w:t>
      </w:r>
      <w:r w:rsidR="00CE4784" w:rsidRPr="00A836A7">
        <w:t>.</w:t>
      </w:r>
      <w:r w:rsidR="00FB041B" w:rsidRPr="00A836A7">
        <w:t xml:space="preserve"> </w:t>
      </w:r>
    </w:p>
    <w:p w14:paraId="41748428" w14:textId="0C8532B5" w:rsidR="00367250" w:rsidRPr="00A836A7" w:rsidRDefault="00FB041B" w:rsidP="008F04CC">
      <w:pPr>
        <w:pStyle w:val="Section5"/>
        <w:ind w:left="0" w:firstLine="0"/>
      </w:pPr>
      <w:r w:rsidRPr="00A836A7">
        <w:t>The development and use of waste package specifications and waste acceptance criteria is one of the main methods used to take account of interdependencies in the radioactive waste management process.</w:t>
      </w:r>
      <w:r w:rsidR="00367250" w:rsidRPr="00A836A7">
        <w:t xml:space="preserve"> </w:t>
      </w:r>
      <w:r w:rsidR="002E5143" w:rsidRPr="00A836A7">
        <w:t xml:space="preserve">An example of such arrangements is described in Ref. </w:t>
      </w:r>
      <w:r w:rsidR="008E3430" w:rsidRPr="00A836A7">
        <w:t>[</w:t>
      </w:r>
      <w:r w:rsidR="000A4732">
        <w:t>28</w:t>
      </w:r>
      <w:r w:rsidR="008E3430" w:rsidRPr="00A836A7">
        <w:t>]</w:t>
      </w:r>
      <w:r w:rsidR="002E5143" w:rsidRPr="00A836A7">
        <w:t xml:space="preserve">. </w:t>
      </w:r>
      <w:r w:rsidR="00367250" w:rsidRPr="00A836A7">
        <w:t xml:space="preserve">Within a waste management programme, standardization (e.g. standard waste containers, standard storage arrangements) can also be helpful in </w:t>
      </w:r>
      <w:r w:rsidR="00533021" w:rsidRPr="00A836A7">
        <w:t xml:space="preserve">managing </w:t>
      </w:r>
      <w:r w:rsidR="00367250" w:rsidRPr="00A836A7">
        <w:t>interdependencies.</w:t>
      </w:r>
    </w:p>
    <w:p w14:paraId="70D4C5F4" w14:textId="165A923F" w:rsidR="008A29B3" w:rsidRPr="00A836A7" w:rsidRDefault="009A1A3C" w:rsidP="001F225E">
      <w:pPr>
        <w:pStyle w:val="Section5"/>
        <w:ind w:left="0" w:firstLine="0"/>
      </w:pPr>
      <w:r w:rsidRPr="00A836A7">
        <w:t xml:space="preserve">The </w:t>
      </w:r>
      <w:r w:rsidR="00FC6EA0" w:rsidRPr="00A836A7">
        <w:t xml:space="preserve">processes and procedures included in the </w:t>
      </w:r>
      <w:r w:rsidRPr="00A836A7">
        <w:t>m</w:t>
      </w:r>
      <w:r w:rsidR="00CD4463" w:rsidRPr="00A836A7">
        <w:t xml:space="preserve">anagement system </w:t>
      </w:r>
      <w:r w:rsidR="00533021" w:rsidRPr="00A836A7">
        <w:t xml:space="preserve">for </w:t>
      </w:r>
      <w:r w:rsidR="00FC6EA0" w:rsidRPr="00A836A7">
        <w:t>address</w:t>
      </w:r>
      <w:r w:rsidR="00533021" w:rsidRPr="00A836A7">
        <w:t>ing and managing</w:t>
      </w:r>
      <w:r w:rsidR="00FC6EA0" w:rsidRPr="00A836A7">
        <w:t xml:space="preserve"> interdependencies should enable </w:t>
      </w:r>
      <w:r w:rsidR="00CD4463" w:rsidRPr="00A836A7">
        <w:t xml:space="preserve">the safety and effectiveness of the radioactive waste management </w:t>
      </w:r>
      <w:r w:rsidRPr="00A836A7">
        <w:t xml:space="preserve">steps </w:t>
      </w:r>
      <w:r w:rsidR="00FC6EA0" w:rsidRPr="00A836A7">
        <w:t xml:space="preserve">to </w:t>
      </w:r>
      <w:r w:rsidR="00CD4463" w:rsidRPr="00A836A7">
        <w:t xml:space="preserve">be considered in </w:t>
      </w:r>
      <w:r w:rsidR="00404111">
        <w:t xml:space="preserve">an </w:t>
      </w:r>
      <w:r w:rsidR="00CD4463" w:rsidRPr="00A836A7">
        <w:t xml:space="preserve">integrated manner. </w:t>
      </w:r>
      <w:r w:rsidR="008A29B3" w:rsidRPr="00A836A7">
        <w:t>As stated in p</w:t>
      </w:r>
      <w:r w:rsidR="004F275B" w:rsidRPr="00A836A7">
        <w:t>ara</w:t>
      </w:r>
      <w:r w:rsidR="008A29B3" w:rsidRPr="00A836A7">
        <w:t>.</w:t>
      </w:r>
      <w:r w:rsidR="004F275B" w:rsidRPr="00A836A7">
        <w:t xml:space="preserve"> 3.22 of GSR Part 5 [3]</w:t>
      </w:r>
      <w:r w:rsidR="008A29B3" w:rsidRPr="00A836A7">
        <w:t>:</w:t>
      </w:r>
    </w:p>
    <w:p w14:paraId="38810AC4" w14:textId="1C9C6ACC" w:rsidR="00CD4463" w:rsidRPr="00A836A7" w:rsidRDefault="008A29B3" w:rsidP="0043471F">
      <w:pPr>
        <w:pStyle w:val="Section4"/>
        <w:numPr>
          <w:ilvl w:val="0"/>
          <w:numId w:val="0"/>
        </w:numPr>
        <w:ind w:left="709"/>
      </w:pPr>
      <w:r w:rsidRPr="00A836A7">
        <w:lastRenderedPageBreak/>
        <w:t>“</w:t>
      </w:r>
      <w:r w:rsidR="00C3652D" w:rsidRPr="00A836A7">
        <w:t xml:space="preserve">This includes taking account </w:t>
      </w:r>
      <w:r w:rsidR="00367250" w:rsidRPr="00A836A7">
        <w:t xml:space="preserve">of </w:t>
      </w:r>
      <w:r w:rsidR="00C3652D" w:rsidRPr="00A836A7">
        <w:t>the identification of waste streams, the characterization of waste, and the implications of transporting</w:t>
      </w:r>
      <w:r w:rsidR="00367250" w:rsidRPr="00A836A7">
        <w:t>, storing</w:t>
      </w:r>
      <w:r w:rsidR="00C3652D" w:rsidRPr="00A836A7">
        <w:t xml:space="preserve"> and disposing of waste. There are two issues in particular to be addressed: compatibility (i.e. taking actions that facilitate other steps and avoiding taking decisions in one step that detrimentally affect the options available in another step) and optimization (i.e. assessing the overall options for waste management with all the interdependenc</w:t>
      </w:r>
      <w:r w:rsidR="007861A9">
        <w:t>i</w:t>
      </w:r>
      <w:r w:rsidR="00C3652D" w:rsidRPr="00A836A7">
        <w:t>es taken into account). The use of well managed information of good quality is key to both aspects.</w:t>
      </w:r>
      <w:r w:rsidRPr="00A836A7">
        <w:t>”</w:t>
      </w:r>
    </w:p>
    <w:p w14:paraId="69CD5FB3" w14:textId="3068D22D" w:rsidR="00367250" w:rsidRPr="00A836A7" w:rsidRDefault="00367250" w:rsidP="001F225E">
      <w:pPr>
        <w:pStyle w:val="Section5"/>
        <w:ind w:left="0" w:firstLine="0"/>
      </w:pPr>
      <w:r w:rsidRPr="00A836A7">
        <w:t xml:space="preserve">A key feature of the radioactive waste management process </w:t>
      </w:r>
      <w:r w:rsidR="00443531" w:rsidRPr="00A836A7">
        <w:t xml:space="preserve">shown </w:t>
      </w:r>
      <w:r w:rsidRPr="00A836A7">
        <w:t>in Fig. 1 is that information flow</w:t>
      </w:r>
      <w:r w:rsidR="00533021" w:rsidRPr="00A836A7">
        <w:t>s</w:t>
      </w:r>
      <w:r w:rsidRPr="00A836A7">
        <w:t xml:space="preserve"> in both directions. The flow of information from disposal towards storage, </w:t>
      </w:r>
      <w:r w:rsidR="004542B1">
        <w:t>processing</w:t>
      </w:r>
      <w:r w:rsidR="004542B1" w:rsidRPr="00A836A7">
        <w:t xml:space="preserve"> </w:t>
      </w:r>
      <w:r w:rsidRPr="00A836A7">
        <w:t xml:space="preserve">and </w:t>
      </w:r>
      <w:r w:rsidR="004542B1">
        <w:t xml:space="preserve">the minimization of </w:t>
      </w:r>
      <w:r w:rsidRPr="00A836A7">
        <w:t xml:space="preserve">waste generation should be used </w:t>
      </w:r>
      <w:r w:rsidR="00443531" w:rsidRPr="00A836A7">
        <w:t>in</w:t>
      </w:r>
      <w:r w:rsidRPr="00A836A7">
        <w:t xml:space="preserve"> the design and optimization of </w:t>
      </w:r>
      <w:r w:rsidR="00533021" w:rsidRPr="00A836A7">
        <w:t xml:space="preserve">the </w:t>
      </w:r>
      <w:r w:rsidR="00443531" w:rsidRPr="00A836A7">
        <w:t xml:space="preserve">steps </w:t>
      </w:r>
      <w:r w:rsidR="00533021" w:rsidRPr="00A836A7">
        <w:t xml:space="preserve">earlier in the process </w:t>
      </w:r>
      <w:r w:rsidRPr="00A836A7">
        <w:t xml:space="preserve">so that they result in waste forms, waste containers and waste packages that are suited to the subsequent waste management steps. </w:t>
      </w:r>
      <w:r w:rsidR="00443531" w:rsidRPr="00A836A7">
        <w:t>S</w:t>
      </w:r>
      <w:r w:rsidRPr="00A836A7">
        <w:t xml:space="preserve">ome States have </w:t>
      </w:r>
      <w:r w:rsidR="00497016" w:rsidRPr="00A836A7">
        <w:t xml:space="preserve">implemented </w:t>
      </w:r>
      <w:r w:rsidRPr="00A836A7">
        <w:t>programmes and projects aimed at such optimization; examples are described in Refs</w:t>
      </w:r>
      <w:r w:rsidR="00BF5C28" w:rsidRPr="00A836A7">
        <w:t xml:space="preserve"> </w:t>
      </w:r>
      <w:r w:rsidR="008E3430" w:rsidRPr="00A836A7">
        <w:t>[</w:t>
      </w:r>
      <w:r w:rsidR="000A4732">
        <w:t>29</w:t>
      </w:r>
      <w:r w:rsidR="008E3430" w:rsidRPr="00A836A7">
        <w:t>]</w:t>
      </w:r>
      <w:r w:rsidR="00BF5C28" w:rsidRPr="00A836A7">
        <w:t xml:space="preserve"> and </w:t>
      </w:r>
      <w:r w:rsidR="008E3430" w:rsidRPr="00A836A7">
        <w:t>[</w:t>
      </w:r>
      <w:r w:rsidR="000A4732">
        <w:t>30</w:t>
      </w:r>
      <w:r w:rsidR="008E3430" w:rsidRPr="00A836A7">
        <w:t>]</w:t>
      </w:r>
      <w:r w:rsidR="00BF5C28" w:rsidRPr="00A836A7">
        <w:t>.</w:t>
      </w:r>
      <w:r w:rsidRPr="00A836A7">
        <w:t xml:space="preserve"> As well as addressing interdependencies, these program</w:t>
      </w:r>
      <w:r w:rsidR="00497016" w:rsidRPr="00A836A7">
        <w:t>me</w:t>
      </w:r>
      <w:r w:rsidRPr="00A836A7">
        <w:t xml:space="preserve">s </w:t>
      </w:r>
      <w:r w:rsidR="00497016" w:rsidRPr="00A836A7">
        <w:t>should</w:t>
      </w:r>
      <w:r w:rsidRPr="00A836A7">
        <w:t xml:space="preserve"> aim to optimize the </w:t>
      </w:r>
      <w:r w:rsidR="002B54A7" w:rsidRPr="00A836A7">
        <w:t>radioacti</w:t>
      </w:r>
      <w:r w:rsidR="00E04B03" w:rsidRPr="00A836A7">
        <w:t xml:space="preserve">ve </w:t>
      </w:r>
      <w:r w:rsidRPr="00A836A7">
        <w:t>waste management process as a whole.</w:t>
      </w:r>
    </w:p>
    <w:p w14:paraId="1CC6FD5C" w14:textId="3CD00724" w:rsidR="00547191" w:rsidRPr="00A836A7" w:rsidRDefault="00DA7806" w:rsidP="00157185">
      <w:pPr>
        <w:pStyle w:val="Heading2"/>
        <w:rPr>
          <w:lang w:val="en-GB"/>
        </w:rPr>
      </w:pPr>
      <w:bookmarkStart w:id="55" w:name="_Toc34648005"/>
      <w:bookmarkStart w:id="56" w:name="_Toc36818361"/>
      <w:r w:rsidRPr="00A836A7">
        <w:rPr>
          <w:lang w:val="en-GB"/>
        </w:rPr>
        <w:t>THE MANAGEMENT SYSTEM</w:t>
      </w:r>
      <w:bookmarkEnd w:id="55"/>
      <w:bookmarkEnd w:id="56"/>
      <w:r w:rsidR="00D46BE6" w:rsidRPr="00A836A7">
        <w:rPr>
          <w:lang w:val="en-GB"/>
        </w:rPr>
        <w:t xml:space="preserve"> </w:t>
      </w:r>
    </w:p>
    <w:p w14:paraId="747178DA" w14:textId="0B1CEFCF" w:rsidR="00157185" w:rsidRPr="00A836A7" w:rsidRDefault="00157185" w:rsidP="00157185">
      <w:pPr>
        <w:pStyle w:val="Heading3"/>
      </w:pPr>
      <w:bookmarkStart w:id="57" w:name="_Toc34648006"/>
      <w:bookmarkStart w:id="58" w:name="_Toc36818362"/>
      <w:r w:rsidRPr="00A836A7">
        <w:rPr>
          <w:bdr w:val="nil"/>
          <w:lang w:eastAsia="ja-JP"/>
        </w:rPr>
        <w:t>Integration</w:t>
      </w:r>
      <w:r w:rsidR="00421934" w:rsidRPr="00A836A7">
        <w:rPr>
          <w:bdr w:val="nil"/>
          <w:lang w:eastAsia="ja-JP"/>
        </w:rPr>
        <w:t xml:space="preserve"> of the management system</w:t>
      </w:r>
      <w:bookmarkEnd w:id="57"/>
      <w:bookmarkEnd w:id="58"/>
    </w:p>
    <w:p w14:paraId="28F39AEE" w14:textId="42ED7910" w:rsidR="00DA7806" w:rsidRPr="00A836A7" w:rsidRDefault="00DA7806" w:rsidP="008D5866">
      <w:pPr>
        <w:pStyle w:val="Section5"/>
        <w:ind w:left="0" w:firstLine="0"/>
      </w:pPr>
      <w:r w:rsidRPr="00A836A7">
        <w:t xml:space="preserve">Requirement </w:t>
      </w:r>
      <w:r w:rsidR="00A2477D" w:rsidRPr="00A836A7">
        <w:t xml:space="preserve">6 </w:t>
      </w:r>
      <w:r w:rsidRPr="00A836A7">
        <w:t xml:space="preserve">of </w:t>
      </w:r>
      <w:r w:rsidR="00A2477D" w:rsidRPr="00A836A7">
        <w:t>GSR Part 2</w:t>
      </w:r>
      <w:r w:rsidR="004D1276" w:rsidRPr="008D5866">
        <w:t xml:space="preserve"> </w:t>
      </w:r>
      <w:r w:rsidR="008E3430" w:rsidRPr="008D5866">
        <w:t>[5]</w:t>
      </w:r>
      <w:r w:rsidR="008D4F03" w:rsidRPr="008D5866">
        <w:t xml:space="preserve"> </w:t>
      </w:r>
      <w:r w:rsidR="008D4F03" w:rsidRPr="00A836A7">
        <w:t>states:</w:t>
      </w:r>
    </w:p>
    <w:p w14:paraId="248B7601" w14:textId="185092FE" w:rsidR="00DA7806" w:rsidRPr="00A836A7" w:rsidRDefault="00E53704" w:rsidP="00157185">
      <w:pPr>
        <w:keepNext/>
        <w:keepLines/>
        <w:spacing w:after="120" w:line="360" w:lineRule="auto"/>
        <w:ind w:left="709"/>
        <w:jc w:val="both"/>
        <w:rPr>
          <w:rFonts w:ascii="Times New Roman" w:eastAsia="Times New Roman" w:hAnsi="Times New Roman" w:cs="Times New Roman"/>
          <w:b/>
          <w:bdr w:val="nil"/>
          <w:lang w:eastAsia="ja-JP"/>
        </w:rPr>
      </w:pPr>
      <w:r w:rsidRPr="00A836A7">
        <w:rPr>
          <w:rFonts w:ascii="Times New Roman" w:eastAsia="Times New Roman" w:hAnsi="Times New Roman" w:cs="Times New Roman"/>
          <w:b/>
          <w:bdr w:val="nil"/>
          <w:lang w:eastAsia="ja-JP"/>
        </w:rPr>
        <w:t>“</w:t>
      </w:r>
      <w:r w:rsidR="00DA7806" w:rsidRPr="00A836A7">
        <w:rPr>
          <w:rFonts w:ascii="Times New Roman" w:eastAsia="Times New Roman" w:hAnsi="Times New Roman" w:cs="Times New Roman"/>
          <w:b/>
          <w:bdr w:val="nil"/>
          <w:lang w:eastAsia="ja-JP"/>
        </w:rPr>
        <w:t xml:space="preserve">The management system shall integrate </w:t>
      </w:r>
      <w:r w:rsidR="00A2477D" w:rsidRPr="00A836A7">
        <w:rPr>
          <w:rFonts w:ascii="Times New Roman" w:eastAsia="Times New Roman" w:hAnsi="Times New Roman" w:cs="Times New Roman"/>
          <w:b/>
          <w:bdr w:val="nil"/>
          <w:lang w:eastAsia="ja-JP"/>
        </w:rPr>
        <w:t xml:space="preserve">its </w:t>
      </w:r>
      <w:r w:rsidR="00DA7806" w:rsidRPr="00A836A7">
        <w:rPr>
          <w:rFonts w:ascii="Times New Roman" w:eastAsia="Times New Roman" w:hAnsi="Times New Roman" w:cs="Times New Roman"/>
          <w:b/>
          <w:bdr w:val="nil"/>
          <w:lang w:eastAsia="ja-JP"/>
        </w:rPr>
        <w:t>elements</w:t>
      </w:r>
      <w:r w:rsidR="00A2477D" w:rsidRPr="00A836A7">
        <w:rPr>
          <w:rFonts w:ascii="Times New Roman" w:eastAsia="Times New Roman" w:hAnsi="Times New Roman" w:cs="Times New Roman"/>
          <w:b/>
          <w:bdr w:val="nil"/>
          <w:lang w:eastAsia="ja-JP"/>
        </w:rPr>
        <w:t>,</w:t>
      </w:r>
      <w:r w:rsidR="000168A0" w:rsidRPr="00A836A7">
        <w:rPr>
          <w:rFonts w:ascii="Times New Roman" w:eastAsia="Times New Roman" w:hAnsi="Times New Roman" w:cs="Times New Roman"/>
          <w:b/>
          <w:bdr w:val="nil"/>
          <w:lang w:eastAsia="ja-JP"/>
        </w:rPr>
        <w:t xml:space="preserve"> </w:t>
      </w:r>
      <w:r w:rsidR="00DA7806" w:rsidRPr="00A836A7">
        <w:rPr>
          <w:rFonts w:ascii="Times New Roman" w:eastAsia="Times New Roman" w:hAnsi="Times New Roman" w:cs="Times New Roman"/>
          <w:b/>
          <w:bdr w:val="nil"/>
          <w:lang w:eastAsia="ja-JP"/>
        </w:rPr>
        <w:t xml:space="preserve">including safety, health, environmental, security, quality, </w:t>
      </w:r>
      <w:r w:rsidR="00A2477D" w:rsidRPr="00A836A7">
        <w:rPr>
          <w:rFonts w:ascii="Times New Roman" w:eastAsia="Times New Roman" w:hAnsi="Times New Roman" w:cs="Times New Roman"/>
          <w:b/>
          <w:bCs/>
          <w:bdr w:val="nil"/>
          <w:lang w:eastAsia="ja-JP"/>
        </w:rPr>
        <w:t>human-and-organizational-factor,</w:t>
      </w:r>
      <w:r w:rsidR="000168A0" w:rsidRPr="00A836A7">
        <w:rPr>
          <w:rFonts w:ascii="Times New Roman" w:eastAsia="Times New Roman" w:hAnsi="Times New Roman" w:cs="Times New Roman"/>
          <w:b/>
          <w:bCs/>
          <w:bdr w:val="nil"/>
          <w:lang w:eastAsia="ja-JP"/>
        </w:rPr>
        <w:t xml:space="preserve"> </w:t>
      </w:r>
      <w:r w:rsidR="00DA7806" w:rsidRPr="00A836A7">
        <w:rPr>
          <w:rFonts w:ascii="Times New Roman" w:eastAsia="Times New Roman" w:hAnsi="Times New Roman" w:cs="Times New Roman"/>
          <w:b/>
          <w:bdr w:val="nil"/>
          <w:lang w:eastAsia="ja-JP"/>
        </w:rPr>
        <w:t>societal and economic elements, so that safety is not compromised.</w:t>
      </w:r>
      <w:r w:rsidRPr="00A836A7">
        <w:rPr>
          <w:rFonts w:ascii="Times New Roman" w:eastAsia="Times New Roman" w:hAnsi="Times New Roman" w:cs="Times New Roman"/>
          <w:b/>
          <w:bdr w:val="nil"/>
          <w:lang w:eastAsia="ja-JP"/>
        </w:rPr>
        <w:t>”</w:t>
      </w:r>
    </w:p>
    <w:p w14:paraId="12820329" w14:textId="4053E57C" w:rsidR="00490237" w:rsidRPr="00A836A7" w:rsidRDefault="00B84E81" w:rsidP="009E20E9">
      <w:pPr>
        <w:pStyle w:val="Section5"/>
        <w:ind w:left="0" w:firstLine="0"/>
      </w:pPr>
      <w:r w:rsidRPr="00A836A7">
        <w:t xml:space="preserve">The management system </w:t>
      </w:r>
      <w:r w:rsidR="008D4F03" w:rsidRPr="00A836A7">
        <w:t>is required to</w:t>
      </w:r>
      <w:r w:rsidRPr="00A836A7">
        <w:t xml:space="preserve"> be aligned with the </w:t>
      </w:r>
      <w:r w:rsidR="00112612">
        <w:t xml:space="preserve">safety </w:t>
      </w:r>
      <w:r w:rsidRPr="00A836A7">
        <w:t>goals of the organization</w:t>
      </w:r>
      <w:r w:rsidR="00490237" w:rsidRPr="00A836A7">
        <w:t>: see para. 4.8 of GSR Part 2 [5]</w:t>
      </w:r>
      <w:r w:rsidRPr="00A836A7">
        <w:t xml:space="preserve">. </w:t>
      </w:r>
    </w:p>
    <w:p w14:paraId="6DA22BE2" w14:textId="77777777" w:rsidR="00490237" w:rsidRPr="00A836A7" w:rsidRDefault="00490237" w:rsidP="009E20E9">
      <w:pPr>
        <w:pStyle w:val="Section5"/>
        <w:ind w:left="0" w:firstLine="0"/>
      </w:pPr>
      <w:r w:rsidRPr="00A836A7">
        <w:t>Paragraph 4.9 of GSR Part 2 [5] states:</w:t>
      </w:r>
    </w:p>
    <w:p w14:paraId="3265942A" w14:textId="14C1F15C" w:rsidR="00490237" w:rsidRPr="00A836A7" w:rsidRDefault="00490237" w:rsidP="0043471F">
      <w:pPr>
        <w:pStyle w:val="Section4"/>
        <w:numPr>
          <w:ilvl w:val="0"/>
          <w:numId w:val="0"/>
        </w:numPr>
        <w:ind w:left="709"/>
      </w:pPr>
      <w:r w:rsidRPr="00A836A7">
        <w:t>“</w:t>
      </w:r>
      <w:r w:rsidR="00B84E81" w:rsidRPr="00A836A7">
        <w:t xml:space="preserve">The management system </w:t>
      </w:r>
      <w:r w:rsidRPr="00A836A7">
        <w:t xml:space="preserve">shall be applied to </w:t>
      </w:r>
      <w:r w:rsidR="00B84E81" w:rsidRPr="00A836A7">
        <w:t xml:space="preserve">achieve </w:t>
      </w:r>
      <w:r w:rsidRPr="00A836A7">
        <w:t>goals safely, to</w:t>
      </w:r>
      <w:r w:rsidR="00B84E81" w:rsidRPr="00A836A7">
        <w:t xml:space="preserve"> enhance safety</w:t>
      </w:r>
      <w:r w:rsidRPr="00A836A7">
        <w:t>…</w:t>
      </w:r>
      <w:r w:rsidR="00B84E81" w:rsidRPr="00A836A7">
        <w:t>by</w:t>
      </w:r>
      <w:r w:rsidRPr="00A836A7">
        <w:t>:</w:t>
      </w:r>
    </w:p>
    <w:p w14:paraId="68AE2E69" w14:textId="5168FC22" w:rsidR="00490237" w:rsidRPr="00A836A7" w:rsidRDefault="00490237" w:rsidP="0043471F">
      <w:pPr>
        <w:pStyle w:val="Section4"/>
        <w:numPr>
          <w:ilvl w:val="0"/>
          <w:numId w:val="322"/>
        </w:numPr>
      </w:pPr>
      <w:r w:rsidRPr="00A836A7">
        <w:t>B</w:t>
      </w:r>
      <w:r w:rsidR="00B84E81" w:rsidRPr="00A836A7">
        <w:t xml:space="preserve">ringing together in a coherent integrated manner all the </w:t>
      </w:r>
      <w:r w:rsidRPr="00A836A7">
        <w:t>necessary elements</w:t>
      </w:r>
      <w:r w:rsidR="00B84E81" w:rsidRPr="00A836A7">
        <w:t xml:space="preserve"> for </w:t>
      </w:r>
      <w:r w:rsidRPr="00A836A7">
        <w:t xml:space="preserve">safely </w:t>
      </w:r>
      <w:r w:rsidR="00B84E81" w:rsidRPr="00A836A7">
        <w:t xml:space="preserve">managing the organization </w:t>
      </w:r>
      <w:r w:rsidRPr="00A836A7">
        <w:t>and its activities;</w:t>
      </w:r>
    </w:p>
    <w:p w14:paraId="22FF56BA" w14:textId="7B5679C9" w:rsidR="004B6545" w:rsidRDefault="00490237" w:rsidP="0043471F">
      <w:pPr>
        <w:pStyle w:val="Section4"/>
        <w:numPr>
          <w:ilvl w:val="0"/>
          <w:numId w:val="322"/>
        </w:numPr>
      </w:pPr>
      <w:r w:rsidRPr="00A836A7">
        <w:t>D</w:t>
      </w:r>
      <w:r w:rsidR="00B84E81" w:rsidRPr="00A836A7">
        <w:t xml:space="preserve">escribing the planned and systematic actions necessary to provide confidence that all requirements are </w:t>
      </w:r>
      <w:r w:rsidRPr="00A836A7">
        <w:t>met</w:t>
      </w:r>
      <w:r w:rsidR="005B241C">
        <w:t>;</w:t>
      </w:r>
    </w:p>
    <w:p w14:paraId="742B6049" w14:textId="7F581D17" w:rsidR="004B6545" w:rsidRDefault="004B6545" w:rsidP="004B6545">
      <w:pPr>
        <w:pStyle w:val="Section4"/>
        <w:numPr>
          <w:ilvl w:val="0"/>
          <w:numId w:val="322"/>
        </w:numPr>
      </w:pPr>
      <w:r>
        <w:t>Describing the planned and systematic actions necessary to provide confidence that all requirements are met;</w:t>
      </w:r>
    </w:p>
    <w:p w14:paraId="67D70C54" w14:textId="6D97A50E" w:rsidR="00B84E81" w:rsidRPr="00A836A7" w:rsidRDefault="004B6545" w:rsidP="004B6545">
      <w:pPr>
        <w:pStyle w:val="Section4"/>
        <w:numPr>
          <w:ilvl w:val="0"/>
          <w:numId w:val="322"/>
        </w:numPr>
      </w:pPr>
      <w:r>
        <w:t>Ensuring that safety is taken into account in decision making and is not compromised by any decisions taken</w:t>
      </w:r>
      <w:r w:rsidR="00A83C14">
        <w:t>.</w:t>
      </w:r>
      <w:r w:rsidR="00490237" w:rsidRPr="00A836A7">
        <w:t>”</w:t>
      </w:r>
      <w:r w:rsidR="00B84E81" w:rsidRPr="00A836A7">
        <w:t xml:space="preserve"> </w:t>
      </w:r>
    </w:p>
    <w:p w14:paraId="4F090A9E" w14:textId="7C79B88B" w:rsidR="00E43781" w:rsidRPr="00A836A7" w:rsidRDefault="00E43781" w:rsidP="00674B8E">
      <w:pPr>
        <w:pStyle w:val="Section5"/>
        <w:ind w:left="0" w:firstLine="0"/>
      </w:pPr>
      <w:r w:rsidRPr="00A836A7">
        <w:lastRenderedPageBreak/>
        <w:t xml:space="preserve">The management system </w:t>
      </w:r>
      <w:r w:rsidR="00490237" w:rsidRPr="00A836A7">
        <w:t>is required to</w:t>
      </w:r>
      <w:r w:rsidRPr="00A836A7">
        <w:t xml:space="preserve"> </w:t>
      </w:r>
      <w:r w:rsidR="00490237" w:rsidRPr="00A836A7">
        <w:t>specify</w:t>
      </w:r>
      <w:r w:rsidRPr="00A836A7">
        <w:t xml:space="preserve"> </w:t>
      </w:r>
      <w:r w:rsidR="00234CD0">
        <w:t xml:space="preserve">clearly </w:t>
      </w:r>
      <w:r w:rsidRPr="00A836A7">
        <w:t xml:space="preserve">the </w:t>
      </w:r>
      <w:r w:rsidR="00BF3070">
        <w:t xml:space="preserve">organizational </w:t>
      </w:r>
      <w:r w:rsidRPr="00A836A7">
        <w:t>structure</w:t>
      </w:r>
      <w:r w:rsidR="00B65675">
        <w:t>s</w:t>
      </w:r>
      <w:r w:rsidR="001F12F6">
        <w:t>,</w:t>
      </w:r>
      <w:r w:rsidRPr="00A836A7">
        <w:t xml:space="preserve"> </w:t>
      </w:r>
      <w:r w:rsidR="00090A38">
        <w:t>processes</w:t>
      </w:r>
      <w:r w:rsidR="000D5600">
        <w:t xml:space="preserve">, </w:t>
      </w:r>
      <w:r w:rsidRPr="00A836A7">
        <w:t>responsibilities</w:t>
      </w:r>
      <w:r w:rsidR="00985F72" w:rsidRPr="00A836A7">
        <w:t>, accountabilities</w:t>
      </w:r>
      <w:r w:rsidR="00AF7E4B">
        <w:t>, level</w:t>
      </w:r>
      <w:r w:rsidR="0075643F">
        <w:t>s</w:t>
      </w:r>
      <w:r w:rsidR="00AF7E4B">
        <w:t xml:space="preserve"> of</w:t>
      </w:r>
      <w:r w:rsidRPr="00A836A7">
        <w:t xml:space="preserve"> authorit</w:t>
      </w:r>
      <w:r w:rsidR="0075643F">
        <w:t>y</w:t>
      </w:r>
      <w:r w:rsidR="00AF7E4B">
        <w:t xml:space="preserve"> and interfaces within the organization and with external organizations</w:t>
      </w:r>
      <w:r w:rsidR="00985F72" w:rsidRPr="00A836A7">
        <w:t>: see para. 4.11 of GSR Part 2 [5]</w:t>
      </w:r>
      <w:r w:rsidRPr="00A836A7">
        <w:t>. The organizational structure</w:t>
      </w:r>
      <w:r w:rsidR="004030B2">
        <w:t>s</w:t>
      </w:r>
      <w:r w:rsidRPr="00A836A7">
        <w:t xml:space="preserve"> should be</w:t>
      </w:r>
      <w:r w:rsidR="00674B8E">
        <w:t xml:space="preserve"> clear</w:t>
      </w:r>
      <w:r w:rsidR="00405D01">
        <w:t xml:space="preserve"> and the reasons for the structure</w:t>
      </w:r>
      <w:r w:rsidR="004030B2">
        <w:t>s</w:t>
      </w:r>
      <w:r w:rsidR="00405D01">
        <w:t xml:space="preserve"> should be</w:t>
      </w:r>
      <w:r w:rsidRPr="00A836A7">
        <w:t xml:space="preserve"> </w:t>
      </w:r>
      <w:r w:rsidR="00AF6D7E">
        <w:t xml:space="preserve">explained and </w:t>
      </w:r>
      <w:r w:rsidRPr="00A836A7">
        <w:t>justified</w:t>
      </w:r>
      <w:r w:rsidR="002C6E41" w:rsidRPr="002C6E41">
        <w:t xml:space="preserve"> </w:t>
      </w:r>
      <w:r w:rsidR="002549F3">
        <w:t xml:space="preserve">(e.g. so that </w:t>
      </w:r>
      <w:r w:rsidR="002549F3" w:rsidRPr="002C6E41">
        <w:t xml:space="preserve">personnel working within the organization </w:t>
      </w:r>
      <w:r w:rsidR="002549F3">
        <w:t xml:space="preserve">can </w:t>
      </w:r>
      <w:r w:rsidR="002C6E41" w:rsidRPr="002C6E41">
        <w:t>understand the reasons for the structure</w:t>
      </w:r>
      <w:r w:rsidR="002C5ADC">
        <w:t>s</w:t>
      </w:r>
      <w:r w:rsidR="002C6E41" w:rsidRPr="002C6E41">
        <w:t xml:space="preserve"> and </w:t>
      </w:r>
      <w:r w:rsidR="00FA482F">
        <w:t xml:space="preserve">are </w:t>
      </w:r>
      <w:r w:rsidR="00E14F49">
        <w:t xml:space="preserve">better </w:t>
      </w:r>
      <w:r w:rsidR="00FA482F">
        <w:t xml:space="preserve">able </w:t>
      </w:r>
      <w:r w:rsidR="002C5ADC">
        <w:t xml:space="preserve">to contribute to </w:t>
      </w:r>
      <w:r w:rsidR="002C6E41" w:rsidRPr="002C6E41">
        <w:t>improv</w:t>
      </w:r>
      <w:r w:rsidR="00FA482F">
        <w:t>ing</w:t>
      </w:r>
      <w:r w:rsidR="002C6E41" w:rsidRPr="002C6E41">
        <w:t xml:space="preserve"> the management system</w:t>
      </w:r>
      <w:r w:rsidR="00FA482F">
        <w:t>)</w:t>
      </w:r>
      <w:r w:rsidRPr="00A836A7">
        <w:t xml:space="preserve">. </w:t>
      </w:r>
      <w:r w:rsidR="00ED7110">
        <w:t xml:space="preserve">The </w:t>
      </w:r>
      <w:r w:rsidR="006404C3">
        <w:t xml:space="preserve">management </w:t>
      </w:r>
      <w:r w:rsidR="00ED7110">
        <w:t xml:space="preserve">of </w:t>
      </w:r>
      <w:r w:rsidR="00D01E58">
        <w:t>processes</w:t>
      </w:r>
      <w:r w:rsidR="006404C3">
        <w:t xml:space="preserve"> and activities</w:t>
      </w:r>
      <w:r w:rsidR="00D01E58">
        <w:t xml:space="preserve"> is </w:t>
      </w:r>
      <w:r w:rsidR="003C4DC7">
        <w:t>addressed in paras</w:t>
      </w:r>
      <w:r w:rsidR="00DD125A">
        <w:t xml:space="preserve"> </w:t>
      </w:r>
      <w:r w:rsidR="006404C3">
        <w:t>5.8</w:t>
      </w:r>
      <w:r w:rsidR="0071092B">
        <w:t>7</w:t>
      </w:r>
      <w:r w:rsidR="0088635A">
        <w:t>–</w:t>
      </w:r>
      <w:r w:rsidR="006404C3">
        <w:t>5.11</w:t>
      </w:r>
      <w:r w:rsidR="00A96CEB">
        <w:t>7</w:t>
      </w:r>
      <w:r w:rsidR="0099032E">
        <w:t xml:space="preserve">. </w:t>
      </w:r>
      <w:r w:rsidRPr="00A836A7">
        <w:t xml:space="preserve">The identification of responsibilities is particularly important for radioactive waste management </w:t>
      </w:r>
      <w:r w:rsidR="00985F72" w:rsidRPr="00A836A7">
        <w:t xml:space="preserve">programmes in which </w:t>
      </w:r>
      <w:r w:rsidRPr="00A836A7">
        <w:t xml:space="preserve">the waste generator </w:t>
      </w:r>
      <w:r w:rsidR="00985F72" w:rsidRPr="00A836A7">
        <w:t>transfers</w:t>
      </w:r>
      <w:r w:rsidRPr="00A836A7">
        <w:t xml:space="preserve"> responsibility for safe</w:t>
      </w:r>
      <w:r w:rsidR="00985F72" w:rsidRPr="00A836A7">
        <w:t>ty</w:t>
      </w:r>
      <w:r w:rsidRPr="00A836A7">
        <w:t xml:space="preserve"> to a </w:t>
      </w:r>
      <w:r w:rsidR="00985F72" w:rsidRPr="00A836A7">
        <w:t>series</w:t>
      </w:r>
      <w:r w:rsidRPr="00A836A7">
        <w:t xml:space="preserve"> of waste management operat</w:t>
      </w:r>
      <w:r w:rsidR="00804365">
        <w:t>ing organizations</w:t>
      </w:r>
      <w:r w:rsidRPr="00A836A7">
        <w:t>. The point at which responsibility changes should be clearly defined and documented within the management system, ensuring that safety is not compromised</w:t>
      </w:r>
      <w:r w:rsidR="00532305">
        <w:t xml:space="preserve">. </w:t>
      </w:r>
      <w:r w:rsidR="00985F72" w:rsidRPr="00A836A7">
        <w:t>The</w:t>
      </w:r>
      <w:r w:rsidRPr="00A836A7">
        <w:t xml:space="preserve"> management systems </w:t>
      </w:r>
      <w:r w:rsidR="00985F72" w:rsidRPr="00A836A7">
        <w:t xml:space="preserve">established by each of these </w:t>
      </w:r>
      <w:r w:rsidR="00804365">
        <w:t>organizations</w:t>
      </w:r>
      <w:r w:rsidR="00985F72" w:rsidRPr="00A836A7">
        <w:t xml:space="preserve"> </w:t>
      </w:r>
      <w:r w:rsidRPr="00A836A7">
        <w:t>should include contingency measures to deal with unexpected occurrences, such as accidents and cases where waste acceptance criteria are not met.</w:t>
      </w:r>
    </w:p>
    <w:p w14:paraId="59DF8841" w14:textId="64A9A7D3" w:rsidR="0075771F" w:rsidRPr="00A836A7" w:rsidRDefault="001C773E" w:rsidP="00453074">
      <w:pPr>
        <w:pStyle w:val="Section5"/>
        <w:ind w:left="0" w:firstLine="0"/>
      </w:pPr>
      <w:r w:rsidRPr="00A836A7">
        <w:t xml:space="preserve">In </w:t>
      </w:r>
      <w:r w:rsidR="00465464" w:rsidRPr="00A836A7">
        <w:t>integrat</w:t>
      </w:r>
      <w:r w:rsidRPr="00A836A7">
        <w:t>ing</w:t>
      </w:r>
      <w:r w:rsidR="00DA7806" w:rsidRPr="00A836A7">
        <w:t xml:space="preserve"> </w:t>
      </w:r>
      <w:r w:rsidRPr="00A836A7">
        <w:t xml:space="preserve">the elements of </w:t>
      </w:r>
      <w:r w:rsidR="00DA7806" w:rsidRPr="00A836A7">
        <w:t xml:space="preserve">the </w:t>
      </w:r>
      <w:r w:rsidRPr="00A836A7">
        <w:t xml:space="preserve">management </w:t>
      </w:r>
      <w:r w:rsidR="00DA7806" w:rsidRPr="00A836A7">
        <w:t>system</w:t>
      </w:r>
      <w:r w:rsidRPr="00A836A7">
        <w:t xml:space="preserve">, </w:t>
      </w:r>
      <w:r w:rsidR="00DA7806" w:rsidRPr="00A836A7">
        <w:t>synergies</w:t>
      </w:r>
      <w:r w:rsidR="00AF43EC" w:rsidRPr="00A836A7">
        <w:t xml:space="preserve"> </w:t>
      </w:r>
      <w:r w:rsidRPr="00A836A7">
        <w:t>should be identified to</w:t>
      </w:r>
      <w:r w:rsidR="00DA7806" w:rsidRPr="00A836A7">
        <w:t xml:space="preserve"> </w:t>
      </w:r>
      <w:r w:rsidRPr="00A836A7">
        <w:t>simplify</w:t>
      </w:r>
      <w:r w:rsidR="00DA7806" w:rsidRPr="00A836A7">
        <w:t xml:space="preserve"> compliance with </w:t>
      </w:r>
      <w:r w:rsidRPr="00A836A7">
        <w:t xml:space="preserve">different </w:t>
      </w:r>
      <w:r w:rsidR="00DA7806" w:rsidRPr="00A836A7">
        <w:t>requirements</w:t>
      </w:r>
      <w:r w:rsidR="00AB7697" w:rsidRPr="00A836A7">
        <w:t xml:space="preserve"> and facilitat</w:t>
      </w:r>
      <w:r w:rsidRPr="00A836A7">
        <w:t>e a</w:t>
      </w:r>
      <w:r w:rsidR="00AB7697" w:rsidRPr="00A836A7">
        <w:t xml:space="preserve"> consisten</w:t>
      </w:r>
      <w:r w:rsidRPr="00A836A7">
        <w:t>t</w:t>
      </w:r>
      <w:r w:rsidR="00AB7697" w:rsidRPr="00A836A7">
        <w:t xml:space="preserve"> approach</w:t>
      </w:r>
      <w:r w:rsidR="00DA7806" w:rsidRPr="00A836A7">
        <w:t xml:space="preserve">. This is particularly important </w:t>
      </w:r>
      <w:r w:rsidRPr="00A836A7">
        <w:t>for</w:t>
      </w:r>
      <w:r w:rsidR="00DA7806" w:rsidRPr="00A836A7">
        <w:t xml:space="preserve"> radioactive waste management </w:t>
      </w:r>
      <w:r w:rsidRPr="00A836A7">
        <w:t xml:space="preserve">programmes </w:t>
      </w:r>
      <w:r w:rsidR="00DA7806" w:rsidRPr="00A836A7">
        <w:t xml:space="preserve">of </w:t>
      </w:r>
      <w:r w:rsidRPr="00A836A7">
        <w:t>a</w:t>
      </w:r>
      <w:r w:rsidR="00DA7806" w:rsidRPr="00A836A7">
        <w:t xml:space="preserve"> long term nature, </w:t>
      </w:r>
      <w:r w:rsidRPr="00A836A7">
        <w:t xml:space="preserve">because of </w:t>
      </w:r>
      <w:r w:rsidR="00DA7806" w:rsidRPr="00A836A7">
        <w:t xml:space="preserve">the potential for responsibilities to change and the interdependencies between different </w:t>
      </w:r>
      <w:r w:rsidRPr="00A836A7">
        <w:t xml:space="preserve">waste management </w:t>
      </w:r>
      <w:r w:rsidR="00DA7806" w:rsidRPr="00A836A7">
        <w:t>stages.</w:t>
      </w:r>
      <w:r w:rsidR="00F117DB" w:rsidRPr="00A836A7">
        <w:t xml:space="preserve"> </w:t>
      </w:r>
      <w:r w:rsidR="00134B4C" w:rsidRPr="00A836A7">
        <w:t xml:space="preserve">Consequently, management systems need to be flexible and able to manage change as described further in Section </w:t>
      </w:r>
      <w:r w:rsidR="006E6D71">
        <w:t>7</w:t>
      </w:r>
      <w:r w:rsidR="00134B4C" w:rsidRPr="00A836A7">
        <w:t xml:space="preserve">. </w:t>
      </w:r>
    </w:p>
    <w:p w14:paraId="65DC4380" w14:textId="7CF8C0E5" w:rsidR="003754A4" w:rsidRDefault="000A1E1D" w:rsidP="008F04CC">
      <w:pPr>
        <w:pStyle w:val="Section5"/>
        <w:ind w:left="0" w:firstLine="0"/>
      </w:pPr>
      <w:r w:rsidRPr="00A836A7">
        <w:t xml:space="preserve">The management system should be developed </w:t>
      </w:r>
      <w:r w:rsidR="00AF43EC" w:rsidRPr="00A836A7">
        <w:t>so that it</w:t>
      </w:r>
      <w:r w:rsidRPr="00A836A7">
        <w:t xml:space="preserve"> cover</w:t>
      </w:r>
      <w:r w:rsidR="00AF43EC" w:rsidRPr="00A836A7">
        <w:t>s</w:t>
      </w:r>
      <w:r w:rsidRPr="00A836A7">
        <w:t xml:space="preserve"> all activities to be carried out </w:t>
      </w:r>
      <w:r w:rsidR="00AF43EC" w:rsidRPr="00A836A7">
        <w:t>during</w:t>
      </w:r>
      <w:r w:rsidRPr="00A836A7">
        <w:t xml:space="preserve"> radioactive waste management. </w:t>
      </w:r>
      <w:r w:rsidR="003754A4">
        <w:t>Requirement 2 of GSR Part</w:t>
      </w:r>
      <w:r w:rsidR="001C66C6">
        <w:t> </w:t>
      </w:r>
      <w:r w:rsidR="003754A4">
        <w:t>1</w:t>
      </w:r>
      <w:r w:rsidR="00151D26">
        <w:t xml:space="preserve"> </w:t>
      </w:r>
      <w:r w:rsidR="003754A4">
        <w:t>[</w:t>
      </w:r>
      <w:r w:rsidR="000A4732">
        <w:t>18</w:t>
      </w:r>
      <w:r w:rsidR="003754A4">
        <w:t>] states</w:t>
      </w:r>
      <w:r w:rsidR="00C62F8A">
        <w:t xml:space="preserve"> that</w:t>
      </w:r>
      <w:r w:rsidR="003754A4">
        <w:t xml:space="preserve"> “</w:t>
      </w:r>
      <w:r w:rsidR="003754A4" w:rsidRPr="000A4732">
        <w:t>The government shall establish and maintain an appropriate governmental, legal and regulatory framework for safety within which responsibilities are clearly allocated.</w:t>
      </w:r>
      <w:r w:rsidR="003754A4">
        <w:t xml:space="preserve">” </w:t>
      </w:r>
      <w:r w:rsidR="003754A4" w:rsidRPr="003E1ADD">
        <w:t>Importantly</w:t>
      </w:r>
      <w:r w:rsidR="003754A4" w:rsidRPr="006961FD">
        <w:t xml:space="preserve">, at </w:t>
      </w:r>
      <w:r w:rsidR="003754A4">
        <w:t>a</w:t>
      </w:r>
      <w:r w:rsidR="003754A4" w:rsidRPr="006961FD">
        <w:t xml:space="preserve"> national level</w:t>
      </w:r>
      <w:r w:rsidR="003754A4">
        <w:t>,</w:t>
      </w:r>
      <w:r w:rsidR="003754A4" w:rsidRPr="006961FD">
        <w:t xml:space="preserve"> the governmental</w:t>
      </w:r>
      <w:r w:rsidR="003754A4" w:rsidRPr="003E1ADD">
        <w:t xml:space="preserve">, </w:t>
      </w:r>
      <w:r w:rsidR="003754A4">
        <w:t>legal and regulatory framework</w:t>
      </w:r>
      <w:r w:rsidR="003754A4" w:rsidRPr="003E1ADD">
        <w:t xml:space="preserve"> should </w:t>
      </w:r>
      <w:r w:rsidR="003754A4">
        <w:t>ensure</w:t>
      </w:r>
      <w:r w:rsidR="003754A4" w:rsidRPr="003E1ADD">
        <w:t xml:space="preserve"> that the management systems of the various operat</w:t>
      </w:r>
      <w:r w:rsidR="003754A4">
        <w:t>ing organizations</w:t>
      </w:r>
      <w:r w:rsidR="003754A4" w:rsidRPr="003E1ADD">
        <w:t xml:space="preserve"> </w:t>
      </w:r>
      <w:r w:rsidR="0016382C">
        <w:t>interface well</w:t>
      </w:r>
      <w:r w:rsidR="003754A4" w:rsidRPr="003E1ADD">
        <w:t xml:space="preserve"> with one another</w:t>
      </w:r>
      <w:r w:rsidR="003754A4">
        <w:t xml:space="preserve">. The </w:t>
      </w:r>
      <w:r w:rsidR="00452E2F">
        <w:t>effectiveness of the interfaces between</w:t>
      </w:r>
      <w:r w:rsidR="003754A4">
        <w:t xml:space="preserve"> the various management systems should be assessed and documented</w:t>
      </w:r>
      <w:r w:rsidR="00786435">
        <w:t>. T</w:t>
      </w:r>
      <w:r w:rsidR="003754A4">
        <w:t xml:space="preserve">he effectiveness of the </w:t>
      </w:r>
      <w:r w:rsidR="00C15EF8" w:rsidRPr="006961FD">
        <w:t>governmental</w:t>
      </w:r>
      <w:r w:rsidR="00C15EF8" w:rsidRPr="003E1ADD">
        <w:t>,</w:t>
      </w:r>
      <w:r w:rsidR="003754A4">
        <w:t xml:space="preserve"> legal and regulatory framework</w:t>
      </w:r>
      <w:r w:rsidR="003754A4" w:rsidRPr="003E1ADD">
        <w:t xml:space="preserve"> </w:t>
      </w:r>
      <w:r w:rsidR="00BC1676">
        <w:t xml:space="preserve">should be </w:t>
      </w:r>
      <w:r w:rsidR="003754A4">
        <w:t>evaluated</w:t>
      </w:r>
      <w:r w:rsidR="003754A4" w:rsidRPr="00DE073D">
        <w:t>,</w:t>
      </w:r>
      <w:r w:rsidR="003754A4">
        <w:t xml:space="preserve"> for example, </w:t>
      </w:r>
      <w:r w:rsidR="003754A4" w:rsidRPr="00DE073D">
        <w:t xml:space="preserve">in terms of </w:t>
      </w:r>
      <w:r w:rsidR="003754A4">
        <w:t xml:space="preserve">assessing the competence of operating organizations, the </w:t>
      </w:r>
      <w:r w:rsidR="00CF49CD">
        <w:t>interfaces between</w:t>
      </w:r>
      <w:r w:rsidR="003754A4">
        <w:t xml:space="preserve"> the management systems and operations,</w:t>
      </w:r>
      <w:r w:rsidR="003754A4" w:rsidRPr="00DE073D">
        <w:t xml:space="preserve"> and </w:t>
      </w:r>
      <w:r w:rsidR="003754A4">
        <w:t xml:space="preserve">the achievement of </w:t>
      </w:r>
      <w:r w:rsidR="003754A4" w:rsidRPr="00DE073D">
        <w:t>the national radioactive waste management strategy</w:t>
      </w:r>
      <w:r w:rsidR="003754A4" w:rsidRPr="00E93559">
        <w:t xml:space="preserve">. </w:t>
      </w:r>
      <w:r w:rsidR="003754A4">
        <w:t>This i</w:t>
      </w:r>
      <w:r w:rsidR="003754A4" w:rsidRPr="00E93559">
        <w:t>ntegration is necessary</w:t>
      </w:r>
      <w:r w:rsidR="003754A4" w:rsidRPr="00F7286F">
        <w:t xml:space="preserve"> </w:t>
      </w:r>
      <w:r w:rsidR="003754A4" w:rsidRPr="003E1ADD">
        <w:t xml:space="preserve">so that the </w:t>
      </w:r>
      <w:r w:rsidR="00F10F95">
        <w:t>interfaces</w:t>
      </w:r>
      <w:r w:rsidR="00F10F95" w:rsidRPr="003E1ADD">
        <w:t xml:space="preserve"> </w:t>
      </w:r>
      <w:r w:rsidR="003754A4" w:rsidRPr="003E1ADD">
        <w:t xml:space="preserve">between </w:t>
      </w:r>
      <w:r w:rsidR="003754A4">
        <w:t>governmental</w:t>
      </w:r>
      <w:r w:rsidR="003754A4" w:rsidRPr="006961FD">
        <w:t xml:space="preserve"> </w:t>
      </w:r>
      <w:r w:rsidR="003754A4">
        <w:t xml:space="preserve">arrangements and operating organizations’ </w:t>
      </w:r>
      <w:r w:rsidR="003754A4" w:rsidRPr="003E1ADD">
        <w:lastRenderedPageBreak/>
        <w:t>management systems</w:t>
      </w:r>
      <w:r w:rsidR="003754A4">
        <w:t xml:space="preserve"> and operations,</w:t>
      </w:r>
      <w:r w:rsidR="003754A4" w:rsidRPr="003E1ADD">
        <w:t xml:space="preserve"> </w:t>
      </w:r>
      <w:r w:rsidR="003754A4">
        <w:t xml:space="preserve">and between </w:t>
      </w:r>
      <w:r w:rsidR="003754A4" w:rsidRPr="003E1ADD">
        <w:t xml:space="preserve">different management systems </w:t>
      </w:r>
      <w:r w:rsidR="003754A4">
        <w:t xml:space="preserve">and operations, </w:t>
      </w:r>
      <w:r w:rsidR="003754A4" w:rsidRPr="003E1ADD">
        <w:t xml:space="preserve">are </w:t>
      </w:r>
      <w:r w:rsidR="00234314">
        <w:t>appropriate</w:t>
      </w:r>
      <w:r w:rsidR="00234314" w:rsidRPr="003E1ADD">
        <w:t xml:space="preserve"> </w:t>
      </w:r>
      <w:r w:rsidR="003754A4" w:rsidRPr="003E1ADD">
        <w:t>and properly</w:t>
      </w:r>
      <w:r w:rsidR="003754A4">
        <w:t xml:space="preserve"> managed</w:t>
      </w:r>
      <w:r w:rsidR="003754A4" w:rsidRPr="003E1ADD">
        <w:t>.</w:t>
      </w:r>
    </w:p>
    <w:p w14:paraId="1198724C" w14:textId="09E33B6A" w:rsidR="006C18F0" w:rsidRPr="00A836A7" w:rsidRDefault="00A212C9" w:rsidP="00F915A2">
      <w:pPr>
        <w:pStyle w:val="Section5"/>
        <w:ind w:left="0" w:firstLine="0"/>
      </w:pPr>
      <w:r w:rsidRPr="00A836A7">
        <w:t xml:space="preserve">The management system should </w:t>
      </w:r>
      <w:r w:rsidR="0075771F" w:rsidRPr="00A836A7">
        <w:t>cover all steps and periods in the radioactive waste management process</w:t>
      </w:r>
      <w:r w:rsidR="001D28E6" w:rsidRPr="00A836A7">
        <w:t xml:space="preserve"> in an integrated manner</w:t>
      </w:r>
      <w:r w:rsidR="0075771F" w:rsidRPr="00A836A7">
        <w:t xml:space="preserve">, including </w:t>
      </w:r>
      <w:r w:rsidRPr="00A836A7">
        <w:t>the identification of measures to be taken during the period of institutional control after closure of disposal facilities.</w:t>
      </w:r>
      <w:r w:rsidR="00512137" w:rsidRPr="00A836A7">
        <w:t xml:space="preserve"> The </w:t>
      </w:r>
      <w:r w:rsidR="00BD61A0" w:rsidRPr="00A836A7">
        <w:t xml:space="preserve">duration of the period of post-closure </w:t>
      </w:r>
      <w:r w:rsidR="00BD61A0" w:rsidRPr="00A836A7">
        <w:lastRenderedPageBreak/>
        <w:t xml:space="preserve">institutional control </w:t>
      </w:r>
      <w:r w:rsidR="001D28E6" w:rsidRPr="00A836A7">
        <w:t xml:space="preserve">is required to </w:t>
      </w:r>
      <w:r w:rsidR="00BD61A0" w:rsidRPr="00A836A7">
        <w:t xml:space="preserve">be justified in the </w:t>
      </w:r>
      <w:r w:rsidR="003754A4">
        <w:t xml:space="preserve">relevant </w:t>
      </w:r>
      <w:r w:rsidR="00BD61A0" w:rsidRPr="00A836A7">
        <w:t>safety case</w:t>
      </w:r>
      <w:r w:rsidR="001D28E6" w:rsidRPr="00A836A7">
        <w:t>: see paras 4.23 and 4.24 of SSR</w:t>
      </w:r>
      <w:r w:rsidR="002B65D3">
        <w:noBreakHyphen/>
      </w:r>
      <w:r w:rsidR="001D28E6" w:rsidRPr="00A836A7">
        <w:t>5 [4]</w:t>
      </w:r>
      <w:r w:rsidR="00BD61A0" w:rsidRPr="00A836A7">
        <w:t>.</w:t>
      </w:r>
    </w:p>
    <w:p w14:paraId="20658116" w14:textId="7B03E8C0" w:rsidR="00D94576" w:rsidRPr="00A836A7" w:rsidRDefault="00806B60" w:rsidP="006E5B96">
      <w:pPr>
        <w:pStyle w:val="Section5"/>
        <w:ind w:left="0" w:firstLine="0"/>
      </w:pPr>
      <w:r w:rsidRPr="00A836A7">
        <w:t xml:space="preserve">In developing </w:t>
      </w:r>
      <w:r w:rsidR="00DB6EC6" w:rsidRPr="00A836A7">
        <w:t xml:space="preserve">the </w:t>
      </w:r>
      <w:r w:rsidRPr="00A836A7">
        <w:t xml:space="preserve">management system, </w:t>
      </w:r>
      <w:r w:rsidR="004D2B0E" w:rsidRPr="00A836A7">
        <w:t xml:space="preserve">senior management </w:t>
      </w:r>
      <w:r w:rsidRPr="00A836A7">
        <w:t xml:space="preserve">should ensure </w:t>
      </w:r>
      <w:r w:rsidR="0062264D">
        <w:t xml:space="preserve">that </w:t>
      </w:r>
      <w:r w:rsidRPr="00A836A7">
        <w:t xml:space="preserve">the overall strategy </w:t>
      </w:r>
      <w:r w:rsidR="00431859" w:rsidRPr="00A836A7">
        <w:t xml:space="preserve">for </w:t>
      </w:r>
      <w:r w:rsidRPr="00A836A7">
        <w:t xml:space="preserve">the waste management programme </w:t>
      </w:r>
      <w:r w:rsidR="0062264D">
        <w:t>is reflected in</w:t>
      </w:r>
      <w:r w:rsidRPr="00A836A7">
        <w:t xml:space="preserve"> detailed processes</w:t>
      </w:r>
      <w:r w:rsidR="00B33460">
        <w:t xml:space="preserve"> </w:t>
      </w:r>
      <w:r w:rsidRPr="00A836A7">
        <w:t>and intended outputs</w:t>
      </w:r>
      <w:r w:rsidR="00196525" w:rsidRPr="00A836A7">
        <w:t>,</w:t>
      </w:r>
      <w:r w:rsidRPr="00A836A7">
        <w:t xml:space="preserve"> </w:t>
      </w:r>
      <w:r w:rsidR="003B6A6E" w:rsidRPr="00A836A7">
        <w:t xml:space="preserve">and </w:t>
      </w:r>
      <w:r w:rsidR="007E6B90">
        <w:t xml:space="preserve">in </w:t>
      </w:r>
      <w:r w:rsidRPr="00A836A7">
        <w:t xml:space="preserve">the criteria for </w:t>
      </w:r>
      <w:r w:rsidR="00196525" w:rsidRPr="00A836A7">
        <w:t xml:space="preserve">the characteristics and properties of </w:t>
      </w:r>
      <w:r w:rsidR="00973BA0" w:rsidRPr="00A836A7">
        <w:t xml:space="preserve">radioactive </w:t>
      </w:r>
      <w:r w:rsidRPr="00A836A7">
        <w:t>waste and waste packag</w:t>
      </w:r>
      <w:r w:rsidR="00196525" w:rsidRPr="00A836A7">
        <w:t>es</w:t>
      </w:r>
      <w:r w:rsidR="001C66C6">
        <w:t xml:space="preserve"> </w:t>
      </w:r>
      <w:r w:rsidR="009F3940">
        <w:t>requiring predisposal management and</w:t>
      </w:r>
      <w:r w:rsidR="006E5B96">
        <w:t xml:space="preserve"> disposal</w:t>
      </w:r>
      <w:r w:rsidRPr="00A836A7">
        <w:t xml:space="preserve">. </w:t>
      </w:r>
    </w:p>
    <w:p w14:paraId="015654B6" w14:textId="14E8124A" w:rsidR="002A4418" w:rsidRPr="00A836A7" w:rsidRDefault="002A4418" w:rsidP="0044615C">
      <w:pPr>
        <w:pStyle w:val="Section5"/>
        <w:ind w:left="0" w:firstLine="0"/>
      </w:pPr>
      <w:r w:rsidRPr="00A836A7">
        <w:t xml:space="preserve">The management system should be designed </w:t>
      </w:r>
      <w:r w:rsidR="009C2F7A" w:rsidRPr="00A836A7">
        <w:t>so that it can be adapted</w:t>
      </w:r>
      <w:r w:rsidR="00ED2EEA" w:rsidRPr="00A836A7">
        <w:t>,</w:t>
      </w:r>
      <w:r w:rsidR="009C2F7A" w:rsidRPr="00A836A7">
        <w:t xml:space="preserve"> as </w:t>
      </w:r>
      <w:r w:rsidR="00ED2EEA" w:rsidRPr="00A836A7">
        <w:t xml:space="preserve">necessary, </w:t>
      </w:r>
      <w:r w:rsidRPr="00A836A7">
        <w:t xml:space="preserve">to accommodate future technological advances and changes in waste acceptance criteria that could have implications for </w:t>
      </w:r>
      <w:r w:rsidR="00973BA0" w:rsidRPr="00A836A7">
        <w:t xml:space="preserve">the </w:t>
      </w:r>
      <w:r w:rsidR="0044615C" w:rsidRPr="00A836A7">
        <w:t xml:space="preserve">radioactive waste </w:t>
      </w:r>
      <w:r w:rsidR="00973BA0" w:rsidRPr="00A836A7">
        <w:t>management</w:t>
      </w:r>
      <w:r w:rsidRPr="00A836A7">
        <w:t xml:space="preserve"> </w:t>
      </w:r>
      <w:r w:rsidR="0044615C">
        <w:t xml:space="preserve">steps </w:t>
      </w:r>
      <w:r w:rsidR="00973BA0" w:rsidRPr="00A836A7">
        <w:t>leading to its final</w:t>
      </w:r>
      <w:r w:rsidRPr="00A836A7">
        <w:t xml:space="preserve"> disposal. </w:t>
      </w:r>
    </w:p>
    <w:p w14:paraId="733E2525" w14:textId="72B85D6A" w:rsidR="00D94576" w:rsidRPr="00A836A7" w:rsidRDefault="00411BBC" w:rsidP="00166A9C">
      <w:pPr>
        <w:pStyle w:val="Section5"/>
        <w:ind w:left="0" w:firstLine="0"/>
      </w:pPr>
      <w:r w:rsidRPr="00A836A7">
        <w:t xml:space="preserve">The management system should </w:t>
      </w:r>
      <w:r w:rsidR="00ED2EEA" w:rsidRPr="00A836A7">
        <w:t xml:space="preserve">include provisions to ensure that </w:t>
      </w:r>
      <w:r w:rsidRPr="00A836A7">
        <w:t xml:space="preserve">the </w:t>
      </w:r>
      <w:r w:rsidR="007B3BFB" w:rsidRPr="00A836A7">
        <w:t xml:space="preserve">development of detailed processes for waste management </w:t>
      </w:r>
      <w:r w:rsidR="00ED2EEA" w:rsidRPr="00A836A7">
        <w:t>is</w:t>
      </w:r>
      <w:r w:rsidR="002A4418" w:rsidRPr="00A836A7">
        <w:t xml:space="preserve"> informed by</w:t>
      </w:r>
      <w:r w:rsidR="007B3BFB" w:rsidRPr="00A836A7">
        <w:t xml:space="preserve"> safety assessment, and </w:t>
      </w:r>
      <w:r w:rsidR="00ED2EEA" w:rsidRPr="00A836A7">
        <w:t xml:space="preserve">that </w:t>
      </w:r>
      <w:r w:rsidR="007B3BFB" w:rsidRPr="00A836A7">
        <w:t>the</w:t>
      </w:r>
      <w:r w:rsidR="009B3CDF" w:rsidRPr="00A836A7">
        <w:t xml:space="preserve">re </w:t>
      </w:r>
      <w:r w:rsidR="00ED2EEA" w:rsidRPr="00A836A7">
        <w:t>is</w:t>
      </w:r>
      <w:r w:rsidR="009B3CDF" w:rsidRPr="00A836A7">
        <w:t xml:space="preserve"> an iterative</w:t>
      </w:r>
      <w:r w:rsidR="007B3BFB" w:rsidRPr="00A836A7">
        <w:t xml:space="preserve"> </w:t>
      </w:r>
      <w:r w:rsidR="003754A4">
        <w:t>interaction</w:t>
      </w:r>
      <w:r w:rsidR="00ED2EEA" w:rsidRPr="00A836A7">
        <w:t xml:space="preserve"> </w:t>
      </w:r>
      <w:r w:rsidR="009B3CDF" w:rsidRPr="00A836A7">
        <w:t xml:space="preserve">between </w:t>
      </w:r>
      <w:r w:rsidR="002A4418" w:rsidRPr="00A836A7">
        <w:t xml:space="preserve">facility </w:t>
      </w:r>
      <w:r w:rsidR="007B3BFB" w:rsidRPr="00A836A7">
        <w:t>design</w:t>
      </w:r>
      <w:r w:rsidR="009B3CDF" w:rsidRPr="00A836A7">
        <w:t xml:space="preserve"> and safety </w:t>
      </w:r>
      <w:r w:rsidR="007B3BFB" w:rsidRPr="00A836A7">
        <w:t>assessment</w:t>
      </w:r>
      <w:r w:rsidR="009B3CDF" w:rsidRPr="00A836A7">
        <w:t>.</w:t>
      </w:r>
      <w:r w:rsidR="007B3BFB" w:rsidRPr="00A836A7">
        <w:t xml:space="preserve"> </w:t>
      </w:r>
      <w:r w:rsidR="00ED2EEA" w:rsidRPr="00A836A7">
        <w:t>This includes the following design–assessment cycle</w:t>
      </w:r>
      <w:r w:rsidR="007B3BFB" w:rsidRPr="00A836A7">
        <w:t>:</w:t>
      </w:r>
    </w:p>
    <w:p w14:paraId="3223F11B" w14:textId="246001A9" w:rsidR="007B3BFB" w:rsidRPr="00A836A7" w:rsidRDefault="007B3BFB" w:rsidP="00497016">
      <w:pPr>
        <w:pStyle w:val="BodyA"/>
        <w:numPr>
          <w:ilvl w:val="0"/>
          <w:numId w:val="23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Tentative specifications </w:t>
      </w:r>
      <w:r w:rsidR="00196525" w:rsidRPr="00A836A7">
        <w:rPr>
          <w:rFonts w:hAnsi="Times New Roman" w:cs="Times New Roman"/>
          <w:color w:val="auto"/>
          <w:sz w:val="22"/>
          <w:szCs w:val="22"/>
          <w:lang w:val="en-GB"/>
        </w:rPr>
        <w:t xml:space="preserve">for </w:t>
      </w:r>
      <w:r w:rsidR="0034650D" w:rsidRPr="00A836A7">
        <w:rPr>
          <w:rFonts w:hAnsi="Times New Roman" w:cs="Times New Roman"/>
          <w:color w:val="auto"/>
          <w:sz w:val="22"/>
          <w:szCs w:val="22"/>
          <w:lang w:val="en-GB"/>
        </w:rPr>
        <w:t xml:space="preserve">waste and </w:t>
      </w:r>
      <w:r w:rsidR="00ED2EEA" w:rsidRPr="00A836A7">
        <w:rPr>
          <w:rFonts w:hAnsi="Times New Roman" w:cs="Times New Roman"/>
          <w:color w:val="auto"/>
          <w:sz w:val="22"/>
          <w:szCs w:val="22"/>
          <w:lang w:val="en-GB"/>
        </w:rPr>
        <w:t xml:space="preserve">for </w:t>
      </w:r>
      <w:r w:rsidR="00196525" w:rsidRPr="00A836A7">
        <w:rPr>
          <w:rFonts w:hAnsi="Times New Roman" w:cs="Times New Roman"/>
          <w:color w:val="auto"/>
          <w:sz w:val="22"/>
          <w:szCs w:val="22"/>
          <w:lang w:val="en-GB"/>
        </w:rPr>
        <w:t>waste packages</w:t>
      </w:r>
      <w:r w:rsidR="009C2F7A" w:rsidRPr="00A836A7">
        <w:rPr>
          <w:rFonts w:hAnsi="Times New Roman" w:cs="Times New Roman"/>
          <w:color w:val="auto"/>
          <w:sz w:val="22"/>
          <w:szCs w:val="22"/>
          <w:lang w:val="en-GB"/>
        </w:rPr>
        <w:t>, and criteria for their acceptance</w:t>
      </w:r>
      <w:r w:rsidR="00ED2EEA" w:rsidRPr="00A836A7">
        <w:rPr>
          <w:rFonts w:hAnsi="Times New Roman" w:cs="Times New Roman"/>
          <w:color w:val="auto"/>
          <w:sz w:val="22"/>
          <w:szCs w:val="22"/>
          <w:lang w:val="en-GB"/>
        </w:rPr>
        <w:t>,</w:t>
      </w:r>
      <w:r w:rsidR="00196525"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should be developed when the sequence of waste management activities is first conceived</w:t>
      </w:r>
      <w:r w:rsidR="00ED2EEA" w:rsidRPr="00A836A7">
        <w:rPr>
          <w:rFonts w:hAnsi="Times New Roman" w:cs="Times New Roman"/>
          <w:color w:val="auto"/>
          <w:sz w:val="22"/>
          <w:szCs w:val="22"/>
          <w:lang w:val="en-GB"/>
        </w:rPr>
        <w:t>.</w:t>
      </w:r>
      <w:r w:rsidR="003D3F66" w:rsidRPr="00A836A7">
        <w:rPr>
          <w:rFonts w:hAnsi="Times New Roman" w:cs="Times New Roman"/>
          <w:color w:val="auto"/>
          <w:sz w:val="22"/>
          <w:szCs w:val="22"/>
          <w:lang w:val="en-GB"/>
        </w:rPr>
        <w:t xml:space="preserve"> </w:t>
      </w:r>
      <w:r w:rsidR="00ED2EEA" w:rsidRPr="00A836A7">
        <w:rPr>
          <w:rFonts w:hAnsi="Times New Roman" w:cs="Times New Roman"/>
          <w:color w:val="auto"/>
          <w:sz w:val="22"/>
          <w:szCs w:val="22"/>
          <w:lang w:val="en-GB"/>
        </w:rPr>
        <w:t>Subsequently</w:t>
      </w:r>
      <w:r w:rsidR="009C2F7A" w:rsidRPr="00A836A7">
        <w:rPr>
          <w:rFonts w:hAnsi="Times New Roman" w:cs="Times New Roman"/>
          <w:color w:val="auto"/>
          <w:sz w:val="22"/>
          <w:szCs w:val="22"/>
          <w:lang w:val="en-GB"/>
        </w:rPr>
        <w:t>,</w:t>
      </w:r>
      <w:r w:rsidR="003D3F66" w:rsidRPr="00A836A7">
        <w:rPr>
          <w:rFonts w:hAnsi="Times New Roman" w:cs="Times New Roman"/>
          <w:color w:val="auto"/>
          <w:sz w:val="22"/>
          <w:szCs w:val="22"/>
          <w:lang w:val="en-GB"/>
        </w:rPr>
        <w:t xml:space="preserve"> once site</w:t>
      </w:r>
      <w:r w:rsidR="00ED2EEA" w:rsidRPr="00A836A7">
        <w:rPr>
          <w:rFonts w:hAnsi="Times New Roman" w:cs="Times New Roman"/>
          <w:color w:val="auto"/>
          <w:sz w:val="22"/>
          <w:szCs w:val="22"/>
          <w:lang w:val="en-GB"/>
        </w:rPr>
        <w:t xml:space="preserve"> specific</w:t>
      </w:r>
      <w:r w:rsidR="003D3F66" w:rsidRPr="00A836A7">
        <w:rPr>
          <w:rFonts w:hAnsi="Times New Roman" w:cs="Times New Roman"/>
          <w:color w:val="auto"/>
          <w:sz w:val="22"/>
          <w:szCs w:val="22"/>
          <w:lang w:val="en-GB"/>
        </w:rPr>
        <w:t xml:space="preserve"> and facility</w:t>
      </w:r>
      <w:r w:rsidR="00ED2EEA" w:rsidRPr="00A836A7">
        <w:rPr>
          <w:rFonts w:hAnsi="Times New Roman" w:cs="Times New Roman"/>
          <w:color w:val="auto"/>
          <w:sz w:val="22"/>
          <w:szCs w:val="22"/>
          <w:lang w:val="en-GB"/>
        </w:rPr>
        <w:t xml:space="preserve"> </w:t>
      </w:r>
      <w:r w:rsidR="003D3F66" w:rsidRPr="00A836A7">
        <w:rPr>
          <w:rFonts w:hAnsi="Times New Roman" w:cs="Times New Roman"/>
          <w:color w:val="auto"/>
          <w:sz w:val="22"/>
          <w:szCs w:val="22"/>
          <w:lang w:val="en-GB"/>
        </w:rPr>
        <w:t>specific information is available</w:t>
      </w:r>
      <w:r w:rsidR="009C2F7A" w:rsidRPr="00A836A7">
        <w:rPr>
          <w:rFonts w:hAnsi="Times New Roman" w:cs="Times New Roman"/>
          <w:color w:val="auto"/>
          <w:sz w:val="22"/>
          <w:szCs w:val="22"/>
          <w:lang w:val="en-GB"/>
        </w:rPr>
        <w:t>,</w:t>
      </w:r>
      <w:r w:rsidR="003D3F66" w:rsidRPr="00A836A7">
        <w:rPr>
          <w:rFonts w:hAnsi="Times New Roman" w:cs="Times New Roman"/>
          <w:color w:val="auto"/>
          <w:sz w:val="22"/>
          <w:szCs w:val="22"/>
          <w:lang w:val="en-GB"/>
        </w:rPr>
        <w:t xml:space="preserve"> detailed waste </w:t>
      </w:r>
      <w:r w:rsidR="009C2F7A" w:rsidRPr="00A836A7">
        <w:rPr>
          <w:rFonts w:hAnsi="Times New Roman" w:cs="Times New Roman"/>
          <w:color w:val="auto"/>
          <w:sz w:val="22"/>
          <w:szCs w:val="22"/>
          <w:lang w:val="en-GB"/>
        </w:rPr>
        <w:t xml:space="preserve">package specifications and waste </w:t>
      </w:r>
      <w:r w:rsidR="003D3F66" w:rsidRPr="00A836A7">
        <w:rPr>
          <w:rFonts w:hAnsi="Times New Roman" w:cs="Times New Roman"/>
          <w:color w:val="auto"/>
          <w:sz w:val="22"/>
          <w:szCs w:val="22"/>
          <w:lang w:val="en-GB"/>
        </w:rPr>
        <w:t>acceptance criteria should be developed</w:t>
      </w:r>
      <w:r w:rsidR="00A37B5D" w:rsidRPr="00A836A7">
        <w:rPr>
          <w:rFonts w:hAnsi="Times New Roman" w:cs="Times New Roman"/>
          <w:color w:val="auto"/>
          <w:sz w:val="22"/>
          <w:szCs w:val="22"/>
          <w:lang w:val="en-GB"/>
        </w:rPr>
        <w:t xml:space="preserve"> based on safety assessment results and other data</w:t>
      </w:r>
      <w:r w:rsidR="00ED2EEA" w:rsidRPr="00A836A7">
        <w:rPr>
          <w:rFonts w:hAnsi="Times New Roman" w:cs="Times New Roman"/>
          <w:color w:val="auto"/>
          <w:sz w:val="22"/>
          <w:szCs w:val="22"/>
          <w:lang w:val="en-GB"/>
        </w:rPr>
        <w:t>,</w:t>
      </w:r>
      <w:r w:rsidR="009C2F7A" w:rsidRPr="00A836A7">
        <w:rPr>
          <w:rFonts w:hAnsi="Times New Roman" w:cs="Times New Roman"/>
          <w:color w:val="auto"/>
          <w:sz w:val="22"/>
          <w:szCs w:val="22"/>
          <w:lang w:val="en-GB"/>
        </w:rPr>
        <w:t xml:space="preserve"> as appropriate</w:t>
      </w:r>
      <w:r w:rsidR="003D3F66" w:rsidRPr="00A836A7">
        <w:rPr>
          <w:rFonts w:hAnsi="Times New Roman" w:cs="Times New Roman"/>
          <w:color w:val="auto"/>
          <w:sz w:val="22"/>
          <w:szCs w:val="22"/>
          <w:lang w:val="en-GB"/>
        </w:rPr>
        <w:t>.</w:t>
      </w:r>
    </w:p>
    <w:p w14:paraId="27E56B9B" w14:textId="122C69A5" w:rsidR="007B3BFB" w:rsidRPr="00A836A7" w:rsidRDefault="007B3BFB" w:rsidP="00497016">
      <w:pPr>
        <w:pStyle w:val="BodyA"/>
        <w:numPr>
          <w:ilvl w:val="0"/>
          <w:numId w:val="23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level of safety provided by various combinations of</w:t>
      </w:r>
      <w:r w:rsidR="009048BC"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waste</w:t>
      </w:r>
      <w:r w:rsidR="00ED2EEA" w:rsidRPr="00A836A7">
        <w:rPr>
          <w:rFonts w:hAnsi="Times New Roman" w:cs="Times New Roman"/>
          <w:color w:val="auto"/>
          <w:sz w:val="22"/>
          <w:szCs w:val="22"/>
          <w:lang w:val="en-GB"/>
        </w:rPr>
        <w:t xml:space="preserve">, </w:t>
      </w:r>
      <w:r w:rsidR="00510190" w:rsidRPr="00A836A7">
        <w:rPr>
          <w:rFonts w:hAnsi="Times New Roman" w:cs="Times New Roman"/>
          <w:color w:val="auto"/>
          <w:sz w:val="22"/>
          <w:szCs w:val="22"/>
          <w:lang w:val="en-GB"/>
        </w:rPr>
        <w:t xml:space="preserve">waste packages </w:t>
      </w:r>
      <w:r w:rsidRPr="00A836A7">
        <w:rPr>
          <w:rFonts w:hAnsi="Times New Roman" w:cs="Times New Roman"/>
          <w:color w:val="auto"/>
          <w:sz w:val="22"/>
          <w:szCs w:val="22"/>
          <w:lang w:val="en-GB"/>
        </w:rPr>
        <w:t xml:space="preserve">and </w:t>
      </w:r>
      <w:r w:rsidR="00510190" w:rsidRPr="00A836A7">
        <w:rPr>
          <w:rFonts w:hAnsi="Times New Roman" w:cs="Times New Roman"/>
          <w:color w:val="auto"/>
          <w:sz w:val="22"/>
          <w:szCs w:val="22"/>
          <w:lang w:val="en-GB"/>
        </w:rPr>
        <w:t xml:space="preserve">alternative </w:t>
      </w:r>
      <w:r w:rsidRPr="00A836A7">
        <w:rPr>
          <w:rFonts w:hAnsi="Times New Roman" w:cs="Times New Roman"/>
          <w:color w:val="auto"/>
          <w:sz w:val="22"/>
          <w:szCs w:val="22"/>
          <w:lang w:val="en-GB"/>
        </w:rPr>
        <w:t xml:space="preserve">facility </w:t>
      </w:r>
      <w:r w:rsidR="009C2F7A" w:rsidRPr="00A836A7">
        <w:rPr>
          <w:rFonts w:hAnsi="Times New Roman" w:cs="Times New Roman"/>
          <w:color w:val="auto"/>
          <w:sz w:val="22"/>
          <w:szCs w:val="22"/>
          <w:lang w:val="en-GB"/>
        </w:rPr>
        <w:t>designs</w:t>
      </w:r>
      <w:r w:rsidRPr="00A836A7">
        <w:rPr>
          <w:rFonts w:hAnsi="Times New Roman" w:cs="Times New Roman"/>
          <w:color w:val="auto"/>
          <w:sz w:val="22"/>
          <w:szCs w:val="22"/>
          <w:lang w:val="en-GB"/>
        </w:rPr>
        <w:t xml:space="preserve"> should be assessed</w:t>
      </w:r>
      <w:r w:rsidR="00ED2EEA" w:rsidRPr="00A836A7">
        <w:rPr>
          <w:rFonts w:hAnsi="Times New Roman" w:cs="Times New Roman"/>
          <w:color w:val="auto"/>
          <w:sz w:val="22"/>
          <w:szCs w:val="22"/>
          <w:lang w:val="en-GB"/>
        </w:rPr>
        <w:t>.</w:t>
      </w:r>
    </w:p>
    <w:p w14:paraId="24D9DDFD" w14:textId="4D447751" w:rsidR="00510190" w:rsidRPr="00A836A7" w:rsidRDefault="00510190" w:rsidP="00497016">
      <w:pPr>
        <w:pStyle w:val="BodyA"/>
        <w:numPr>
          <w:ilvl w:val="0"/>
          <w:numId w:val="23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feasibility of implementing the possible designs should be evaluated.</w:t>
      </w:r>
    </w:p>
    <w:p w14:paraId="58CA369E" w14:textId="442E5A40" w:rsidR="009C2F7A" w:rsidRPr="00A836A7" w:rsidRDefault="007B3BFB" w:rsidP="00497016">
      <w:pPr>
        <w:pStyle w:val="BodyA"/>
        <w:numPr>
          <w:ilvl w:val="0"/>
          <w:numId w:val="23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9C2F7A" w:rsidRPr="00A836A7">
        <w:rPr>
          <w:rFonts w:hAnsi="Times New Roman" w:cs="Times New Roman"/>
          <w:color w:val="auto"/>
          <w:sz w:val="22"/>
          <w:szCs w:val="22"/>
          <w:lang w:val="en-GB"/>
        </w:rPr>
        <w:t xml:space="preserve">effect on safety of </w:t>
      </w:r>
      <w:r w:rsidR="00510190" w:rsidRPr="00A836A7">
        <w:rPr>
          <w:rFonts w:hAnsi="Times New Roman" w:cs="Times New Roman"/>
          <w:color w:val="auto"/>
          <w:sz w:val="22"/>
          <w:szCs w:val="22"/>
          <w:lang w:val="en-GB"/>
        </w:rPr>
        <w:t xml:space="preserve">any </w:t>
      </w:r>
      <w:r w:rsidR="009C2F7A" w:rsidRPr="00A836A7">
        <w:rPr>
          <w:rFonts w:hAnsi="Times New Roman" w:cs="Times New Roman"/>
          <w:color w:val="auto"/>
          <w:sz w:val="22"/>
          <w:szCs w:val="22"/>
          <w:lang w:val="en-GB"/>
        </w:rPr>
        <w:t xml:space="preserve">potential </w:t>
      </w:r>
      <w:r w:rsidR="00ED2EEA" w:rsidRPr="00A836A7">
        <w:rPr>
          <w:rFonts w:hAnsi="Times New Roman" w:cs="Times New Roman"/>
          <w:color w:val="auto"/>
          <w:sz w:val="22"/>
          <w:szCs w:val="22"/>
          <w:lang w:val="en-GB"/>
        </w:rPr>
        <w:t xml:space="preserve">design improvements to radioactive waste management </w:t>
      </w:r>
      <w:r w:rsidR="009C2F7A" w:rsidRPr="00A836A7">
        <w:rPr>
          <w:rFonts w:hAnsi="Times New Roman" w:cs="Times New Roman"/>
          <w:color w:val="auto"/>
          <w:sz w:val="22"/>
          <w:szCs w:val="22"/>
          <w:lang w:val="en-GB"/>
        </w:rPr>
        <w:t>facilit</w:t>
      </w:r>
      <w:r w:rsidR="00ED2EEA" w:rsidRPr="00A836A7">
        <w:rPr>
          <w:rFonts w:hAnsi="Times New Roman" w:cs="Times New Roman"/>
          <w:color w:val="auto"/>
          <w:sz w:val="22"/>
          <w:szCs w:val="22"/>
          <w:lang w:val="en-GB"/>
        </w:rPr>
        <w:t>ies</w:t>
      </w:r>
      <w:r w:rsidR="009C2F7A" w:rsidRPr="00A836A7">
        <w:rPr>
          <w:rFonts w:hAnsi="Times New Roman" w:cs="Times New Roman"/>
          <w:color w:val="auto"/>
          <w:sz w:val="22"/>
          <w:szCs w:val="22"/>
          <w:lang w:val="en-GB"/>
        </w:rPr>
        <w:t xml:space="preserve"> should be assessed. </w:t>
      </w:r>
    </w:p>
    <w:p w14:paraId="7006B5C8" w14:textId="43DA43DD" w:rsidR="007B3BFB" w:rsidRPr="00A836A7" w:rsidRDefault="00411BBC" w:rsidP="006E5CAF">
      <w:pPr>
        <w:pStyle w:val="Section5"/>
        <w:ind w:left="0" w:firstLine="0"/>
      </w:pPr>
      <w:r w:rsidRPr="00A836A7">
        <w:t>The management system should include</w:t>
      </w:r>
      <w:r w:rsidR="00624BC0" w:rsidRPr="00A836A7">
        <w:t xml:space="preserve"> a process and</w:t>
      </w:r>
      <w:r w:rsidRPr="00A836A7">
        <w:t xml:space="preserve"> procedures that provide for th</w:t>
      </w:r>
      <w:r w:rsidR="00ED2EEA" w:rsidRPr="00A836A7">
        <w:t>e</w:t>
      </w:r>
      <w:r w:rsidRPr="00A836A7">
        <w:t xml:space="preserve"> </w:t>
      </w:r>
      <w:r w:rsidR="007B3BFB" w:rsidRPr="00A836A7">
        <w:t>design</w:t>
      </w:r>
      <w:r w:rsidR="00ED2EEA" w:rsidRPr="00A836A7">
        <w:t>–</w:t>
      </w:r>
      <w:r w:rsidR="007B3BFB" w:rsidRPr="00A836A7">
        <w:t xml:space="preserve">assessment cycle </w:t>
      </w:r>
      <w:r w:rsidR="00ED2EEA" w:rsidRPr="00A836A7">
        <w:t xml:space="preserve">described in para. </w:t>
      </w:r>
      <w:r w:rsidR="007D7BE2">
        <w:t>5</w:t>
      </w:r>
      <w:r w:rsidR="00ED2EEA" w:rsidRPr="00A836A7">
        <w:t>.</w:t>
      </w:r>
      <w:r w:rsidR="007D7BE2">
        <w:t>49</w:t>
      </w:r>
      <w:r w:rsidR="00ED2EEA" w:rsidRPr="00A836A7">
        <w:t xml:space="preserve"> </w:t>
      </w:r>
      <w:r w:rsidRPr="00A836A7">
        <w:t xml:space="preserve">to </w:t>
      </w:r>
      <w:r w:rsidR="007B3BFB" w:rsidRPr="00A836A7">
        <w:t>be repeated, usually several times</w:t>
      </w:r>
      <w:r w:rsidR="00624BC0" w:rsidRPr="00A836A7">
        <w:t>.</w:t>
      </w:r>
      <w:r w:rsidR="0076637D" w:rsidRPr="00A836A7">
        <w:t xml:space="preserve"> </w:t>
      </w:r>
      <w:r w:rsidR="00624BC0" w:rsidRPr="00A836A7">
        <w:t>This</w:t>
      </w:r>
      <w:r w:rsidR="007B3BFB" w:rsidRPr="00A836A7">
        <w:t xml:space="preserve"> </w:t>
      </w:r>
      <w:r w:rsidR="000C7919" w:rsidRPr="00A836A7">
        <w:t xml:space="preserve">process should </w:t>
      </w:r>
      <w:r w:rsidR="007B3BFB" w:rsidRPr="00A836A7">
        <w:t xml:space="preserve">result </w:t>
      </w:r>
      <w:r w:rsidR="007B3BFB" w:rsidRPr="00A836A7">
        <w:lastRenderedPageBreak/>
        <w:t xml:space="preserve">in a set of waste </w:t>
      </w:r>
      <w:r w:rsidR="009048BC" w:rsidRPr="00A836A7">
        <w:t>characteristics</w:t>
      </w:r>
      <w:r w:rsidR="007B3BFB" w:rsidRPr="00A836A7">
        <w:t xml:space="preserve">, facility </w:t>
      </w:r>
      <w:r w:rsidR="000C7919" w:rsidRPr="00A836A7">
        <w:t xml:space="preserve">design </w:t>
      </w:r>
      <w:r w:rsidR="007B3BFB" w:rsidRPr="00A836A7">
        <w:t xml:space="preserve">specifications and safety assessments </w:t>
      </w:r>
      <w:r w:rsidR="0015137B" w:rsidRPr="00A836A7">
        <w:t xml:space="preserve">and safety cases, </w:t>
      </w:r>
      <w:r w:rsidR="000C7919" w:rsidRPr="00A836A7">
        <w:t xml:space="preserve">and these should be used to </w:t>
      </w:r>
      <w:r w:rsidR="007B3BFB" w:rsidRPr="00A836A7">
        <w:t>guide the development of the entire set of waste management activities.</w:t>
      </w:r>
    </w:p>
    <w:p w14:paraId="4C789D89" w14:textId="6E60E1D9" w:rsidR="00D94576" w:rsidRPr="00A836A7" w:rsidRDefault="006206BF" w:rsidP="006E5CAF">
      <w:pPr>
        <w:pStyle w:val="Section5"/>
        <w:ind w:left="0" w:firstLine="0"/>
      </w:pPr>
      <w:r w:rsidRPr="00A836A7">
        <w:t xml:space="preserve">When </w:t>
      </w:r>
      <w:r w:rsidR="0015137B" w:rsidRPr="00A836A7">
        <w:t xml:space="preserve">integrating the </w:t>
      </w:r>
      <w:r w:rsidR="00A26574" w:rsidRPr="00A836A7">
        <w:t xml:space="preserve">elements of the </w:t>
      </w:r>
      <w:r w:rsidR="0015137B" w:rsidRPr="00A836A7">
        <w:t>management system</w:t>
      </w:r>
      <w:r w:rsidR="00BE2369" w:rsidRPr="00A836A7">
        <w:t>,</w:t>
      </w:r>
      <w:r w:rsidR="0015137B" w:rsidRPr="00A836A7">
        <w:t xml:space="preserve"> </w:t>
      </w:r>
      <w:r w:rsidR="00A26574" w:rsidRPr="00A836A7">
        <w:t>l</w:t>
      </w:r>
      <w:r w:rsidRPr="00A836A7">
        <w:t>ong</w:t>
      </w:r>
      <w:r w:rsidR="005E3F7E" w:rsidRPr="00A836A7">
        <w:t xml:space="preserve"> term aspects </w:t>
      </w:r>
      <w:r w:rsidR="00A26574" w:rsidRPr="00A836A7">
        <w:t xml:space="preserve">of the radioactive waste management programme </w:t>
      </w:r>
      <w:r w:rsidRPr="00A836A7">
        <w:t xml:space="preserve">should be considered </w:t>
      </w:r>
      <w:r w:rsidR="005E3F7E" w:rsidRPr="00A836A7">
        <w:t>such as</w:t>
      </w:r>
      <w:r w:rsidR="00A26574" w:rsidRPr="00A836A7">
        <w:t xml:space="preserve"> the following</w:t>
      </w:r>
      <w:r w:rsidR="005E3F7E" w:rsidRPr="00A836A7">
        <w:t xml:space="preserve">: </w:t>
      </w:r>
    </w:p>
    <w:p w14:paraId="4A406F8E" w14:textId="1DBDAFAF" w:rsidR="005E3F7E" w:rsidRPr="00A836A7" w:rsidRDefault="00402D76" w:rsidP="00497016">
      <w:pPr>
        <w:pStyle w:val="BodyA"/>
        <w:numPr>
          <w:ilvl w:val="0"/>
          <w:numId w:val="23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Providing </w:t>
      </w:r>
      <w:r w:rsidR="005E3F7E" w:rsidRPr="00A836A7">
        <w:rPr>
          <w:rFonts w:hAnsi="Times New Roman" w:cs="Times New Roman"/>
          <w:color w:val="auto"/>
          <w:sz w:val="22"/>
          <w:szCs w:val="22"/>
          <w:lang w:val="en-GB"/>
        </w:rPr>
        <w:t xml:space="preserve">adequate </w:t>
      </w:r>
      <w:r w:rsidR="001759F0">
        <w:rPr>
          <w:rFonts w:hAnsi="Times New Roman" w:cs="Times New Roman"/>
          <w:color w:val="auto"/>
          <w:sz w:val="22"/>
          <w:szCs w:val="22"/>
          <w:lang w:val="en-GB"/>
        </w:rPr>
        <w:t xml:space="preserve">(e.g. </w:t>
      </w:r>
      <w:r w:rsidR="001759F0" w:rsidRPr="001759F0">
        <w:rPr>
          <w:rFonts w:hAnsi="Times New Roman" w:cs="Times New Roman"/>
          <w:color w:val="auto"/>
          <w:sz w:val="22"/>
          <w:szCs w:val="22"/>
          <w:lang w:val="en-GB"/>
        </w:rPr>
        <w:t>human, infrastructur</w:t>
      </w:r>
      <w:r w:rsidR="001268A3">
        <w:rPr>
          <w:rFonts w:hAnsi="Times New Roman" w:cs="Times New Roman"/>
          <w:color w:val="auto"/>
          <w:sz w:val="22"/>
          <w:szCs w:val="22"/>
          <w:lang w:val="en-GB"/>
        </w:rPr>
        <w:t>e</w:t>
      </w:r>
      <w:r w:rsidR="001759F0" w:rsidRPr="001759F0">
        <w:rPr>
          <w:rFonts w:hAnsi="Times New Roman" w:cs="Times New Roman"/>
          <w:color w:val="auto"/>
          <w:sz w:val="22"/>
          <w:szCs w:val="22"/>
          <w:lang w:val="en-GB"/>
        </w:rPr>
        <w:t xml:space="preserve"> and financial</w:t>
      </w:r>
      <w:r w:rsidR="001759F0">
        <w:rPr>
          <w:rFonts w:hAnsi="Times New Roman" w:cs="Times New Roman"/>
          <w:color w:val="auto"/>
          <w:sz w:val="22"/>
          <w:szCs w:val="22"/>
          <w:lang w:val="en-GB"/>
        </w:rPr>
        <w:t xml:space="preserve">) </w:t>
      </w:r>
      <w:r w:rsidR="005E3F7E" w:rsidRPr="00A836A7">
        <w:rPr>
          <w:rFonts w:hAnsi="Times New Roman" w:cs="Times New Roman"/>
          <w:color w:val="auto"/>
          <w:sz w:val="22"/>
          <w:szCs w:val="22"/>
          <w:lang w:val="en-GB"/>
        </w:rPr>
        <w:t>resources</w:t>
      </w:r>
      <w:r w:rsidR="003A787C" w:rsidRPr="00A836A7">
        <w:rPr>
          <w:rFonts w:hAnsi="Times New Roman" w:cs="Times New Roman"/>
          <w:color w:val="auto"/>
          <w:sz w:val="22"/>
          <w:szCs w:val="22"/>
          <w:lang w:val="en-GB"/>
        </w:rPr>
        <w:t xml:space="preserve"> (e.g. for site maintenance)</w:t>
      </w:r>
      <w:r w:rsidR="006206BF" w:rsidRPr="00A836A7">
        <w:rPr>
          <w:rFonts w:hAnsi="Times New Roman" w:cs="Times New Roman"/>
          <w:color w:val="auto"/>
          <w:sz w:val="22"/>
          <w:szCs w:val="22"/>
          <w:lang w:val="en-GB"/>
        </w:rPr>
        <w:t>,</w:t>
      </w:r>
      <w:r w:rsidR="005E3F7E" w:rsidRPr="00A836A7">
        <w:rPr>
          <w:rFonts w:hAnsi="Times New Roman" w:cs="Times New Roman"/>
          <w:color w:val="auto"/>
          <w:sz w:val="22"/>
          <w:szCs w:val="22"/>
          <w:lang w:val="en-GB"/>
        </w:rPr>
        <w:t xml:space="preserve"> </w:t>
      </w:r>
      <w:r w:rsidR="006206BF" w:rsidRPr="00A836A7">
        <w:rPr>
          <w:rFonts w:hAnsi="Times New Roman" w:cs="Times New Roman"/>
          <w:color w:val="auto"/>
          <w:sz w:val="22"/>
          <w:szCs w:val="22"/>
          <w:lang w:val="en-GB"/>
        </w:rPr>
        <w:t>taking account of the amounts and types of waste to be managed and the storage and disposal options that have been adopted. T</w:t>
      </w:r>
      <w:r w:rsidR="005E3F7E" w:rsidRPr="00A836A7">
        <w:rPr>
          <w:rFonts w:hAnsi="Times New Roman" w:cs="Times New Roman"/>
          <w:color w:val="auto"/>
          <w:sz w:val="22"/>
          <w:szCs w:val="22"/>
          <w:lang w:val="en-GB"/>
        </w:rPr>
        <w:t xml:space="preserve">he adequacy of resources </w:t>
      </w:r>
      <w:r w:rsidR="00FC6578" w:rsidRPr="00A836A7">
        <w:rPr>
          <w:rFonts w:hAnsi="Times New Roman" w:cs="Times New Roman"/>
          <w:color w:val="auto"/>
          <w:sz w:val="22"/>
          <w:szCs w:val="22"/>
          <w:lang w:val="en-GB"/>
        </w:rPr>
        <w:t>should</w:t>
      </w:r>
      <w:r w:rsidR="005E3F7E" w:rsidRPr="00A836A7">
        <w:rPr>
          <w:rFonts w:hAnsi="Times New Roman" w:cs="Times New Roman"/>
          <w:color w:val="auto"/>
          <w:sz w:val="22"/>
          <w:szCs w:val="22"/>
          <w:lang w:val="en-GB"/>
        </w:rPr>
        <w:t xml:space="preserve"> be </w:t>
      </w:r>
      <w:r w:rsidR="006206BF" w:rsidRPr="00A836A7">
        <w:rPr>
          <w:rFonts w:hAnsi="Times New Roman" w:cs="Times New Roman"/>
          <w:color w:val="auto"/>
          <w:sz w:val="22"/>
          <w:szCs w:val="22"/>
          <w:lang w:val="en-GB"/>
        </w:rPr>
        <w:t xml:space="preserve">reviewed </w:t>
      </w:r>
      <w:r w:rsidR="005E3F7E" w:rsidRPr="00A836A7">
        <w:rPr>
          <w:rFonts w:hAnsi="Times New Roman" w:cs="Times New Roman"/>
          <w:color w:val="auto"/>
          <w:sz w:val="22"/>
          <w:szCs w:val="22"/>
          <w:lang w:val="en-GB"/>
        </w:rPr>
        <w:t>periodically</w:t>
      </w:r>
      <w:r w:rsidR="006206BF" w:rsidRPr="00A836A7">
        <w:rPr>
          <w:rFonts w:hAnsi="Times New Roman" w:cs="Times New Roman"/>
          <w:color w:val="auto"/>
          <w:sz w:val="22"/>
          <w:szCs w:val="22"/>
          <w:lang w:val="en-GB"/>
        </w:rPr>
        <w:t>,</w:t>
      </w:r>
      <w:r w:rsidR="005E3F7E" w:rsidRPr="00A836A7">
        <w:rPr>
          <w:rFonts w:hAnsi="Times New Roman" w:cs="Times New Roman"/>
          <w:color w:val="auto"/>
          <w:sz w:val="22"/>
          <w:szCs w:val="22"/>
          <w:lang w:val="en-GB"/>
        </w:rPr>
        <w:t xml:space="preserve"> </w:t>
      </w:r>
      <w:r w:rsidR="00FC6578" w:rsidRPr="00A836A7">
        <w:rPr>
          <w:rFonts w:hAnsi="Times New Roman" w:cs="Times New Roman"/>
          <w:color w:val="auto"/>
          <w:sz w:val="22"/>
          <w:szCs w:val="22"/>
          <w:lang w:val="en-GB"/>
        </w:rPr>
        <w:t xml:space="preserve">particularly for </w:t>
      </w:r>
      <w:r w:rsidR="007B3471" w:rsidRPr="00A836A7">
        <w:rPr>
          <w:rFonts w:hAnsi="Times New Roman" w:cs="Times New Roman"/>
          <w:color w:val="auto"/>
          <w:sz w:val="22"/>
          <w:szCs w:val="22"/>
          <w:lang w:val="en-GB"/>
        </w:rPr>
        <w:t xml:space="preserve">facility development and </w:t>
      </w:r>
      <w:r w:rsidR="005E3F7E" w:rsidRPr="00A836A7">
        <w:rPr>
          <w:rFonts w:hAnsi="Times New Roman" w:cs="Times New Roman"/>
          <w:color w:val="auto"/>
          <w:sz w:val="22"/>
          <w:szCs w:val="22"/>
          <w:lang w:val="en-GB"/>
        </w:rPr>
        <w:t>operational periods that may extend over decades</w:t>
      </w:r>
      <w:r w:rsidR="00A26574" w:rsidRPr="00A836A7">
        <w:rPr>
          <w:rFonts w:hAnsi="Times New Roman" w:cs="Times New Roman"/>
          <w:color w:val="auto"/>
          <w:sz w:val="22"/>
          <w:szCs w:val="22"/>
          <w:lang w:val="en-GB"/>
        </w:rPr>
        <w:t>.</w:t>
      </w:r>
      <w:r w:rsidR="005E3F7E" w:rsidRPr="00A836A7">
        <w:rPr>
          <w:rFonts w:hAnsi="Times New Roman" w:cs="Times New Roman"/>
          <w:color w:val="auto"/>
          <w:sz w:val="22"/>
          <w:szCs w:val="22"/>
          <w:lang w:val="en-GB"/>
        </w:rPr>
        <w:t xml:space="preserve"> </w:t>
      </w:r>
    </w:p>
    <w:p w14:paraId="25046BCF" w14:textId="2ACD0A28" w:rsidR="005E3F7E" w:rsidRPr="00A836A7" w:rsidRDefault="00402D76" w:rsidP="00497016">
      <w:pPr>
        <w:pStyle w:val="BodyA"/>
        <w:numPr>
          <w:ilvl w:val="0"/>
          <w:numId w:val="23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 xml:space="preserve">Preserving </w:t>
      </w:r>
      <w:r w:rsidR="005E3F7E" w:rsidRPr="00A836A7">
        <w:rPr>
          <w:rFonts w:hAnsi="Times New Roman" w:cs="Times New Roman"/>
          <w:color w:val="auto"/>
          <w:sz w:val="22"/>
          <w:szCs w:val="22"/>
          <w:lang w:val="en-GB"/>
        </w:rPr>
        <w:t>technology and knowledge</w:t>
      </w:r>
      <w:r w:rsidR="00FC6578" w:rsidRPr="00A836A7">
        <w:rPr>
          <w:rFonts w:hAnsi="Times New Roman" w:cs="Times New Roman"/>
          <w:color w:val="auto"/>
          <w:sz w:val="22"/>
          <w:szCs w:val="22"/>
          <w:lang w:val="en-GB"/>
        </w:rPr>
        <w:t>,</w:t>
      </w:r>
      <w:r w:rsidR="005E3F7E" w:rsidRPr="00A836A7">
        <w:rPr>
          <w:rFonts w:hAnsi="Times New Roman" w:cs="Times New Roman"/>
          <w:color w:val="auto"/>
          <w:sz w:val="22"/>
          <w:szCs w:val="22"/>
          <w:lang w:val="en-GB"/>
        </w:rPr>
        <w:t xml:space="preserve"> and transferring </w:t>
      </w:r>
      <w:r w:rsidR="006206BF" w:rsidRPr="00A836A7">
        <w:rPr>
          <w:rFonts w:hAnsi="Times New Roman" w:cs="Times New Roman"/>
          <w:color w:val="auto"/>
          <w:sz w:val="22"/>
          <w:szCs w:val="22"/>
          <w:lang w:val="en-GB"/>
        </w:rPr>
        <w:t>knowledge</w:t>
      </w:r>
      <w:r w:rsidR="005E3F7E" w:rsidRPr="00A836A7">
        <w:rPr>
          <w:rFonts w:hAnsi="Times New Roman" w:cs="Times New Roman"/>
          <w:color w:val="auto"/>
          <w:sz w:val="22"/>
          <w:szCs w:val="22"/>
          <w:lang w:val="en-GB"/>
        </w:rPr>
        <w:t xml:space="preserve"> to people joining the programme in the future</w:t>
      </w:r>
      <w:r w:rsidR="00A26574" w:rsidRPr="00A836A7">
        <w:rPr>
          <w:rFonts w:hAnsi="Times New Roman" w:cs="Times New Roman"/>
          <w:color w:val="auto"/>
          <w:sz w:val="22"/>
          <w:szCs w:val="22"/>
          <w:lang w:val="en-GB"/>
        </w:rPr>
        <w:t>.</w:t>
      </w:r>
      <w:r w:rsidR="005E3F7E" w:rsidRPr="00A836A7">
        <w:rPr>
          <w:rFonts w:hAnsi="Times New Roman" w:cs="Times New Roman"/>
          <w:color w:val="auto"/>
          <w:sz w:val="22"/>
          <w:szCs w:val="22"/>
          <w:lang w:val="en-GB"/>
        </w:rPr>
        <w:t xml:space="preserve"> </w:t>
      </w:r>
    </w:p>
    <w:p w14:paraId="35A8BA25" w14:textId="783BB1C3" w:rsidR="005E3F7E" w:rsidRPr="00A836A7" w:rsidRDefault="00402D76" w:rsidP="00497016">
      <w:pPr>
        <w:pStyle w:val="BodyA"/>
        <w:numPr>
          <w:ilvl w:val="0"/>
          <w:numId w:val="23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Retaining </w:t>
      </w:r>
      <w:r w:rsidR="005E3F7E" w:rsidRPr="00A836A7">
        <w:rPr>
          <w:rFonts w:hAnsi="Times New Roman" w:cs="Times New Roman"/>
          <w:color w:val="auto"/>
          <w:sz w:val="22"/>
          <w:szCs w:val="22"/>
          <w:lang w:val="en-GB"/>
        </w:rPr>
        <w:t>or transferring ownership of waste and waste management facilities</w:t>
      </w:r>
      <w:r w:rsidR="00A26574" w:rsidRPr="00A836A7">
        <w:rPr>
          <w:rFonts w:hAnsi="Times New Roman" w:cs="Times New Roman"/>
          <w:color w:val="auto"/>
          <w:sz w:val="22"/>
          <w:szCs w:val="22"/>
          <w:lang w:val="en-GB"/>
        </w:rPr>
        <w:t>.</w:t>
      </w:r>
    </w:p>
    <w:p w14:paraId="24F9DE08" w14:textId="4CD9ED04" w:rsidR="00843B61" w:rsidRPr="00A836A7" w:rsidRDefault="00402D76" w:rsidP="00497016">
      <w:pPr>
        <w:pStyle w:val="BodyA"/>
        <w:numPr>
          <w:ilvl w:val="0"/>
          <w:numId w:val="23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Succession </w:t>
      </w:r>
      <w:r w:rsidR="00AF7CB4" w:rsidRPr="00A836A7">
        <w:rPr>
          <w:rFonts w:hAnsi="Times New Roman" w:cs="Times New Roman"/>
          <w:color w:val="auto"/>
          <w:sz w:val="22"/>
          <w:szCs w:val="22"/>
          <w:lang w:val="en-GB"/>
        </w:rPr>
        <w:t>planning</w:t>
      </w:r>
      <w:r w:rsidR="005E3F7E" w:rsidRPr="00A836A7">
        <w:rPr>
          <w:rFonts w:hAnsi="Times New Roman" w:cs="Times New Roman"/>
          <w:color w:val="auto"/>
          <w:sz w:val="22"/>
          <w:szCs w:val="22"/>
          <w:lang w:val="en-GB"/>
        </w:rPr>
        <w:t xml:space="preserve"> for </w:t>
      </w:r>
      <w:r w:rsidR="00A26574" w:rsidRPr="00A836A7">
        <w:rPr>
          <w:rFonts w:hAnsi="Times New Roman" w:cs="Times New Roman"/>
          <w:color w:val="auto"/>
          <w:sz w:val="22"/>
          <w:szCs w:val="22"/>
          <w:lang w:val="en-GB"/>
        </w:rPr>
        <w:t>managers and personnel.</w:t>
      </w:r>
    </w:p>
    <w:p w14:paraId="20C7A26A" w14:textId="750D7D95" w:rsidR="00547191" w:rsidRPr="00A836A7" w:rsidRDefault="00402D76" w:rsidP="00497016">
      <w:pPr>
        <w:pStyle w:val="BodyA"/>
        <w:numPr>
          <w:ilvl w:val="0"/>
          <w:numId w:val="23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Continuing </w:t>
      </w:r>
      <w:r w:rsidR="005E3F7E" w:rsidRPr="00A836A7">
        <w:rPr>
          <w:rFonts w:hAnsi="Times New Roman" w:cs="Times New Roman"/>
          <w:color w:val="auto"/>
          <w:sz w:val="22"/>
          <w:szCs w:val="22"/>
          <w:lang w:val="en-GB"/>
        </w:rPr>
        <w:t>arrangements for inter</w:t>
      </w:r>
      <w:r w:rsidR="00EA1465" w:rsidRPr="00A836A7">
        <w:rPr>
          <w:rFonts w:hAnsi="Times New Roman" w:cs="Times New Roman"/>
          <w:color w:val="auto"/>
          <w:sz w:val="22"/>
          <w:szCs w:val="22"/>
          <w:lang w:val="en-GB"/>
        </w:rPr>
        <w:t>acting with interested parties.</w:t>
      </w:r>
    </w:p>
    <w:p w14:paraId="40A3E43E" w14:textId="06043369" w:rsidR="00157185" w:rsidRPr="00A836A7" w:rsidRDefault="00421934" w:rsidP="00157185">
      <w:pPr>
        <w:pStyle w:val="Heading3"/>
      </w:pPr>
      <w:bookmarkStart w:id="59" w:name="_Toc34648007"/>
      <w:bookmarkStart w:id="60" w:name="_Toc36818363"/>
      <w:r w:rsidRPr="00A836A7">
        <w:rPr>
          <w:bdr w:val="nil"/>
        </w:rPr>
        <w:t>Application of the g</w:t>
      </w:r>
      <w:r w:rsidR="00157185" w:rsidRPr="00A836A7">
        <w:rPr>
          <w:bdr w:val="nil"/>
        </w:rPr>
        <w:t>raded approach</w:t>
      </w:r>
      <w:r w:rsidRPr="00A836A7">
        <w:rPr>
          <w:bdr w:val="nil"/>
        </w:rPr>
        <w:t xml:space="preserve"> to the management system</w:t>
      </w:r>
      <w:bookmarkEnd w:id="59"/>
      <w:bookmarkEnd w:id="60"/>
    </w:p>
    <w:p w14:paraId="36B0AF31" w14:textId="70FD3551" w:rsidR="002720EE" w:rsidRPr="00A836A7" w:rsidRDefault="00B67580" w:rsidP="00927904">
      <w:pPr>
        <w:pStyle w:val="Section5"/>
        <w:ind w:left="0" w:firstLine="0"/>
      </w:pPr>
      <w:r w:rsidRPr="00A836A7">
        <w:t xml:space="preserve">Requirement </w:t>
      </w:r>
      <w:r w:rsidR="00A2477D" w:rsidRPr="00A836A7">
        <w:t xml:space="preserve">7 </w:t>
      </w:r>
      <w:r w:rsidR="0056773C" w:rsidRPr="00A836A7">
        <w:t xml:space="preserve">of </w:t>
      </w:r>
      <w:r w:rsidR="00A2477D" w:rsidRPr="00A836A7">
        <w:t xml:space="preserve">GSR Part 2 </w:t>
      </w:r>
      <w:r w:rsidR="008E3430" w:rsidRPr="00927904">
        <w:t>[5]</w:t>
      </w:r>
      <w:r w:rsidR="00534DAE" w:rsidRPr="00927904">
        <w:t xml:space="preserve"> states</w:t>
      </w:r>
      <w:r w:rsidR="00534DAE" w:rsidRPr="00A836A7">
        <w:t xml:space="preserve"> that </w:t>
      </w:r>
      <w:r w:rsidR="00E53704" w:rsidRPr="007D7BE2">
        <w:t>“</w:t>
      </w:r>
      <w:r w:rsidR="00534DAE" w:rsidRPr="007D7BE2">
        <w:rPr>
          <w:b/>
          <w:bCs/>
        </w:rPr>
        <w:t>[t]</w:t>
      </w:r>
      <w:r w:rsidRPr="007D7BE2">
        <w:rPr>
          <w:b/>
          <w:bCs/>
        </w:rPr>
        <w:t xml:space="preserve">he management system shall be </w:t>
      </w:r>
      <w:r w:rsidR="00A2477D" w:rsidRPr="007D7BE2">
        <w:rPr>
          <w:b/>
          <w:bCs/>
        </w:rPr>
        <w:t xml:space="preserve">developed and </w:t>
      </w:r>
      <w:r w:rsidRPr="007D7BE2">
        <w:rPr>
          <w:b/>
          <w:bCs/>
        </w:rPr>
        <w:t>applied using a graded approach.</w:t>
      </w:r>
      <w:r w:rsidR="00E53704" w:rsidRPr="00A836A7">
        <w:t>”</w:t>
      </w:r>
    </w:p>
    <w:p w14:paraId="333DBA4D" w14:textId="3B686D3C" w:rsidR="00D94576" w:rsidRPr="00A836A7" w:rsidRDefault="00534DAE" w:rsidP="00927904">
      <w:pPr>
        <w:pStyle w:val="Section5"/>
        <w:ind w:left="0" w:firstLine="0"/>
      </w:pPr>
      <w:r w:rsidRPr="00A836A7">
        <w:t>Paragraph 4.15 of</w:t>
      </w:r>
      <w:r w:rsidR="001E2FAD" w:rsidRPr="00A836A7">
        <w:t xml:space="preserve"> </w:t>
      </w:r>
      <w:bookmarkStart w:id="61" w:name="_Hlk33522299"/>
      <w:r w:rsidR="001E2FAD" w:rsidRPr="00A836A7">
        <w:t xml:space="preserve">GSR Part 2 </w:t>
      </w:r>
      <w:r w:rsidR="008E3430" w:rsidRPr="00A836A7">
        <w:t>[5]</w:t>
      </w:r>
      <w:r w:rsidR="00A2477D" w:rsidRPr="00A836A7">
        <w:t xml:space="preserve"> </w:t>
      </w:r>
      <w:bookmarkEnd w:id="61"/>
      <w:r w:rsidRPr="00A836A7">
        <w:t>states</w:t>
      </w:r>
      <w:r w:rsidR="005D1938" w:rsidRPr="00A836A7">
        <w:t>:</w:t>
      </w:r>
    </w:p>
    <w:p w14:paraId="6220EB18" w14:textId="727CC6BC" w:rsidR="000F7A10" w:rsidRPr="00A836A7" w:rsidRDefault="00E53704" w:rsidP="00520D23">
      <w:pPr>
        <w:pStyle w:val="BodyA"/>
        <w:spacing w:after="120" w:line="360" w:lineRule="auto"/>
        <w:ind w:left="709"/>
        <w:jc w:val="both"/>
        <w:rPr>
          <w:rFonts w:hAnsi="Times New Roman" w:cs="Times New Roman"/>
          <w:color w:val="auto"/>
          <w:sz w:val="22"/>
          <w:szCs w:val="22"/>
          <w:lang w:val="en-GB"/>
        </w:rPr>
      </w:pPr>
      <w:r w:rsidRPr="00A836A7">
        <w:rPr>
          <w:rFonts w:hAnsi="Times New Roman" w:cs="Times New Roman"/>
          <w:color w:val="auto"/>
          <w:sz w:val="22"/>
          <w:szCs w:val="22"/>
          <w:lang w:val="en-GB"/>
        </w:rPr>
        <w:t>“</w:t>
      </w:r>
      <w:r w:rsidR="005D1938" w:rsidRPr="00A836A7">
        <w:rPr>
          <w:rFonts w:hAnsi="Times New Roman" w:cs="Times New Roman"/>
          <w:color w:val="auto"/>
          <w:sz w:val="22"/>
          <w:szCs w:val="22"/>
          <w:lang w:val="en-GB"/>
        </w:rPr>
        <w:t xml:space="preserve">The </w:t>
      </w:r>
      <w:r w:rsidR="00792000" w:rsidRPr="00A836A7">
        <w:rPr>
          <w:rFonts w:hAnsi="Times New Roman" w:cs="Times New Roman"/>
          <w:color w:val="auto"/>
          <w:sz w:val="22"/>
          <w:szCs w:val="22"/>
          <w:lang w:val="en-GB"/>
        </w:rPr>
        <w:t>criteria used to grade the development and</w:t>
      </w:r>
      <w:r w:rsidR="003854F5" w:rsidRPr="00A836A7">
        <w:rPr>
          <w:rFonts w:hAnsi="Times New Roman" w:cs="Times New Roman"/>
          <w:color w:val="auto"/>
          <w:sz w:val="22"/>
          <w:szCs w:val="22"/>
          <w:lang w:val="en-GB"/>
        </w:rPr>
        <w:t xml:space="preserve"> </w:t>
      </w:r>
      <w:r w:rsidR="005D1938" w:rsidRPr="00A836A7">
        <w:rPr>
          <w:rFonts w:hAnsi="Times New Roman" w:cs="Times New Roman"/>
          <w:color w:val="auto"/>
          <w:sz w:val="22"/>
          <w:szCs w:val="22"/>
          <w:lang w:val="en-GB"/>
        </w:rPr>
        <w:t xml:space="preserve">application of </w:t>
      </w:r>
      <w:r w:rsidR="00792000" w:rsidRPr="00A836A7">
        <w:rPr>
          <w:rFonts w:hAnsi="Times New Roman" w:cs="Times New Roman"/>
          <w:color w:val="auto"/>
          <w:sz w:val="22"/>
          <w:szCs w:val="22"/>
          <w:lang w:val="en-GB"/>
        </w:rPr>
        <w:t xml:space="preserve">the </w:t>
      </w:r>
      <w:r w:rsidR="005D1938" w:rsidRPr="00A836A7">
        <w:rPr>
          <w:rFonts w:hAnsi="Times New Roman" w:cs="Times New Roman"/>
          <w:color w:val="auto"/>
          <w:sz w:val="22"/>
          <w:szCs w:val="22"/>
          <w:lang w:val="en-GB"/>
        </w:rPr>
        <w:t xml:space="preserve">management system shall be </w:t>
      </w:r>
      <w:r w:rsidR="00792000" w:rsidRPr="00A836A7">
        <w:rPr>
          <w:rFonts w:hAnsi="Times New Roman" w:cs="Times New Roman"/>
          <w:color w:val="auto"/>
          <w:sz w:val="22"/>
          <w:szCs w:val="22"/>
          <w:lang w:val="en-GB"/>
        </w:rPr>
        <w:t>documented in the management system. The following shall be taken into account</w:t>
      </w:r>
      <w:r w:rsidR="005D1938" w:rsidRPr="00A836A7">
        <w:rPr>
          <w:rFonts w:hAnsi="Times New Roman" w:cs="Times New Roman"/>
          <w:color w:val="auto"/>
          <w:sz w:val="22"/>
          <w:szCs w:val="22"/>
          <w:lang w:val="en-GB"/>
        </w:rPr>
        <w:t>:</w:t>
      </w:r>
    </w:p>
    <w:p w14:paraId="23E7F0BB" w14:textId="77777777" w:rsidR="000F7A10" w:rsidRPr="00A836A7" w:rsidRDefault="000F7A10" w:rsidP="000F71DC">
      <w:pPr>
        <w:pStyle w:val="BodyA"/>
        <w:numPr>
          <w:ilvl w:val="0"/>
          <w:numId w:val="240"/>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The safety significance and complexity of the organization, operation of the facility or conduct of the activity;</w:t>
      </w:r>
    </w:p>
    <w:p w14:paraId="140AF6D3" w14:textId="77777777" w:rsidR="00792000" w:rsidRPr="00A836A7" w:rsidRDefault="00792000" w:rsidP="000F71DC">
      <w:pPr>
        <w:pStyle w:val="BodyA"/>
        <w:numPr>
          <w:ilvl w:val="0"/>
          <w:numId w:val="240"/>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The hazards and the magnitude of the potential impacts (risks) associated with the safety, health, environmental, security, quality and economic elements of each facility or activity;</w:t>
      </w:r>
    </w:p>
    <w:p w14:paraId="03ABBBAC" w14:textId="1DDEAEB9" w:rsidR="002450AC" w:rsidRPr="00A836A7" w:rsidRDefault="002450AC" w:rsidP="000F71DC">
      <w:pPr>
        <w:pStyle w:val="BodyA"/>
        <w:numPr>
          <w:ilvl w:val="0"/>
          <w:numId w:val="240"/>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The possible consequences for safety if a failure or an unanticipated event occurs or if an activity is inadequately planned or improperly carried out.</w:t>
      </w:r>
      <w:r w:rsidR="00E53704" w:rsidRPr="00A836A7">
        <w:rPr>
          <w:rFonts w:hAnsi="Times New Roman" w:cs="Times New Roman"/>
          <w:color w:val="auto"/>
          <w:sz w:val="22"/>
          <w:szCs w:val="22"/>
          <w:lang w:val="en-GB"/>
        </w:rPr>
        <w:t>”</w:t>
      </w:r>
    </w:p>
    <w:p w14:paraId="5CA4E6F2" w14:textId="1B16E87E" w:rsidR="00D94576" w:rsidRPr="00A836A7" w:rsidRDefault="00D4594C" w:rsidP="00BE25A9">
      <w:pPr>
        <w:pStyle w:val="Section5"/>
        <w:ind w:left="0" w:firstLine="0"/>
      </w:pPr>
      <w:r w:rsidRPr="00A836A7">
        <w:t>T</w:t>
      </w:r>
      <w:r w:rsidR="00066705" w:rsidRPr="00A836A7">
        <w:t xml:space="preserve">he </w:t>
      </w:r>
      <w:r w:rsidRPr="00A836A7">
        <w:t xml:space="preserve">safety </w:t>
      </w:r>
      <w:r w:rsidR="00F656C6" w:rsidRPr="00A836A7">
        <w:t>significance</w:t>
      </w:r>
      <w:r w:rsidR="00066705" w:rsidRPr="00A836A7">
        <w:t xml:space="preserve"> of the various </w:t>
      </w:r>
      <w:r w:rsidR="00194258" w:rsidRPr="00A836A7">
        <w:t xml:space="preserve">facilities and </w:t>
      </w:r>
      <w:r w:rsidR="00066705" w:rsidRPr="00A836A7">
        <w:t>activities</w:t>
      </w:r>
      <w:r w:rsidRPr="00A836A7">
        <w:t xml:space="preserve"> within the radioactive waste management programme should be determined</w:t>
      </w:r>
      <w:r w:rsidR="00BE25A9">
        <w:t xml:space="preserve"> and documented</w:t>
      </w:r>
      <w:r w:rsidR="00F656C6" w:rsidRPr="00A836A7">
        <w:t>. Resources should be allocated</w:t>
      </w:r>
      <w:r w:rsidR="003B4FCE" w:rsidRPr="00A836A7">
        <w:t>,</w:t>
      </w:r>
      <w:r w:rsidR="00F656C6" w:rsidRPr="00A836A7">
        <w:t xml:space="preserve"> and processes </w:t>
      </w:r>
      <w:r w:rsidR="007E6B90">
        <w:t xml:space="preserve">should be </w:t>
      </w:r>
      <w:r w:rsidR="00F656C6" w:rsidRPr="00A836A7">
        <w:t>designed</w:t>
      </w:r>
      <w:r w:rsidR="003B4FCE" w:rsidRPr="00A836A7">
        <w:t>,</w:t>
      </w:r>
      <w:r w:rsidR="00F656C6" w:rsidRPr="00A836A7">
        <w:t xml:space="preserve"> to control the</w:t>
      </w:r>
      <w:r w:rsidRPr="00A836A7">
        <w:t>se</w:t>
      </w:r>
      <w:r w:rsidR="00F656C6" w:rsidRPr="00A836A7">
        <w:t xml:space="preserve"> </w:t>
      </w:r>
      <w:r w:rsidR="00194258" w:rsidRPr="00A836A7">
        <w:t xml:space="preserve">facilities and </w:t>
      </w:r>
      <w:r w:rsidR="00F656C6" w:rsidRPr="00A836A7">
        <w:t>activities</w:t>
      </w:r>
      <w:r w:rsidR="003B4FCE" w:rsidRPr="00A836A7">
        <w:t xml:space="preserve"> </w:t>
      </w:r>
      <w:r w:rsidR="00F656C6" w:rsidRPr="00A836A7">
        <w:t>effectively and efficiently</w:t>
      </w:r>
      <w:r w:rsidR="00066705" w:rsidRPr="00A836A7">
        <w:t xml:space="preserve">, </w:t>
      </w:r>
      <w:r w:rsidRPr="00A836A7">
        <w:t xml:space="preserve">in accordance </w:t>
      </w:r>
      <w:r w:rsidR="00066705" w:rsidRPr="00A836A7">
        <w:t xml:space="preserve">with </w:t>
      </w:r>
      <w:r w:rsidRPr="00A836A7">
        <w:t xml:space="preserve">their </w:t>
      </w:r>
      <w:r w:rsidR="00066705" w:rsidRPr="00A836A7">
        <w:t xml:space="preserve">safety </w:t>
      </w:r>
      <w:r w:rsidRPr="00A836A7">
        <w:t>significance</w:t>
      </w:r>
      <w:r w:rsidR="00066705" w:rsidRPr="00A836A7">
        <w:t xml:space="preserve">. Controls will </w:t>
      </w:r>
      <w:r w:rsidR="00341167">
        <w:t>differ</w:t>
      </w:r>
      <w:r w:rsidR="00341167" w:rsidRPr="00A836A7">
        <w:t xml:space="preserve"> </w:t>
      </w:r>
      <w:r w:rsidR="00066705" w:rsidRPr="00A836A7">
        <w:t xml:space="preserve">for different </w:t>
      </w:r>
      <w:r w:rsidR="003B4FCE" w:rsidRPr="00A836A7">
        <w:t xml:space="preserve">waste management </w:t>
      </w:r>
      <w:r w:rsidR="00066705" w:rsidRPr="00A836A7">
        <w:t>facilities and activities</w:t>
      </w:r>
      <w:r w:rsidR="003B4FCE" w:rsidRPr="00A836A7">
        <w:t>,</w:t>
      </w:r>
      <w:r w:rsidR="00532E8D" w:rsidRPr="00A836A7">
        <w:t xml:space="preserve"> </w:t>
      </w:r>
      <w:r w:rsidR="003B4FCE" w:rsidRPr="00A836A7">
        <w:t>and</w:t>
      </w:r>
      <w:r w:rsidR="00B67580" w:rsidRPr="00A836A7">
        <w:t xml:space="preserve"> should be </w:t>
      </w:r>
      <w:r w:rsidRPr="00A836A7">
        <w:t xml:space="preserve">applied </w:t>
      </w:r>
      <w:r w:rsidR="0092131B" w:rsidRPr="00A836A7">
        <w:t xml:space="preserve">in accordance with </w:t>
      </w:r>
      <w:r w:rsidR="005C065F" w:rsidRPr="00A836A7">
        <w:t xml:space="preserve">a </w:t>
      </w:r>
      <w:r w:rsidR="0092131B" w:rsidRPr="00A836A7">
        <w:t>graded approach</w:t>
      </w:r>
      <w:r w:rsidR="008E2EEA" w:rsidRPr="00A836A7">
        <w:t>.</w:t>
      </w:r>
      <w:r w:rsidR="002661C0" w:rsidRPr="00A836A7">
        <w:t xml:space="preserve"> </w:t>
      </w:r>
    </w:p>
    <w:p w14:paraId="5CC0CF55" w14:textId="334ADD3B" w:rsidR="00D94576" w:rsidRPr="00A836A7" w:rsidRDefault="0092131B" w:rsidP="0019297B">
      <w:pPr>
        <w:pStyle w:val="Section5"/>
        <w:ind w:left="0" w:firstLine="0"/>
      </w:pPr>
      <w:r w:rsidRPr="00A836A7">
        <w:t xml:space="preserve">Applying </w:t>
      </w:r>
      <w:r w:rsidR="005C065F" w:rsidRPr="00A836A7">
        <w:t xml:space="preserve">a </w:t>
      </w:r>
      <w:r w:rsidRPr="00A836A7">
        <w:t xml:space="preserve">graded approach </w:t>
      </w:r>
      <w:r w:rsidR="00F74768" w:rsidRPr="00A836A7">
        <w:t xml:space="preserve">means </w:t>
      </w:r>
      <w:r w:rsidR="00D4594C" w:rsidRPr="00A836A7">
        <w:t xml:space="preserve">that </w:t>
      </w:r>
      <w:r w:rsidR="00F74768" w:rsidRPr="00A836A7">
        <w:t>the stringency of the control</w:t>
      </w:r>
      <w:r w:rsidRPr="00A836A7">
        <w:t xml:space="preserve"> measure</w:t>
      </w:r>
      <w:r w:rsidR="00F74768" w:rsidRPr="00A836A7">
        <w:t>s</w:t>
      </w:r>
      <w:r w:rsidRPr="00A836A7">
        <w:t xml:space="preserve"> and conditions to be applied to a system </w:t>
      </w:r>
      <w:r w:rsidR="00D4594C" w:rsidRPr="00A836A7">
        <w:t xml:space="preserve">are </w:t>
      </w:r>
      <w:r w:rsidRPr="00A836A7">
        <w:t xml:space="preserve">commensurate with the likelihood and possible consequences of, and the </w:t>
      </w:r>
      <w:r w:rsidRPr="00A836A7">
        <w:lastRenderedPageBreak/>
        <w:t>level of risk associated with, a loss of control</w:t>
      </w:r>
      <w:r w:rsidR="00D4594C" w:rsidRPr="00A836A7">
        <w:t xml:space="preserve"> [1]</w:t>
      </w:r>
      <w:r w:rsidR="00F74768" w:rsidRPr="00A836A7">
        <w:t xml:space="preserve">. </w:t>
      </w:r>
      <w:r w:rsidR="003B4FCE" w:rsidRPr="00A836A7">
        <w:t>T</w:t>
      </w:r>
      <w:r w:rsidR="00B67580" w:rsidRPr="00A836A7">
        <w:t xml:space="preserve">he application of </w:t>
      </w:r>
      <w:r w:rsidR="00861562">
        <w:t>a</w:t>
      </w:r>
      <w:r w:rsidR="00861562" w:rsidRPr="00A836A7">
        <w:t xml:space="preserve"> </w:t>
      </w:r>
      <w:r w:rsidR="00B67580" w:rsidRPr="00A836A7">
        <w:t>graded approach</w:t>
      </w:r>
      <w:r w:rsidR="003B4FCE" w:rsidRPr="00A836A7">
        <w:t xml:space="preserve"> </w:t>
      </w:r>
      <w:r w:rsidR="00B67580" w:rsidRPr="00A836A7">
        <w:t xml:space="preserve">is intended to guide the degree of control applied to </w:t>
      </w:r>
      <w:r w:rsidR="00786C20" w:rsidRPr="00A836A7">
        <w:t xml:space="preserve">a </w:t>
      </w:r>
      <w:r w:rsidR="0015137B" w:rsidRPr="00A836A7">
        <w:t xml:space="preserve">radioactive waste management </w:t>
      </w:r>
      <w:r w:rsidR="005F2DA2" w:rsidRPr="00A836A7">
        <w:t>process</w:t>
      </w:r>
      <w:r w:rsidR="00786C20" w:rsidRPr="00A836A7">
        <w:t xml:space="preserve">, facility or </w:t>
      </w:r>
      <w:r w:rsidR="005F2DA2" w:rsidRPr="00A836A7">
        <w:t>activity</w:t>
      </w:r>
      <w:r w:rsidR="00786C20" w:rsidRPr="00A836A7">
        <w:t>,</w:t>
      </w:r>
      <w:r w:rsidR="00B67580" w:rsidRPr="00A836A7">
        <w:t xml:space="preserve"> </w:t>
      </w:r>
      <w:r w:rsidR="005C065F" w:rsidRPr="00A836A7">
        <w:t xml:space="preserve">to ensure </w:t>
      </w:r>
      <w:r w:rsidR="003B4FCE" w:rsidRPr="00A836A7">
        <w:t xml:space="preserve">that </w:t>
      </w:r>
      <w:r w:rsidR="00A71399" w:rsidRPr="00A836A7">
        <w:t xml:space="preserve">it </w:t>
      </w:r>
      <w:r w:rsidR="003B4FCE" w:rsidRPr="00A836A7">
        <w:t>reflects</w:t>
      </w:r>
      <w:r w:rsidR="00B67580" w:rsidRPr="00A836A7">
        <w:t xml:space="preserve"> the importance of its function</w:t>
      </w:r>
      <w:r w:rsidR="005F2DA2" w:rsidRPr="00A836A7">
        <w:t xml:space="preserve"> </w:t>
      </w:r>
      <w:r w:rsidR="00786C20" w:rsidRPr="00A836A7">
        <w:t>and the</w:t>
      </w:r>
      <w:r w:rsidR="005F2DA2" w:rsidRPr="00A836A7">
        <w:t xml:space="preserve"> </w:t>
      </w:r>
      <w:r w:rsidR="00786C20" w:rsidRPr="00A836A7">
        <w:t xml:space="preserve">associated </w:t>
      </w:r>
      <w:r w:rsidR="005F2DA2" w:rsidRPr="00A836A7">
        <w:t>risk</w:t>
      </w:r>
      <w:r w:rsidR="00786C20" w:rsidRPr="00A836A7">
        <w:t xml:space="preserve">, and to </w:t>
      </w:r>
      <w:r w:rsidR="005C065F" w:rsidRPr="00A836A7">
        <w:t xml:space="preserve">ensure appropriate </w:t>
      </w:r>
      <w:r w:rsidR="00786C20" w:rsidRPr="00A836A7">
        <w:t>use of resources</w:t>
      </w:r>
      <w:r w:rsidR="00B67580" w:rsidRPr="00A836A7">
        <w:t xml:space="preserve">. </w:t>
      </w:r>
      <w:r w:rsidR="005C065F" w:rsidRPr="00A836A7">
        <w:t>The application of a g</w:t>
      </w:r>
      <w:r w:rsidR="00B67580" w:rsidRPr="00A836A7">
        <w:t>rad</w:t>
      </w:r>
      <w:r w:rsidR="005C065F" w:rsidRPr="00A836A7">
        <w:t>ed approach</w:t>
      </w:r>
      <w:r w:rsidR="00B67580" w:rsidRPr="00A836A7">
        <w:t xml:space="preserve"> should not be used as a justification for not applying all of the necessary management system elements</w:t>
      </w:r>
      <w:r w:rsidR="009277F0" w:rsidRPr="00A836A7">
        <w:t xml:space="preserve"> and</w:t>
      </w:r>
      <w:r w:rsidR="00B67580" w:rsidRPr="00A836A7">
        <w:t xml:space="preserve"> quality </w:t>
      </w:r>
      <w:r w:rsidR="005C065F" w:rsidRPr="00A836A7">
        <w:t xml:space="preserve">management </w:t>
      </w:r>
      <w:r w:rsidR="00B67580" w:rsidRPr="00A836A7">
        <w:t>controls,</w:t>
      </w:r>
      <w:r w:rsidR="00A71399" w:rsidRPr="00A836A7">
        <w:t xml:space="preserve"> </w:t>
      </w:r>
      <w:r w:rsidR="0015137B" w:rsidRPr="00A836A7">
        <w:t xml:space="preserve">or for not </w:t>
      </w:r>
      <w:r w:rsidR="00A71399" w:rsidRPr="00A836A7">
        <w:t>meeting regulatory requirements,</w:t>
      </w:r>
      <w:r w:rsidR="00B67580" w:rsidRPr="00A836A7">
        <w:t xml:space="preserve"> or for performing less than adequate technical assessments of items that are less important to </w:t>
      </w:r>
      <w:r w:rsidR="003B6A6E" w:rsidRPr="00A836A7">
        <w:t>safety</w:t>
      </w:r>
      <w:r w:rsidR="005C065F" w:rsidRPr="00A836A7">
        <w:t xml:space="preserve">, or as a basis for </w:t>
      </w:r>
      <w:r w:rsidR="00F755CE" w:rsidRPr="00A836A7">
        <w:t>in</w:t>
      </w:r>
      <w:r w:rsidR="00B67580" w:rsidRPr="00A836A7">
        <w:t xml:space="preserve">adequate practices. </w:t>
      </w:r>
      <w:r w:rsidR="002B339B">
        <w:t xml:space="preserve">Following a </w:t>
      </w:r>
      <w:r w:rsidR="005C065F" w:rsidRPr="00A836A7">
        <w:t xml:space="preserve">graded approach </w:t>
      </w:r>
      <w:r w:rsidR="002B339B">
        <w:t xml:space="preserve">is not a valid reason </w:t>
      </w:r>
      <w:r w:rsidR="003B6685">
        <w:t xml:space="preserve">for </w:t>
      </w:r>
      <w:r w:rsidR="00B67580" w:rsidRPr="00A836A7">
        <w:t>not determin</w:t>
      </w:r>
      <w:r w:rsidR="003B6685">
        <w:t>ing</w:t>
      </w:r>
      <w:r w:rsidR="00B67580" w:rsidRPr="00A836A7">
        <w:t xml:space="preserve"> the adequacy of any activity affecting </w:t>
      </w:r>
      <w:r w:rsidR="003B4FCE" w:rsidRPr="00A836A7">
        <w:t>safety</w:t>
      </w:r>
      <w:r w:rsidR="00B67580" w:rsidRPr="00A836A7">
        <w:t xml:space="preserve">. </w:t>
      </w:r>
    </w:p>
    <w:p w14:paraId="6BDEE909" w14:textId="1624E25D" w:rsidR="00D94576" w:rsidRPr="00A836A7" w:rsidRDefault="00B67580" w:rsidP="008029A4">
      <w:pPr>
        <w:pStyle w:val="Section5"/>
        <w:ind w:left="0" w:firstLine="0"/>
      </w:pPr>
      <w:bookmarkStart w:id="62" w:name="_Ref414626900"/>
      <w:r w:rsidRPr="00A836A7">
        <w:t xml:space="preserve">The </w:t>
      </w:r>
      <w:r w:rsidR="009510AD" w:rsidRPr="00A836A7">
        <w:t xml:space="preserve">method for applying the </w:t>
      </w:r>
      <w:r w:rsidRPr="00A836A7">
        <w:t>grad</w:t>
      </w:r>
      <w:r w:rsidR="009510AD" w:rsidRPr="00A836A7">
        <w:t xml:space="preserve">ed approach </w:t>
      </w:r>
      <w:r w:rsidRPr="00A836A7">
        <w:t xml:space="preserve">should be documented in the management system. Effective management involves the </w:t>
      </w:r>
      <w:r w:rsidR="005C065F" w:rsidRPr="00A836A7">
        <w:t xml:space="preserve">proportionate </w:t>
      </w:r>
      <w:r w:rsidRPr="00A836A7">
        <w:t xml:space="preserve">application of controls to </w:t>
      </w:r>
      <w:r w:rsidR="00783E8F" w:rsidRPr="00A836A7">
        <w:t xml:space="preserve">facilities and </w:t>
      </w:r>
      <w:r w:rsidRPr="00A836A7">
        <w:t xml:space="preserve">activities on the basis of </w:t>
      </w:r>
      <w:r w:rsidR="00CC4E1B" w:rsidRPr="00A836A7">
        <w:t xml:space="preserve">various criteria, </w:t>
      </w:r>
      <w:r w:rsidR="005C065F" w:rsidRPr="00A836A7">
        <w:t>including the following</w:t>
      </w:r>
      <w:r w:rsidRPr="00A836A7">
        <w:t>:</w:t>
      </w:r>
      <w:bookmarkEnd w:id="62"/>
    </w:p>
    <w:p w14:paraId="619EF375" w14:textId="7E237563" w:rsidR="00B67580" w:rsidRPr="00A836A7" w:rsidRDefault="00402D76" w:rsidP="00497016">
      <w:pPr>
        <w:pStyle w:val="BodyA"/>
        <w:numPr>
          <w:ilvl w:val="0"/>
          <w:numId w:val="24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B67580" w:rsidRPr="00A836A7">
        <w:rPr>
          <w:rFonts w:hAnsi="Times New Roman" w:cs="Times New Roman"/>
          <w:color w:val="auto"/>
          <w:sz w:val="22"/>
          <w:szCs w:val="22"/>
          <w:lang w:val="en-GB"/>
        </w:rPr>
        <w:t xml:space="preserve">quantities </w:t>
      </w:r>
      <w:r w:rsidR="005C065F" w:rsidRPr="00A836A7">
        <w:rPr>
          <w:rFonts w:hAnsi="Times New Roman" w:cs="Times New Roman"/>
          <w:color w:val="auto"/>
          <w:sz w:val="22"/>
          <w:szCs w:val="22"/>
          <w:lang w:val="en-GB"/>
        </w:rPr>
        <w:t xml:space="preserve">of waste, the </w:t>
      </w:r>
      <w:r w:rsidR="00B67580" w:rsidRPr="00A836A7">
        <w:rPr>
          <w:rFonts w:hAnsi="Times New Roman" w:cs="Times New Roman"/>
          <w:color w:val="auto"/>
          <w:sz w:val="22"/>
          <w:szCs w:val="22"/>
          <w:lang w:val="en-GB"/>
        </w:rPr>
        <w:t xml:space="preserve">potential hazards </w:t>
      </w:r>
      <w:r w:rsidR="005C065F" w:rsidRPr="00A836A7">
        <w:rPr>
          <w:rFonts w:hAnsi="Times New Roman" w:cs="Times New Roman"/>
          <w:color w:val="auto"/>
          <w:sz w:val="22"/>
          <w:szCs w:val="22"/>
          <w:lang w:val="en-GB"/>
        </w:rPr>
        <w:t xml:space="preserve">associated with </w:t>
      </w:r>
      <w:r w:rsidR="00B67580" w:rsidRPr="00A836A7">
        <w:rPr>
          <w:rFonts w:hAnsi="Times New Roman" w:cs="Times New Roman"/>
          <w:color w:val="auto"/>
          <w:sz w:val="22"/>
          <w:szCs w:val="22"/>
          <w:lang w:val="en-GB"/>
        </w:rPr>
        <w:t xml:space="preserve">the waste, the necessary degree of isolation, and </w:t>
      </w:r>
      <w:r w:rsidR="005D774C" w:rsidRPr="00A836A7">
        <w:rPr>
          <w:rFonts w:hAnsi="Times New Roman" w:cs="Times New Roman"/>
          <w:color w:val="auto"/>
          <w:sz w:val="22"/>
          <w:szCs w:val="22"/>
          <w:lang w:val="en-GB"/>
        </w:rPr>
        <w:t xml:space="preserve">the </w:t>
      </w:r>
      <w:r w:rsidR="00B67580" w:rsidRPr="00A836A7">
        <w:rPr>
          <w:rFonts w:hAnsi="Times New Roman" w:cs="Times New Roman"/>
          <w:color w:val="auto"/>
          <w:sz w:val="22"/>
          <w:szCs w:val="22"/>
          <w:lang w:val="en-GB"/>
        </w:rPr>
        <w:t xml:space="preserve">timescale </w:t>
      </w:r>
      <w:r w:rsidR="005C065F" w:rsidRPr="00A836A7">
        <w:rPr>
          <w:rFonts w:hAnsi="Times New Roman" w:cs="Times New Roman"/>
          <w:color w:val="auto"/>
          <w:sz w:val="22"/>
          <w:szCs w:val="22"/>
          <w:lang w:val="en-GB"/>
        </w:rPr>
        <w:t xml:space="preserve">over which </w:t>
      </w:r>
      <w:r w:rsidR="008C50E9">
        <w:rPr>
          <w:rFonts w:hAnsi="Times New Roman" w:cs="Times New Roman"/>
          <w:color w:val="auto"/>
          <w:sz w:val="22"/>
          <w:szCs w:val="22"/>
          <w:lang w:val="en-GB"/>
        </w:rPr>
        <w:t xml:space="preserve">isolation </w:t>
      </w:r>
      <w:r w:rsidR="005C065F" w:rsidRPr="00A836A7">
        <w:rPr>
          <w:rFonts w:hAnsi="Times New Roman" w:cs="Times New Roman"/>
          <w:color w:val="auto"/>
          <w:sz w:val="22"/>
          <w:szCs w:val="22"/>
          <w:lang w:val="en-GB"/>
        </w:rPr>
        <w:t>needs to function</w:t>
      </w:r>
      <w:r w:rsidR="00B67580" w:rsidRPr="00A836A7">
        <w:rPr>
          <w:rFonts w:hAnsi="Times New Roman" w:cs="Times New Roman"/>
          <w:color w:val="auto"/>
          <w:sz w:val="22"/>
          <w:szCs w:val="22"/>
          <w:lang w:val="en-GB"/>
        </w:rPr>
        <w:t xml:space="preserve">; </w:t>
      </w:r>
    </w:p>
    <w:p w14:paraId="29EEACA4" w14:textId="3033706A" w:rsidR="00D94576" w:rsidRPr="00A836A7" w:rsidRDefault="00402D76" w:rsidP="00497016">
      <w:pPr>
        <w:pStyle w:val="BodyA"/>
        <w:numPr>
          <w:ilvl w:val="0"/>
          <w:numId w:val="24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90344B" w:rsidRPr="00A836A7">
        <w:rPr>
          <w:rFonts w:hAnsi="Times New Roman" w:cs="Times New Roman"/>
          <w:color w:val="auto"/>
          <w:sz w:val="22"/>
          <w:szCs w:val="22"/>
          <w:lang w:val="en-GB"/>
        </w:rPr>
        <w:t xml:space="preserve">potential </w:t>
      </w:r>
      <w:r w:rsidR="00B67580" w:rsidRPr="00A836A7">
        <w:rPr>
          <w:rFonts w:hAnsi="Times New Roman" w:cs="Times New Roman"/>
          <w:color w:val="auto"/>
          <w:sz w:val="22"/>
          <w:szCs w:val="22"/>
          <w:lang w:val="en-GB"/>
        </w:rPr>
        <w:t>dispers</w:t>
      </w:r>
      <w:r w:rsidR="0076099A" w:rsidRPr="00A836A7">
        <w:rPr>
          <w:rFonts w:hAnsi="Times New Roman" w:cs="Times New Roman"/>
          <w:color w:val="auto"/>
          <w:sz w:val="22"/>
          <w:szCs w:val="22"/>
          <w:lang w:val="en-GB"/>
        </w:rPr>
        <w:t>i</w:t>
      </w:r>
      <w:r w:rsidR="00B67580" w:rsidRPr="00A836A7">
        <w:rPr>
          <w:rFonts w:hAnsi="Times New Roman" w:cs="Times New Roman"/>
          <w:color w:val="auto"/>
          <w:sz w:val="22"/>
          <w:szCs w:val="22"/>
          <w:lang w:val="en-GB"/>
        </w:rPr>
        <w:t xml:space="preserve">bility </w:t>
      </w:r>
      <w:r w:rsidR="00475AF8">
        <w:rPr>
          <w:rFonts w:hAnsi="Times New Roman" w:cs="Times New Roman"/>
          <w:color w:val="auto"/>
          <w:sz w:val="22"/>
          <w:szCs w:val="22"/>
          <w:lang w:val="en-GB"/>
        </w:rPr>
        <w:t>of the waste, the</w:t>
      </w:r>
      <w:r w:rsidR="002D5985">
        <w:rPr>
          <w:rFonts w:hAnsi="Times New Roman" w:cs="Times New Roman"/>
          <w:color w:val="auto"/>
          <w:sz w:val="22"/>
          <w:szCs w:val="22"/>
          <w:lang w:val="en-GB"/>
        </w:rPr>
        <w:t xml:space="preserve"> potential</w:t>
      </w:r>
      <w:r w:rsidR="00475AF8">
        <w:rPr>
          <w:rFonts w:hAnsi="Times New Roman" w:cs="Times New Roman"/>
          <w:color w:val="auto"/>
          <w:sz w:val="22"/>
          <w:szCs w:val="22"/>
          <w:lang w:val="en-GB"/>
        </w:rPr>
        <w:t xml:space="preserve"> </w:t>
      </w:r>
      <w:r w:rsidR="00B67580" w:rsidRPr="00A836A7">
        <w:rPr>
          <w:rFonts w:hAnsi="Times New Roman" w:cs="Times New Roman"/>
          <w:color w:val="auto"/>
          <w:sz w:val="22"/>
          <w:szCs w:val="22"/>
          <w:lang w:val="en-GB"/>
        </w:rPr>
        <w:t xml:space="preserve">mobility of the waste and the necessary degree of </w:t>
      </w:r>
      <w:r w:rsidR="002D5985">
        <w:rPr>
          <w:rFonts w:hAnsi="Times New Roman" w:cs="Times New Roman"/>
          <w:color w:val="auto"/>
          <w:sz w:val="22"/>
          <w:szCs w:val="22"/>
          <w:lang w:val="en-GB"/>
        </w:rPr>
        <w:t xml:space="preserve">waste </w:t>
      </w:r>
      <w:r w:rsidR="00B67580" w:rsidRPr="00A836A7">
        <w:rPr>
          <w:rFonts w:hAnsi="Times New Roman" w:cs="Times New Roman"/>
          <w:color w:val="auto"/>
          <w:sz w:val="22"/>
          <w:szCs w:val="22"/>
          <w:lang w:val="en-GB"/>
        </w:rPr>
        <w:t xml:space="preserve">containment; </w:t>
      </w:r>
    </w:p>
    <w:p w14:paraId="4461E0F3" w14:textId="7733716C" w:rsidR="00D94576" w:rsidRPr="00A836A7" w:rsidRDefault="00402D76" w:rsidP="00497016">
      <w:pPr>
        <w:pStyle w:val="BodyA"/>
        <w:numPr>
          <w:ilvl w:val="0"/>
          <w:numId w:val="24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5C065F" w:rsidRPr="00A836A7">
        <w:rPr>
          <w:rFonts w:hAnsi="Times New Roman" w:cs="Times New Roman"/>
          <w:color w:val="auto"/>
          <w:sz w:val="22"/>
          <w:szCs w:val="22"/>
          <w:lang w:val="en-GB"/>
        </w:rPr>
        <w:t xml:space="preserve">time period </w:t>
      </w:r>
      <w:r w:rsidR="00B67580" w:rsidRPr="00A836A7">
        <w:rPr>
          <w:rFonts w:hAnsi="Times New Roman" w:cs="Times New Roman"/>
          <w:color w:val="auto"/>
          <w:sz w:val="22"/>
          <w:szCs w:val="22"/>
          <w:lang w:val="en-GB"/>
        </w:rPr>
        <w:t>before disposal;</w:t>
      </w:r>
    </w:p>
    <w:p w14:paraId="79FFAE27" w14:textId="332A8CEA" w:rsidR="00D94576" w:rsidRPr="00A836A7" w:rsidRDefault="00402D76" w:rsidP="00497016">
      <w:pPr>
        <w:pStyle w:val="BodyA"/>
        <w:numPr>
          <w:ilvl w:val="0"/>
          <w:numId w:val="24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Experience </w:t>
      </w:r>
      <w:r w:rsidR="00B67580" w:rsidRPr="00A836A7">
        <w:rPr>
          <w:rFonts w:hAnsi="Times New Roman" w:cs="Times New Roman"/>
          <w:color w:val="auto"/>
          <w:sz w:val="22"/>
          <w:szCs w:val="22"/>
          <w:lang w:val="en-GB"/>
        </w:rPr>
        <w:t>with, and maturity of, the technology</w:t>
      </w:r>
      <w:r w:rsidR="005C065F" w:rsidRPr="00A836A7">
        <w:rPr>
          <w:rFonts w:hAnsi="Times New Roman" w:cs="Times New Roman"/>
          <w:color w:val="auto"/>
          <w:sz w:val="22"/>
          <w:szCs w:val="22"/>
          <w:lang w:val="en-GB"/>
        </w:rPr>
        <w:t xml:space="preserve"> used in radioactive waste management activities</w:t>
      </w:r>
      <w:r w:rsidR="00B67580" w:rsidRPr="00A836A7">
        <w:rPr>
          <w:rFonts w:hAnsi="Times New Roman" w:cs="Times New Roman"/>
          <w:color w:val="auto"/>
          <w:sz w:val="22"/>
          <w:szCs w:val="22"/>
          <w:lang w:val="en-GB"/>
        </w:rPr>
        <w:t>;</w:t>
      </w:r>
    </w:p>
    <w:p w14:paraId="60C9133D" w14:textId="45A8EC69" w:rsidR="00D94576" w:rsidRPr="00A836A7" w:rsidRDefault="00402D76" w:rsidP="00497016">
      <w:pPr>
        <w:pStyle w:val="BodyA"/>
        <w:numPr>
          <w:ilvl w:val="0"/>
          <w:numId w:val="24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B67580" w:rsidRPr="00A836A7">
        <w:rPr>
          <w:rFonts w:hAnsi="Times New Roman" w:cs="Times New Roman"/>
          <w:color w:val="auto"/>
          <w:sz w:val="22"/>
          <w:szCs w:val="22"/>
          <w:lang w:val="en-GB"/>
        </w:rPr>
        <w:t xml:space="preserve">reliability of equipment and its function in relation to safety; </w:t>
      </w:r>
    </w:p>
    <w:p w14:paraId="1CF3FBC8" w14:textId="674733D4" w:rsidR="00D94576" w:rsidRPr="00A836A7" w:rsidRDefault="00402D76" w:rsidP="00497016">
      <w:pPr>
        <w:pStyle w:val="BodyA"/>
        <w:numPr>
          <w:ilvl w:val="0"/>
          <w:numId w:val="24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B67580" w:rsidRPr="00A836A7">
        <w:rPr>
          <w:rFonts w:hAnsi="Times New Roman" w:cs="Times New Roman"/>
          <w:color w:val="auto"/>
          <w:sz w:val="22"/>
          <w:szCs w:val="22"/>
          <w:lang w:val="en-GB"/>
        </w:rPr>
        <w:t>complexity and degree of standardi</w:t>
      </w:r>
      <w:r w:rsidR="004C5AD7" w:rsidRPr="00A836A7">
        <w:rPr>
          <w:rFonts w:hAnsi="Times New Roman" w:cs="Times New Roman"/>
          <w:color w:val="auto"/>
          <w:sz w:val="22"/>
          <w:szCs w:val="22"/>
          <w:lang w:val="en-GB"/>
        </w:rPr>
        <w:t>z</w:t>
      </w:r>
      <w:r w:rsidR="00B67580" w:rsidRPr="00A836A7">
        <w:rPr>
          <w:rFonts w:hAnsi="Times New Roman" w:cs="Times New Roman"/>
          <w:color w:val="auto"/>
          <w:sz w:val="22"/>
          <w:szCs w:val="22"/>
          <w:lang w:val="en-GB"/>
        </w:rPr>
        <w:t xml:space="preserve">ation of the </w:t>
      </w:r>
      <w:r w:rsidR="005C065F" w:rsidRPr="00A836A7">
        <w:rPr>
          <w:rFonts w:hAnsi="Times New Roman" w:cs="Times New Roman"/>
          <w:color w:val="auto"/>
          <w:sz w:val="22"/>
          <w:szCs w:val="22"/>
          <w:lang w:val="en-GB"/>
        </w:rPr>
        <w:t xml:space="preserve">waste management </w:t>
      </w:r>
      <w:r w:rsidR="00B67580" w:rsidRPr="00A836A7">
        <w:rPr>
          <w:rFonts w:hAnsi="Times New Roman" w:cs="Times New Roman"/>
          <w:color w:val="auto"/>
          <w:sz w:val="22"/>
          <w:szCs w:val="22"/>
          <w:lang w:val="en-GB"/>
        </w:rPr>
        <w:t xml:space="preserve">activities; </w:t>
      </w:r>
    </w:p>
    <w:p w14:paraId="570EDB5B" w14:textId="6A0AD42D" w:rsidR="00D94576" w:rsidRPr="00A836A7" w:rsidRDefault="00402D76" w:rsidP="00497016">
      <w:pPr>
        <w:pStyle w:val="BodyA"/>
        <w:numPr>
          <w:ilvl w:val="0"/>
          <w:numId w:val="24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B67580" w:rsidRPr="00A836A7">
        <w:rPr>
          <w:rFonts w:hAnsi="Times New Roman" w:cs="Times New Roman"/>
          <w:color w:val="auto"/>
          <w:sz w:val="22"/>
          <w:szCs w:val="22"/>
          <w:lang w:val="en-GB"/>
        </w:rPr>
        <w:t xml:space="preserve">novelty and maturity of </w:t>
      </w:r>
      <w:r w:rsidR="005C065F" w:rsidRPr="00A836A7">
        <w:rPr>
          <w:rFonts w:hAnsi="Times New Roman" w:cs="Times New Roman"/>
          <w:color w:val="auto"/>
          <w:sz w:val="22"/>
          <w:szCs w:val="22"/>
          <w:lang w:val="en-GB"/>
        </w:rPr>
        <w:t xml:space="preserve">waste management </w:t>
      </w:r>
      <w:r w:rsidR="00B67580" w:rsidRPr="00A836A7">
        <w:rPr>
          <w:rFonts w:hAnsi="Times New Roman" w:cs="Times New Roman"/>
          <w:color w:val="auto"/>
          <w:sz w:val="22"/>
          <w:szCs w:val="22"/>
          <w:lang w:val="en-GB"/>
        </w:rPr>
        <w:t>activities</w:t>
      </w:r>
      <w:r w:rsidR="002661C0" w:rsidRPr="00A836A7">
        <w:rPr>
          <w:rFonts w:hAnsi="Times New Roman" w:cs="Times New Roman"/>
          <w:color w:val="auto"/>
          <w:sz w:val="22"/>
          <w:szCs w:val="22"/>
          <w:lang w:val="en-GB"/>
        </w:rPr>
        <w:t>,</w:t>
      </w:r>
      <w:r w:rsidR="00B67580" w:rsidRPr="00A836A7">
        <w:rPr>
          <w:rFonts w:hAnsi="Times New Roman" w:cs="Times New Roman"/>
          <w:color w:val="auto"/>
          <w:sz w:val="22"/>
          <w:szCs w:val="22"/>
          <w:lang w:val="en-GB"/>
        </w:rPr>
        <w:t xml:space="preserve"> particularly for </w:t>
      </w:r>
      <w:r w:rsidR="00E53704" w:rsidRPr="00A836A7">
        <w:rPr>
          <w:rFonts w:hAnsi="Times New Roman" w:cs="Times New Roman"/>
          <w:color w:val="auto"/>
          <w:sz w:val="22"/>
          <w:szCs w:val="22"/>
          <w:lang w:val="en-GB"/>
        </w:rPr>
        <w:t>‘</w:t>
      </w:r>
      <w:r w:rsidR="00B67580" w:rsidRPr="00A836A7">
        <w:rPr>
          <w:rFonts w:hAnsi="Times New Roman" w:cs="Times New Roman"/>
          <w:color w:val="auto"/>
          <w:sz w:val="22"/>
          <w:szCs w:val="22"/>
          <w:lang w:val="en-GB"/>
        </w:rPr>
        <w:t>first-of-a-kind</w:t>
      </w:r>
      <w:r w:rsidR="00E53704" w:rsidRPr="00A836A7">
        <w:rPr>
          <w:rFonts w:hAnsi="Times New Roman" w:cs="Times New Roman"/>
          <w:color w:val="auto"/>
          <w:sz w:val="22"/>
          <w:szCs w:val="22"/>
          <w:lang w:val="en-GB"/>
        </w:rPr>
        <w:t>’</w:t>
      </w:r>
      <w:r w:rsidR="002661C0" w:rsidRPr="00A836A7">
        <w:rPr>
          <w:rFonts w:hAnsi="Times New Roman" w:cs="Times New Roman"/>
          <w:color w:val="auto"/>
          <w:sz w:val="22"/>
          <w:szCs w:val="22"/>
          <w:lang w:val="en-GB"/>
        </w:rPr>
        <w:t xml:space="preserve"> activities</w:t>
      </w:r>
      <w:r w:rsidR="00B67580" w:rsidRPr="00A836A7">
        <w:rPr>
          <w:rFonts w:hAnsi="Times New Roman" w:cs="Times New Roman"/>
          <w:color w:val="auto"/>
          <w:sz w:val="22"/>
          <w:szCs w:val="22"/>
          <w:lang w:val="en-GB"/>
        </w:rPr>
        <w:t xml:space="preserve">; </w:t>
      </w:r>
    </w:p>
    <w:p w14:paraId="700218A2" w14:textId="09281E10" w:rsidR="00D94576" w:rsidRPr="00A836A7" w:rsidRDefault="00402D76" w:rsidP="00497016">
      <w:pPr>
        <w:pStyle w:val="BodyA"/>
        <w:numPr>
          <w:ilvl w:val="0"/>
          <w:numId w:val="24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B67580" w:rsidRPr="00A836A7">
        <w:rPr>
          <w:rFonts w:hAnsi="Times New Roman" w:cs="Times New Roman"/>
          <w:color w:val="auto"/>
          <w:sz w:val="22"/>
          <w:szCs w:val="22"/>
          <w:lang w:val="en-GB"/>
        </w:rPr>
        <w:t xml:space="preserve">size of the </w:t>
      </w:r>
      <w:r w:rsidR="005C065F" w:rsidRPr="00A836A7">
        <w:rPr>
          <w:rFonts w:hAnsi="Times New Roman" w:cs="Times New Roman"/>
          <w:color w:val="auto"/>
          <w:sz w:val="22"/>
          <w:szCs w:val="22"/>
          <w:lang w:val="en-GB"/>
        </w:rPr>
        <w:t xml:space="preserve">operating </w:t>
      </w:r>
      <w:r w:rsidR="005356AB" w:rsidRPr="00A836A7">
        <w:rPr>
          <w:rFonts w:hAnsi="Times New Roman" w:cs="Times New Roman"/>
          <w:color w:val="auto"/>
          <w:sz w:val="22"/>
          <w:szCs w:val="22"/>
          <w:lang w:val="en-GB"/>
        </w:rPr>
        <w:t>organization</w:t>
      </w:r>
      <w:r w:rsidR="00B67580" w:rsidRPr="00A836A7">
        <w:rPr>
          <w:rFonts w:hAnsi="Times New Roman" w:cs="Times New Roman"/>
          <w:color w:val="auto"/>
          <w:sz w:val="22"/>
          <w:szCs w:val="22"/>
          <w:lang w:val="en-GB"/>
        </w:rPr>
        <w:t xml:space="preserve">, the number and complexity of interfaces </w:t>
      </w:r>
      <w:r w:rsidR="000E1912">
        <w:rPr>
          <w:rFonts w:hAnsi="Times New Roman" w:cs="Times New Roman"/>
          <w:color w:val="auto"/>
          <w:sz w:val="22"/>
          <w:szCs w:val="22"/>
          <w:lang w:val="en-GB"/>
        </w:rPr>
        <w:t xml:space="preserve">with other organizations in the radioactive waste management process </w:t>
      </w:r>
      <w:r w:rsidR="00B67580" w:rsidRPr="00A836A7">
        <w:rPr>
          <w:rFonts w:hAnsi="Times New Roman" w:cs="Times New Roman"/>
          <w:color w:val="auto"/>
          <w:sz w:val="22"/>
          <w:szCs w:val="22"/>
          <w:lang w:val="en-GB"/>
        </w:rPr>
        <w:t xml:space="preserve">and the </w:t>
      </w:r>
      <w:r w:rsidR="009775FE">
        <w:rPr>
          <w:rFonts w:hAnsi="Times New Roman" w:cs="Times New Roman"/>
          <w:color w:val="auto"/>
          <w:sz w:val="22"/>
          <w:szCs w:val="22"/>
          <w:lang w:val="en-GB"/>
        </w:rPr>
        <w:t xml:space="preserve">culture for </w:t>
      </w:r>
      <w:r w:rsidR="00B67580" w:rsidRPr="00A836A7">
        <w:rPr>
          <w:rFonts w:hAnsi="Times New Roman" w:cs="Times New Roman"/>
          <w:color w:val="auto"/>
          <w:sz w:val="22"/>
          <w:szCs w:val="22"/>
          <w:lang w:val="en-GB"/>
        </w:rPr>
        <w:t xml:space="preserve">safety; </w:t>
      </w:r>
    </w:p>
    <w:p w14:paraId="1B77F23E" w14:textId="51C8365A" w:rsidR="00D94576" w:rsidRPr="00A836A7" w:rsidRDefault="00402D76" w:rsidP="00497016">
      <w:pPr>
        <w:pStyle w:val="BodyA"/>
        <w:numPr>
          <w:ilvl w:val="0"/>
          <w:numId w:val="24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Public </w:t>
      </w:r>
      <w:r w:rsidR="00B67580" w:rsidRPr="00A836A7">
        <w:rPr>
          <w:rFonts w:hAnsi="Times New Roman" w:cs="Times New Roman"/>
          <w:color w:val="auto"/>
          <w:sz w:val="22"/>
          <w:szCs w:val="22"/>
          <w:lang w:val="en-GB"/>
        </w:rPr>
        <w:t>perception of radiation hazards and</w:t>
      </w:r>
      <w:r w:rsidR="00C118A0" w:rsidRPr="00A836A7">
        <w:rPr>
          <w:rFonts w:hAnsi="Times New Roman" w:cs="Times New Roman"/>
          <w:color w:val="auto"/>
          <w:sz w:val="22"/>
          <w:szCs w:val="22"/>
          <w:lang w:val="en-GB"/>
        </w:rPr>
        <w:t xml:space="preserve"> the risks </w:t>
      </w:r>
      <w:r w:rsidR="00EA176F" w:rsidRPr="00A836A7">
        <w:rPr>
          <w:rFonts w:hAnsi="Times New Roman" w:cs="Times New Roman"/>
          <w:color w:val="auto"/>
          <w:sz w:val="22"/>
          <w:szCs w:val="22"/>
          <w:lang w:val="en-GB"/>
        </w:rPr>
        <w:t xml:space="preserve">associated with the </w:t>
      </w:r>
      <w:r w:rsidR="00B67580" w:rsidRPr="00A836A7">
        <w:rPr>
          <w:rFonts w:hAnsi="Times New Roman" w:cs="Times New Roman"/>
          <w:color w:val="auto"/>
          <w:sz w:val="22"/>
          <w:szCs w:val="22"/>
          <w:lang w:val="en-GB"/>
        </w:rPr>
        <w:t xml:space="preserve">radioactive waste; </w:t>
      </w:r>
    </w:p>
    <w:p w14:paraId="639503DF" w14:textId="77372874" w:rsidR="00D94576" w:rsidRPr="00A836A7" w:rsidRDefault="00402D76" w:rsidP="00497016">
      <w:pPr>
        <w:pStyle w:val="BodyA"/>
        <w:numPr>
          <w:ilvl w:val="0"/>
          <w:numId w:val="24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Government </w:t>
      </w:r>
      <w:r w:rsidR="00B67580" w:rsidRPr="00A836A7">
        <w:rPr>
          <w:rFonts w:hAnsi="Times New Roman" w:cs="Times New Roman"/>
          <w:color w:val="auto"/>
          <w:sz w:val="22"/>
          <w:szCs w:val="22"/>
          <w:lang w:val="en-GB"/>
        </w:rPr>
        <w:t xml:space="preserve">policy </w:t>
      </w:r>
      <w:r w:rsidR="00EA176F" w:rsidRPr="00A836A7">
        <w:rPr>
          <w:rFonts w:hAnsi="Times New Roman" w:cs="Times New Roman"/>
          <w:color w:val="auto"/>
          <w:sz w:val="22"/>
          <w:szCs w:val="22"/>
          <w:lang w:val="en-GB"/>
        </w:rPr>
        <w:t>(</w:t>
      </w:r>
      <w:r w:rsidR="002661C0" w:rsidRPr="00A836A7">
        <w:rPr>
          <w:rFonts w:hAnsi="Times New Roman" w:cs="Times New Roman"/>
          <w:color w:val="auto"/>
          <w:sz w:val="22"/>
          <w:szCs w:val="22"/>
          <w:lang w:val="en-GB"/>
        </w:rPr>
        <w:t xml:space="preserve">e.g. </w:t>
      </w:r>
      <w:r w:rsidR="00B67580" w:rsidRPr="00A836A7">
        <w:rPr>
          <w:rFonts w:hAnsi="Times New Roman" w:cs="Times New Roman"/>
          <w:color w:val="auto"/>
          <w:sz w:val="22"/>
          <w:szCs w:val="22"/>
          <w:lang w:val="en-GB"/>
        </w:rPr>
        <w:t xml:space="preserve">on nuclear </w:t>
      </w:r>
      <w:r w:rsidR="00C658F3" w:rsidRPr="00A836A7">
        <w:rPr>
          <w:rFonts w:hAnsi="Times New Roman" w:cs="Times New Roman"/>
          <w:color w:val="auto"/>
          <w:sz w:val="22"/>
          <w:szCs w:val="22"/>
          <w:lang w:val="en-GB"/>
        </w:rPr>
        <w:t xml:space="preserve">power </w:t>
      </w:r>
      <w:r w:rsidR="006F2070">
        <w:rPr>
          <w:rFonts w:hAnsi="Times New Roman" w:cs="Times New Roman"/>
          <w:color w:val="auto"/>
          <w:sz w:val="22"/>
          <w:szCs w:val="22"/>
          <w:lang w:val="en-GB"/>
        </w:rPr>
        <w:t xml:space="preserve">generation </w:t>
      </w:r>
      <w:r w:rsidR="00B67580" w:rsidRPr="00A836A7">
        <w:rPr>
          <w:rFonts w:hAnsi="Times New Roman" w:cs="Times New Roman"/>
          <w:color w:val="auto"/>
          <w:sz w:val="22"/>
          <w:szCs w:val="22"/>
          <w:lang w:val="en-GB"/>
        </w:rPr>
        <w:t>a</w:t>
      </w:r>
      <w:r w:rsidR="00BD3092" w:rsidRPr="00A836A7">
        <w:rPr>
          <w:rFonts w:hAnsi="Times New Roman" w:cs="Times New Roman"/>
          <w:color w:val="auto"/>
          <w:sz w:val="22"/>
          <w:szCs w:val="22"/>
          <w:lang w:val="en-GB"/>
        </w:rPr>
        <w:t>nd radioactive waste management</w:t>
      </w:r>
      <w:r w:rsidR="00EA176F" w:rsidRPr="00A836A7">
        <w:rPr>
          <w:rFonts w:hAnsi="Times New Roman" w:cs="Times New Roman"/>
          <w:color w:val="auto"/>
          <w:sz w:val="22"/>
          <w:szCs w:val="22"/>
          <w:lang w:val="en-GB"/>
        </w:rPr>
        <w:t>)</w:t>
      </w:r>
      <w:r w:rsidR="00BD3092" w:rsidRPr="00A836A7">
        <w:rPr>
          <w:rFonts w:hAnsi="Times New Roman" w:cs="Times New Roman"/>
          <w:color w:val="auto"/>
          <w:sz w:val="22"/>
          <w:szCs w:val="22"/>
          <w:lang w:val="en-GB"/>
        </w:rPr>
        <w:t>;</w:t>
      </w:r>
    </w:p>
    <w:p w14:paraId="4B589433" w14:textId="17B57DCD" w:rsidR="00D94576" w:rsidRPr="00A836A7" w:rsidRDefault="00402D76" w:rsidP="00497016">
      <w:pPr>
        <w:pStyle w:val="BodyA"/>
        <w:numPr>
          <w:ilvl w:val="0"/>
          <w:numId w:val="24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Possible </w:t>
      </w:r>
      <w:r w:rsidR="00B67580" w:rsidRPr="00A836A7">
        <w:rPr>
          <w:rFonts w:hAnsi="Times New Roman" w:cs="Times New Roman"/>
          <w:color w:val="auto"/>
          <w:sz w:val="22"/>
          <w:szCs w:val="22"/>
          <w:lang w:val="en-GB"/>
        </w:rPr>
        <w:t>future human activities</w:t>
      </w:r>
      <w:r w:rsidR="00A16669" w:rsidRPr="00A836A7">
        <w:rPr>
          <w:rFonts w:hAnsi="Times New Roman" w:cs="Times New Roman"/>
          <w:color w:val="auto"/>
          <w:sz w:val="22"/>
          <w:szCs w:val="22"/>
          <w:lang w:val="en-GB"/>
        </w:rPr>
        <w:t xml:space="preserve"> and </w:t>
      </w:r>
      <w:r w:rsidR="00783E8F" w:rsidRPr="00A836A7">
        <w:rPr>
          <w:rFonts w:hAnsi="Times New Roman" w:cs="Times New Roman"/>
          <w:color w:val="auto"/>
          <w:sz w:val="22"/>
          <w:szCs w:val="22"/>
          <w:lang w:val="en-GB"/>
        </w:rPr>
        <w:t xml:space="preserve">realistic </w:t>
      </w:r>
      <w:r w:rsidR="006876FA" w:rsidRPr="00A836A7">
        <w:rPr>
          <w:rFonts w:hAnsi="Times New Roman" w:cs="Times New Roman"/>
          <w:color w:val="auto"/>
          <w:sz w:val="22"/>
          <w:szCs w:val="22"/>
          <w:lang w:val="en-GB"/>
        </w:rPr>
        <w:t>exposure scenarios</w:t>
      </w:r>
      <w:r w:rsidR="00A32B9E" w:rsidRPr="00A836A7">
        <w:rPr>
          <w:rFonts w:hAnsi="Times New Roman" w:cs="Times New Roman"/>
          <w:color w:val="auto"/>
          <w:sz w:val="22"/>
          <w:szCs w:val="22"/>
          <w:lang w:val="en-GB"/>
        </w:rPr>
        <w:t>;</w:t>
      </w:r>
    </w:p>
    <w:p w14:paraId="2AD4FE4D" w14:textId="1B5FCDBE" w:rsidR="00A32B9E" w:rsidRPr="00A836A7" w:rsidRDefault="00402D76" w:rsidP="00497016">
      <w:pPr>
        <w:pStyle w:val="BodyA"/>
        <w:numPr>
          <w:ilvl w:val="0"/>
          <w:numId w:val="24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External </w:t>
      </w:r>
      <w:r w:rsidR="00A32B9E" w:rsidRPr="00A836A7">
        <w:rPr>
          <w:rFonts w:hAnsi="Times New Roman" w:cs="Times New Roman"/>
          <w:color w:val="auto"/>
          <w:sz w:val="22"/>
          <w:szCs w:val="22"/>
          <w:lang w:val="en-GB"/>
        </w:rPr>
        <w:t>events and processes</w:t>
      </w:r>
      <w:r w:rsidR="00C658F3" w:rsidRPr="00A836A7">
        <w:rPr>
          <w:rFonts w:hAnsi="Times New Roman" w:cs="Times New Roman"/>
          <w:color w:val="auto"/>
          <w:sz w:val="22"/>
          <w:szCs w:val="22"/>
          <w:lang w:val="en-GB"/>
        </w:rPr>
        <w:t xml:space="preserve"> that could affect facilities</w:t>
      </w:r>
      <w:r w:rsidR="00F80FD6" w:rsidRPr="00A836A7">
        <w:rPr>
          <w:rFonts w:hAnsi="Times New Roman" w:cs="Times New Roman"/>
          <w:color w:val="auto"/>
          <w:sz w:val="22"/>
          <w:szCs w:val="22"/>
          <w:lang w:val="en-GB"/>
        </w:rPr>
        <w:t>, particularly long</w:t>
      </w:r>
      <w:r w:rsidR="00EA176F" w:rsidRPr="00A836A7">
        <w:rPr>
          <w:rFonts w:hAnsi="Times New Roman" w:cs="Times New Roman"/>
          <w:color w:val="auto"/>
          <w:sz w:val="22"/>
          <w:szCs w:val="22"/>
          <w:lang w:val="en-GB"/>
        </w:rPr>
        <w:t xml:space="preserve"> </w:t>
      </w:r>
      <w:r w:rsidR="00F80FD6" w:rsidRPr="00A836A7">
        <w:rPr>
          <w:rFonts w:hAnsi="Times New Roman" w:cs="Times New Roman"/>
          <w:color w:val="auto"/>
          <w:sz w:val="22"/>
          <w:szCs w:val="22"/>
          <w:lang w:val="en-GB"/>
        </w:rPr>
        <w:t>term events and processes such as ground settlement, erosion and climate change for facilities that will be operated for long periods</w:t>
      </w:r>
      <w:r w:rsidR="00BB3AD5" w:rsidRPr="00A836A7">
        <w:rPr>
          <w:rFonts w:hAnsi="Times New Roman" w:cs="Times New Roman"/>
          <w:color w:val="auto"/>
          <w:sz w:val="22"/>
          <w:szCs w:val="22"/>
          <w:lang w:val="en-GB"/>
        </w:rPr>
        <w:t>;</w:t>
      </w:r>
      <w:r w:rsidR="00A32B9E" w:rsidRPr="00A836A7">
        <w:rPr>
          <w:rFonts w:hAnsi="Times New Roman" w:cs="Times New Roman"/>
          <w:color w:val="auto"/>
          <w:sz w:val="22"/>
          <w:szCs w:val="22"/>
          <w:lang w:val="en-GB"/>
        </w:rPr>
        <w:t xml:space="preserve"> </w:t>
      </w:r>
    </w:p>
    <w:p w14:paraId="026DDB3E" w14:textId="74A03992" w:rsidR="00CF706B" w:rsidRPr="00A836A7" w:rsidRDefault="00EA176F" w:rsidP="00497016">
      <w:pPr>
        <w:pStyle w:val="BodyA"/>
        <w:numPr>
          <w:ilvl w:val="0"/>
          <w:numId w:val="24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likelihood </w:t>
      </w:r>
      <w:r w:rsidR="00492725">
        <w:rPr>
          <w:rFonts w:hAnsi="Times New Roman" w:cs="Times New Roman"/>
          <w:color w:val="auto"/>
          <w:sz w:val="22"/>
          <w:szCs w:val="22"/>
          <w:lang w:val="en-GB"/>
        </w:rPr>
        <w:t xml:space="preserve">of </w:t>
      </w:r>
      <w:r w:rsidR="007D7DA4">
        <w:rPr>
          <w:rFonts w:hAnsi="Times New Roman" w:cs="Times New Roman"/>
          <w:color w:val="auto"/>
          <w:sz w:val="22"/>
          <w:szCs w:val="22"/>
          <w:lang w:val="en-GB"/>
        </w:rPr>
        <w:t>incidents</w:t>
      </w:r>
      <w:r w:rsidRPr="00A836A7">
        <w:rPr>
          <w:rFonts w:hAnsi="Times New Roman" w:cs="Times New Roman"/>
          <w:color w:val="auto"/>
          <w:sz w:val="22"/>
          <w:szCs w:val="22"/>
          <w:lang w:val="en-GB"/>
        </w:rPr>
        <w:t>,</w:t>
      </w:r>
      <w:r w:rsidR="00587461">
        <w:rPr>
          <w:rFonts w:hAnsi="Times New Roman" w:cs="Times New Roman"/>
          <w:color w:val="auto"/>
          <w:sz w:val="22"/>
          <w:szCs w:val="22"/>
          <w:lang w:val="en-GB"/>
        </w:rPr>
        <w:t xml:space="preserve"> including accidents</w:t>
      </w:r>
      <w:r w:rsidR="00AF6CA6">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r w:rsidR="003B0EA0" w:rsidRPr="00A836A7">
        <w:rPr>
          <w:rFonts w:hAnsi="Times New Roman" w:cs="Times New Roman"/>
          <w:color w:val="auto"/>
          <w:sz w:val="22"/>
          <w:szCs w:val="22"/>
          <w:lang w:val="en-GB"/>
        </w:rPr>
        <w:t xml:space="preserve">and </w:t>
      </w:r>
      <w:r w:rsidRPr="00A836A7">
        <w:rPr>
          <w:rFonts w:hAnsi="Times New Roman" w:cs="Times New Roman"/>
          <w:color w:val="auto"/>
          <w:sz w:val="22"/>
          <w:szCs w:val="22"/>
          <w:lang w:val="en-GB"/>
        </w:rPr>
        <w:t xml:space="preserve">provisions </w:t>
      </w:r>
      <w:r w:rsidR="00A40FF4" w:rsidRPr="00A836A7">
        <w:rPr>
          <w:rFonts w:hAnsi="Times New Roman" w:cs="Times New Roman"/>
          <w:color w:val="auto"/>
          <w:sz w:val="22"/>
          <w:szCs w:val="22"/>
          <w:lang w:val="en-GB"/>
        </w:rPr>
        <w:t>for mitigati</w:t>
      </w:r>
      <w:r w:rsidRPr="00A836A7">
        <w:rPr>
          <w:rFonts w:hAnsi="Times New Roman" w:cs="Times New Roman"/>
          <w:color w:val="auto"/>
          <w:sz w:val="22"/>
          <w:szCs w:val="22"/>
          <w:lang w:val="en-GB"/>
        </w:rPr>
        <w:t>ng their consequences if they do occur.</w:t>
      </w:r>
    </w:p>
    <w:p w14:paraId="203A4F08" w14:textId="162A162F" w:rsidR="00D94576" w:rsidRPr="00A836A7" w:rsidRDefault="00EA176F" w:rsidP="001D3DD2">
      <w:pPr>
        <w:pStyle w:val="Section5"/>
        <w:ind w:left="0" w:firstLine="0"/>
      </w:pPr>
      <w:bookmarkStart w:id="63" w:name="_Ref414626908"/>
      <w:r w:rsidRPr="00A836A7">
        <w:lastRenderedPageBreak/>
        <w:t xml:space="preserve">The </w:t>
      </w:r>
      <w:r w:rsidR="00B67580" w:rsidRPr="00A836A7">
        <w:t xml:space="preserve">graded approach </w:t>
      </w:r>
      <w:r w:rsidRPr="00A836A7">
        <w:t xml:space="preserve">to applying the management system </w:t>
      </w:r>
      <w:r w:rsidR="00B67580" w:rsidRPr="00A836A7">
        <w:t>should be bas</w:t>
      </w:r>
      <w:r w:rsidRPr="00A836A7">
        <w:t>ed</w:t>
      </w:r>
      <w:r w:rsidR="00B67580" w:rsidRPr="00A836A7">
        <w:t xml:space="preserve"> </w:t>
      </w:r>
      <w:r w:rsidR="00492725" w:rsidRPr="00A836A7">
        <w:t>o</w:t>
      </w:r>
      <w:r w:rsidR="00492725">
        <w:t>n</w:t>
      </w:r>
      <w:r w:rsidR="00492725" w:rsidRPr="00A836A7">
        <w:t xml:space="preserve"> </w:t>
      </w:r>
      <w:r w:rsidR="00B67580" w:rsidRPr="00A836A7">
        <w:t>the findings of</w:t>
      </w:r>
      <w:r w:rsidR="006A710D">
        <w:t xml:space="preserve"> appropriate</w:t>
      </w:r>
      <w:r w:rsidR="003C3EF0">
        <w:t xml:space="preserve"> assessment</w:t>
      </w:r>
      <w:r w:rsidR="005E4008">
        <w:t xml:space="preserve"> (</w:t>
      </w:r>
      <w:r w:rsidR="00C20A0A">
        <w:t>e.g. safety assessment</w:t>
      </w:r>
      <w:r w:rsidR="009314EA">
        <w:t xml:space="preserve">, </w:t>
      </w:r>
      <w:r w:rsidR="00B67580" w:rsidRPr="00A836A7">
        <w:t xml:space="preserve">hazard </w:t>
      </w:r>
      <w:r w:rsidR="009465C0">
        <w:t>assessment</w:t>
      </w:r>
      <w:r w:rsidR="005E4008">
        <w:t>)</w:t>
      </w:r>
      <w:r w:rsidR="00970B3A" w:rsidRPr="00A836A7">
        <w:t xml:space="preserve">. </w:t>
      </w:r>
      <w:r w:rsidR="001759F0">
        <w:t xml:space="preserve">When applying the management system for </w:t>
      </w:r>
      <w:r w:rsidR="00F74768" w:rsidRPr="00A836A7">
        <w:t xml:space="preserve">radioactive </w:t>
      </w:r>
      <w:r w:rsidR="00B67580" w:rsidRPr="00A836A7">
        <w:t xml:space="preserve">waste </w:t>
      </w:r>
      <w:r w:rsidR="00CC1055" w:rsidRPr="00A836A7">
        <w:t xml:space="preserve">management </w:t>
      </w:r>
      <w:r w:rsidR="00970B3A" w:rsidRPr="00A836A7">
        <w:t>facilit</w:t>
      </w:r>
      <w:r w:rsidR="00CC1055" w:rsidRPr="00A836A7">
        <w:t>ies</w:t>
      </w:r>
      <w:r w:rsidRPr="00A836A7">
        <w:t>,</w:t>
      </w:r>
      <w:r w:rsidR="00970B3A" w:rsidRPr="00A836A7">
        <w:t xml:space="preserve"> consideration should be given</w:t>
      </w:r>
      <w:r w:rsidR="00632EE9">
        <w:t xml:space="preserve"> as appropriate</w:t>
      </w:r>
      <w:r w:rsidRPr="00A836A7">
        <w:t xml:space="preserve"> </w:t>
      </w:r>
      <w:r w:rsidR="00C658F3" w:rsidRPr="00A836A7">
        <w:t>to the</w:t>
      </w:r>
      <w:r w:rsidRPr="00A836A7">
        <w:t xml:space="preserve"> following</w:t>
      </w:r>
      <w:r w:rsidR="00B67580" w:rsidRPr="00A836A7">
        <w:t>:</w:t>
      </w:r>
      <w:bookmarkEnd w:id="63"/>
    </w:p>
    <w:p w14:paraId="77F6ABF6" w14:textId="564261BD" w:rsidR="00B67580" w:rsidRPr="00A836A7" w:rsidRDefault="00CC1055"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l</w:t>
      </w:r>
      <w:r w:rsidR="00402D76" w:rsidRPr="00A836A7">
        <w:rPr>
          <w:rFonts w:hAnsi="Times New Roman" w:cs="Times New Roman"/>
          <w:color w:val="auto"/>
          <w:sz w:val="22"/>
          <w:szCs w:val="22"/>
          <w:lang w:val="en-GB"/>
        </w:rPr>
        <w:t xml:space="preserve">evel </w:t>
      </w:r>
      <w:r w:rsidR="00B67580" w:rsidRPr="00A836A7">
        <w:rPr>
          <w:rFonts w:hAnsi="Times New Roman" w:cs="Times New Roman"/>
          <w:color w:val="auto"/>
          <w:sz w:val="22"/>
          <w:szCs w:val="22"/>
          <w:lang w:val="en-GB"/>
        </w:rPr>
        <w:t xml:space="preserve">of detail of work instructions and supporting documentation; </w:t>
      </w:r>
    </w:p>
    <w:p w14:paraId="4D2FF633" w14:textId="79341581" w:rsidR="00B67580" w:rsidRPr="00A836A7" w:rsidRDefault="00CC1055"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l</w:t>
      </w:r>
      <w:r w:rsidR="00402D76" w:rsidRPr="00A836A7">
        <w:rPr>
          <w:rFonts w:hAnsi="Times New Roman" w:cs="Times New Roman"/>
          <w:color w:val="auto"/>
          <w:sz w:val="22"/>
          <w:szCs w:val="22"/>
          <w:lang w:val="en-GB"/>
        </w:rPr>
        <w:t xml:space="preserve">evel </w:t>
      </w:r>
      <w:r w:rsidR="00B67580" w:rsidRPr="00A836A7">
        <w:rPr>
          <w:rFonts w:hAnsi="Times New Roman" w:cs="Times New Roman"/>
          <w:color w:val="auto"/>
          <w:sz w:val="22"/>
          <w:szCs w:val="22"/>
          <w:lang w:val="en-GB"/>
        </w:rPr>
        <w:t xml:space="preserve">of qualification and training of </w:t>
      </w:r>
      <w:r w:rsidRPr="00A836A7">
        <w:rPr>
          <w:rFonts w:hAnsi="Times New Roman" w:cs="Times New Roman"/>
          <w:color w:val="auto"/>
          <w:sz w:val="22"/>
          <w:szCs w:val="22"/>
          <w:lang w:val="en-GB"/>
        </w:rPr>
        <w:t>personnel</w:t>
      </w:r>
      <w:r w:rsidR="00B67580" w:rsidRPr="00A836A7">
        <w:rPr>
          <w:rFonts w:hAnsi="Times New Roman" w:cs="Times New Roman"/>
          <w:color w:val="auto"/>
          <w:sz w:val="22"/>
          <w:szCs w:val="22"/>
          <w:lang w:val="en-GB"/>
        </w:rPr>
        <w:t xml:space="preserve">; </w:t>
      </w:r>
    </w:p>
    <w:p w14:paraId="4404E9DB" w14:textId="0C67099E" w:rsidR="00B67580" w:rsidRPr="00A836A7" w:rsidRDefault="00CC1055"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q</w:t>
      </w:r>
      <w:r w:rsidR="00402D76" w:rsidRPr="00A836A7">
        <w:rPr>
          <w:rFonts w:hAnsi="Times New Roman" w:cs="Times New Roman"/>
          <w:color w:val="auto"/>
          <w:sz w:val="22"/>
          <w:szCs w:val="22"/>
          <w:lang w:val="en-GB"/>
        </w:rPr>
        <w:t>uantity</w:t>
      </w:r>
      <w:r w:rsidR="00B67580"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level of </w:t>
      </w:r>
      <w:r w:rsidR="00B67580" w:rsidRPr="00A836A7">
        <w:rPr>
          <w:rFonts w:hAnsi="Times New Roman" w:cs="Times New Roman"/>
          <w:color w:val="auto"/>
          <w:sz w:val="22"/>
          <w:szCs w:val="22"/>
          <w:lang w:val="en-GB"/>
        </w:rPr>
        <w:t xml:space="preserve">detail and retention times of records; </w:t>
      </w:r>
    </w:p>
    <w:p w14:paraId="1DFB6D00" w14:textId="6BCDA89A" w:rsidR="00B67580" w:rsidRPr="00A836A7" w:rsidRDefault="00CC1055"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l</w:t>
      </w:r>
      <w:r w:rsidR="00402D76" w:rsidRPr="00A836A7">
        <w:rPr>
          <w:rFonts w:hAnsi="Times New Roman" w:cs="Times New Roman"/>
          <w:color w:val="auto"/>
          <w:sz w:val="22"/>
          <w:szCs w:val="22"/>
          <w:lang w:val="en-GB"/>
        </w:rPr>
        <w:t xml:space="preserve">evel </w:t>
      </w:r>
      <w:r w:rsidR="00B67580" w:rsidRPr="00A836A7">
        <w:rPr>
          <w:rFonts w:hAnsi="Times New Roman" w:cs="Times New Roman"/>
          <w:color w:val="auto"/>
          <w:sz w:val="22"/>
          <w:szCs w:val="22"/>
          <w:lang w:val="en-GB"/>
        </w:rPr>
        <w:t xml:space="preserve">of detail and frequency of testing, surveillance and inspection; </w:t>
      </w:r>
    </w:p>
    <w:p w14:paraId="51915DEF" w14:textId="580CA1E6" w:rsidR="00B67580" w:rsidRPr="00A836A7" w:rsidRDefault="00CC1055"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e</w:t>
      </w:r>
      <w:r w:rsidR="00402D76" w:rsidRPr="00A836A7">
        <w:rPr>
          <w:rFonts w:hAnsi="Times New Roman" w:cs="Times New Roman"/>
          <w:color w:val="auto"/>
          <w:sz w:val="22"/>
          <w:szCs w:val="22"/>
          <w:lang w:val="en-GB"/>
        </w:rPr>
        <w:t xml:space="preserve">quipment </w:t>
      </w:r>
      <w:r w:rsidR="00B67580" w:rsidRPr="00A836A7">
        <w:rPr>
          <w:rFonts w:hAnsi="Times New Roman" w:cs="Times New Roman"/>
          <w:color w:val="auto"/>
          <w:sz w:val="22"/>
          <w:szCs w:val="22"/>
          <w:lang w:val="en-GB"/>
        </w:rPr>
        <w:t xml:space="preserve">to be included in </w:t>
      </w:r>
      <w:r w:rsidR="007E6B90">
        <w:rPr>
          <w:rFonts w:hAnsi="Times New Roman" w:cs="Times New Roman"/>
          <w:color w:val="auto"/>
          <w:sz w:val="22"/>
          <w:szCs w:val="22"/>
          <w:lang w:val="en-GB"/>
        </w:rPr>
        <w:t>the configuration management</w:t>
      </w:r>
      <w:r w:rsidR="00B67580" w:rsidRPr="00A836A7">
        <w:rPr>
          <w:rFonts w:hAnsi="Times New Roman" w:cs="Times New Roman"/>
          <w:color w:val="auto"/>
          <w:sz w:val="22"/>
          <w:szCs w:val="22"/>
          <w:lang w:val="en-GB"/>
        </w:rPr>
        <w:t xml:space="preserve"> </w:t>
      </w:r>
      <w:r w:rsidR="007E6B90">
        <w:rPr>
          <w:rFonts w:hAnsi="Times New Roman" w:cs="Times New Roman"/>
          <w:color w:val="auto"/>
          <w:sz w:val="22"/>
          <w:szCs w:val="22"/>
          <w:lang w:val="en-GB"/>
        </w:rPr>
        <w:t>at</w:t>
      </w:r>
      <w:r w:rsidR="00B67580" w:rsidRPr="00A836A7">
        <w:rPr>
          <w:rFonts w:hAnsi="Times New Roman" w:cs="Times New Roman"/>
          <w:color w:val="auto"/>
          <w:sz w:val="22"/>
          <w:szCs w:val="22"/>
          <w:lang w:val="en-GB"/>
        </w:rPr>
        <w:t xml:space="preserve"> the facility; </w:t>
      </w:r>
    </w:p>
    <w:p w14:paraId="50CD77DC" w14:textId="06CEB704" w:rsidR="00B67580" w:rsidRPr="00A836A7" w:rsidRDefault="00402D76"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Key </w:t>
      </w:r>
      <w:r w:rsidR="00B67580" w:rsidRPr="00A836A7">
        <w:rPr>
          <w:rFonts w:hAnsi="Times New Roman" w:cs="Times New Roman"/>
          <w:color w:val="auto"/>
          <w:sz w:val="22"/>
          <w:szCs w:val="22"/>
          <w:lang w:val="en-GB"/>
        </w:rPr>
        <w:t xml:space="preserve">performance indicators; </w:t>
      </w:r>
    </w:p>
    <w:p w14:paraId="757C0B2F" w14:textId="0624093E" w:rsidR="00B67580" w:rsidRPr="00A836A7" w:rsidRDefault="00B9266B"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Equipment </w:t>
      </w:r>
      <w:r w:rsidR="00B67580" w:rsidRPr="00A836A7">
        <w:rPr>
          <w:rFonts w:hAnsi="Times New Roman" w:cs="Times New Roman"/>
          <w:color w:val="auto"/>
          <w:sz w:val="22"/>
          <w:szCs w:val="22"/>
          <w:lang w:val="en-GB"/>
        </w:rPr>
        <w:t xml:space="preserve">calibration; </w:t>
      </w:r>
    </w:p>
    <w:p w14:paraId="32C6093B" w14:textId="71A8A01D" w:rsidR="00B67580" w:rsidRPr="00A836A7" w:rsidRDefault="00CC1055"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n</w:t>
      </w:r>
      <w:r w:rsidR="00B9266B" w:rsidRPr="00A836A7">
        <w:rPr>
          <w:rFonts w:hAnsi="Times New Roman" w:cs="Times New Roman"/>
          <w:color w:val="auto"/>
          <w:sz w:val="22"/>
          <w:szCs w:val="22"/>
          <w:lang w:val="en-GB"/>
        </w:rPr>
        <w:t xml:space="preserve">eed </w:t>
      </w:r>
      <w:r w:rsidR="00B67580" w:rsidRPr="00A836A7">
        <w:rPr>
          <w:rFonts w:hAnsi="Times New Roman" w:cs="Times New Roman"/>
          <w:color w:val="auto"/>
          <w:sz w:val="22"/>
          <w:szCs w:val="22"/>
          <w:lang w:val="en-GB"/>
        </w:rPr>
        <w:t xml:space="preserve">to monitor the condition of equipment, waste and </w:t>
      </w:r>
      <w:r w:rsidRPr="00A836A7">
        <w:rPr>
          <w:rFonts w:hAnsi="Times New Roman" w:cs="Times New Roman"/>
          <w:color w:val="auto"/>
          <w:sz w:val="22"/>
          <w:szCs w:val="22"/>
          <w:lang w:val="en-GB"/>
        </w:rPr>
        <w:t xml:space="preserve">the </w:t>
      </w:r>
      <w:r w:rsidR="00B67580" w:rsidRPr="00A836A7">
        <w:rPr>
          <w:rFonts w:hAnsi="Times New Roman" w:cs="Times New Roman"/>
          <w:color w:val="auto"/>
          <w:sz w:val="22"/>
          <w:szCs w:val="22"/>
          <w:lang w:val="en-GB"/>
        </w:rPr>
        <w:t xml:space="preserve">facility; </w:t>
      </w:r>
    </w:p>
    <w:p w14:paraId="725CD959" w14:textId="2D0426FA" w:rsidR="00B67580" w:rsidRPr="00A836A7" w:rsidRDefault="00B9266B"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Traceability </w:t>
      </w:r>
      <w:r w:rsidR="00B67580" w:rsidRPr="00A836A7">
        <w:rPr>
          <w:rFonts w:hAnsi="Times New Roman" w:cs="Times New Roman"/>
          <w:color w:val="auto"/>
          <w:sz w:val="22"/>
          <w:szCs w:val="22"/>
          <w:lang w:val="en-GB"/>
        </w:rPr>
        <w:t>of items, including</w:t>
      </w:r>
      <w:r w:rsidR="00F360E9" w:rsidRPr="00A836A7">
        <w:rPr>
          <w:rFonts w:hAnsi="Times New Roman" w:cs="Times New Roman"/>
          <w:color w:val="auto"/>
          <w:sz w:val="22"/>
          <w:szCs w:val="22"/>
          <w:lang w:val="en-GB"/>
        </w:rPr>
        <w:t xml:space="preserve"> </w:t>
      </w:r>
      <w:r w:rsidR="006932FC" w:rsidRPr="00A836A7">
        <w:rPr>
          <w:rFonts w:hAnsi="Times New Roman" w:cs="Times New Roman"/>
          <w:color w:val="auto"/>
          <w:sz w:val="22"/>
          <w:szCs w:val="22"/>
          <w:lang w:val="en-GB"/>
        </w:rPr>
        <w:t xml:space="preserve">radioactive </w:t>
      </w:r>
      <w:r w:rsidR="00B67580" w:rsidRPr="00A836A7">
        <w:rPr>
          <w:rFonts w:hAnsi="Times New Roman" w:cs="Times New Roman"/>
          <w:color w:val="auto"/>
          <w:sz w:val="22"/>
          <w:szCs w:val="22"/>
          <w:lang w:val="en-GB"/>
        </w:rPr>
        <w:t xml:space="preserve">waste; </w:t>
      </w:r>
    </w:p>
    <w:p w14:paraId="6F0B1F05" w14:textId="5E60B0A0" w:rsidR="00B67580" w:rsidRPr="00A836A7" w:rsidRDefault="00B9266B"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Availability </w:t>
      </w:r>
      <w:r w:rsidR="00861562">
        <w:rPr>
          <w:rFonts w:hAnsi="Times New Roman" w:cs="Times New Roman"/>
          <w:color w:val="auto"/>
          <w:sz w:val="22"/>
          <w:szCs w:val="22"/>
          <w:lang w:val="en-GB"/>
        </w:rPr>
        <w:t>of storage</w:t>
      </w:r>
      <w:r w:rsidR="00CC66A2">
        <w:rPr>
          <w:rFonts w:hAnsi="Times New Roman" w:cs="Times New Roman"/>
          <w:color w:val="auto"/>
          <w:sz w:val="22"/>
          <w:szCs w:val="22"/>
          <w:lang w:val="en-GB"/>
        </w:rPr>
        <w:t>,</w:t>
      </w:r>
      <w:r w:rsidR="00861562">
        <w:rPr>
          <w:rFonts w:hAnsi="Times New Roman" w:cs="Times New Roman"/>
          <w:color w:val="auto"/>
          <w:sz w:val="22"/>
          <w:szCs w:val="22"/>
          <w:lang w:val="en-GB"/>
        </w:rPr>
        <w:t xml:space="preserve"> </w:t>
      </w:r>
      <w:r w:rsidR="00B67580" w:rsidRPr="00A836A7">
        <w:rPr>
          <w:rFonts w:hAnsi="Times New Roman" w:cs="Times New Roman"/>
          <w:color w:val="auto"/>
          <w:sz w:val="22"/>
          <w:szCs w:val="22"/>
          <w:lang w:val="en-GB"/>
        </w:rPr>
        <w:t>conditions of storage</w:t>
      </w:r>
      <w:r w:rsidR="007E6B90">
        <w:rPr>
          <w:rFonts w:hAnsi="Times New Roman" w:cs="Times New Roman"/>
          <w:color w:val="auto"/>
          <w:sz w:val="22"/>
          <w:szCs w:val="22"/>
          <w:lang w:val="en-GB"/>
        </w:rPr>
        <w:t>,</w:t>
      </w:r>
      <w:r w:rsidR="00B67580" w:rsidRPr="00A836A7">
        <w:rPr>
          <w:rFonts w:hAnsi="Times New Roman" w:cs="Times New Roman"/>
          <w:color w:val="auto"/>
          <w:sz w:val="22"/>
          <w:szCs w:val="22"/>
          <w:lang w:val="en-GB"/>
        </w:rPr>
        <w:t xml:space="preserve"> and control of associated records; </w:t>
      </w:r>
    </w:p>
    <w:p w14:paraId="18B1EE0B" w14:textId="37B4018C" w:rsidR="00B67580" w:rsidRPr="00A836A7" w:rsidRDefault="00CC1055"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l</w:t>
      </w:r>
      <w:r w:rsidR="00B9266B" w:rsidRPr="00A836A7">
        <w:rPr>
          <w:rFonts w:hAnsi="Times New Roman" w:cs="Times New Roman"/>
          <w:color w:val="auto"/>
          <w:sz w:val="22"/>
          <w:szCs w:val="22"/>
          <w:lang w:val="en-GB"/>
        </w:rPr>
        <w:t xml:space="preserve">evel </w:t>
      </w:r>
      <w:r w:rsidR="00B67580" w:rsidRPr="00A836A7">
        <w:rPr>
          <w:rFonts w:hAnsi="Times New Roman" w:cs="Times New Roman"/>
          <w:color w:val="auto"/>
          <w:sz w:val="22"/>
          <w:szCs w:val="22"/>
          <w:lang w:val="en-GB"/>
        </w:rPr>
        <w:t xml:space="preserve">of reporting and </w:t>
      </w:r>
      <w:r w:rsidRPr="00A836A7">
        <w:rPr>
          <w:rFonts w:hAnsi="Times New Roman" w:cs="Times New Roman"/>
          <w:color w:val="auto"/>
          <w:sz w:val="22"/>
          <w:szCs w:val="22"/>
          <w:lang w:val="en-GB"/>
        </w:rPr>
        <w:t xml:space="preserve">the </w:t>
      </w:r>
      <w:r w:rsidR="00B67580" w:rsidRPr="00A836A7">
        <w:rPr>
          <w:rFonts w:hAnsi="Times New Roman" w:cs="Times New Roman"/>
          <w:color w:val="auto"/>
          <w:sz w:val="22"/>
          <w:szCs w:val="22"/>
          <w:lang w:val="en-GB"/>
        </w:rPr>
        <w:t xml:space="preserve">authority to act on non-conformances and to implement corrective actions; </w:t>
      </w:r>
    </w:p>
    <w:p w14:paraId="7D05CCC5" w14:textId="2B8D19D1" w:rsidR="00B67580" w:rsidRPr="00A836A7" w:rsidRDefault="006F2070"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T</w:t>
      </w:r>
      <w:r w:rsidR="005A427D">
        <w:rPr>
          <w:rFonts w:hAnsi="Times New Roman" w:cs="Times New Roman"/>
          <w:color w:val="auto"/>
          <w:sz w:val="22"/>
          <w:szCs w:val="22"/>
          <w:lang w:val="en-GB"/>
        </w:rPr>
        <w:t>he</w:t>
      </w:r>
      <w:r w:rsidR="00B67580" w:rsidRPr="00A836A7">
        <w:rPr>
          <w:rFonts w:hAnsi="Times New Roman" w:cs="Times New Roman"/>
          <w:color w:val="auto"/>
          <w:sz w:val="22"/>
          <w:szCs w:val="22"/>
          <w:lang w:val="en-GB"/>
        </w:rPr>
        <w:t xml:space="preserve"> </w:t>
      </w:r>
      <w:r>
        <w:rPr>
          <w:rFonts w:hAnsi="Times New Roman" w:cs="Times New Roman"/>
          <w:color w:val="auto"/>
          <w:sz w:val="22"/>
          <w:szCs w:val="22"/>
          <w:lang w:val="en-GB"/>
        </w:rPr>
        <w:t xml:space="preserve">maturity of the </w:t>
      </w:r>
      <w:r w:rsidR="00C658F3" w:rsidRPr="00A836A7">
        <w:rPr>
          <w:rFonts w:hAnsi="Times New Roman" w:cs="Times New Roman"/>
          <w:color w:val="auto"/>
          <w:sz w:val="22"/>
          <w:szCs w:val="22"/>
          <w:lang w:val="en-GB"/>
        </w:rPr>
        <w:t xml:space="preserve">safety </w:t>
      </w:r>
      <w:r w:rsidR="00B67580" w:rsidRPr="00A836A7">
        <w:rPr>
          <w:rFonts w:hAnsi="Times New Roman" w:cs="Times New Roman"/>
          <w:color w:val="auto"/>
          <w:sz w:val="22"/>
          <w:szCs w:val="22"/>
          <w:lang w:val="en-GB"/>
        </w:rPr>
        <w:t>assessments</w:t>
      </w:r>
      <w:r w:rsidR="00C658F3" w:rsidRPr="00A836A7">
        <w:rPr>
          <w:rFonts w:hAnsi="Times New Roman" w:cs="Times New Roman"/>
          <w:color w:val="auto"/>
          <w:sz w:val="22"/>
          <w:szCs w:val="22"/>
          <w:lang w:val="en-GB"/>
        </w:rPr>
        <w:t xml:space="preserve"> and safety cases</w:t>
      </w:r>
      <w:r w:rsidR="005A427D">
        <w:rPr>
          <w:rFonts w:hAnsi="Times New Roman" w:cs="Times New Roman"/>
          <w:color w:val="auto"/>
          <w:sz w:val="22"/>
          <w:szCs w:val="22"/>
          <w:lang w:val="en-GB"/>
        </w:rPr>
        <w:t xml:space="preserve"> </w:t>
      </w:r>
      <w:r>
        <w:rPr>
          <w:rFonts w:hAnsi="Times New Roman" w:cs="Times New Roman"/>
          <w:color w:val="auto"/>
          <w:sz w:val="22"/>
          <w:szCs w:val="22"/>
          <w:lang w:val="en-GB"/>
        </w:rPr>
        <w:t xml:space="preserve">and how well they </w:t>
      </w:r>
      <w:r w:rsidR="005A427D">
        <w:rPr>
          <w:rFonts w:hAnsi="Times New Roman" w:cs="Times New Roman"/>
          <w:color w:val="auto"/>
          <w:sz w:val="22"/>
          <w:szCs w:val="22"/>
          <w:lang w:val="en-GB"/>
        </w:rPr>
        <w:t>represent the current state of the facilities and activities, and the requirements for periodic safety assessment</w:t>
      </w:r>
      <w:r w:rsidR="00B67580" w:rsidRPr="00A836A7">
        <w:rPr>
          <w:rFonts w:hAnsi="Times New Roman" w:cs="Times New Roman"/>
          <w:color w:val="auto"/>
          <w:sz w:val="22"/>
          <w:szCs w:val="22"/>
          <w:lang w:val="en-GB"/>
        </w:rPr>
        <w:t xml:space="preserve">; </w:t>
      </w:r>
    </w:p>
    <w:p w14:paraId="628DAB48" w14:textId="217C30A4" w:rsidR="00B67580" w:rsidRPr="00A836A7" w:rsidRDefault="00CC1055"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s</w:t>
      </w:r>
      <w:r w:rsidR="00B9266B" w:rsidRPr="00A836A7">
        <w:rPr>
          <w:rFonts w:hAnsi="Times New Roman" w:cs="Times New Roman"/>
          <w:color w:val="auto"/>
          <w:sz w:val="22"/>
          <w:szCs w:val="22"/>
          <w:lang w:val="en-GB"/>
        </w:rPr>
        <w:t>cope</w:t>
      </w:r>
      <w:r w:rsidR="00B67580" w:rsidRPr="00A836A7">
        <w:rPr>
          <w:rFonts w:hAnsi="Times New Roman" w:cs="Times New Roman"/>
          <w:color w:val="auto"/>
          <w:sz w:val="22"/>
          <w:szCs w:val="22"/>
          <w:lang w:val="en-GB"/>
        </w:rPr>
        <w:t xml:space="preserve">, frequency and detail of </w:t>
      </w:r>
      <w:r w:rsidRPr="00A836A7">
        <w:rPr>
          <w:rFonts w:hAnsi="Times New Roman" w:cs="Times New Roman"/>
          <w:color w:val="auto"/>
          <w:sz w:val="22"/>
          <w:szCs w:val="22"/>
          <w:lang w:val="en-GB"/>
        </w:rPr>
        <w:t xml:space="preserve">safety </w:t>
      </w:r>
      <w:r w:rsidR="00B67580" w:rsidRPr="00A836A7">
        <w:rPr>
          <w:rFonts w:hAnsi="Times New Roman" w:cs="Times New Roman"/>
          <w:color w:val="auto"/>
          <w:sz w:val="22"/>
          <w:szCs w:val="22"/>
          <w:lang w:val="en-GB"/>
        </w:rPr>
        <w:t xml:space="preserve">audits </w:t>
      </w:r>
      <w:r w:rsidRPr="00A836A7">
        <w:rPr>
          <w:rFonts w:hAnsi="Times New Roman" w:cs="Times New Roman"/>
          <w:color w:val="auto"/>
          <w:sz w:val="22"/>
          <w:szCs w:val="22"/>
          <w:lang w:val="en-GB"/>
        </w:rPr>
        <w:t xml:space="preserve">of radioactive waste management facilities and activities; </w:t>
      </w:r>
    </w:p>
    <w:p w14:paraId="6FF0E3F6" w14:textId="203406C2" w:rsidR="00B67580" w:rsidRPr="00A836A7" w:rsidRDefault="00CC1055" w:rsidP="00497016">
      <w:pPr>
        <w:pStyle w:val="BodyA"/>
        <w:numPr>
          <w:ilvl w:val="0"/>
          <w:numId w:val="24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scope and detail of any </w:t>
      </w:r>
      <w:r w:rsidR="00B67580" w:rsidRPr="00A836A7">
        <w:rPr>
          <w:rFonts w:hAnsi="Times New Roman" w:cs="Times New Roman"/>
          <w:color w:val="auto"/>
          <w:sz w:val="22"/>
          <w:szCs w:val="22"/>
          <w:lang w:val="en-GB"/>
        </w:rPr>
        <w:t>environmental monitoring</w:t>
      </w:r>
      <w:r w:rsidR="00C658F3"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programme</w:t>
      </w:r>
      <w:r w:rsidR="00B67580" w:rsidRPr="00A836A7">
        <w:rPr>
          <w:rFonts w:hAnsi="Times New Roman" w:cs="Times New Roman"/>
          <w:color w:val="auto"/>
          <w:sz w:val="22"/>
          <w:szCs w:val="22"/>
          <w:lang w:val="en-GB"/>
        </w:rPr>
        <w:t xml:space="preserve">. </w:t>
      </w:r>
    </w:p>
    <w:p w14:paraId="7A1AEA21" w14:textId="09B934B4" w:rsidR="00D94576" w:rsidRPr="00A836A7" w:rsidRDefault="00B536A9" w:rsidP="00737124">
      <w:pPr>
        <w:pStyle w:val="Section5"/>
        <w:ind w:left="0" w:firstLine="0"/>
      </w:pPr>
      <w:r w:rsidRPr="00A836A7">
        <w:t xml:space="preserve">Further </w:t>
      </w:r>
      <w:r w:rsidR="00970794" w:rsidRPr="00A836A7">
        <w:t xml:space="preserve">information </w:t>
      </w:r>
      <w:r w:rsidR="002F2899" w:rsidRPr="00A836A7">
        <w:t>on the</w:t>
      </w:r>
      <w:r w:rsidRPr="00A836A7">
        <w:t xml:space="preserve"> </w:t>
      </w:r>
      <w:r w:rsidR="002F2899" w:rsidRPr="00A836A7">
        <w:t xml:space="preserve">use of a graded approach in the application of the management system requirements for facilities and activities can be found in </w:t>
      </w:r>
      <w:r w:rsidR="003E4F5C" w:rsidRPr="00A836A7">
        <w:t>Ref.</w:t>
      </w:r>
      <w:r w:rsidR="002F2899" w:rsidRPr="00A836A7">
        <w:t xml:space="preserve"> </w:t>
      </w:r>
      <w:r w:rsidR="008E3430" w:rsidRPr="00A836A7">
        <w:t>[</w:t>
      </w:r>
      <w:r w:rsidR="000A4732">
        <w:t>31</w:t>
      </w:r>
      <w:r w:rsidR="008E3430" w:rsidRPr="00A836A7">
        <w:t>]</w:t>
      </w:r>
      <w:r w:rsidRPr="00A836A7">
        <w:t>.</w:t>
      </w:r>
    </w:p>
    <w:p w14:paraId="08A7DAE1" w14:textId="7D9D9A56" w:rsidR="00157185" w:rsidRPr="00A836A7" w:rsidRDefault="00157185" w:rsidP="00F01C93">
      <w:pPr>
        <w:pStyle w:val="Heading3"/>
      </w:pPr>
      <w:bookmarkStart w:id="64" w:name="_Toc34648008"/>
      <w:bookmarkStart w:id="65" w:name="_Toc36818364"/>
      <w:r w:rsidRPr="00A836A7">
        <w:t>Documentation</w:t>
      </w:r>
      <w:r w:rsidR="00C036BB" w:rsidRPr="00A836A7">
        <w:t xml:space="preserve"> </w:t>
      </w:r>
      <w:r w:rsidR="00421934" w:rsidRPr="00A836A7">
        <w:t>of the management system</w:t>
      </w:r>
      <w:bookmarkEnd w:id="64"/>
      <w:bookmarkEnd w:id="65"/>
    </w:p>
    <w:p w14:paraId="6AB7182B" w14:textId="7717FC22" w:rsidR="00B67580" w:rsidRPr="00A836A7" w:rsidRDefault="00B67580" w:rsidP="00191BB0">
      <w:pPr>
        <w:pStyle w:val="Section5"/>
        <w:ind w:left="0" w:firstLine="0"/>
      </w:pPr>
      <w:bookmarkStart w:id="66" w:name="_Toc396413846"/>
      <w:r w:rsidRPr="00A836A7">
        <w:t xml:space="preserve">Requirement </w:t>
      </w:r>
      <w:bookmarkEnd w:id="66"/>
      <w:r w:rsidR="00A2477D" w:rsidRPr="00A836A7">
        <w:t xml:space="preserve">8 </w:t>
      </w:r>
      <w:r w:rsidR="0056773C" w:rsidRPr="00A836A7">
        <w:t xml:space="preserve">of </w:t>
      </w:r>
      <w:r w:rsidR="00A2477D" w:rsidRPr="00A836A7">
        <w:t>GSR Part 2</w:t>
      </w:r>
      <w:r w:rsidR="004D1276" w:rsidRPr="00191BB0">
        <w:t xml:space="preserve"> </w:t>
      </w:r>
      <w:r w:rsidR="008E3430" w:rsidRPr="00191BB0">
        <w:t>[5]</w:t>
      </w:r>
      <w:r w:rsidR="003C35F0" w:rsidRPr="00191BB0">
        <w:t xml:space="preserve"> </w:t>
      </w:r>
      <w:r w:rsidR="00970794" w:rsidRPr="00191BB0">
        <w:t>states</w:t>
      </w:r>
      <w:r w:rsidRPr="00A836A7">
        <w:t>:</w:t>
      </w:r>
    </w:p>
    <w:p w14:paraId="0D271E23" w14:textId="39ED5C77" w:rsidR="00B67580" w:rsidRPr="00A836A7" w:rsidRDefault="00E53704" w:rsidP="00F01C93">
      <w:pPr>
        <w:keepNext/>
        <w:keepLines/>
        <w:spacing w:after="120" w:line="360" w:lineRule="auto"/>
        <w:ind w:left="709"/>
        <w:jc w:val="both"/>
        <w:rPr>
          <w:rFonts w:ascii="Times New Roman" w:eastAsia="Times New Roman" w:hAnsi="Times New Roman" w:cs="Times New Roman"/>
          <w:b/>
          <w:bdr w:val="nil"/>
          <w:lang w:eastAsia="ja-JP"/>
        </w:rPr>
      </w:pPr>
      <w:r w:rsidRPr="00864EB6">
        <w:rPr>
          <w:rFonts w:ascii="Times New Roman" w:eastAsia="Times New Roman" w:hAnsi="Times New Roman" w:cs="Times New Roman"/>
          <w:bCs/>
          <w:bdr w:val="nil"/>
          <w:lang w:eastAsia="ja-JP"/>
        </w:rPr>
        <w:t>“</w:t>
      </w:r>
      <w:r w:rsidR="00B67580" w:rsidRPr="00A836A7">
        <w:rPr>
          <w:rFonts w:ascii="Times New Roman" w:eastAsia="Times New Roman" w:hAnsi="Times New Roman" w:cs="Times New Roman"/>
          <w:b/>
          <w:bdr w:val="nil"/>
          <w:lang w:eastAsia="ja-JP"/>
        </w:rPr>
        <w:t xml:space="preserve">The management system shall be documented. The documentation of the management system shall be controlled, </w:t>
      </w:r>
      <w:r w:rsidR="00A2477D" w:rsidRPr="00A836A7">
        <w:rPr>
          <w:rFonts w:ascii="Times New Roman" w:eastAsia="Times New Roman" w:hAnsi="Times New Roman" w:cs="Times New Roman"/>
          <w:b/>
          <w:bdr w:val="nil"/>
          <w:lang w:eastAsia="ja-JP"/>
        </w:rPr>
        <w:t xml:space="preserve">usable, </w:t>
      </w:r>
      <w:r w:rsidR="00B67580" w:rsidRPr="00A836A7">
        <w:rPr>
          <w:rFonts w:ascii="Times New Roman" w:eastAsia="Times New Roman" w:hAnsi="Times New Roman" w:cs="Times New Roman"/>
          <w:b/>
          <w:bdr w:val="nil"/>
          <w:lang w:eastAsia="ja-JP"/>
        </w:rPr>
        <w:t>readable, clearly identified and readily available at the point of use.</w:t>
      </w:r>
      <w:r w:rsidRPr="00864EB6">
        <w:rPr>
          <w:rFonts w:ascii="Times New Roman" w:eastAsia="Times New Roman" w:hAnsi="Times New Roman" w:cs="Times New Roman"/>
          <w:bCs/>
          <w:bdr w:val="nil"/>
          <w:lang w:eastAsia="ja-JP"/>
        </w:rPr>
        <w:t>”</w:t>
      </w:r>
    </w:p>
    <w:p w14:paraId="30BBE980" w14:textId="6A760F2A" w:rsidR="00D94576" w:rsidRPr="00A836A7" w:rsidRDefault="001E2FAD" w:rsidP="00191BB0">
      <w:pPr>
        <w:pStyle w:val="Section5"/>
        <w:ind w:left="0" w:firstLine="0"/>
      </w:pPr>
      <w:r w:rsidRPr="00A836A7">
        <w:t xml:space="preserve">GSR Part 2 </w:t>
      </w:r>
      <w:r w:rsidR="008E3430" w:rsidRPr="00A836A7">
        <w:t>[5]</w:t>
      </w:r>
      <w:r w:rsidR="00A2477D" w:rsidRPr="00A836A7">
        <w:t xml:space="preserve"> </w:t>
      </w:r>
      <w:r w:rsidR="00970794" w:rsidRPr="00A836A7">
        <w:t>also states</w:t>
      </w:r>
      <w:r w:rsidR="00695E4B" w:rsidRPr="00A836A7">
        <w:t>:</w:t>
      </w:r>
    </w:p>
    <w:p w14:paraId="5C0338FC" w14:textId="5BB66351" w:rsidR="00970794" w:rsidRPr="00A836A7" w:rsidRDefault="00E53704" w:rsidP="00983E79">
      <w:pPr>
        <w:pStyle w:val="BodyA"/>
        <w:numPr>
          <w:ilvl w:val="0"/>
          <w:numId w:val="323"/>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w:t>
      </w:r>
      <w:bookmarkStart w:id="67" w:name="_Hlk31846679"/>
      <w:r w:rsidR="00E061DC" w:rsidRPr="00A836A7">
        <w:rPr>
          <w:rFonts w:hAnsi="Times New Roman" w:cs="Times New Roman"/>
          <w:color w:val="auto"/>
          <w:sz w:val="22"/>
          <w:szCs w:val="22"/>
          <w:lang w:val="en-GB"/>
        </w:rPr>
        <w:t>The documentation of the management system shall include as a minimum: policy statements of the organization on values and behavioural expectations; the fundamental safety objective; a description of the organization and its structure; a description of the responsibilities and accountabilities; the levels of authority, including all interactions of those managing, performing and assessing work and including all processes</w:t>
      </w:r>
      <w:r w:rsidR="00411D0F" w:rsidRPr="00A836A7">
        <w:rPr>
          <w:rFonts w:hAnsi="Times New Roman" w:cs="Times New Roman"/>
          <w:color w:val="auto"/>
          <w:sz w:val="22"/>
          <w:szCs w:val="22"/>
          <w:lang w:val="en-GB"/>
        </w:rPr>
        <w:t>; a description of how the management system complies with regulatory requirements that apply to the organization; and a description of the interactions with external organizations and with interested parties</w:t>
      </w:r>
      <w:r w:rsidR="00970794" w:rsidRPr="00A836A7">
        <w:rPr>
          <w:rFonts w:hAnsi="Times New Roman" w:cs="Times New Roman"/>
          <w:color w:val="auto"/>
          <w:sz w:val="22"/>
          <w:szCs w:val="22"/>
          <w:lang w:val="en-GB"/>
        </w:rPr>
        <w:t xml:space="preserve">” </w:t>
      </w:r>
      <w:bookmarkStart w:id="68" w:name="_Hlk33788218"/>
      <w:r w:rsidR="00970794" w:rsidRPr="00A836A7">
        <w:rPr>
          <w:rFonts w:hAnsi="Times New Roman" w:cs="Times New Roman"/>
          <w:color w:val="auto"/>
          <w:sz w:val="22"/>
          <w:szCs w:val="22"/>
          <w:lang w:val="en-GB"/>
        </w:rPr>
        <w:t>(para</w:t>
      </w:r>
      <w:r w:rsidR="00D42D0B">
        <w:rPr>
          <w:rFonts w:hAnsi="Times New Roman" w:cs="Times New Roman"/>
          <w:color w:val="auto"/>
          <w:sz w:val="22"/>
          <w:szCs w:val="22"/>
          <w:lang w:val="en-GB"/>
        </w:rPr>
        <w:t>.</w:t>
      </w:r>
      <w:r w:rsidR="00970794" w:rsidRPr="00A836A7">
        <w:rPr>
          <w:rFonts w:hAnsi="Times New Roman" w:cs="Times New Roman"/>
          <w:color w:val="auto"/>
          <w:sz w:val="22"/>
          <w:szCs w:val="22"/>
          <w:lang w:val="en-GB"/>
        </w:rPr>
        <w:t xml:space="preserve"> 4.16 of GSR Part 2 [5]</w:t>
      </w:r>
      <w:bookmarkEnd w:id="68"/>
      <w:r w:rsidR="00970794" w:rsidRPr="00A836A7">
        <w:rPr>
          <w:rFonts w:hAnsi="Times New Roman" w:cs="Times New Roman"/>
          <w:color w:val="auto"/>
          <w:sz w:val="22"/>
          <w:szCs w:val="22"/>
          <w:lang w:val="en-GB"/>
        </w:rPr>
        <w:t>)</w:t>
      </w:r>
      <w:r w:rsidR="00411D0F" w:rsidRPr="00A836A7">
        <w:rPr>
          <w:rFonts w:hAnsi="Times New Roman" w:cs="Times New Roman"/>
          <w:color w:val="auto"/>
          <w:sz w:val="22"/>
          <w:szCs w:val="22"/>
          <w:lang w:val="en-GB"/>
        </w:rPr>
        <w:t>.</w:t>
      </w:r>
      <w:bookmarkEnd w:id="67"/>
    </w:p>
    <w:p w14:paraId="42870F5A" w14:textId="2F874BA8" w:rsidR="00970794" w:rsidRPr="00A836A7" w:rsidRDefault="00970794" w:rsidP="00983E79">
      <w:pPr>
        <w:pStyle w:val="BodyA"/>
        <w:numPr>
          <w:ilvl w:val="0"/>
          <w:numId w:val="323"/>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w:t>
      </w:r>
      <w:r w:rsidR="00411D0F" w:rsidRPr="00A836A7">
        <w:rPr>
          <w:rFonts w:hAnsi="Times New Roman" w:cs="Times New Roman"/>
          <w:color w:val="auto"/>
          <w:sz w:val="22"/>
          <w:szCs w:val="22"/>
          <w:lang w:val="en-GB"/>
        </w:rPr>
        <w:t>Documents shall be controlled. All individuals responsible for preparing, reviewing, revising and approving documents shall be competent to perform the tasks and shall be given access to appropriate information on which to base their input or decisions</w:t>
      </w:r>
      <w:r w:rsidRPr="00A836A7">
        <w:rPr>
          <w:rFonts w:hAnsi="Times New Roman" w:cs="Times New Roman"/>
          <w:color w:val="auto"/>
          <w:sz w:val="22"/>
          <w:szCs w:val="22"/>
          <w:lang w:val="en-GB"/>
        </w:rPr>
        <w:t>” (para</w:t>
      </w:r>
      <w:r w:rsidR="00D42D0B">
        <w:rPr>
          <w:rFonts w:hAnsi="Times New Roman" w:cs="Times New Roman"/>
          <w:color w:val="auto"/>
          <w:sz w:val="22"/>
          <w:szCs w:val="22"/>
          <w:lang w:val="en-GB"/>
        </w:rPr>
        <w:t>. </w:t>
      </w:r>
      <w:r w:rsidRPr="00A836A7">
        <w:rPr>
          <w:rFonts w:hAnsi="Times New Roman" w:cs="Times New Roman"/>
          <w:color w:val="auto"/>
          <w:sz w:val="22"/>
          <w:szCs w:val="22"/>
          <w:lang w:val="en-GB"/>
        </w:rPr>
        <w:t>4.17 of GSR Part 2 [5])</w:t>
      </w:r>
      <w:r w:rsidR="00411D0F" w:rsidRPr="00A836A7">
        <w:rPr>
          <w:rFonts w:hAnsi="Times New Roman" w:cs="Times New Roman"/>
          <w:color w:val="auto"/>
          <w:sz w:val="22"/>
          <w:szCs w:val="22"/>
          <w:lang w:val="en-GB"/>
        </w:rPr>
        <w:t>.</w:t>
      </w:r>
    </w:p>
    <w:p w14:paraId="0648A509" w14:textId="746E4438" w:rsidR="00970794" w:rsidRPr="00A836A7" w:rsidRDefault="00970794" w:rsidP="00983E79">
      <w:pPr>
        <w:pStyle w:val="BodyA"/>
        <w:numPr>
          <w:ilvl w:val="0"/>
          <w:numId w:val="323"/>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w:t>
      </w:r>
      <w:r w:rsidR="00411D0F" w:rsidRPr="00A836A7">
        <w:rPr>
          <w:rFonts w:hAnsi="Times New Roman" w:cs="Times New Roman"/>
          <w:color w:val="auto"/>
          <w:sz w:val="22"/>
          <w:szCs w:val="22"/>
          <w:lang w:val="en-GB"/>
        </w:rPr>
        <w:t>Revisions to documents shall be controlled, reviewed and recorded. Revised documents shall be subject to the same level of approval as the initial documents</w:t>
      </w:r>
      <w:r w:rsidRPr="00A836A7">
        <w:rPr>
          <w:rFonts w:hAnsi="Times New Roman" w:cs="Times New Roman"/>
          <w:color w:val="auto"/>
          <w:sz w:val="22"/>
          <w:szCs w:val="22"/>
          <w:lang w:val="en-GB"/>
        </w:rPr>
        <w:t>” (para</w:t>
      </w:r>
      <w:r w:rsidR="00D42D0B">
        <w:rPr>
          <w:rFonts w:hAnsi="Times New Roman" w:cs="Times New Roman"/>
          <w:color w:val="auto"/>
          <w:sz w:val="22"/>
          <w:szCs w:val="22"/>
          <w:lang w:val="en-GB"/>
        </w:rPr>
        <w:t>.</w:t>
      </w:r>
      <w:r w:rsidRPr="00A836A7">
        <w:rPr>
          <w:rFonts w:hAnsi="Times New Roman" w:cs="Times New Roman"/>
          <w:color w:val="auto"/>
          <w:sz w:val="22"/>
          <w:szCs w:val="22"/>
          <w:lang w:val="en-GB"/>
        </w:rPr>
        <w:t xml:space="preserve"> 4.18 of GSR Part 2 [5]).</w:t>
      </w:r>
    </w:p>
    <w:p w14:paraId="77D587C2" w14:textId="453C1087" w:rsidR="00970794" w:rsidRPr="00A836A7" w:rsidRDefault="00970794" w:rsidP="00983E79">
      <w:pPr>
        <w:pStyle w:val="BodyA"/>
        <w:numPr>
          <w:ilvl w:val="0"/>
          <w:numId w:val="323"/>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w:t>
      </w:r>
      <w:r w:rsidR="00F40EA6" w:rsidRPr="00A836A7">
        <w:rPr>
          <w:rFonts w:hAnsi="Times New Roman" w:cs="Times New Roman"/>
          <w:color w:val="auto"/>
          <w:sz w:val="22"/>
          <w:szCs w:val="22"/>
          <w:lang w:val="en-GB"/>
        </w:rPr>
        <w:t xml:space="preserve">Records shall be specified in the </w:t>
      </w:r>
      <w:r w:rsidR="00A2477D" w:rsidRPr="00A836A7">
        <w:rPr>
          <w:rFonts w:hAnsi="Times New Roman" w:cs="Times New Roman"/>
          <w:color w:val="auto"/>
          <w:sz w:val="22"/>
          <w:szCs w:val="22"/>
          <w:lang w:val="en-GB"/>
        </w:rPr>
        <w:t xml:space="preserve">management system </w:t>
      </w:r>
      <w:r w:rsidR="00F40EA6" w:rsidRPr="00A836A7">
        <w:rPr>
          <w:rFonts w:hAnsi="Times New Roman" w:cs="Times New Roman"/>
          <w:color w:val="auto"/>
          <w:sz w:val="22"/>
          <w:szCs w:val="22"/>
          <w:lang w:val="en-GB"/>
        </w:rPr>
        <w:t>and shall be controlled. All records shall be readable, complete, identifiable and easily retrievable</w:t>
      </w:r>
      <w:r w:rsidRPr="00A836A7">
        <w:rPr>
          <w:rFonts w:hAnsi="Times New Roman" w:cs="Times New Roman"/>
          <w:color w:val="auto"/>
          <w:sz w:val="22"/>
          <w:szCs w:val="22"/>
          <w:lang w:val="en-GB"/>
        </w:rPr>
        <w:t>” (para</w:t>
      </w:r>
      <w:r w:rsidR="00D42D0B">
        <w:rPr>
          <w:rFonts w:hAnsi="Times New Roman" w:cs="Times New Roman"/>
          <w:color w:val="auto"/>
          <w:sz w:val="22"/>
          <w:szCs w:val="22"/>
          <w:lang w:val="en-GB"/>
        </w:rPr>
        <w:t>.</w:t>
      </w:r>
      <w:r w:rsidRPr="00A836A7">
        <w:rPr>
          <w:rFonts w:hAnsi="Times New Roman" w:cs="Times New Roman"/>
          <w:color w:val="auto"/>
          <w:sz w:val="22"/>
          <w:szCs w:val="22"/>
          <w:lang w:val="en-GB"/>
        </w:rPr>
        <w:t xml:space="preserve"> 4.19 of GSR Part 2 [5])</w:t>
      </w:r>
      <w:r w:rsidR="00F40EA6" w:rsidRPr="00A836A7">
        <w:rPr>
          <w:rFonts w:hAnsi="Times New Roman" w:cs="Times New Roman"/>
          <w:color w:val="auto"/>
          <w:sz w:val="22"/>
          <w:szCs w:val="22"/>
          <w:lang w:val="en-GB"/>
        </w:rPr>
        <w:t>.</w:t>
      </w:r>
    </w:p>
    <w:p w14:paraId="249B75C2" w14:textId="2C52F25F" w:rsidR="00F40EA6" w:rsidRPr="00A836A7" w:rsidRDefault="00970794" w:rsidP="00983E79">
      <w:pPr>
        <w:pStyle w:val="BodyA"/>
        <w:numPr>
          <w:ilvl w:val="0"/>
          <w:numId w:val="323"/>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w:t>
      </w:r>
      <w:r w:rsidR="00411D0F" w:rsidRPr="00A836A7">
        <w:rPr>
          <w:rFonts w:hAnsi="Times New Roman" w:cs="Times New Roman"/>
          <w:color w:val="auto"/>
          <w:sz w:val="22"/>
          <w:szCs w:val="22"/>
          <w:lang w:val="en-GB"/>
        </w:rPr>
        <w:t>Retention times of records and associated test materials and specimens shall be established to be consistent with the statutory requirements</w:t>
      </w:r>
      <w:r w:rsidR="00D1795E" w:rsidRPr="00A836A7">
        <w:rPr>
          <w:rFonts w:hAnsi="Times New Roman" w:cs="Times New Roman"/>
          <w:color w:val="auto"/>
          <w:sz w:val="22"/>
          <w:szCs w:val="22"/>
          <w:lang w:val="en-GB"/>
        </w:rPr>
        <w:t xml:space="preserve"> and with the obligations for knowledge management of the organization. The media used for records shall be such as to ensure that the records are readable for the duration of the retention times specified for each record</w:t>
      </w:r>
      <w:r w:rsidRPr="00A836A7">
        <w:rPr>
          <w:rFonts w:hAnsi="Times New Roman" w:cs="Times New Roman"/>
          <w:color w:val="auto"/>
          <w:sz w:val="22"/>
          <w:szCs w:val="22"/>
          <w:lang w:val="en-GB"/>
        </w:rPr>
        <w:t>” (para</w:t>
      </w:r>
      <w:r w:rsidR="00D42D0B">
        <w:rPr>
          <w:rFonts w:hAnsi="Times New Roman" w:cs="Times New Roman"/>
          <w:color w:val="auto"/>
          <w:sz w:val="22"/>
          <w:szCs w:val="22"/>
          <w:lang w:val="en-GB"/>
        </w:rPr>
        <w:t>.</w:t>
      </w:r>
      <w:r w:rsidRPr="00A836A7">
        <w:rPr>
          <w:rFonts w:hAnsi="Times New Roman" w:cs="Times New Roman"/>
          <w:color w:val="auto"/>
          <w:sz w:val="22"/>
          <w:szCs w:val="22"/>
          <w:lang w:val="en-GB"/>
        </w:rPr>
        <w:t xml:space="preserve"> 4.20 of GSR Part 2 [5])</w:t>
      </w:r>
      <w:r w:rsidR="00D1795E" w:rsidRPr="00A836A7">
        <w:rPr>
          <w:rFonts w:hAnsi="Times New Roman" w:cs="Times New Roman"/>
          <w:color w:val="auto"/>
          <w:sz w:val="22"/>
          <w:szCs w:val="22"/>
          <w:lang w:val="en-GB"/>
        </w:rPr>
        <w:t>.</w:t>
      </w:r>
    </w:p>
    <w:p w14:paraId="10F70354" w14:textId="76579C26" w:rsidR="003922BF" w:rsidRPr="00A836A7" w:rsidRDefault="003922BF" w:rsidP="00EA176F">
      <w:pPr>
        <w:pStyle w:val="Heading4"/>
      </w:pPr>
      <w:r w:rsidRPr="00A836A7">
        <w:t>Documenting the management system</w:t>
      </w:r>
    </w:p>
    <w:p w14:paraId="7B016435" w14:textId="03F04F52" w:rsidR="00D94576" w:rsidRPr="00A836A7" w:rsidRDefault="005E3F7E" w:rsidP="00800106">
      <w:pPr>
        <w:pStyle w:val="Section5"/>
        <w:ind w:left="0" w:firstLine="0"/>
      </w:pPr>
      <w:r w:rsidRPr="00A836A7">
        <w:t>The documentation of the management system should be developed to be understandable, unambiguous and user friendly</w:t>
      </w:r>
      <w:r w:rsidR="00091F41" w:rsidRPr="00A836A7">
        <w:t xml:space="preserve"> using a </w:t>
      </w:r>
      <w:r w:rsidR="00142313" w:rsidRPr="00A836A7">
        <w:t xml:space="preserve">hierarchical approach where </w:t>
      </w:r>
      <w:r w:rsidR="000655CB" w:rsidRPr="00A836A7">
        <w:t>appropriate</w:t>
      </w:r>
      <w:r w:rsidRPr="00A836A7">
        <w:t xml:space="preserve">. </w:t>
      </w:r>
      <w:r w:rsidR="00983E79" w:rsidRPr="00A836A7">
        <w:t xml:space="preserve">A controlled document is a document that is approved and maintained. </w:t>
      </w:r>
      <w:r w:rsidR="005D774C" w:rsidRPr="00A836A7">
        <w:t>Controlled d</w:t>
      </w:r>
      <w:r w:rsidRPr="00A836A7">
        <w:t xml:space="preserve">ocuments should be readable, </w:t>
      </w:r>
      <w:r w:rsidR="00760FFA" w:rsidRPr="00A836A7">
        <w:t xml:space="preserve">complete, </w:t>
      </w:r>
      <w:r w:rsidRPr="00A836A7">
        <w:t>readily identifiable and easily available at the point of use.</w:t>
      </w:r>
      <w:r w:rsidR="00E623DB" w:rsidRPr="00A836A7">
        <w:t xml:space="preserve"> Controlled documents should be signed and dated and bear a reference including the revision state. The number of pages and annexes in a controlled document should be clearly shown. Changes between revisions of controlled documents should be clearly marked.</w:t>
      </w:r>
      <w:r w:rsidR="008D28D8" w:rsidRPr="00A836A7">
        <w:t xml:space="preserve"> Further guidance on </w:t>
      </w:r>
      <w:r w:rsidR="00FA24EC" w:rsidRPr="00A836A7">
        <w:t xml:space="preserve">the </w:t>
      </w:r>
      <w:r w:rsidR="008D28D8" w:rsidRPr="00A836A7">
        <w:t xml:space="preserve">document control </w:t>
      </w:r>
      <w:r w:rsidR="00FA24EC" w:rsidRPr="00A836A7">
        <w:t xml:space="preserve">process </w:t>
      </w:r>
      <w:r w:rsidR="008D28D8" w:rsidRPr="00A836A7">
        <w:t>can be found in</w:t>
      </w:r>
      <w:r w:rsidR="003B6715">
        <w:t xml:space="preserve"> </w:t>
      </w:r>
      <w:r w:rsidR="003B6715" w:rsidRPr="003B6715">
        <w:t>IAEA Safety Standards Series No.</w:t>
      </w:r>
      <w:r w:rsidR="008D28D8" w:rsidRPr="00A836A7">
        <w:t xml:space="preserve"> GS</w:t>
      </w:r>
      <w:r w:rsidR="00FA24EC" w:rsidRPr="00A836A7">
        <w:noBreakHyphen/>
      </w:r>
      <w:r w:rsidR="008D28D8" w:rsidRPr="00A836A7">
        <w:t>G</w:t>
      </w:r>
      <w:r w:rsidR="00FA24EC" w:rsidRPr="00A836A7">
        <w:noBreakHyphen/>
      </w:r>
      <w:r w:rsidR="008D28D8" w:rsidRPr="00A836A7">
        <w:t>3.1</w:t>
      </w:r>
      <w:r w:rsidR="003B6715">
        <w:t xml:space="preserve">, </w:t>
      </w:r>
      <w:r w:rsidR="003B6715" w:rsidRPr="003B6715">
        <w:t>Application of the Management System for Facilities and Activities</w:t>
      </w:r>
      <w:r w:rsidR="003B6715" w:rsidRPr="00A836A7">
        <w:t xml:space="preserve"> </w:t>
      </w:r>
      <w:r w:rsidR="008E3430" w:rsidRPr="00A836A7">
        <w:t>[</w:t>
      </w:r>
      <w:r w:rsidR="000A4732">
        <w:t>32</w:t>
      </w:r>
      <w:r w:rsidR="008E3430" w:rsidRPr="00A836A7">
        <w:t>]</w:t>
      </w:r>
      <w:r w:rsidR="00FA24EC" w:rsidRPr="00A836A7">
        <w:t>.</w:t>
      </w:r>
    </w:p>
    <w:p w14:paraId="7F6E4DCF" w14:textId="673800D5" w:rsidR="005D406D" w:rsidRPr="00A836A7" w:rsidRDefault="005A427D" w:rsidP="00114905">
      <w:pPr>
        <w:pStyle w:val="Section5"/>
        <w:ind w:left="0" w:firstLine="0"/>
      </w:pPr>
      <w:r>
        <w:t>P</w:t>
      </w:r>
      <w:r w:rsidR="005E3F7E" w:rsidRPr="00A836A7">
        <w:t>olicies</w:t>
      </w:r>
      <w:r w:rsidR="00E4091E" w:rsidRPr="00A836A7">
        <w:t xml:space="preserve"> (statements of goals and objectives), strategies, plans,</w:t>
      </w:r>
      <w:r w:rsidR="005E3F7E" w:rsidRPr="00A836A7">
        <w:t xml:space="preserve"> </w:t>
      </w:r>
      <w:r w:rsidR="00354814" w:rsidRPr="00A836A7">
        <w:t>safety cases</w:t>
      </w:r>
      <w:r w:rsidR="00E4091E" w:rsidRPr="00A836A7">
        <w:t>,</w:t>
      </w:r>
      <w:r w:rsidR="00354814" w:rsidRPr="00A836A7">
        <w:t xml:space="preserve"> </w:t>
      </w:r>
      <w:r w:rsidR="00624BC0" w:rsidRPr="00A836A7">
        <w:t>safety assessment</w:t>
      </w:r>
      <w:r w:rsidR="00D87566" w:rsidRPr="00A836A7">
        <w:t>s</w:t>
      </w:r>
      <w:r w:rsidR="00E4091E" w:rsidRPr="00A836A7">
        <w:t>,</w:t>
      </w:r>
      <w:r w:rsidR="00354814" w:rsidRPr="00A836A7">
        <w:t xml:space="preserve"> </w:t>
      </w:r>
      <w:r w:rsidR="00E4091E" w:rsidRPr="00A836A7">
        <w:t xml:space="preserve">management system </w:t>
      </w:r>
      <w:r w:rsidR="00624BC0" w:rsidRPr="00A836A7">
        <w:t>processes</w:t>
      </w:r>
      <w:r w:rsidR="00E4091E" w:rsidRPr="00A836A7">
        <w:t xml:space="preserve"> and </w:t>
      </w:r>
      <w:r w:rsidR="005E3F7E" w:rsidRPr="00A836A7">
        <w:lastRenderedPageBreak/>
        <w:t>procedures</w:t>
      </w:r>
      <w:r w:rsidR="00E4091E" w:rsidRPr="00A836A7">
        <w:t>,</w:t>
      </w:r>
      <w:r w:rsidR="005E3F7E" w:rsidRPr="00A836A7">
        <w:t xml:space="preserve"> instructions</w:t>
      </w:r>
      <w:r w:rsidR="00E4091E" w:rsidRPr="00A836A7">
        <w:t>,</w:t>
      </w:r>
      <w:r w:rsidR="005E3F7E" w:rsidRPr="00A836A7">
        <w:t xml:space="preserve"> specifications and drawings (or representations in other media)</w:t>
      </w:r>
      <w:r w:rsidR="00E4091E" w:rsidRPr="00A836A7">
        <w:t>,</w:t>
      </w:r>
      <w:r w:rsidR="005E3F7E" w:rsidRPr="00A836A7">
        <w:t xml:space="preserve"> training materials</w:t>
      </w:r>
      <w:r w:rsidR="00E4091E" w:rsidRPr="00A836A7">
        <w:t>,</w:t>
      </w:r>
      <w:r w:rsidR="005E3F7E" w:rsidRPr="00A836A7">
        <w:t xml:space="preserve"> and any other </w:t>
      </w:r>
      <w:r w:rsidR="00E4091E" w:rsidRPr="00A836A7">
        <w:t xml:space="preserve">documents </w:t>
      </w:r>
      <w:r w:rsidR="005E3F7E" w:rsidRPr="00A836A7">
        <w:t xml:space="preserve">that describe </w:t>
      </w:r>
      <w:r w:rsidR="00E4091E" w:rsidRPr="00A836A7">
        <w:t xml:space="preserve">radioactive waste management </w:t>
      </w:r>
      <w:r w:rsidR="005E3F7E" w:rsidRPr="00A836A7">
        <w:t>processes</w:t>
      </w:r>
      <w:r w:rsidR="00DD03C0" w:rsidRPr="00A836A7">
        <w:t xml:space="preserve"> and activities</w:t>
      </w:r>
      <w:r w:rsidR="005E3F7E" w:rsidRPr="00A836A7">
        <w:t>,</w:t>
      </w:r>
      <w:r w:rsidR="00DD03C0" w:rsidRPr="00A836A7">
        <w:t xml:space="preserve"> </w:t>
      </w:r>
      <w:r w:rsidR="005E3F7E" w:rsidRPr="00A836A7">
        <w:t>specify requirements</w:t>
      </w:r>
      <w:r w:rsidR="00E4091E" w:rsidRPr="00A836A7">
        <w:t>,</w:t>
      </w:r>
      <w:r w:rsidR="005E3F7E" w:rsidRPr="00A836A7">
        <w:t xml:space="preserve"> or establish </w:t>
      </w:r>
      <w:r w:rsidR="00E4091E" w:rsidRPr="00A836A7">
        <w:t xml:space="preserve">waste </w:t>
      </w:r>
      <w:r w:rsidR="00896EBE">
        <w:t>package</w:t>
      </w:r>
      <w:r w:rsidR="00983E79" w:rsidRPr="00A836A7">
        <w:t xml:space="preserve"> </w:t>
      </w:r>
      <w:r w:rsidR="005E3F7E" w:rsidRPr="00A836A7">
        <w:t>specifications</w:t>
      </w:r>
      <w:r>
        <w:t xml:space="preserve"> </w:t>
      </w:r>
      <w:r w:rsidR="005E3F7E" w:rsidRPr="00A836A7">
        <w:t>should be controlled. It should be ensured that document users are aware of</w:t>
      </w:r>
      <w:r w:rsidR="00E4091E" w:rsidRPr="00A836A7">
        <w:t>,</w:t>
      </w:r>
      <w:r w:rsidR="005E3F7E" w:rsidRPr="00A836A7">
        <w:t xml:space="preserve"> and use</w:t>
      </w:r>
      <w:r w:rsidR="00E4091E" w:rsidRPr="00A836A7">
        <w:t>,</w:t>
      </w:r>
      <w:r w:rsidR="005E3F7E" w:rsidRPr="00A836A7">
        <w:t xml:space="preserve"> appropriate and correct documents</w:t>
      </w:r>
      <w:r w:rsidR="0076099A" w:rsidRPr="00A836A7">
        <w:t>.</w:t>
      </w:r>
    </w:p>
    <w:p w14:paraId="45ABECDE" w14:textId="7470536B" w:rsidR="00D94576" w:rsidRPr="00A836A7" w:rsidRDefault="00970B3A" w:rsidP="00AC0BB9">
      <w:pPr>
        <w:pStyle w:val="Section5"/>
        <w:ind w:left="0" w:firstLine="0"/>
      </w:pPr>
      <w:r w:rsidRPr="00A836A7">
        <w:t>Radioactive w</w:t>
      </w:r>
      <w:r w:rsidR="005E3F7E" w:rsidRPr="00A836A7">
        <w:t xml:space="preserve">aste management activities </w:t>
      </w:r>
      <w:r w:rsidR="00341167">
        <w:t>differ</w:t>
      </w:r>
      <w:r w:rsidR="00341167" w:rsidRPr="00A836A7">
        <w:t xml:space="preserve"> </w:t>
      </w:r>
      <w:r w:rsidR="005E3F7E" w:rsidRPr="00A836A7">
        <w:t xml:space="preserve">greatly in size and complexity, may involve a number of </w:t>
      </w:r>
      <w:r w:rsidR="005356AB" w:rsidRPr="00A836A7">
        <w:t>organization</w:t>
      </w:r>
      <w:r w:rsidR="005E3F7E" w:rsidRPr="00A836A7">
        <w:t>s and may continue over extended periods</w:t>
      </w:r>
      <w:r w:rsidR="00B45047">
        <w:t xml:space="preserve"> of time</w:t>
      </w:r>
      <w:r w:rsidR="00B45047" w:rsidRPr="0081684B">
        <w:rPr>
          <w:vertAlign w:val="superscript"/>
        </w:rPr>
        <w:footnoteReference w:id="13"/>
      </w:r>
      <w:r w:rsidR="00B45047">
        <w:t>,</w:t>
      </w:r>
      <w:r w:rsidR="00983E79" w:rsidRPr="00A836A7">
        <w:t xml:space="preserve"> during which</w:t>
      </w:r>
      <w:r w:rsidR="005E3F7E" w:rsidRPr="00A836A7">
        <w:t xml:space="preserve"> management practices and operating processes </w:t>
      </w:r>
      <w:r w:rsidR="00864EB6">
        <w:t>can</w:t>
      </w:r>
      <w:r w:rsidR="00864EB6" w:rsidRPr="00A836A7">
        <w:t xml:space="preserve"> </w:t>
      </w:r>
      <w:r w:rsidR="005E3F7E" w:rsidRPr="00A836A7">
        <w:t>evolve significantly. Particular attention should be paid to ensur</w:t>
      </w:r>
      <w:r w:rsidR="00DD03C0" w:rsidRPr="00A836A7">
        <w:t>ing</w:t>
      </w:r>
      <w:r w:rsidR="005E3F7E" w:rsidRPr="00A836A7">
        <w:t xml:space="preserve"> that </w:t>
      </w:r>
      <w:r w:rsidR="00E03A7B" w:rsidRPr="00A836A7">
        <w:t xml:space="preserve">the </w:t>
      </w:r>
      <w:r w:rsidR="005E3F7E" w:rsidRPr="00A836A7">
        <w:t xml:space="preserve">documents used to control work processes remain relevant, current, understandable and </w:t>
      </w:r>
      <w:r w:rsidR="00047B10">
        <w:t xml:space="preserve">are </w:t>
      </w:r>
      <w:r w:rsidR="005E3F7E" w:rsidRPr="00A836A7">
        <w:t xml:space="preserve">available to the </w:t>
      </w:r>
      <w:r w:rsidR="005356AB" w:rsidRPr="00A836A7">
        <w:t>organization</w:t>
      </w:r>
      <w:r w:rsidR="005E3F7E" w:rsidRPr="00A836A7">
        <w:t xml:space="preserve">s involved </w:t>
      </w:r>
      <w:r w:rsidR="00AC0BB9">
        <w:t>at</w:t>
      </w:r>
      <w:r w:rsidR="005E3F7E" w:rsidRPr="00A836A7">
        <w:t xml:space="preserve"> the </w:t>
      </w:r>
      <w:r w:rsidR="00803426" w:rsidRPr="00A836A7">
        <w:t xml:space="preserve">locations and times </w:t>
      </w:r>
      <w:r w:rsidR="005E3F7E" w:rsidRPr="00A836A7">
        <w:t xml:space="preserve">in which they </w:t>
      </w:r>
      <w:r w:rsidR="00AC0BB9">
        <w:t>are needed</w:t>
      </w:r>
      <w:r w:rsidR="005E3F7E" w:rsidRPr="00A836A7">
        <w:t>.</w:t>
      </w:r>
    </w:p>
    <w:p w14:paraId="65AACD3F" w14:textId="1BA0E5B2" w:rsidR="003922BF" w:rsidRPr="00A836A7" w:rsidRDefault="003922BF" w:rsidP="00983E79">
      <w:pPr>
        <w:pStyle w:val="Heading4"/>
      </w:pPr>
      <w:r w:rsidRPr="00A836A7">
        <w:t>Record keeping and management</w:t>
      </w:r>
    </w:p>
    <w:p w14:paraId="4DA89AE1" w14:textId="6C5F165E" w:rsidR="002D4A7C" w:rsidRPr="00A836A7" w:rsidRDefault="006453A8" w:rsidP="00DF4521">
      <w:pPr>
        <w:pStyle w:val="Section5"/>
        <w:ind w:left="0" w:firstLine="0"/>
      </w:pPr>
      <w:bookmarkStart w:id="69" w:name="_Ref482261027"/>
      <w:r w:rsidRPr="00A836A7">
        <w:t xml:space="preserve">In addition to documenting </w:t>
      </w:r>
      <w:r w:rsidR="003922BF" w:rsidRPr="00A836A7">
        <w:t>the management system, t</w:t>
      </w:r>
      <w:r w:rsidR="00D46444" w:rsidRPr="00A836A7">
        <w:t>raceable r</w:t>
      </w:r>
      <w:r w:rsidR="005E3F7E" w:rsidRPr="00A836A7">
        <w:t xml:space="preserve">ecords </w:t>
      </w:r>
      <w:r w:rsidR="00632213" w:rsidRPr="00A836A7">
        <w:t xml:space="preserve">should be created that </w:t>
      </w:r>
      <w:r w:rsidR="005E3F7E" w:rsidRPr="00A836A7">
        <w:t>describ</w:t>
      </w:r>
      <w:r w:rsidR="00632213" w:rsidRPr="00A836A7">
        <w:t>e</w:t>
      </w:r>
      <w:r w:rsidR="005E3F7E" w:rsidRPr="00A836A7">
        <w:t xml:space="preserve"> </w:t>
      </w:r>
      <w:r w:rsidR="00D46444" w:rsidRPr="00A836A7">
        <w:t xml:space="preserve">and characterize </w:t>
      </w:r>
      <w:r w:rsidR="005E3F7E" w:rsidRPr="00A836A7">
        <w:t xml:space="preserve">the </w:t>
      </w:r>
      <w:r w:rsidR="000B33EF" w:rsidRPr="00A836A7">
        <w:t xml:space="preserve">radioactive </w:t>
      </w:r>
      <w:r w:rsidR="005E3F7E" w:rsidRPr="00A836A7">
        <w:t xml:space="preserve">waste </w:t>
      </w:r>
      <w:r w:rsidR="00AB1A98" w:rsidRPr="00A836A7">
        <w:t>and the waste management activities undertaken</w:t>
      </w:r>
      <w:r w:rsidR="005E3F7E" w:rsidRPr="00A836A7">
        <w:t xml:space="preserve">. </w:t>
      </w:r>
      <w:r w:rsidR="002D4A7C" w:rsidRPr="00A836A7">
        <w:t xml:space="preserve">The records should include </w:t>
      </w:r>
      <w:r w:rsidR="001264F6" w:rsidRPr="00A836A7">
        <w:t xml:space="preserve">various types of </w:t>
      </w:r>
      <w:r w:rsidR="002D4A7C" w:rsidRPr="00A836A7">
        <w:t xml:space="preserve">information </w:t>
      </w:r>
      <w:r w:rsidR="00803426" w:rsidRPr="00A836A7">
        <w:t>including the following, as appropriate</w:t>
      </w:r>
      <w:r w:rsidR="002D4A7C" w:rsidRPr="00A836A7">
        <w:t xml:space="preserve">: </w:t>
      </w:r>
    </w:p>
    <w:p w14:paraId="584A8945" w14:textId="2B91C43C" w:rsidR="002D4A7C" w:rsidRPr="00A836A7" w:rsidRDefault="002D4A7C" w:rsidP="00566BDA">
      <w:pPr>
        <w:pStyle w:val="BodyA"/>
        <w:numPr>
          <w:ilvl w:val="0"/>
          <w:numId w:val="24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origin of the waste and the processes </w:t>
      </w:r>
      <w:r w:rsidR="00803426" w:rsidRPr="00A836A7">
        <w:rPr>
          <w:rFonts w:hAnsi="Times New Roman" w:cs="Times New Roman"/>
          <w:color w:val="auto"/>
          <w:sz w:val="22"/>
          <w:szCs w:val="22"/>
          <w:lang w:val="en-GB"/>
        </w:rPr>
        <w:t xml:space="preserve">by which it was </w:t>
      </w:r>
      <w:r w:rsidRPr="00A836A7">
        <w:rPr>
          <w:rFonts w:hAnsi="Times New Roman" w:cs="Times New Roman"/>
          <w:color w:val="auto"/>
          <w:sz w:val="22"/>
          <w:szCs w:val="22"/>
          <w:lang w:val="en-GB"/>
        </w:rPr>
        <w:t xml:space="preserve">generated; </w:t>
      </w:r>
    </w:p>
    <w:p w14:paraId="3E810C9C" w14:textId="211DC11C" w:rsidR="002D4A7C" w:rsidRPr="00A836A7" w:rsidRDefault="002D4A7C" w:rsidP="00566BDA">
      <w:pPr>
        <w:pStyle w:val="BodyA"/>
        <w:numPr>
          <w:ilvl w:val="0"/>
          <w:numId w:val="24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physical and chemical forms and properties of the waste</w:t>
      </w:r>
      <w:r w:rsidR="006F2070">
        <w:rPr>
          <w:rFonts w:hAnsi="Times New Roman" w:cs="Times New Roman"/>
          <w:color w:val="auto"/>
          <w:sz w:val="22"/>
          <w:szCs w:val="22"/>
          <w:lang w:val="en-GB"/>
        </w:rPr>
        <w:t xml:space="preserve"> (e.g. of the materials used in waste conditioning and their radionuclide retention properties)</w:t>
      </w:r>
      <w:r w:rsidRPr="00A836A7">
        <w:rPr>
          <w:rFonts w:hAnsi="Times New Roman" w:cs="Times New Roman"/>
          <w:color w:val="auto"/>
          <w:sz w:val="22"/>
          <w:szCs w:val="22"/>
          <w:lang w:val="en-GB"/>
        </w:rPr>
        <w:t xml:space="preserve">; </w:t>
      </w:r>
    </w:p>
    <w:p w14:paraId="66B573A3" w14:textId="12220E43" w:rsidR="00726599" w:rsidRPr="00A836A7" w:rsidRDefault="002D4A7C" w:rsidP="00566BDA">
      <w:pPr>
        <w:pStyle w:val="BodyA"/>
        <w:numPr>
          <w:ilvl w:val="0"/>
          <w:numId w:val="24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803426" w:rsidRPr="00A836A7">
        <w:rPr>
          <w:rFonts w:hAnsi="Times New Roman" w:cs="Times New Roman"/>
          <w:color w:val="auto"/>
          <w:sz w:val="22"/>
          <w:szCs w:val="22"/>
          <w:lang w:val="en-GB"/>
        </w:rPr>
        <w:t xml:space="preserve">activity concentration </w:t>
      </w:r>
      <w:r w:rsidRPr="00A836A7">
        <w:rPr>
          <w:rFonts w:hAnsi="Times New Roman" w:cs="Times New Roman"/>
          <w:color w:val="auto"/>
          <w:sz w:val="22"/>
          <w:szCs w:val="22"/>
          <w:lang w:val="en-GB"/>
        </w:rPr>
        <w:t>and total activity of radionuclide</w:t>
      </w:r>
      <w:r w:rsidR="00803426" w:rsidRPr="00A836A7">
        <w:rPr>
          <w:rFonts w:hAnsi="Times New Roman" w:cs="Times New Roman"/>
          <w:color w:val="auto"/>
          <w:sz w:val="22"/>
          <w:szCs w:val="22"/>
          <w:lang w:val="en-GB"/>
        </w:rPr>
        <w:t>(</w:t>
      </w:r>
      <w:r w:rsidRPr="00A836A7">
        <w:rPr>
          <w:rFonts w:hAnsi="Times New Roman" w:cs="Times New Roman"/>
          <w:color w:val="auto"/>
          <w:sz w:val="22"/>
          <w:szCs w:val="22"/>
          <w:lang w:val="en-GB"/>
        </w:rPr>
        <w:t>s</w:t>
      </w:r>
      <w:r w:rsidR="00803426"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in the waste;</w:t>
      </w:r>
    </w:p>
    <w:p w14:paraId="77CD8FC4" w14:textId="533D5DE9" w:rsidR="002D4A7C" w:rsidRPr="00A836A7" w:rsidRDefault="00726599" w:rsidP="00566BDA">
      <w:pPr>
        <w:pStyle w:val="BodyA"/>
        <w:numPr>
          <w:ilvl w:val="0"/>
          <w:numId w:val="24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3717C8">
        <w:rPr>
          <w:rFonts w:hAnsi="Times New Roman" w:cs="Times New Roman"/>
          <w:color w:val="auto"/>
          <w:sz w:val="22"/>
          <w:szCs w:val="22"/>
          <w:lang w:val="en-GB"/>
        </w:rPr>
        <w:t xml:space="preserve">mass, </w:t>
      </w:r>
      <w:r w:rsidR="00803426" w:rsidRPr="00A836A7">
        <w:rPr>
          <w:rFonts w:hAnsi="Times New Roman" w:cs="Times New Roman"/>
          <w:color w:val="auto"/>
          <w:sz w:val="22"/>
          <w:szCs w:val="22"/>
          <w:lang w:val="en-GB"/>
        </w:rPr>
        <w:t xml:space="preserve">activity concentration </w:t>
      </w:r>
      <w:r w:rsidRPr="00A836A7">
        <w:rPr>
          <w:rFonts w:hAnsi="Times New Roman" w:cs="Times New Roman"/>
          <w:color w:val="auto"/>
          <w:sz w:val="22"/>
          <w:szCs w:val="22"/>
          <w:lang w:val="en-GB"/>
        </w:rPr>
        <w:t>and total activity of fissile nuclides in the waste;</w:t>
      </w:r>
    </w:p>
    <w:p w14:paraId="24113CE7" w14:textId="2E990639" w:rsidR="002D4A7C" w:rsidRPr="00A836A7" w:rsidRDefault="002D4A7C" w:rsidP="00566BDA">
      <w:pPr>
        <w:pStyle w:val="BodyA"/>
        <w:numPr>
          <w:ilvl w:val="0"/>
          <w:numId w:val="24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type of </w:t>
      </w:r>
      <w:r w:rsidR="00803426" w:rsidRPr="00A836A7">
        <w:rPr>
          <w:rFonts w:hAnsi="Times New Roman" w:cs="Times New Roman"/>
          <w:color w:val="auto"/>
          <w:sz w:val="22"/>
          <w:szCs w:val="22"/>
          <w:lang w:val="en-GB"/>
        </w:rPr>
        <w:t xml:space="preserve">waste </w:t>
      </w:r>
      <w:r w:rsidRPr="00A836A7">
        <w:rPr>
          <w:rFonts w:hAnsi="Times New Roman" w:cs="Times New Roman"/>
          <w:color w:val="auto"/>
          <w:sz w:val="22"/>
          <w:szCs w:val="22"/>
          <w:lang w:val="en-GB"/>
        </w:rPr>
        <w:t xml:space="preserve">package; </w:t>
      </w:r>
    </w:p>
    <w:p w14:paraId="445A3692" w14:textId="45F9622D" w:rsidR="002D4A7C" w:rsidRPr="00A836A7" w:rsidRDefault="002D4A7C" w:rsidP="00566BDA">
      <w:pPr>
        <w:pStyle w:val="BodyA"/>
        <w:numPr>
          <w:ilvl w:val="0"/>
          <w:numId w:val="24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1A66D3" w:rsidRPr="00A836A7">
        <w:rPr>
          <w:rFonts w:hAnsi="Times New Roman" w:cs="Times New Roman"/>
          <w:color w:val="auto"/>
          <w:sz w:val="22"/>
          <w:szCs w:val="22"/>
          <w:lang w:val="en-GB"/>
        </w:rPr>
        <w:t>radiation level</w:t>
      </w:r>
      <w:r w:rsidRPr="00A836A7">
        <w:rPr>
          <w:rFonts w:hAnsi="Times New Roman" w:cs="Times New Roman"/>
          <w:color w:val="auto"/>
          <w:sz w:val="22"/>
          <w:szCs w:val="22"/>
          <w:lang w:val="en-GB"/>
        </w:rPr>
        <w:t xml:space="preserve"> at the </w:t>
      </w:r>
      <w:r w:rsidR="00803426" w:rsidRPr="00A836A7">
        <w:rPr>
          <w:rFonts w:hAnsi="Times New Roman" w:cs="Times New Roman"/>
          <w:color w:val="auto"/>
          <w:sz w:val="22"/>
          <w:szCs w:val="22"/>
          <w:lang w:val="en-GB"/>
        </w:rPr>
        <w:t xml:space="preserve">surface of </w:t>
      </w:r>
      <w:r w:rsidR="00BD7963">
        <w:rPr>
          <w:rFonts w:hAnsi="Times New Roman" w:cs="Times New Roman"/>
          <w:color w:val="auto"/>
          <w:sz w:val="22"/>
          <w:szCs w:val="22"/>
          <w:lang w:val="en-GB"/>
        </w:rPr>
        <w:t xml:space="preserve">the </w:t>
      </w:r>
      <w:r w:rsidR="00803426" w:rsidRPr="00A836A7">
        <w:rPr>
          <w:rFonts w:hAnsi="Times New Roman" w:cs="Times New Roman"/>
          <w:color w:val="auto"/>
          <w:sz w:val="22"/>
          <w:szCs w:val="22"/>
          <w:lang w:val="en-GB"/>
        </w:rPr>
        <w:t xml:space="preserve">waste </w:t>
      </w:r>
      <w:r w:rsidRPr="00A836A7">
        <w:rPr>
          <w:rFonts w:hAnsi="Times New Roman" w:cs="Times New Roman"/>
          <w:color w:val="auto"/>
          <w:sz w:val="22"/>
          <w:szCs w:val="22"/>
          <w:lang w:val="en-GB"/>
        </w:rPr>
        <w:t xml:space="preserve">package; </w:t>
      </w:r>
    </w:p>
    <w:p w14:paraId="53EC51E9" w14:textId="3E56908D" w:rsidR="002D4A7C" w:rsidRPr="00A836A7" w:rsidRDefault="002D4A7C" w:rsidP="00566BDA">
      <w:pPr>
        <w:pStyle w:val="BodyA"/>
        <w:numPr>
          <w:ilvl w:val="0"/>
          <w:numId w:val="24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level of surface contamination on the </w:t>
      </w:r>
      <w:r w:rsidR="00803426" w:rsidRPr="00A836A7">
        <w:rPr>
          <w:rFonts w:hAnsi="Times New Roman" w:cs="Times New Roman"/>
          <w:color w:val="auto"/>
          <w:sz w:val="22"/>
          <w:szCs w:val="22"/>
          <w:lang w:val="en-GB"/>
        </w:rPr>
        <w:t xml:space="preserve">waste </w:t>
      </w:r>
      <w:r w:rsidRPr="00A836A7">
        <w:rPr>
          <w:rFonts w:hAnsi="Times New Roman" w:cs="Times New Roman"/>
          <w:color w:val="auto"/>
          <w:sz w:val="22"/>
          <w:szCs w:val="22"/>
          <w:lang w:val="en-GB"/>
        </w:rPr>
        <w:t xml:space="preserve">package; </w:t>
      </w:r>
    </w:p>
    <w:p w14:paraId="2C0F2D70" w14:textId="751041D8" w:rsidR="002D4A7C" w:rsidRPr="00A836A7" w:rsidRDefault="002D4A7C" w:rsidP="00566BDA">
      <w:pPr>
        <w:pStyle w:val="BodyA"/>
        <w:numPr>
          <w:ilvl w:val="0"/>
          <w:numId w:val="24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9233B0">
        <w:rPr>
          <w:rFonts w:hAnsi="Times New Roman" w:cs="Times New Roman"/>
          <w:color w:val="auto"/>
          <w:sz w:val="22"/>
          <w:szCs w:val="22"/>
          <w:lang w:val="en-GB"/>
        </w:rPr>
        <w:t xml:space="preserve">mass and weight </w:t>
      </w:r>
      <w:r w:rsidRPr="00A836A7">
        <w:rPr>
          <w:rFonts w:hAnsi="Times New Roman" w:cs="Times New Roman"/>
          <w:color w:val="auto"/>
          <w:sz w:val="22"/>
          <w:szCs w:val="22"/>
          <w:lang w:val="en-GB"/>
        </w:rPr>
        <w:t>of the waste</w:t>
      </w:r>
      <w:r w:rsidR="009775FE">
        <w:rPr>
          <w:rFonts w:hAnsi="Times New Roman" w:cs="Times New Roman"/>
          <w:color w:val="auto"/>
          <w:sz w:val="22"/>
          <w:szCs w:val="22"/>
          <w:lang w:val="en-GB"/>
        </w:rPr>
        <w:t xml:space="preserve"> or waste package</w:t>
      </w:r>
      <w:r w:rsidRPr="00A836A7">
        <w:rPr>
          <w:rFonts w:hAnsi="Times New Roman" w:cs="Times New Roman"/>
          <w:color w:val="auto"/>
          <w:sz w:val="22"/>
          <w:szCs w:val="22"/>
          <w:lang w:val="en-GB"/>
        </w:rPr>
        <w:t xml:space="preserve">; </w:t>
      </w:r>
    </w:p>
    <w:p w14:paraId="4B72E7F3" w14:textId="22F89D17" w:rsidR="00D46444" w:rsidRPr="00A836A7" w:rsidRDefault="002D4A7C" w:rsidP="00566BDA">
      <w:pPr>
        <w:pStyle w:val="BodyA"/>
        <w:numPr>
          <w:ilvl w:val="0"/>
          <w:numId w:val="24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date</w:t>
      </w:r>
      <w:r w:rsidR="004542B1">
        <w:rPr>
          <w:rFonts w:hAnsi="Times New Roman" w:cs="Times New Roman"/>
          <w:color w:val="auto"/>
          <w:sz w:val="22"/>
          <w:szCs w:val="22"/>
          <w:lang w:val="en-GB"/>
        </w:rPr>
        <w:t>(s)</w:t>
      </w:r>
      <w:r w:rsidRPr="00A836A7">
        <w:rPr>
          <w:rFonts w:hAnsi="Times New Roman" w:cs="Times New Roman"/>
          <w:color w:val="auto"/>
          <w:sz w:val="22"/>
          <w:szCs w:val="22"/>
          <w:lang w:val="en-GB"/>
        </w:rPr>
        <w:t xml:space="preserve"> </w:t>
      </w:r>
      <w:r w:rsidR="00803426" w:rsidRPr="00A836A7">
        <w:rPr>
          <w:rFonts w:hAnsi="Times New Roman" w:cs="Times New Roman"/>
          <w:color w:val="auto"/>
          <w:sz w:val="22"/>
          <w:szCs w:val="22"/>
          <w:lang w:val="en-GB"/>
        </w:rPr>
        <w:t xml:space="preserve">of waste </w:t>
      </w:r>
      <w:r w:rsidR="004542B1">
        <w:rPr>
          <w:rFonts w:hAnsi="Times New Roman" w:cs="Times New Roman"/>
          <w:color w:val="auto"/>
          <w:sz w:val="22"/>
          <w:szCs w:val="22"/>
          <w:lang w:val="en-GB"/>
        </w:rPr>
        <w:t>processing</w:t>
      </w:r>
      <w:r w:rsidR="006D42EC" w:rsidRPr="00A836A7">
        <w:rPr>
          <w:rFonts w:hAnsi="Times New Roman" w:cs="Times New Roman"/>
          <w:color w:val="auto"/>
          <w:sz w:val="22"/>
          <w:szCs w:val="22"/>
          <w:lang w:val="en-GB"/>
        </w:rPr>
        <w:t>;</w:t>
      </w:r>
    </w:p>
    <w:p w14:paraId="5E338FD1" w14:textId="58EDD9DB" w:rsidR="006D42EC" w:rsidRPr="00A836A7" w:rsidRDefault="00D46444" w:rsidP="00566BDA">
      <w:pPr>
        <w:pStyle w:val="BodyA"/>
        <w:numPr>
          <w:ilvl w:val="0"/>
          <w:numId w:val="24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methods and instrument</w:t>
      </w:r>
      <w:r w:rsidR="008D4320">
        <w:rPr>
          <w:rFonts w:hAnsi="Times New Roman" w:cs="Times New Roman"/>
          <w:color w:val="auto"/>
          <w:sz w:val="22"/>
          <w:szCs w:val="22"/>
          <w:lang w:val="en-GB"/>
        </w:rPr>
        <w:t>s</w:t>
      </w:r>
      <w:r w:rsidRPr="00A836A7">
        <w:rPr>
          <w:rFonts w:hAnsi="Times New Roman" w:cs="Times New Roman"/>
          <w:color w:val="auto"/>
          <w:sz w:val="22"/>
          <w:szCs w:val="22"/>
          <w:lang w:val="en-GB"/>
        </w:rPr>
        <w:t xml:space="preserve"> used to describe and characterize the waste</w:t>
      </w:r>
      <w:r w:rsidR="006D42EC" w:rsidRPr="00A836A7">
        <w:rPr>
          <w:rFonts w:hAnsi="Times New Roman" w:cs="Times New Roman"/>
          <w:color w:val="auto"/>
          <w:sz w:val="22"/>
          <w:szCs w:val="22"/>
          <w:lang w:val="en-GB"/>
        </w:rPr>
        <w:t>;</w:t>
      </w:r>
      <w:r w:rsidR="00A83980" w:rsidRPr="00A836A7">
        <w:rPr>
          <w:rFonts w:hAnsi="Times New Roman" w:cs="Times New Roman"/>
          <w:color w:val="auto"/>
          <w:sz w:val="22"/>
          <w:szCs w:val="22"/>
          <w:lang w:val="en-GB"/>
        </w:rPr>
        <w:t xml:space="preserve"> </w:t>
      </w:r>
    </w:p>
    <w:p w14:paraId="5B896242" w14:textId="15E8D3CD" w:rsidR="005E3F7E" w:rsidRPr="00A836A7" w:rsidRDefault="008F6260" w:rsidP="007D1782">
      <w:pPr>
        <w:pStyle w:val="Section5"/>
        <w:ind w:left="0" w:firstLine="0"/>
      </w:pPr>
      <w:r w:rsidRPr="00A836A7">
        <w:t>The range of information and the level of detail to be recorded should be specified in the management system, taking account of the graded approach</w:t>
      </w:r>
      <w:r w:rsidR="00CF0478" w:rsidRPr="00A836A7">
        <w:t xml:space="preserve"> (see paras </w:t>
      </w:r>
      <w:r w:rsidR="00E423D8">
        <w:t>5</w:t>
      </w:r>
      <w:r w:rsidR="00CF0478" w:rsidRPr="00A836A7">
        <w:t>.5</w:t>
      </w:r>
      <w:r w:rsidR="00727956">
        <w:t>2</w:t>
      </w:r>
      <w:r w:rsidR="00CF0478" w:rsidRPr="00A836A7">
        <w:t>–</w:t>
      </w:r>
      <w:r w:rsidR="00E423D8">
        <w:t>5</w:t>
      </w:r>
      <w:r w:rsidR="00CF0478" w:rsidRPr="00A836A7">
        <w:t>.5</w:t>
      </w:r>
      <w:r w:rsidR="00727956">
        <w:t>8</w:t>
      </w:r>
      <w:r w:rsidR="00CF0478" w:rsidRPr="00A836A7">
        <w:t>)</w:t>
      </w:r>
      <w:r w:rsidRPr="00A836A7">
        <w:t xml:space="preserve">. </w:t>
      </w:r>
      <w:r w:rsidR="005E3F7E" w:rsidRPr="00A836A7">
        <w:t xml:space="preserve">The </w:t>
      </w:r>
      <w:r w:rsidRPr="00A836A7">
        <w:t xml:space="preserve">management system should </w:t>
      </w:r>
      <w:r w:rsidR="00CF0478" w:rsidRPr="00A836A7">
        <w:t xml:space="preserve">include provisions </w:t>
      </w:r>
      <w:r w:rsidRPr="00A836A7">
        <w:t xml:space="preserve">for the </w:t>
      </w:r>
      <w:r w:rsidR="005E3F7E" w:rsidRPr="00A836A7">
        <w:t xml:space="preserve">information </w:t>
      </w:r>
      <w:r w:rsidR="00047370" w:rsidRPr="00A836A7">
        <w:t xml:space="preserve">recorded </w:t>
      </w:r>
      <w:r w:rsidRPr="00A836A7">
        <w:t xml:space="preserve">to </w:t>
      </w:r>
      <w:r w:rsidR="005E3F7E" w:rsidRPr="00A836A7">
        <w:t xml:space="preserve">be </w:t>
      </w:r>
      <w:r w:rsidR="00D46444" w:rsidRPr="00A836A7">
        <w:t xml:space="preserve">checked periodically against the </w:t>
      </w:r>
      <w:r w:rsidR="00D46444" w:rsidRPr="00A836A7">
        <w:lastRenderedPageBreak/>
        <w:t xml:space="preserve">actual </w:t>
      </w:r>
      <w:r w:rsidR="0042288A">
        <w:t xml:space="preserve">state of the </w:t>
      </w:r>
      <w:r w:rsidR="00F356EF" w:rsidRPr="00A836A7">
        <w:t xml:space="preserve">radioactive </w:t>
      </w:r>
      <w:r w:rsidR="00D46444" w:rsidRPr="00A836A7">
        <w:t xml:space="preserve">waste, </w:t>
      </w:r>
      <w:r w:rsidR="002D4A7C" w:rsidRPr="00A836A7">
        <w:t>updated as necessary</w:t>
      </w:r>
      <w:r w:rsidR="00D46444" w:rsidRPr="00A836A7">
        <w:t>,</w:t>
      </w:r>
      <w:r w:rsidR="002D4A7C" w:rsidRPr="00A836A7">
        <w:t xml:space="preserve"> and </w:t>
      </w:r>
      <w:r w:rsidR="00CF0478" w:rsidRPr="00A836A7">
        <w:t xml:space="preserve">then </w:t>
      </w:r>
      <w:r w:rsidR="005E3F7E" w:rsidRPr="00A836A7">
        <w:t xml:space="preserve">managed to preserve knowledge </w:t>
      </w:r>
      <w:r w:rsidR="00CF0478" w:rsidRPr="00A836A7">
        <w:t xml:space="preserve">of </w:t>
      </w:r>
      <w:r w:rsidR="00047370" w:rsidRPr="00A836A7">
        <w:t xml:space="preserve">the results of </w:t>
      </w:r>
      <w:r w:rsidR="005E3F7E" w:rsidRPr="00A836A7">
        <w:t xml:space="preserve">waste </w:t>
      </w:r>
      <w:r w:rsidR="000B7F47" w:rsidRPr="00A836A7">
        <w:t>processing (</w:t>
      </w:r>
      <w:r w:rsidR="008558E5" w:rsidRPr="00A836A7">
        <w:t xml:space="preserve">pretreatment, treatment, </w:t>
      </w:r>
      <w:r w:rsidR="000B7F47" w:rsidRPr="00A836A7">
        <w:t xml:space="preserve">and </w:t>
      </w:r>
      <w:r w:rsidR="008558E5" w:rsidRPr="00A836A7">
        <w:t>conditioning</w:t>
      </w:r>
      <w:r w:rsidR="000B7F47" w:rsidRPr="00A836A7">
        <w:t>)</w:t>
      </w:r>
      <w:r w:rsidR="005E3F7E" w:rsidRPr="00A836A7">
        <w:t xml:space="preserve">, </w:t>
      </w:r>
      <w:r w:rsidR="000B33EF" w:rsidRPr="00A836A7">
        <w:t xml:space="preserve">and </w:t>
      </w:r>
      <w:r w:rsidR="00864EB6">
        <w:t xml:space="preserve">of </w:t>
      </w:r>
      <w:r w:rsidR="000B33EF" w:rsidRPr="00A836A7">
        <w:t xml:space="preserve">the status of waste </w:t>
      </w:r>
      <w:r w:rsidR="005E3F7E" w:rsidRPr="00A836A7">
        <w:t xml:space="preserve">storage </w:t>
      </w:r>
      <w:r w:rsidR="006206BF" w:rsidRPr="00A836A7">
        <w:t>and disposal</w:t>
      </w:r>
      <w:r w:rsidR="005E3F7E" w:rsidRPr="00A836A7">
        <w:t xml:space="preserve">. </w:t>
      </w:r>
      <w:r w:rsidR="00CF0478" w:rsidRPr="00A836A7">
        <w:t>All important safety related i</w:t>
      </w:r>
      <w:r w:rsidR="00F23B54" w:rsidRPr="00A836A7">
        <w:t xml:space="preserve">nformation about </w:t>
      </w:r>
      <w:r w:rsidR="00F356EF" w:rsidRPr="00A836A7">
        <w:t xml:space="preserve">radioactive </w:t>
      </w:r>
      <w:r w:rsidR="00F23B54" w:rsidRPr="00A836A7">
        <w:t xml:space="preserve">waste </w:t>
      </w:r>
      <w:r w:rsidR="00CF0478" w:rsidRPr="00A836A7">
        <w:t>management</w:t>
      </w:r>
      <w:r w:rsidR="00F23B54" w:rsidRPr="00A836A7">
        <w:t xml:space="preserve"> should be retained and controlled. </w:t>
      </w:r>
      <w:bookmarkEnd w:id="69"/>
    </w:p>
    <w:p w14:paraId="408B5EEF" w14:textId="452AE846" w:rsidR="00D94576" w:rsidRPr="00A836A7" w:rsidRDefault="005E4008" w:rsidP="009B348B">
      <w:pPr>
        <w:pStyle w:val="Section5"/>
        <w:ind w:left="0" w:firstLine="0"/>
      </w:pPr>
      <w:r>
        <w:t>R</w:t>
      </w:r>
      <w:r w:rsidR="005E3F7E" w:rsidRPr="00A836A7">
        <w:t xml:space="preserve">ecords should also be created and retained to describe the history of </w:t>
      </w:r>
      <w:r w:rsidR="007A7F95" w:rsidRPr="00A836A7">
        <w:t xml:space="preserve">radioactive </w:t>
      </w:r>
      <w:r w:rsidR="005E3F7E" w:rsidRPr="00A836A7">
        <w:t>waste</w:t>
      </w:r>
      <w:r w:rsidR="0001229B" w:rsidRPr="00A836A7">
        <w:t xml:space="preserve"> management</w:t>
      </w:r>
      <w:r w:rsidR="005E3F7E" w:rsidRPr="00A836A7">
        <w:t xml:space="preserve"> facilit</w:t>
      </w:r>
      <w:r w:rsidR="002D4A7C" w:rsidRPr="00A836A7">
        <w:t>ies</w:t>
      </w:r>
      <w:r w:rsidR="005E3F7E" w:rsidRPr="00A836A7">
        <w:t xml:space="preserve">, such as data obtained during </w:t>
      </w:r>
      <w:r w:rsidR="0005010B" w:rsidRPr="00A836A7">
        <w:t xml:space="preserve">facility </w:t>
      </w:r>
      <w:r w:rsidR="005E3F7E" w:rsidRPr="00A836A7">
        <w:t xml:space="preserve">design, construction, </w:t>
      </w:r>
      <w:r w:rsidR="002B73AC">
        <w:t xml:space="preserve">commissioning, </w:t>
      </w:r>
      <w:r w:rsidR="002D4A7C" w:rsidRPr="00A836A7">
        <w:t xml:space="preserve">operation </w:t>
      </w:r>
      <w:r w:rsidR="005E3F7E" w:rsidRPr="00A836A7">
        <w:t xml:space="preserve">and </w:t>
      </w:r>
      <w:r w:rsidR="002D4A7C" w:rsidRPr="00A836A7">
        <w:t>closure</w:t>
      </w:r>
      <w:r w:rsidR="005E3F7E" w:rsidRPr="00A836A7">
        <w:t xml:space="preserve">. </w:t>
      </w:r>
      <w:r w:rsidR="002D4A7C" w:rsidRPr="00A836A7">
        <w:t>T</w:t>
      </w:r>
      <w:r w:rsidR="00AC7008" w:rsidRPr="00A836A7">
        <w:t xml:space="preserve">hese </w:t>
      </w:r>
      <w:r w:rsidR="0076099A" w:rsidRPr="00A836A7">
        <w:t xml:space="preserve">records </w:t>
      </w:r>
      <w:r w:rsidR="00AC7008" w:rsidRPr="00A836A7">
        <w:t>include</w:t>
      </w:r>
      <w:r w:rsidR="00CF0478" w:rsidRPr="00A836A7">
        <w:t xml:space="preserve"> the following, as appropriate</w:t>
      </w:r>
      <w:r w:rsidR="00AC7008" w:rsidRPr="00A836A7">
        <w:t>:</w:t>
      </w:r>
    </w:p>
    <w:p w14:paraId="3DC5D250" w14:textId="249DC597" w:rsidR="00AC7008" w:rsidRPr="00A836A7" w:rsidRDefault="0005010B"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A</w:t>
      </w:r>
      <w:r w:rsidR="00660DFC" w:rsidRPr="00A836A7">
        <w:rPr>
          <w:rFonts w:hAnsi="Times New Roman" w:cs="Times New Roman"/>
          <w:color w:val="auto"/>
          <w:sz w:val="22"/>
          <w:szCs w:val="22"/>
          <w:lang w:val="en-GB"/>
        </w:rPr>
        <w:t>uthorizations (e.g. licences</w:t>
      </w:r>
      <w:r w:rsidR="00185A31" w:rsidRPr="00A836A7">
        <w:rPr>
          <w:rFonts w:hAnsi="Times New Roman" w:cs="Times New Roman"/>
          <w:color w:val="auto"/>
          <w:sz w:val="22"/>
          <w:szCs w:val="22"/>
          <w:lang w:val="en-GB"/>
        </w:rPr>
        <w:t>, permits, amendments</w:t>
      </w:r>
      <w:r w:rsidR="00660DFC" w:rsidRPr="00A836A7">
        <w:rPr>
          <w:rFonts w:hAnsi="Times New Roman" w:cs="Times New Roman"/>
          <w:color w:val="auto"/>
          <w:sz w:val="22"/>
          <w:szCs w:val="22"/>
          <w:lang w:val="en-GB"/>
        </w:rPr>
        <w:t xml:space="preserve">); </w:t>
      </w:r>
    </w:p>
    <w:p w14:paraId="69221895" w14:textId="4390A83F" w:rsidR="00AC7008" w:rsidRPr="00A836A7" w:rsidRDefault="00660DFC"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Commissioning </w:t>
      </w:r>
      <w:r w:rsidR="006A0D60">
        <w:rPr>
          <w:rFonts w:hAnsi="Times New Roman" w:cs="Times New Roman"/>
          <w:color w:val="auto"/>
          <w:sz w:val="22"/>
          <w:szCs w:val="22"/>
          <w:lang w:val="en-GB"/>
        </w:rPr>
        <w:t>records</w:t>
      </w:r>
      <w:r w:rsidRPr="00A836A7">
        <w:rPr>
          <w:rFonts w:hAnsi="Times New Roman" w:cs="Times New Roman"/>
          <w:color w:val="auto"/>
          <w:sz w:val="22"/>
          <w:szCs w:val="22"/>
          <w:lang w:val="en-GB"/>
        </w:rPr>
        <w:t xml:space="preserve">; </w:t>
      </w:r>
    </w:p>
    <w:p w14:paraId="5C15FDF2" w14:textId="058D9238" w:rsidR="00AC7008" w:rsidRPr="00A836A7" w:rsidRDefault="00660DFC"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safety case and safety assessment</w:t>
      </w:r>
      <w:r w:rsidR="00D90001" w:rsidRPr="00A836A7">
        <w:rPr>
          <w:rFonts w:hAnsi="Times New Roman" w:cs="Times New Roman"/>
          <w:color w:val="auto"/>
          <w:sz w:val="22"/>
          <w:szCs w:val="22"/>
          <w:lang w:val="en-GB"/>
        </w:rPr>
        <w:t>s</w:t>
      </w:r>
      <w:r w:rsidRPr="00A836A7">
        <w:rPr>
          <w:rFonts w:hAnsi="Times New Roman" w:cs="Times New Roman"/>
          <w:color w:val="auto"/>
          <w:sz w:val="22"/>
          <w:szCs w:val="22"/>
          <w:lang w:val="en-GB"/>
        </w:rPr>
        <w:t xml:space="preserve">; </w:t>
      </w:r>
    </w:p>
    <w:p w14:paraId="52BC0361" w14:textId="686AAE19" w:rsidR="00AC7008" w:rsidRPr="00A836A7" w:rsidRDefault="00D90001"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An </w:t>
      </w:r>
      <w:r w:rsidR="00660DFC" w:rsidRPr="00A836A7">
        <w:rPr>
          <w:rFonts w:hAnsi="Times New Roman" w:cs="Times New Roman"/>
          <w:color w:val="auto"/>
          <w:sz w:val="22"/>
          <w:szCs w:val="22"/>
          <w:lang w:val="en-GB"/>
        </w:rPr>
        <w:t xml:space="preserve">environmental impact </w:t>
      </w:r>
      <w:r w:rsidR="007D7DA4">
        <w:rPr>
          <w:rFonts w:hAnsi="Times New Roman" w:cs="Times New Roman"/>
          <w:color w:val="auto"/>
          <w:sz w:val="22"/>
          <w:szCs w:val="22"/>
          <w:lang w:val="en-GB"/>
        </w:rPr>
        <w:t>assessment</w:t>
      </w:r>
      <w:r w:rsidR="00660DFC" w:rsidRPr="00A836A7">
        <w:rPr>
          <w:rFonts w:hAnsi="Times New Roman" w:cs="Times New Roman"/>
          <w:color w:val="auto"/>
          <w:sz w:val="22"/>
          <w:szCs w:val="22"/>
          <w:lang w:val="en-GB"/>
        </w:rPr>
        <w:t xml:space="preserve">; </w:t>
      </w:r>
    </w:p>
    <w:p w14:paraId="11DA919C" w14:textId="77777777" w:rsidR="00D90001" w:rsidRPr="00A836A7" w:rsidRDefault="00D90001"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Peer review reports; </w:t>
      </w:r>
    </w:p>
    <w:p w14:paraId="61C90C3E" w14:textId="77777777" w:rsidR="00AC7008" w:rsidRPr="00A836A7" w:rsidRDefault="00660DFC"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Technical specifications and amendments; </w:t>
      </w:r>
    </w:p>
    <w:p w14:paraId="78E79DA8" w14:textId="70025C94" w:rsidR="00AC7008" w:rsidRPr="00A836A7" w:rsidRDefault="00660DFC"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Design </w:t>
      </w:r>
      <w:r w:rsidR="002D4A7C" w:rsidRPr="00A836A7">
        <w:rPr>
          <w:rFonts w:hAnsi="Times New Roman" w:cs="Times New Roman"/>
          <w:color w:val="auto"/>
          <w:sz w:val="22"/>
          <w:szCs w:val="22"/>
          <w:lang w:val="en-GB"/>
        </w:rPr>
        <w:t xml:space="preserve">options, concepts, </w:t>
      </w:r>
      <w:r w:rsidR="0005010B" w:rsidRPr="00A836A7">
        <w:rPr>
          <w:rFonts w:hAnsi="Times New Roman" w:cs="Times New Roman"/>
          <w:color w:val="auto"/>
          <w:sz w:val="22"/>
          <w:szCs w:val="22"/>
          <w:lang w:val="en-GB"/>
        </w:rPr>
        <w:t xml:space="preserve">documents, </w:t>
      </w:r>
      <w:r w:rsidRPr="00A836A7">
        <w:rPr>
          <w:rFonts w:hAnsi="Times New Roman" w:cs="Times New Roman"/>
          <w:color w:val="auto"/>
          <w:sz w:val="22"/>
          <w:szCs w:val="22"/>
          <w:lang w:val="en-GB"/>
        </w:rPr>
        <w:t xml:space="preserve">calculations and drawings; </w:t>
      </w:r>
    </w:p>
    <w:p w14:paraId="7438BCFC" w14:textId="38414DD7" w:rsidR="0005010B" w:rsidRPr="00A836A7" w:rsidRDefault="0005010B"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Records of the facility actually constructed (‘as-built’ records); </w:t>
      </w:r>
    </w:p>
    <w:p w14:paraId="68982EE3" w14:textId="77777777" w:rsidR="00AC7008" w:rsidRPr="00A836A7" w:rsidRDefault="00660DFC"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Approved design changes; </w:t>
      </w:r>
    </w:p>
    <w:p w14:paraId="7A08E0CA" w14:textId="78CDD85C" w:rsidR="00AC7008" w:rsidRPr="00A836A7" w:rsidRDefault="00660DFC"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Procurement records for </w:t>
      </w:r>
      <w:r w:rsidR="00C361E5" w:rsidRPr="00A836A7">
        <w:rPr>
          <w:rFonts w:hAnsi="Times New Roman" w:cs="Times New Roman"/>
          <w:color w:val="auto"/>
          <w:sz w:val="22"/>
          <w:szCs w:val="22"/>
          <w:lang w:val="en-GB"/>
        </w:rPr>
        <w:t xml:space="preserve">structures, </w:t>
      </w:r>
      <w:r w:rsidRPr="00A836A7">
        <w:rPr>
          <w:rFonts w:hAnsi="Times New Roman" w:cs="Times New Roman"/>
          <w:color w:val="auto"/>
          <w:sz w:val="22"/>
          <w:szCs w:val="22"/>
          <w:lang w:val="en-GB"/>
        </w:rPr>
        <w:t xml:space="preserve">systems and components; </w:t>
      </w:r>
    </w:p>
    <w:p w14:paraId="41A497B9" w14:textId="77777777" w:rsidR="00AC7008" w:rsidRPr="00A836A7" w:rsidRDefault="00660DFC"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Operating procedures; </w:t>
      </w:r>
    </w:p>
    <w:p w14:paraId="625D753D" w14:textId="59CD4CBE" w:rsidR="00AC7008" w:rsidRPr="00A836A7" w:rsidRDefault="0053257C"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Records of the </w:t>
      </w:r>
      <w:r w:rsidR="001E7792" w:rsidRPr="00A836A7">
        <w:rPr>
          <w:rFonts w:hAnsi="Times New Roman" w:cs="Times New Roman"/>
          <w:color w:val="auto"/>
          <w:sz w:val="22"/>
          <w:szCs w:val="22"/>
          <w:lang w:val="en-GB"/>
        </w:rPr>
        <w:t>implementation</w:t>
      </w:r>
      <w:r w:rsidRPr="00A836A7">
        <w:rPr>
          <w:rFonts w:hAnsi="Times New Roman" w:cs="Times New Roman"/>
          <w:color w:val="auto"/>
          <w:sz w:val="22"/>
          <w:szCs w:val="22"/>
          <w:lang w:val="en-GB"/>
        </w:rPr>
        <w:t>, review, updating and maintenance of e</w:t>
      </w:r>
      <w:r w:rsidR="00660DFC" w:rsidRPr="00A836A7">
        <w:rPr>
          <w:rFonts w:hAnsi="Times New Roman" w:cs="Times New Roman"/>
          <w:color w:val="auto"/>
          <w:sz w:val="22"/>
          <w:szCs w:val="22"/>
          <w:lang w:val="en-GB"/>
        </w:rPr>
        <w:t xml:space="preserve">mergency </w:t>
      </w:r>
      <w:r w:rsidR="00A91F1E" w:rsidRPr="00A836A7">
        <w:rPr>
          <w:rFonts w:hAnsi="Times New Roman" w:cs="Times New Roman"/>
          <w:color w:val="auto"/>
          <w:sz w:val="22"/>
          <w:szCs w:val="22"/>
          <w:lang w:val="en-GB"/>
        </w:rPr>
        <w:t xml:space="preserve">preparedness and response </w:t>
      </w:r>
      <w:r w:rsidRPr="00A836A7">
        <w:rPr>
          <w:rFonts w:hAnsi="Times New Roman" w:cs="Times New Roman"/>
          <w:color w:val="auto"/>
          <w:sz w:val="22"/>
          <w:szCs w:val="22"/>
          <w:lang w:val="en-GB"/>
        </w:rPr>
        <w:t>arrangements</w:t>
      </w:r>
      <w:r w:rsidR="001E7792" w:rsidRPr="00A836A7">
        <w:rPr>
          <w:rFonts w:hAnsi="Times New Roman" w:cs="Times New Roman"/>
          <w:color w:val="auto"/>
          <w:sz w:val="22"/>
          <w:szCs w:val="22"/>
          <w:lang w:val="en-GB"/>
        </w:rPr>
        <w:t>, including record</w:t>
      </w:r>
      <w:r w:rsidR="009E0085" w:rsidRPr="00A836A7">
        <w:rPr>
          <w:rFonts w:hAnsi="Times New Roman" w:cs="Times New Roman"/>
          <w:color w:val="auto"/>
          <w:sz w:val="22"/>
          <w:szCs w:val="22"/>
          <w:lang w:val="en-GB"/>
        </w:rPr>
        <w:t>s</w:t>
      </w:r>
      <w:r w:rsidR="001E7792" w:rsidRPr="00A836A7">
        <w:rPr>
          <w:rFonts w:hAnsi="Times New Roman" w:cs="Times New Roman"/>
          <w:color w:val="auto"/>
          <w:sz w:val="22"/>
          <w:szCs w:val="22"/>
          <w:lang w:val="en-GB"/>
        </w:rPr>
        <w:t xml:space="preserve"> of </w:t>
      </w:r>
      <w:r w:rsidR="009E0085" w:rsidRPr="00A836A7">
        <w:rPr>
          <w:rFonts w:hAnsi="Times New Roman" w:cs="Times New Roman"/>
          <w:color w:val="auto"/>
          <w:sz w:val="22"/>
          <w:szCs w:val="22"/>
          <w:lang w:val="en-GB"/>
        </w:rPr>
        <w:t xml:space="preserve">training, </w:t>
      </w:r>
      <w:r w:rsidR="001E7792" w:rsidRPr="00A836A7">
        <w:rPr>
          <w:rFonts w:hAnsi="Times New Roman" w:cs="Times New Roman"/>
          <w:color w:val="auto"/>
          <w:sz w:val="22"/>
          <w:szCs w:val="22"/>
          <w:lang w:val="en-GB"/>
        </w:rPr>
        <w:t>exercises</w:t>
      </w:r>
      <w:r w:rsidR="00514892" w:rsidRPr="00A836A7">
        <w:rPr>
          <w:rFonts w:hAnsi="Times New Roman" w:cs="Times New Roman"/>
          <w:color w:val="auto"/>
          <w:sz w:val="22"/>
          <w:szCs w:val="22"/>
          <w:lang w:val="en-GB"/>
        </w:rPr>
        <w:t>, response to actual emergencies</w:t>
      </w:r>
      <w:r w:rsidR="00CF0478" w:rsidRPr="00A836A7">
        <w:rPr>
          <w:rFonts w:hAnsi="Times New Roman" w:cs="Times New Roman"/>
          <w:color w:val="auto"/>
          <w:sz w:val="22"/>
          <w:szCs w:val="22"/>
          <w:lang w:val="en-GB"/>
        </w:rPr>
        <w:t xml:space="preserve">, </w:t>
      </w:r>
      <w:r w:rsidR="009E0085" w:rsidRPr="00A836A7">
        <w:rPr>
          <w:rFonts w:hAnsi="Times New Roman" w:cs="Times New Roman"/>
          <w:color w:val="auto"/>
          <w:sz w:val="22"/>
          <w:szCs w:val="22"/>
          <w:lang w:val="en-GB"/>
        </w:rPr>
        <w:t xml:space="preserve">lessons </w:t>
      </w:r>
      <w:r w:rsidR="00CF0478" w:rsidRPr="00A836A7">
        <w:rPr>
          <w:rFonts w:hAnsi="Times New Roman" w:cs="Times New Roman"/>
          <w:color w:val="auto"/>
          <w:sz w:val="22"/>
          <w:szCs w:val="22"/>
          <w:lang w:val="en-GB"/>
        </w:rPr>
        <w:t>identified</w:t>
      </w:r>
      <w:r w:rsidR="00704F0F">
        <w:rPr>
          <w:rFonts w:hAnsi="Times New Roman" w:cs="Times New Roman"/>
          <w:color w:val="auto"/>
          <w:sz w:val="22"/>
          <w:szCs w:val="22"/>
          <w:lang w:val="en-GB"/>
        </w:rPr>
        <w:t>,</w:t>
      </w:r>
      <w:r w:rsidR="009E0085" w:rsidRPr="00A836A7">
        <w:rPr>
          <w:rFonts w:hAnsi="Times New Roman" w:cs="Times New Roman"/>
          <w:color w:val="auto"/>
          <w:sz w:val="22"/>
          <w:szCs w:val="22"/>
          <w:lang w:val="en-GB"/>
        </w:rPr>
        <w:t xml:space="preserve"> and </w:t>
      </w:r>
      <w:r w:rsidR="001E7792" w:rsidRPr="00A836A7">
        <w:rPr>
          <w:rFonts w:hAnsi="Times New Roman" w:cs="Times New Roman"/>
          <w:color w:val="auto"/>
          <w:sz w:val="22"/>
          <w:szCs w:val="22"/>
          <w:lang w:val="en-GB"/>
        </w:rPr>
        <w:t>corrective actions</w:t>
      </w:r>
      <w:r w:rsidR="00514892" w:rsidRPr="00A836A7">
        <w:rPr>
          <w:rFonts w:hAnsi="Times New Roman" w:cs="Times New Roman"/>
          <w:color w:val="auto"/>
          <w:sz w:val="22"/>
          <w:szCs w:val="22"/>
          <w:lang w:val="en-GB"/>
        </w:rPr>
        <w:t xml:space="preserve"> implemented</w:t>
      </w:r>
      <w:r w:rsidR="00660DFC" w:rsidRPr="00A836A7">
        <w:rPr>
          <w:rFonts w:hAnsi="Times New Roman" w:cs="Times New Roman"/>
          <w:color w:val="auto"/>
          <w:sz w:val="22"/>
          <w:szCs w:val="22"/>
          <w:lang w:val="en-GB"/>
        </w:rPr>
        <w:t xml:space="preserve">; </w:t>
      </w:r>
    </w:p>
    <w:p w14:paraId="3667879E" w14:textId="3FD1874B" w:rsidR="00AC7008" w:rsidRPr="00A836A7" w:rsidRDefault="0005010B"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Waste e</w:t>
      </w:r>
      <w:r w:rsidR="00660DFC" w:rsidRPr="00A836A7">
        <w:rPr>
          <w:rFonts w:hAnsi="Times New Roman" w:cs="Times New Roman"/>
          <w:color w:val="auto"/>
          <w:sz w:val="22"/>
          <w:szCs w:val="22"/>
          <w:lang w:val="en-GB"/>
        </w:rPr>
        <w:t xml:space="preserve">mplacement plans; </w:t>
      </w:r>
    </w:p>
    <w:p w14:paraId="69B2BDEB" w14:textId="6FCEB960" w:rsidR="00AC7008" w:rsidRPr="00A836A7" w:rsidRDefault="002D4A7C"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w:t>
      </w:r>
      <w:r w:rsidR="00D90001" w:rsidRPr="00A836A7">
        <w:rPr>
          <w:rFonts w:hAnsi="Times New Roman" w:cs="Times New Roman"/>
          <w:color w:val="auto"/>
          <w:sz w:val="22"/>
          <w:szCs w:val="22"/>
          <w:lang w:val="en-GB"/>
        </w:rPr>
        <w:t xml:space="preserve">ecords </w:t>
      </w:r>
      <w:r w:rsidR="00660DFC" w:rsidRPr="00A836A7">
        <w:rPr>
          <w:rFonts w:hAnsi="Times New Roman" w:cs="Times New Roman"/>
          <w:color w:val="auto"/>
          <w:sz w:val="22"/>
          <w:szCs w:val="22"/>
          <w:lang w:val="en-GB"/>
        </w:rPr>
        <w:t xml:space="preserve">generated during </w:t>
      </w:r>
      <w:r w:rsidRPr="00A836A7">
        <w:rPr>
          <w:rFonts w:hAnsi="Times New Roman" w:cs="Times New Roman"/>
          <w:color w:val="auto"/>
          <w:sz w:val="22"/>
          <w:szCs w:val="22"/>
          <w:lang w:val="en-GB"/>
        </w:rPr>
        <w:t xml:space="preserve">facility </w:t>
      </w:r>
      <w:r w:rsidR="00660DFC" w:rsidRPr="00A836A7">
        <w:rPr>
          <w:rFonts w:hAnsi="Times New Roman" w:cs="Times New Roman"/>
          <w:color w:val="auto"/>
          <w:sz w:val="22"/>
          <w:szCs w:val="22"/>
          <w:lang w:val="en-GB"/>
        </w:rPr>
        <w:t>operation, including records o</w:t>
      </w:r>
      <w:r w:rsidRPr="00A836A7">
        <w:rPr>
          <w:rFonts w:hAnsi="Times New Roman" w:cs="Times New Roman"/>
          <w:color w:val="auto"/>
          <w:sz w:val="22"/>
          <w:szCs w:val="22"/>
          <w:lang w:val="en-GB"/>
        </w:rPr>
        <w:t>f</w:t>
      </w:r>
      <w:r w:rsidR="00660DFC" w:rsidRPr="00A836A7">
        <w:rPr>
          <w:rFonts w:hAnsi="Times New Roman" w:cs="Times New Roman"/>
          <w:color w:val="auto"/>
          <w:sz w:val="22"/>
          <w:szCs w:val="22"/>
          <w:lang w:val="en-GB"/>
        </w:rPr>
        <w:t xml:space="preserve"> emplaced waste packages; </w:t>
      </w:r>
    </w:p>
    <w:p w14:paraId="092CBD23" w14:textId="34060E09" w:rsidR="00AC7008" w:rsidRPr="00A836A7" w:rsidRDefault="002D4A7C"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w:t>
      </w:r>
      <w:r w:rsidR="00D90001" w:rsidRPr="00A836A7">
        <w:rPr>
          <w:rFonts w:hAnsi="Times New Roman" w:cs="Times New Roman"/>
          <w:color w:val="auto"/>
          <w:sz w:val="22"/>
          <w:szCs w:val="22"/>
          <w:lang w:val="en-GB"/>
        </w:rPr>
        <w:t>ecords o</w:t>
      </w:r>
      <w:r w:rsidRPr="00A836A7">
        <w:rPr>
          <w:rFonts w:hAnsi="Times New Roman" w:cs="Times New Roman"/>
          <w:color w:val="auto"/>
          <w:sz w:val="22"/>
          <w:szCs w:val="22"/>
          <w:lang w:val="en-GB"/>
        </w:rPr>
        <w:t>f</w:t>
      </w:r>
      <w:r w:rsidR="00D90001" w:rsidRPr="00A836A7">
        <w:rPr>
          <w:rFonts w:hAnsi="Times New Roman" w:cs="Times New Roman"/>
          <w:color w:val="auto"/>
          <w:sz w:val="22"/>
          <w:szCs w:val="22"/>
          <w:lang w:val="en-GB"/>
        </w:rPr>
        <w:t xml:space="preserve"> a</w:t>
      </w:r>
      <w:r w:rsidR="00660DFC" w:rsidRPr="00A836A7">
        <w:rPr>
          <w:rFonts w:hAnsi="Times New Roman" w:cs="Times New Roman"/>
          <w:color w:val="auto"/>
          <w:sz w:val="22"/>
          <w:szCs w:val="22"/>
          <w:lang w:val="en-GB"/>
        </w:rPr>
        <w:t>ssessment</w:t>
      </w:r>
      <w:r w:rsidR="00D90001" w:rsidRPr="00A836A7">
        <w:rPr>
          <w:rFonts w:hAnsi="Times New Roman" w:cs="Times New Roman"/>
          <w:color w:val="auto"/>
          <w:sz w:val="22"/>
          <w:szCs w:val="22"/>
          <w:lang w:val="en-GB"/>
        </w:rPr>
        <w:t>s</w:t>
      </w:r>
      <w:r w:rsidR="00660DFC" w:rsidRPr="00A836A7">
        <w:rPr>
          <w:rFonts w:hAnsi="Times New Roman" w:cs="Times New Roman"/>
          <w:color w:val="auto"/>
          <w:sz w:val="22"/>
          <w:szCs w:val="22"/>
          <w:lang w:val="en-GB"/>
        </w:rPr>
        <w:t>, inspection</w:t>
      </w:r>
      <w:r w:rsidR="00D90001" w:rsidRPr="00A836A7">
        <w:rPr>
          <w:rFonts w:hAnsi="Times New Roman" w:cs="Times New Roman"/>
          <w:color w:val="auto"/>
          <w:sz w:val="22"/>
          <w:szCs w:val="22"/>
          <w:lang w:val="en-GB"/>
        </w:rPr>
        <w:t>s</w:t>
      </w:r>
      <w:r w:rsidR="00660DFC" w:rsidRPr="00A836A7">
        <w:rPr>
          <w:rFonts w:hAnsi="Times New Roman" w:cs="Times New Roman"/>
          <w:color w:val="auto"/>
          <w:sz w:val="22"/>
          <w:szCs w:val="22"/>
          <w:lang w:val="en-GB"/>
        </w:rPr>
        <w:t xml:space="preserve"> and verifications </w:t>
      </w:r>
      <w:r w:rsidR="00D90001" w:rsidRPr="00A836A7">
        <w:rPr>
          <w:rFonts w:hAnsi="Times New Roman" w:cs="Times New Roman"/>
          <w:color w:val="auto"/>
          <w:sz w:val="22"/>
          <w:szCs w:val="22"/>
          <w:lang w:val="en-GB"/>
        </w:rPr>
        <w:t xml:space="preserve">of </w:t>
      </w:r>
      <w:r w:rsidR="00660DFC" w:rsidRPr="00A836A7">
        <w:rPr>
          <w:rFonts w:hAnsi="Times New Roman" w:cs="Times New Roman"/>
          <w:color w:val="auto"/>
          <w:sz w:val="22"/>
          <w:szCs w:val="22"/>
          <w:lang w:val="en-GB"/>
        </w:rPr>
        <w:t xml:space="preserve">processes and </w:t>
      </w:r>
      <w:r w:rsidRPr="00A836A7">
        <w:rPr>
          <w:rFonts w:hAnsi="Times New Roman" w:cs="Times New Roman"/>
          <w:color w:val="auto"/>
          <w:sz w:val="22"/>
          <w:szCs w:val="22"/>
          <w:lang w:val="en-GB"/>
        </w:rPr>
        <w:t>activities</w:t>
      </w:r>
      <w:r w:rsidR="00660DFC" w:rsidRPr="00A836A7">
        <w:rPr>
          <w:rFonts w:hAnsi="Times New Roman" w:cs="Times New Roman"/>
          <w:color w:val="auto"/>
          <w:sz w:val="22"/>
          <w:szCs w:val="22"/>
          <w:lang w:val="en-GB"/>
        </w:rPr>
        <w:t xml:space="preserve">; </w:t>
      </w:r>
    </w:p>
    <w:p w14:paraId="14609640" w14:textId="674B87B5" w:rsidR="00AC7008" w:rsidRPr="00A836A7" w:rsidRDefault="002D4A7C"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w:t>
      </w:r>
      <w:r w:rsidR="00D90001" w:rsidRPr="00A836A7">
        <w:rPr>
          <w:rFonts w:hAnsi="Times New Roman" w:cs="Times New Roman"/>
          <w:color w:val="auto"/>
          <w:sz w:val="22"/>
          <w:szCs w:val="22"/>
          <w:lang w:val="en-GB"/>
        </w:rPr>
        <w:t>ecords of any n</w:t>
      </w:r>
      <w:r w:rsidR="00660DFC" w:rsidRPr="00A836A7">
        <w:rPr>
          <w:rFonts w:hAnsi="Times New Roman" w:cs="Times New Roman"/>
          <w:color w:val="auto"/>
          <w:sz w:val="22"/>
          <w:szCs w:val="22"/>
          <w:lang w:val="en-GB"/>
        </w:rPr>
        <w:t xml:space="preserve">on-conformances and corrective actions; </w:t>
      </w:r>
    </w:p>
    <w:p w14:paraId="5870C102" w14:textId="67553028" w:rsidR="005E3F7E" w:rsidRPr="00A836A7" w:rsidRDefault="002D4A7C"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w:t>
      </w:r>
      <w:r w:rsidR="00D90001" w:rsidRPr="00A836A7">
        <w:rPr>
          <w:rFonts w:hAnsi="Times New Roman" w:cs="Times New Roman"/>
          <w:color w:val="auto"/>
          <w:sz w:val="22"/>
          <w:szCs w:val="22"/>
          <w:lang w:val="en-GB"/>
        </w:rPr>
        <w:t>ecords of the t</w:t>
      </w:r>
      <w:r w:rsidR="00660DFC" w:rsidRPr="00A836A7">
        <w:rPr>
          <w:rFonts w:hAnsi="Times New Roman" w:cs="Times New Roman"/>
          <w:color w:val="auto"/>
          <w:sz w:val="22"/>
          <w:szCs w:val="22"/>
          <w:lang w:val="en-GB"/>
        </w:rPr>
        <w:t>raining</w:t>
      </w:r>
      <w:r w:rsidR="00987868" w:rsidRPr="00A836A7">
        <w:rPr>
          <w:rFonts w:hAnsi="Times New Roman" w:cs="Times New Roman"/>
          <w:color w:val="auto"/>
          <w:sz w:val="22"/>
          <w:szCs w:val="22"/>
          <w:lang w:val="en-GB"/>
        </w:rPr>
        <w:t>, experience</w:t>
      </w:r>
      <w:r w:rsidR="00660DFC" w:rsidRPr="00A836A7">
        <w:rPr>
          <w:rFonts w:hAnsi="Times New Roman" w:cs="Times New Roman"/>
          <w:color w:val="auto"/>
          <w:sz w:val="22"/>
          <w:szCs w:val="22"/>
          <w:lang w:val="en-GB"/>
        </w:rPr>
        <w:t xml:space="preserve"> and qualification of personnel</w:t>
      </w:r>
      <w:r w:rsidR="00980C7C" w:rsidRPr="00A836A7">
        <w:rPr>
          <w:rFonts w:hAnsi="Times New Roman" w:cs="Times New Roman"/>
          <w:color w:val="auto"/>
          <w:sz w:val="22"/>
          <w:szCs w:val="22"/>
          <w:lang w:val="en-GB"/>
        </w:rPr>
        <w:t>;</w:t>
      </w:r>
      <w:r w:rsidR="00660DFC" w:rsidRPr="00A836A7">
        <w:rPr>
          <w:rFonts w:hAnsi="Times New Roman" w:cs="Times New Roman"/>
          <w:color w:val="auto"/>
          <w:sz w:val="22"/>
          <w:szCs w:val="22"/>
          <w:lang w:val="en-GB"/>
        </w:rPr>
        <w:t xml:space="preserve"> </w:t>
      </w:r>
    </w:p>
    <w:p w14:paraId="1B52C467" w14:textId="4A2553E9" w:rsidR="00980C7C" w:rsidRDefault="00980C7C"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Monitoring data</w:t>
      </w:r>
      <w:r w:rsidR="009775FE">
        <w:rPr>
          <w:rFonts w:hAnsi="Times New Roman" w:cs="Times New Roman"/>
          <w:color w:val="auto"/>
          <w:sz w:val="22"/>
          <w:szCs w:val="22"/>
          <w:lang w:val="en-GB"/>
        </w:rPr>
        <w:t>;</w:t>
      </w:r>
    </w:p>
    <w:p w14:paraId="484DE5AE" w14:textId="1F9351E7" w:rsidR="009775FE" w:rsidRDefault="009775FE"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Records of any incidents</w:t>
      </w:r>
      <w:r w:rsidR="00AF6CA6">
        <w:rPr>
          <w:rFonts w:hAnsi="Times New Roman" w:cs="Times New Roman"/>
          <w:color w:val="auto"/>
          <w:sz w:val="22"/>
          <w:szCs w:val="22"/>
          <w:lang w:val="en-GB"/>
        </w:rPr>
        <w:t>, including accidents,</w:t>
      </w:r>
      <w:r>
        <w:rPr>
          <w:rFonts w:hAnsi="Times New Roman" w:cs="Times New Roman"/>
          <w:color w:val="auto"/>
          <w:sz w:val="22"/>
          <w:szCs w:val="22"/>
          <w:lang w:val="en-GB"/>
        </w:rPr>
        <w:t xml:space="preserve"> that have occurred</w:t>
      </w:r>
      <w:r w:rsidR="00933E6B">
        <w:rPr>
          <w:rFonts w:hAnsi="Times New Roman" w:cs="Times New Roman"/>
          <w:color w:val="auto"/>
          <w:sz w:val="22"/>
          <w:szCs w:val="22"/>
          <w:lang w:val="en-GB"/>
        </w:rPr>
        <w:t>;</w:t>
      </w:r>
    </w:p>
    <w:p w14:paraId="596595A6" w14:textId="7FFDA68A" w:rsidR="00933E6B" w:rsidRPr="00A836A7" w:rsidRDefault="00933E6B" w:rsidP="00566BDA">
      <w:pPr>
        <w:pStyle w:val="BodyA"/>
        <w:numPr>
          <w:ilvl w:val="0"/>
          <w:numId w:val="244"/>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Records of interactions between the operating organization and the regulatory body (e.g. meetings, inspections).</w:t>
      </w:r>
    </w:p>
    <w:p w14:paraId="78A9468F" w14:textId="2BC4273F" w:rsidR="00D94576" w:rsidRPr="00A836A7" w:rsidRDefault="00FB5031" w:rsidP="00A56569">
      <w:pPr>
        <w:pStyle w:val="Section5"/>
        <w:ind w:left="0" w:firstLine="0"/>
      </w:pPr>
      <w:r w:rsidRPr="00A836A7">
        <w:lastRenderedPageBreak/>
        <w:t xml:space="preserve">The </w:t>
      </w:r>
      <w:r w:rsidR="00CE1D88">
        <w:t xml:space="preserve">licensee </w:t>
      </w:r>
      <w:r w:rsidR="005E3F7E" w:rsidRPr="00A836A7">
        <w:t xml:space="preserve">should </w:t>
      </w:r>
      <w:r w:rsidR="00776147" w:rsidRPr="00A836A7">
        <w:t xml:space="preserve">define </w:t>
      </w:r>
      <w:r w:rsidRPr="00A836A7">
        <w:t>where and how</w:t>
      </w:r>
      <w:r w:rsidR="00D648D8" w:rsidRPr="00A836A7">
        <w:t xml:space="preserve"> (e.g. </w:t>
      </w:r>
      <w:r w:rsidR="008E3C41" w:rsidRPr="00A836A7">
        <w:t>the media to be used</w:t>
      </w:r>
      <w:r w:rsidR="00D648D8" w:rsidRPr="00A836A7">
        <w:t xml:space="preserve">) </w:t>
      </w:r>
      <w:r w:rsidR="005E3F7E" w:rsidRPr="00A836A7">
        <w:t>the records are to be stored</w:t>
      </w:r>
      <w:r w:rsidR="00CE1D88">
        <w:t xml:space="preserve"> and this should be </w:t>
      </w:r>
      <w:r w:rsidR="00D137B5">
        <w:t xml:space="preserve">documented </w:t>
      </w:r>
      <w:r w:rsidR="00CE1D88">
        <w:t>in the management system</w:t>
      </w:r>
      <w:r w:rsidR="005D406D" w:rsidRPr="00A836A7">
        <w:t>.</w:t>
      </w:r>
      <w:r w:rsidR="006E25C7" w:rsidRPr="00A836A7">
        <w:t xml:space="preserve"> </w:t>
      </w:r>
      <w:r w:rsidR="001F4C59" w:rsidRPr="00A836A7">
        <w:t>D</w:t>
      </w:r>
      <w:r w:rsidR="006E25C7" w:rsidRPr="00A836A7">
        <w:t>ecisio</w:t>
      </w:r>
      <w:r w:rsidR="001F4C59" w:rsidRPr="00A836A7">
        <w:t xml:space="preserve">ns </w:t>
      </w:r>
      <w:r w:rsidR="007B7792" w:rsidRPr="00A836A7">
        <w:t xml:space="preserve">on </w:t>
      </w:r>
      <w:r w:rsidR="001F4C59" w:rsidRPr="00A836A7">
        <w:t>record keep</w:t>
      </w:r>
      <w:r w:rsidR="001A20F8" w:rsidRPr="00A836A7">
        <w:t>ing</w:t>
      </w:r>
      <w:r w:rsidR="001F4C59" w:rsidRPr="00A836A7">
        <w:t xml:space="preserve"> should take account of regulatory</w:t>
      </w:r>
      <w:r w:rsidR="005E21D9" w:rsidRPr="00A836A7">
        <w:t xml:space="preserve"> </w:t>
      </w:r>
      <w:r w:rsidR="00022281" w:rsidRPr="00A836A7">
        <w:t>requirements</w:t>
      </w:r>
      <w:r w:rsidR="005E4008">
        <w:t xml:space="preserve"> and</w:t>
      </w:r>
      <w:r w:rsidR="005932B0">
        <w:t xml:space="preserve"> authorization conditions</w:t>
      </w:r>
      <w:r w:rsidR="001F4C59" w:rsidRPr="00A836A7">
        <w:t>.</w:t>
      </w:r>
    </w:p>
    <w:p w14:paraId="1104DE2E" w14:textId="7BAFD9F8" w:rsidR="00D94576" w:rsidRPr="00A836A7" w:rsidRDefault="005E3F7E" w:rsidP="00A56569">
      <w:pPr>
        <w:pStyle w:val="Section5"/>
        <w:ind w:left="0" w:firstLine="0"/>
      </w:pPr>
      <w:r w:rsidRPr="00A836A7">
        <w:t xml:space="preserve">Arrangements should be made to ensure that records are maintained for the </w:t>
      </w:r>
      <w:r w:rsidR="00D90001" w:rsidRPr="00A836A7">
        <w:t xml:space="preserve">appropriate </w:t>
      </w:r>
      <w:r w:rsidRPr="00A836A7">
        <w:t xml:space="preserve">period of time. Retention periods may </w:t>
      </w:r>
      <w:r w:rsidR="00341167">
        <w:t>differ</w:t>
      </w:r>
      <w:r w:rsidR="00341167" w:rsidRPr="00A836A7">
        <w:t xml:space="preserve"> </w:t>
      </w:r>
      <w:r w:rsidRPr="00A836A7">
        <w:t xml:space="preserve">depending on the nature of the </w:t>
      </w:r>
      <w:r w:rsidR="00022281" w:rsidRPr="00A836A7">
        <w:t xml:space="preserve">waste management </w:t>
      </w:r>
      <w:r w:rsidRPr="00A836A7">
        <w:t>facilities and activities</w:t>
      </w:r>
      <w:r w:rsidR="002D4A7C" w:rsidRPr="00A836A7">
        <w:t>,</w:t>
      </w:r>
      <w:r w:rsidRPr="00A836A7">
        <w:t xml:space="preserve"> and on the </w:t>
      </w:r>
      <w:r w:rsidR="00022281" w:rsidRPr="00A836A7">
        <w:t xml:space="preserve">levels of </w:t>
      </w:r>
      <w:r w:rsidR="00D90001" w:rsidRPr="00A836A7">
        <w:t>activit</w:t>
      </w:r>
      <w:r w:rsidR="00022281" w:rsidRPr="00A836A7">
        <w:t>y</w:t>
      </w:r>
      <w:r w:rsidR="00D90001" w:rsidRPr="00A836A7">
        <w:t xml:space="preserve"> and </w:t>
      </w:r>
      <w:r w:rsidRPr="00A836A7">
        <w:t>half-lives of the radionuclides involved</w:t>
      </w:r>
      <w:r w:rsidR="00864EB6">
        <w:t>.</w:t>
      </w:r>
      <w:r w:rsidR="00D90001" w:rsidRPr="00A836A7">
        <w:t xml:space="preserve"> </w:t>
      </w:r>
      <w:r w:rsidR="00864EB6">
        <w:t>T</w:t>
      </w:r>
      <w:r w:rsidR="00D90001" w:rsidRPr="00A836A7">
        <w:t xml:space="preserve">he arrangements </w:t>
      </w:r>
      <w:r w:rsidR="00022281" w:rsidRPr="00A836A7">
        <w:t xml:space="preserve">for maintaining </w:t>
      </w:r>
      <w:r w:rsidR="00D90001" w:rsidRPr="00A836A7">
        <w:t>and ret</w:t>
      </w:r>
      <w:r w:rsidR="00022281" w:rsidRPr="00A836A7">
        <w:t xml:space="preserve">aining records </w:t>
      </w:r>
      <w:r w:rsidRPr="00A836A7">
        <w:t xml:space="preserve">should </w:t>
      </w:r>
      <w:r w:rsidR="00022281" w:rsidRPr="00A836A7">
        <w:t xml:space="preserve">comply with </w:t>
      </w:r>
      <w:r w:rsidRPr="00A836A7">
        <w:t xml:space="preserve">regulatory </w:t>
      </w:r>
      <w:r w:rsidR="00022281" w:rsidRPr="00A836A7">
        <w:t>requirements</w:t>
      </w:r>
      <w:r w:rsidRPr="00A836A7">
        <w:t>.</w:t>
      </w:r>
    </w:p>
    <w:p w14:paraId="02CC3280" w14:textId="037A1BFC" w:rsidR="00D94576" w:rsidRPr="00A836A7" w:rsidRDefault="005415F8" w:rsidP="00A56569">
      <w:pPr>
        <w:pStyle w:val="Section5"/>
        <w:ind w:left="0" w:firstLine="0"/>
      </w:pPr>
      <w:r w:rsidRPr="00A836A7">
        <w:t xml:space="preserve">Information </w:t>
      </w:r>
      <w:r w:rsidR="005E3F7E" w:rsidRPr="00A836A7">
        <w:t>that need</w:t>
      </w:r>
      <w:r w:rsidRPr="00A836A7">
        <w:t>s</w:t>
      </w:r>
      <w:r w:rsidR="005E3F7E" w:rsidRPr="00A836A7">
        <w:t xml:space="preserve"> to be retained for an extended period should be subject to regular</w:t>
      </w:r>
      <w:r w:rsidR="00111763" w:rsidRPr="00A836A7">
        <w:t>,</w:t>
      </w:r>
      <w:r w:rsidR="005E3F7E" w:rsidRPr="00A836A7">
        <w:t xml:space="preserve"> </w:t>
      </w:r>
      <w:r w:rsidR="00111763" w:rsidRPr="00A836A7">
        <w:t xml:space="preserve">periodic and </w:t>
      </w:r>
      <w:r w:rsidR="005E3F7E" w:rsidRPr="00A836A7">
        <w:t xml:space="preserve">systematic review to examine the implications of any changes that have occurred in </w:t>
      </w:r>
      <w:r w:rsidR="001A4F48">
        <w:t xml:space="preserve">the </w:t>
      </w:r>
      <w:r w:rsidR="009A79F8" w:rsidRPr="006961FD">
        <w:t>governmental</w:t>
      </w:r>
      <w:r w:rsidR="009A79F8" w:rsidRPr="003E1ADD">
        <w:t>,</w:t>
      </w:r>
      <w:r w:rsidR="009A79F8">
        <w:t xml:space="preserve"> legal and </w:t>
      </w:r>
      <w:r w:rsidR="009A79F8" w:rsidRPr="00A836A7">
        <w:t xml:space="preserve">regulatory framework </w:t>
      </w:r>
      <w:r w:rsidR="001A4F48">
        <w:t xml:space="preserve">and </w:t>
      </w:r>
      <w:r w:rsidR="005E4008">
        <w:t xml:space="preserve">in </w:t>
      </w:r>
      <w:r w:rsidR="005E3F7E" w:rsidRPr="00A836A7">
        <w:t>regulatory requirements</w:t>
      </w:r>
      <w:r w:rsidRPr="00A836A7">
        <w:t>,</w:t>
      </w:r>
      <w:r w:rsidR="005E3F7E" w:rsidRPr="00A836A7">
        <w:t xml:space="preserve"> and </w:t>
      </w:r>
      <w:r w:rsidRPr="00A836A7">
        <w:t>of new</w:t>
      </w:r>
      <w:r w:rsidR="005E3F7E" w:rsidRPr="00A836A7">
        <w:t xml:space="preserve"> </w:t>
      </w:r>
      <w:r w:rsidR="005356AB" w:rsidRPr="00A836A7">
        <w:t>organization</w:t>
      </w:r>
      <w:r w:rsidR="005E3F7E" w:rsidRPr="00A836A7">
        <w:t>al, techn</w:t>
      </w:r>
      <w:r w:rsidRPr="00A836A7">
        <w:t>ological</w:t>
      </w:r>
      <w:r w:rsidR="005E3F7E" w:rsidRPr="00A836A7">
        <w:t xml:space="preserve"> and scientific </w:t>
      </w:r>
      <w:r w:rsidRPr="00A836A7">
        <w:t>developments</w:t>
      </w:r>
      <w:r w:rsidR="005E3F7E" w:rsidRPr="00A836A7">
        <w:t>.</w:t>
      </w:r>
    </w:p>
    <w:p w14:paraId="6EBA1D48" w14:textId="6299B92F" w:rsidR="00D94576" w:rsidRPr="00A836A7" w:rsidRDefault="005E3F7E" w:rsidP="00A56569">
      <w:pPr>
        <w:pStyle w:val="Section5"/>
        <w:ind w:left="0" w:firstLine="0"/>
      </w:pPr>
      <w:r w:rsidRPr="00A836A7">
        <w:t xml:space="preserve">Records for a </w:t>
      </w:r>
      <w:r w:rsidR="002425B4" w:rsidRPr="00A836A7">
        <w:t xml:space="preserve">radioactive </w:t>
      </w:r>
      <w:r w:rsidRPr="00A836A7">
        <w:t xml:space="preserve">waste </w:t>
      </w:r>
      <w:r w:rsidR="00135B7D" w:rsidRPr="00A836A7">
        <w:t xml:space="preserve">management </w:t>
      </w:r>
      <w:r w:rsidRPr="00A836A7">
        <w:t xml:space="preserve">facility that need to be retained for an extended period should be stored in </w:t>
      </w:r>
      <w:r w:rsidR="005415F8" w:rsidRPr="00A836A7">
        <w:t xml:space="preserve">accordance with regulatory requirements, and in </w:t>
      </w:r>
      <w:r w:rsidRPr="00A836A7">
        <w:t>a manner that minimi</w:t>
      </w:r>
      <w:r w:rsidR="007627C7" w:rsidRPr="00A836A7">
        <w:t>z</w:t>
      </w:r>
      <w:r w:rsidRPr="00A836A7">
        <w:t>es the likelihood and consequences of loss, damage or deterioration due to events such as fire, flood or other occurrences. Th</w:t>
      </w:r>
      <w:r w:rsidR="002D4A7C" w:rsidRPr="00A836A7">
        <w:t>e</w:t>
      </w:r>
      <w:r w:rsidRPr="00A836A7">
        <w:t xml:space="preserve"> </w:t>
      </w:r>
      <w:r w:rsidR="005415F8" w:rsidRPr="00A836A7">
        <w:t xml:space="preserve">condition </w:t>
      </w:r>
      <w:r w:rsidR="002D4A7C" w:rsidRPr="00A836A7">
        <w:t xml:space="preserve">of the records </w:t>
      </w:r>
      <w:r w:rsidRPr="00A836A7">
        <w:t xml:space="preserve">should be </w:t>
      </w:r>
      <w:r w:rsidR="002D4A7C" w:rsidRPr="00A836A7">
        <w:t xml:space="preserve">assessed </w:t>
      </w:r>
      <w:r w:rsidRPr="00A836A7">
        <w:t xml:space="preserve">periodically. When unpredictable events lead to the inadvertent </w:t>
      </w:r>
      <w:r w:rsidR="00E90843">
        <w:t xml:space="preserve">damage to or </w:t>
      </w:r>
      <w:r w:rsidRPr="00A836A7">
        <w:t xml:space="preserve">destruction of records, the </w:t>
      </w:r>
      <w:r w:rsidR="005415F8" w:rsidRPr="00A836A7">
        <w:t xml:space="preserve">condition </w:t>
      </w:r>
      <w:r w:rsidRPr="00A836A7">
        <w:t xml:space="preserve">of </w:t>
      </w:r>
      <w:r w:rsidR="005415F8" w:rsidRPr="00A836A7">
        <w:t xml:space="preserve">any </w:t>
      </w:r>
      <w:r w:rsidRPr="00A836A7">
        <w:t xml:space="preserve">surviving records should be </w:t>
      </w:r>
      <w:r w:rsidR="000655CB" w:rsidRPr="00A836A7">
        <w:t>assessed,</w:t>
      </w:r>
      <w:r w:rsidR="00D91A9F" w:rsidRPr="00A836A7">
        <w:t xml:space="preserve"> </w:t>
      </w:r>
      <w:r w:rsidRPr="00A836A7">
        <w:t xml:space="preserve">and the importance </w:t>
      </w:r>
      <w:r w:rsidR="00EA6D97">
        <w:t xml:space="preserve">and means </w:t>
      </w:r>
      <w:r w:rsidRPr="00A836A7">
        <w:t xml:space="preserve">of their retention and their retention period should be re-evaluated. </w:t>
      </w:r>
    </w:p>
    <w:p w14:paraId="73CF29E8" w14:textId="4FB5B727" w:rsidR="00D94576" w:rsidRPr="00A836A7" w:rsidRDefault="005E3F7E" w:rsidP="00D72320">
      <w:pPr>
        <w:pStyle w:val="Section5"/>
        <w:ind w:left="0" w:firstLine="0"/>
      </w:pPr>
      <w:r w:rsidRPr="00A836A7">
        <w:t xml:space="preserve"> </w:t>
      </w:r>
      <w:r w:rsidR="00D72320">
        <w:t>T</w:t>
      </w:r>
      <w:r w:rsidRPr="00A836A7">
        <w:t xml:space="preserve">he records should be </w:t>
      </w:r>
      <w:r w:rsidR="009510AD" w:rsidRPr="00A836A7">
        <w:t>backed</w:t>
      </w:r>
      <w:r w:rsidR="00864EB6">
        <w:t xml:space="preserve"> </w:t>
      </w:r>
      <w:r w:rsidR="009510AD" w:rsidRPr="00A836A7">
        <w:t xml:space="preserve">up, </w:t>
      </w:r>
      <w:r w:rsidRPr="00A836A7">
        <w:t xml:space="preserve">retrievable and readable for the </w:t>
      </w:r>
      <w:r w:rsidR="005415F8" w:rsidRPr="00A836A7">
        <w:t xml:space="preserve">specified </w:t>
      </w:r>
      <w:r w:rsidRPr="00A836A7">
        <w:t xml:space="preserve">retention period. </w:t>
      </w:r>
      <w:r w:rsidR="00D72320" w:rsidRPr="00A836A7">
        <w:t xml:space="preserve">Where records are preserved electronically, </w:t>
      </w:r>
      <w:r w:rsidR="00D72320">
        <w:t>s</w:t>
      </w:r>
      <w:r w:rsidRPr="00A836A7">
        <w:t>oftware</w:t>
      </w:r>
      <w:r w:rsidR="00D91A9F" w:rsidRPr="00A836A7">
        <w:t xml:space="preserve"> and computer hardware</w:t>
      </w:r>
      <w:r w:rsidR="00B45047">
        <w:t xml:space="preserve"> </w:t>
      </w:r>
      <w:r w:rsidR="005415F8" w:rsidRPr="00A836A7">
        <w:t>should be updated and replaced</w:t>
      </w:r>
      <w:r w:rsidRPr="00A836A7">
        <w:t xml:space="preserve">, </w:t>
      </w:r>
      <w:r w:rsidR="00D91A9F" w:rsidRPr="00A836A7">
        <w:t xml:space="preserve">and </w:t>
      </w:r>
      <w:r w:rsidR="005415F8" w:rsidRPr="00A836A7">
        <w:t xml:space="preserve">data </w:t>
      </w:r>
      <w:r w:rsidR="002D4A7C" w:rsidRPr="00A836A7">
        <w:t>migrat</w:t>
      </w:r>
      <w:r w:rsidR="005415F8" w:rsidRPr="00A836A7">
        <w:t>ed, as necessary</w:t>
      </w:r>
      <w:r w:rsidRPr="00A836A7">
        <w:t>. Irrespective of the storage media used</w:t>
      </w:r>
      <w:r w:rsidR="00D72320">
        <w:t xml:space="preserve"> (electronic or other)</w:t>
      </w:r>
      <w:r w:rsidRPr="00A836A7">
        <w:t xml:space="preserve">, consideration should be given to the storage of multiple copies in several </w:t>
      </w:r>
      <w:r w:rsidR="005415F8" w:rsidRPr="00A836A7">
        <w:t xml:space="preserve">different </w:t>
      </w:r>
      <w:r w:rsidRPr="00A836A7">
        <w:t xml:space="preserve">locations </w:t>
      </w:r>
      <w:r w:rsidR="005415F8" w:rsidRPr="00A836A7">
        <w:t xml:space="preserve">that have </w:t>
      </w:r>
      <w:r w:rsidRPr="00A836A7">
        <w:t>independent systems</w:t>
      </w:r>
      <w:r w:rsidR="005415F8" w:rsidRPr="00A836A7">
        <w:t xml:space="preserve"> for the preservation of records</w:t>
      </w:r>
      <w:r w:rsidRPr="00A836A7">
        <w:t>.</w:t>
      </w:r>
    </w:p>
    <w:p w14:paraId="6D879EB1" w14:textId="09402D3D" w:rsidR="00D94576" w:rsidRPr="00A836A7" w:rsidRDefault="00864EB6" w:rsidP="0065118A">
      <w:pPr>
        <w:pStyle w:val="Section5"/>
        <w:ind w:left="0" w:firstLine="0"/>
      </w:pPr>
      <w:r>
        <w:t>If the</w:t>
      </w:r>
      <w:r w:rsidRPr="00A836A7">
        <w:t xml:space="preserve"> </w:t>
      </w:r>
      <w:r w:rsidR="005E3F7E" w:rsidRPr="00A836A7">
        <w:t xml:space="preserve">responsibility for managing </w:t>
      </w:r>
      <w:r w:rsidR="002425B4" w:rsidRPr="00A836A7">
        <w:t xml:space="preserve">radioactive </w:t>
      </w:r>
      <w:r w:rsidR="005E3F7E" w:rsidRPr="00A836A7">
        <w:t xml:space="preserve">waste is transferred from one </w:t>
      </w:r>
      <w:r w:rsidR="005356AB" w:rsidRPr="00A836A7">
        <w:t>organization</w:t>
      </w:r>
      <w:r w:rsidR="005E3F7E" w:rsidRPr="00A836A7">
        <w:t xml:space="preserve"> to another, </w:t>
      </w:r>
      <w:r w:rsidR="00C37E95" w:rsidRPr="00A836A7">
        <w:t xml:space="preserve">relevant </w:t>
      </w:r>
      <w:r w:rsidR="005E3F7E" w:rsidRPr="00A836A7">
        <w:t xml:space="preserve">records </w:t>
      </w:r>
      <w:r w:rsidR="00C37E95" w:rsidRPr="00A836A7">
        <w:t>and</w:t>
      </w:r>
      <w:r w:rsidR="005E3F7E" w:rsidRPr="00A836A7">
        <w:t xml:space="preserve"> information about the </w:t>
      </w:r>
      <w:r w:rsidR="00C37E95" w:rsidRPr="00A836A7">
        <w:t xml:space="preserve">waste and the associated </w:t>
      </w:r>
      <w:r w:rsidR="005E3F7E" w:rsidRPr="00A836A7">
        <w:t xml:space="preserve">facility should be </w:t>
      </w:r>
      <w:r w:rsidR="002D4A7C" w:rsidRPr="00A836A7">
        <w:t>transferred</w:t>
      </w:r>
      <w:r w:rsidR="005E3F7E" w:rsidRPr="00A836A7">
        <w:t xml:space="preserve"> to the successor </w:t>
      </w:r>
      <w:r w:rsidR="005356AB" w:rsidRPr="00A836A7">
        <w:t>organization</w:t>
      </w:r>
      <w:r w:rsidR="005E3F7E" w:rsidRPr="00A836A7">
        <w:t xml:space="preserve">. The information to be transferred between </w:t>
      </w:r>
      <w:r w:rsidR="00C37E95" w:rsidRPr="00A836A7">
        <w:t xml:space="preserve">the </w:t>
      </w:r>
      <w:r w:rsidR="005356AB" w:rsidRPr="00A836A7">
        <w:t>organization</w:t>
      </w:r>
      <w:r w:rsidR="005E3F7E" w:rsidRPr="00A836A7">
        <w:t xml:space="preserve">s should be set out in a document that describes the </w:t>
      </w:r>
      <w:r w:rsidR="00940FA4" w:rsidRPr="00A836A7">
        <w:t>interface</w:t>
      </w:r>
      <w:r w:rsidR="00444144">
        <w:t>s</w:t>
      </w:r>
      <w:r w:rsidR="00940FA4" w:rsidRPr="00A836A7">
        <w:t xml:space="preserve"> and the </w:t>
      </w:r>
      <w:r w:rsidR="005E3F7E" w:rsidRPr="00A836A7">
        <w:t xml:space="preserve">interactions between the </w:t>
      </w:r>
      <w:r w:rsidR="005356AB" w:rsidRPr="00A836A7">
        <w:t>organization</w:t>
      </w:r>
      <w:r w:rsidR="005E3F7E" w:rsidRPr="00A836A7">
        <w:t>s.</w:t>
      </w:r>
      <w:r w:rsidR="006C00C4" w:rsidRPr="006C00C4">
        <w:t xml:space="preserve"> </w:t>
      </w:r>
      <w:r w:rsidR="006C00C4">
        <w:t>The information should be provided in a form that the successor organization can read.</w:t>
      </w:r>
    </w:p>
    <w:p w14:paraId="06DFDE6C" w14:textId="7E142E03" w:rsidR="00D94576" w:rsidRPr="00A836A7" w:rsidRDefault="005E3F7E" w:rsidP="00CB5985">
      <w:pPr>
        <w:pStyle w:val="Section5"/>
        <w:ind w:left="0" w:firstLine="0"/>
      </w:pPr>
      <w:r w:rsidRPr="00A836A7">
        <w:t xml:space="preserve">Information on a </w:t>
      </w:r>
      <w:r w:rsidR="00FF496D" w:rsidRPr="00A836A7">
        <w:t xml:space="preserve">radioactive </w:t>
      </w:r>
      <w:r w:rsidRPr="00A836A7">
        <w:t xml:space="preserve">waste </w:t>
      </w:r>
      <w:r w:rsidR="00204705" w:rsidRPr="00A836A7">
        <w:t xml:space="preserve">management </w:t>
      </w:r>
      <w:r w:rsidRPr="00A836A7">
        <w:t xml:space="preserve">facility and its contents may have to be </w:t>
      </w:r>
      <w:r w:rsidR="00153A88" w:rsidRPr="00A836A7">
        <w:t>made public</w:t>
      </w:r>
      <w:r w:rsidR="00995827">
        <w:t>,</w:t>
      </w:r>
      <w:r w:rsidR="00995827" w:rsidRPr="00A836A7">
        <w:t xml:space="preserve"> </w:t>
      </w:r>
      <w:r w:rsidRPr="00A836A7">
        <w:t xml:space="preserve">transferred </w:t>
      </w:r>
      <w:r w:rsidR="007A1916">
        <w:t>between</w:t>
      </w:r>
      <w:r w:rsidR="007A1916" w:rsidRPr="00A836A7">
        <w:t xml:space="preserve"> </w:t>
      </w:r>
      <w:r w:rsidRPr="00A836A7">
        <w:t xml:space="preserve">successive </w:t>
      </w:r>
      <w:r w:rsidR="00995827">
        <w:t>sets of personnel</w:t>
      </w:r>
      <w:r w:rsidR="003D425D">
        <w:t xml:space="preserve"> within </w:t>
      </w:r>
      <w:r w:rsidR="006C3B6D">
        <w:t>an organization</w:t>
      </w:r>
      <w:r w:rsidR="00995827">
        <w:t xml:space="preserve">, and </w:t>
      </w:r>
      <w:r w:rsidR="00CF0580">
        <w:t xml:space="preserve">made </w:t>
      </w:r>
      <w:r w:rsidR="006C3B6D">
        <w:t>accessible</w:t>
      </w:r>
      <w:r w:rsidR="00995827">
        <w:t xml:space="preserve"> over </w:t>
      </w:r>
      <w:r w:rsidR="00940FA4" w:rsidRPr="00A836A7">
        <w:t>a long time period</w:t>
      </w:r>
      <w:r w:rsidRPr="00A836A7">
        <w:t xml:space="preserve">. To make it possible for future generations to read, understand and interpret the information, contextual information should be </w:t>
      </w:r>
      <w:r w:rsidR="00F51FFB" w:rsidRPr="00A836A7">
        <w:t xml:space="preserve">collated, retained </w:t>
      </w:r>
      <w:r w:rsidRPr="00A836A7">
        <w:t>and trans</w:t>
      </w:r>
      <w:r w:rsidR="00F51FFB" w:rsidRPr="00A836A7">
        <w:t>ferred</w:t>
      </w:r>
      <w:r w:rsidRPr="00A836A7">
        <w:t xml:space="preserve"> (e.g. </w:t>
      </w:r>
      <w:r w:rsidR="00DF49A2" w:rsidRPr="00A836A7">
        <w:t>on</w:t>
      </w:r>
      <w:r w:rsidRPr="00A836A7">
        <w:t xml:space="preserve"> </w:t>
      </w:r>
      <w:r w:rsidR="00987868" w:rsidRPr="00A836A7">
        <w:t>the</w:t>
      </w:r>
      <w:r w:rsidR="00DF49A2" w:rsidRPr="00A836A7">
        <w:t xml:space="preserve"> </w:t>
      </w:r>
      <w:r w:rsidR="003435F2" w:rsidRPr="006961FD">
        <w:t>governmental</w:t>
      </w:r>
      <w:r w:rsidR="003435F2" w:rsidRPr="003E1ADD">
        <w:t>,</w:t>
      </w:r>
      <w:r w:rsidR="003435F2">
        <w:t xml:space="preserve"> </w:t>
      </w:r>
      <w:r w:rsidR="005605E8">
        <w:t xml:space="preserve">legal and </w:t>
      </w:r>
      <w:r w:rsidR="00DF49A2" w:rsidRPr="00A836A7">
        <w:t>regulat</w:t>
      </w:r>
      <w:r w:rsidR="00940FA4" w:rsidRPr="00A836A7">
        <w:t xml:space="preserve">ory framework and </w:t>
      </w:r>
      <w:r w:rsidR="005E4008">
        <w:t xml:space="preserve">the </w:t>
      </w:r>
      <w:r w:rsidR="00E35A79">
        <w:t xml:space="preserve">regulatory </w:t>
      </w:r>
      <w:r w:rsidR="00940FA4" w:rsidRPr="00A836A7">
        <w:t xml:space="preserve">requirements </w:t>
      </w:r>
      <w:r w:rsidR="00E35A79">
        <w:t xml:space="preserve">relevant to </w:t>
      </w:r>
      <w:r w:rsidR="00987868" w:rsidRPr="00A836A7">
        <w:t>the facility</w:t>
      </w:r>
      <w:r w:rsidRPr="00A836A7">
        <w:t xml:space="preserve">; </w:t>
      </w:r>
      <w:r w:rsidR="00DF49A2" w:rsidRPr="00A836A7">
        <w:t xml:space="preserve">the </w:t>
      </w:r>
      <w:r w:rsidRPr="00A836A7">
        <w:t>rationale for safety</w:t>
      </w:r>
      <w:r w:rsidR="00940FA4" w:rsidRPr="00A836A7">
        <w:t xml:space="preserve"> related </w:t>
      </w:r>
      <w:r w:rsidR="00893775">
        <w:t xml:space="preserve">and optimization </w:t>
      </w:r>
      <w:r w:rsidR="00940FA4" w:rsidRPr="00A836A7">
        <w:t>decisions</w:t>
      </w:r>
      <w:r w:rsidRPr="00A836A7">
        <w:t xml:space="preserve">; </w:t>
      </w:r>
      <w:r w:rsidR="00686A05">
        <w:t xml:space="preserve">explanations of </w:t>
      </w:r>
      <w:r w:rsidRPr="00A836A7">
        <w:t xml:space="preserve">language and technical terminology; </w:t>
      </w:r>
      <w:r w:rsidR="00686A05">
        <w:t xml:space="preserve">summaries of </w:t>
      </w:r>
      <w:r w:rsidRPr="00A836A7">
        <w:t xml:space="preserve">scientific understanding; </w:t>
      </w:r>
      <w:r w:rsidR="00686A05">
        <w:t xml:space="preserve">the </w:t>
      </w:r>
      <w:r w:rsidRPr="00A836A7">
        <w:t xml:space="preserve">methods </w:t>
      </w:r>
      <w:r w:rsidR="00022C4F">
        <w:t xml:space="preserve">used </w:t>
      </w:r>
      <w:r w:rsidRPr="00A836A7">
        <w:t xml:space="preserve">for collecting, analysing and </w:t>
      </w:r>
      <w:r w:rsidRPr="00A836A7">
        <w:lastRenderedPageBreak/>
        <w:t>interpreting measurements)</w:t>
      </w:r>
      <w:r w:rsidR="00940FA4" w:rsidRPr="00A836A7">
        <w:t>,</w:t>
      </w:r>
      <w:r w:rsidRPr="00A836A7">
        <w:t xml:space="preserve"> </w:t>
      </w:r>
      <w:r w:rsidR="00940FA4" w:rsidRPr="00A836A7">
        <w:t>together with</w:t>
      </w:r>
      <w:r w:rsidRPr="00A836A7">
        <w:t xml:space="preserve"> the record</w:t>
      </w:r>
      <w:r w:rsidR="00F51FFB" w:rsidRPr="00A836A7">
        <w:t>s</w:t>
      </w:r>
      <w:r w:rsidR="00940FA4" w:rsidRPr="00A836A7">
        <w:t xml:space="preserve"> </w:t>
      </w:r>
      <w:r w:rsidR="00DD6F14">
        <w:t>themselves</w:t>
      </w:r>
      <w:r w:rsidRPr="00A836A7">
        <w:t xml:space="preserve">. </w:t>
      </w:r>
      <w:r w:rsidR="00F51FFB" w:rsidRPr="00A836A7">
        <w:t>The safety case for a facility can be used as a vehicle for t</w:t>
      </w:r>
      <w:r w:rsidR="00FE1F27" w:rsidRPr="00A836A7">
        <w:t xml:space="preserve">he integration and </w:t>
      </w:r>
      <w:r w:rsidR="00BF234F">
        <w:t>synthesis</w:t>
      </w:r>
      <w:r w:rsidR="00BF234F" w:rsidRPr="00A836A7">
        <w:t xml:space="preserve"> </w:t>
      </w:r>
      <w:r w:rsidR="00FE1F27" w:rsidRPr="00A836A7">
        <w:t xml:space="preserve">of this type of information. </w:t>
      </w:r>
      <w:r w:rsidRPr="00A836A7">
        <w:t>Consideration should be given to the information, recording media, equipment and systems that will be needed to ensure</w:t>
      </w:r>
      <w:r w:rsidR="00940FA4" w:rsidRPr="00A836A7">
        <w:t>,</w:t>
      </w:r>
      <w:r w:rsidRPr="00A836A7">
        <w:t xml:space="preserve"> as far as possible</w:t>
      </w:r>
      <w:r w:rsidR="00940FA4" w:rsidRPr="00A836A7">
        <w:t>,</w:t>
      </w:r>
      <w:r w:rsidRPr="00A836A7">
        <w:t xml:space="preserve"> that the information will be available in the future. </w:t>
      </w:r>
      <w:r w:rsidR="00391AF3" w:rsidRPr="00A836A7">
        <w:t xml:space="preserve">Further </w:t>
      </w:r>
      <w:r w:rsidR="006529A3">
        <w:t>information</w:t>
      </w:r>
      <w:r w:rsidR="006529A3" w:rsidRPr="00A836A7">
        <w:t xml:space="preserve"> </w:t>
      </w:r>
      <w:r w:rsidR="00391AF3" w:rsidRPr="00A836A7">
        <w:t>on the preservation of records, knowledge and memory across generations</w:t>
      </w:r>
      <w:r w:rsidR="00CD6387" w:rsidRPr="00A836A7">
        <w:t>,</w:t>
      </w:r>
      <w:r w:rsidR="00391AF3" w:rsidRPr="00A836A7">
        <w:t xml:space="preserve"> with </w:t>
      </w:r>
      <w:r w:rsidR="001B5CEE" w:rsidRPr="00A836A7">
        <w:t xml:space="preserve">particular </w:t>
      </w:r>
      <w:r w:rsidR="00391AF3" w:rsidRPr="00A836A7">
        <w:t>regard to geological disposal facilities</w:t>
      </w:r>
      <w:r w:rsidR="00CD6387" w:rsidRPr="00A836A7">
        <w:t>,</w:t>
      </w:r>
      <w:r w:rsidR="00391AF3" w:rsidRPr="00A836A7">
        <w:t xml:space="preserve"> can be found in </w:t>
      </w:r>
      <w:r w:rsidR="00CD6387" w:rsidRPr="00A836A7">
        <w:rPr>
          <w:rFonts w:eastAsia="Times New Roman"/>
        </w:rPr>
        <w:t>Ref.</w:t>
      </w:r>
      <w:r w:rsidR="000179F8" w:rsidRPr="00A836A7">
        <w:t xml:space="preserve"> </w:t>
      </w:r>
      <w:r w:rsidR="008E3430" w:rsidRPr="00A836A7">
        <w:t>[</w:t>
      </w:r>
      <w:r w:rsidR="000A4732">
        <w:t>33</w:t>
      </w:r>
      <w:r w:rsidR="008E3430" w:rsidRPr="00A836A7">
        <w:t>]</w:t>
      </w:r>
      <w:r w:rsidR="00391AF3" w:rsidRPr="00A836A7">
        <w:t xml:space="preserve">. </w:t>
      </w:r>
    </w:p>
    <w:p w14:paraId="55647AEC" w14:textId="5336BAEB" w:rsidR="00D94576" w:rsidRPr="00A836A7" w:rsidRDefault="005E3F7E" w:rsidP="00CB5985">
      <w:pPr>
        <w:pStyle w:val="Section5"/>
        <w:ind w:left="0" w:firstLine="0"/>
      </w:pPr>
      <w:bookmarkStart w:id="70" w:name="_Ref482261079"/>
      <w:r w:rsidRPr="00A836A7">
        <w:t>The safety case</w:t>
      </w:r>
      <w:r w:rsidR="00F51FFB" w:rsidRPr="00A836A7">
        <w:t xml:space="preserve"> </w:t>
      </w:r>
      <w:r w:rsidRPr="00A836A7">
        <w:t xml:space="preserve">should </w:t>
      </w:r>
      <w:r w:rsidR="00940FA4" w:rsidRPr="00A836A7">
        <w:t>explain</w:t>
      </w:r>
      <w:r w:rsidRPr="00A836A7">
        <w:t xml:space="preserve"> the approach that has been adopted to ensure </w:t>
      </w:r>
      <w:r w:rsidR="007A7F95" w:rsidRPr="00A836A7">
        <w:t xml:space="preserve">the </w:t>
      </w:r>
      <w:r w:rsidRPr="00A836A7">
        <w:t>safety</w:t>
      </w:r>
      <w:r w:rsidR="007A7F95" w:rsidRPr="00A836A7">
        <w:t xml:space="preserve"> of the facility</w:t>
      </w:r>
      <w:r w:rsidRPr="00A836A7">
        <w:t xml:space="preserve">. </w:t>
      </w:r>
      <w:r w:rsidR="0034086E" w:rsidRPr="00A836A7">
        <w:t xml:space="preserve">For long term </w:t>
      </w:r>
      <w:r w:rsidR="007D0790" w:rsidRPr="00A836A7">
        <w:t xml:space="preserve">radioactive </w:t>
      </w:r>
      <w:r w:rsidR="00E478AF" w:rsidRPr="00A836A7">
        <w:t xml:space="preserve">waste management </w:t>
      </w:r>
      <w:r w:rsidR="0034086E" w:rsidRPr="00A836A7">
        <w:t>programmes</w:t>
      </w:r>
      <w:r w:rsidR="00456EA9" w:rsidRPr="00A836A7">
        <w:t xml:space="preserve"> </w:t>
      </w:r>
      <w:r w:rsidR="0034086E" w:rsidRPr="00A836A7">
        <w:t>(</w:t>
      </w:r>
      <w:r w:rsidR="00456EA9" w:rsidRPr="00A836A7">
        <w:t>and</w:t>
      </w:r>
      <w:r w:rsidRPr="00A836A7">
        <w:t xml:space="preserve"> in cases</w:t>
      </w:r>
      <w:r w:rsidR="0034086E" w:rsidRPr="00A836A7">
        <w:t xml:space="preserve"> where there </w:t>
      </w:r>
      <w:r w:rsidR="00130E4E">
        <w:t>is heightened public interest</w:t>
      </w:r>
      <w:r w:rsidR="0034086E" w:rsidRPr="00A836A7">
        <w:t xml:space="preserve">, </w:t>
      </w:r>
      <w:r w:rsidRPr="00A836A7">
        <w:t xml:space="preserve">e.g. </w:t>
      </w:r>
      <w:r w:rsidR="0034086E" w:rsidRPr="00A836A7">
        <w:t>in relation to</w:t>
      </w:r>
      <w:r w:rsidR="00F51FFB" w:rsidRPr="00A836A7">
        <w:t xml:space="preserve"> the </w:t>
      </w:r>
      <w:r w:rsidRPr="00A836A7">
        <w:t>siting of disposal facilities)</w:t>
      </w:r>
      <w:r w:rsidR="00F51FFB" w:rsidRPr="00A836A7">
        <w:t>,</w:t>
      </w:r>
      <w:r w:rsidRPr="00A836A7">
        <w:t xml:space="preserve"> it is especially important </w:t>
      </w:r>
      <w:r w:rsidR="00F51FFB" w:rsidRPr="00A836A7">
        <w:t xml:space="preserve">to record </w:t>
      </w:r>
      <w:r w:rsidRPr="00A836A7">
        <w:t>the reasons why decisions were made</w:t>
      </w:r>
      <w:r w:rsidR="00E478AF" w:rsidRPr="00A836A7">
        <w:t>,</w:t>
      </w:r>
      <w:r w:rsidR="00F51FFB" w:rsidRPr="00A836A7">
        <w:t xml:space="preserve"> and </w:t>
      </w:r>
      <w:r w:rsidR="00E478AF" w:rsidRPr="00A836A7">
        <w:t xml:space="preserve">to </w:t>
      </w:r>
      <w:r w:rsidR="00F51FFB" w:rsidRPr="00A836A7">
        <w:t xml:space="preserve">make this information </w:t>
      </w:r>
      <w:r w:rsidR="00E478AF" w:rsidRPr="00A836A7">
        <w:t xml:space="preserve">available and </w:t>
      </w:r>
      <w:r w:rsidRPr="00A836A7">
        <w:t xml:space="preserve">easily traceable for both </w:t>
      </w:r>
      <w:r w:rsidR="0034086E" w:rsidRPr="00A836A7">
        <w:t xml:space="preserve">present </w:t>
      </w:r>
      <w:r w:rsidRPr="00A836A7">
        <w:t>and future generations.</w:t>
      </w:r>
      <w:bookmarkEnd w:id="70"/>
      <w:r w:rsidRPr="00A836A7">
        <w:t xml:space="preserve"> </w:t>
      </w:r>
    </w:p>
    <w:p w14:paraId="65E025E3" w14:textId="463397B3" w:rsidR="00547191" w:rsidRPr="00A836A7" w:rsidRDefault="005E3F7E" w:rsidP="004F2DF1">
      <w:pPr>
        <w:pStyle w:val="Heading2"/>
        <w:rPr>
          <w:lang w:val="en-GB"/>
        </w:rPr>
      </w:pPr>
      <w:bookmarkStart w:id="71" w:name="_Toc34648009"/>
      <w:bookmarkStart w:id="72" w:name="_Toc36818365"/>
      <w:r w:rsidRPr="00A836A7">
        <w:rPr>
          <w:lang w:val="en-GB"/>
        </w:rPr>
        <w:t>MANAGEMENT OF RESOURCES</w:t>
      </w:r>
      <w:bookmarkEnd w:id="71"/>
      <w:bookmarkEnd w:id="72"/>
      <w:r w:rsidR="00566BDA" w:rsidRPr="00A836A7">
        <w:rPr>
          <w:lang w:val="en-GB"/>
        </w:rPr>
        <w:t xml:space="preserve"> </w:t>
      </w:r>
    </w:p>
    <w:p w14:paraId="3224CC88" w14:textId="46323C81" w:rsidR="00421934" w:rsidRPr="00A836A7" w:rsidRDefault="00421934" w:rsidP="00C2014D">
      <w:pPr>
        <w:pStyle w:val="Heading3"/>
      </w:pPr>
      <w:bookmarkStart w:id="73" w:name="_Toc34648010"/>
      <w:bookmarkStart w:id="74" w:name="_Toc36818366"/>
      <w:r w:rsidRPr="00A836A7">
        <w:t>Provision of resources</w:t>
      </w:r>
      <w:bookmarkEnd w:id="73"/>
      <w:bookmarkEnd w:id="74"/>
    </w:p>
    <w:p w14:paraId="399779EC" w14:textId="031249A7" w:rsidR="001C2FA7" w:rsidRDefault="005E3F7E" w:rsidP="00C06592">
      <w:pPr>
        <w:pStyle w:val="Section5"/>
        <w:ind w:left="0" w:firstLine="0"/>
      </w:pPr>
      <w:r w:rsidRPr="00A836A7">
        <w:t xml:space="preserve">Requirement </w:t>
      </w:r>
      <w:r w:rsidR="00A2477D" w:rsidRPr="00A836A7">
        <w:t xml:space="preserve">9 </w:t>
      </w:r>
      <w:r w:rsidR="0056773C" w:rsidRPr="00A836A7">
        <w:t xml:space="preserve">of </w:t>
      </w:r>
      <w:r w:rsidR="00A2477D" w:rsidRPr="00A836A7">
        <w:t>GSR Part 2</w:t>
      </w:r>
      <w:r w:rsidR="00CE62AD" w:rsidRPr="00A836A7">
        <w:t xml:space="preserve"> </w:t>
      </w:r>
      <w:r w:rsidR="008E3430" w:rsidRPr="00D16F7D">
        <w:t>[5]</w:t>
      </w:r>
      <w:r w:rsidR="007A1D24" w:rsidRPr="00D16F7D">
        <w:t xml:space="preserve"> states that</w:t>
      </w:r>
      <w:r w:rsidR="007A1D24" w:rsidRPr="00A836A7">
        <w:t xml:space="preserve"> </w:t>
      </w:r>
      <w:bookmarkStart w:id="75" w:name="_Toc396833902"/>
      <w:bookmarkStart w:id="76" w:name="_Toc396835968"/>
      <w:bookmarkStart w:id="77" w:name="_Toc396836229"/>
      <w:r w:rsidR="00E53704" w:rsidRPr="005E4008">
        <w:t>“</w:t>
      </w:r>
      <w:r w:rsidR="007A1D24" w:rsidRPr="005E4008">
        <w:rPr>
          <w:b/>
          <w:bCs/>
        </w:rPr>
        <w:t>[s]</w:t>
      </w:r>
      <w:r w:rsidRPr="005E4008">
        <w:rPr>
          <w:b/>
          <w:bCs/>
        </w:rPr>
        <w:t>enior management shall determine the competences and resources necessary to carry out the activities of the organization</w:t>
      </w:r>
      <w:r w:rsidR="00A675F2" w:rsidRPr="005E4008">
        <w:rPr>
          <w:b/>
          <w:bCs/>
        </w:rPr>
        <w:t xml:space="preserve"> </w:t>
      </w:r>
      <w:r w:rsidR="00154A22" w:rsidRPr="005E4008">
        <w:rPr>
          <w:b/>
          <w:bCs/>
        </w:rPr>
        <w:t>safely and shall provide them</w:t>
      </w:r>
      <w:r w:rsidRPr="005E4008">
        <w:rPr>
          <w:b/>
          <w:bCs/>
        </w:rPr>
        <w:t>.</w:t>
      </w:r>
      <w:bookmarkEnd w:id="75"/>
      <w:bookmarkEnd w:id="76"/>
      <w:bookmarkEnd w:id="77"/>
      <w:r w:rsidR="00E53704" w:rsidRPr="006E7006">
        <w:t>”</w:t>
      </w:r>
    </w:p>
    <w:p w14:paraId="506B13B3" w14:textId="725B74A9" w:rsidR="006B5BAA" w:rsidRPr="00A836A7" w:rsidRDefault="007A1D24" w:rsidP="00C06592">
      <w:pPr>
        <w:pStyle w:val="Section5"/>
        <w:ind w:left="0" w:firstLine="0"/>
      </w:pPr>
      <w:r w:rsidRPr="00A836A7">
        <w:t xml:space="preserve"> </w:t>
      </w:r>
      <w:r w:rsidR="00B45047">
        <w:t>R</w:t>
      </w:r>
      <w:r w:rsidR="006B5BAA" w:rsidRPr="00A836A7">
        <w:t>esources include individuals (the number of individuals and their competences), infrastructure, the working environment, knowledge and information, and suppliers, as well as material and financial resources</w:t>
      </w:r>
      <w:r w:rsidR="006429E4">
        <w:t>:</w:t>
      </w:r>
      <w:r w:rsidR="00B45047">
        <w:t xml:space="preserve"> see footnote 10 of GSR part 2 [5]</w:t>
      </w:r>
      <w:r w:rsidR="006B5BAA" w:rsidRPr="00A836A7">
        <w:t>.</w:t>
      </w:r>
    </w:p>
    <w:p w14:paraId="041F2417" w14:textId="66520C11" w:rsidR="00D94576" w:rsidRPr="00A836A7" w:rsidRDefault="005E3F7E" w:rsidP="00C06592">
      <w:pPr>
        <w:pStyle w:val="Section5"/>
        <w:ind w:left="0" w:firstLine="0"/>
      </w:pPr>
      <w:r w:rsidRPr="00A836A7">
        <w:t xml:space="preserve">The management system should include </w:t>
      </w:r>
      <w:r w:rsidR="006B5BAA" w:rsidRPr="00A836A7">
        <w:t xml:space="preserve">provisions </w:t>
      </w:r>
      <w:r w:rsidRPr="00A836A7">
        <w:t xml:space="preserve">to ensure that there are </w:t>
      </w:r>
      <w:r w:rsidR="00E03A7B" w:rsidRPr="00A836A7">
        <w:t xml:space="preserve">sufficient </w:t>
      </w:r>
      <w:r w:rsidRPr="00A836A7">
        <w:t xml:space="preserve">numbers of </w:t>
      </w:r>
      <w:r w:rsidR="0015709F" w:rsidRPr="00A836A7">
        <w:t xml:space="preserve">competent </w:t>
      </w:r>
      <w:r w:rsidRPr="00A836A7">
        <w:t>personnel</w:t>
      </w:r>
      <w:r w:rsidR="00D81340">
        <w:t xml:space="preserve"> at all levels</w:t>
      </w:r>
      <w:r w:rsidRPr="00A836A7">
        <w:t xml:space="preserve">, that these </w:t>
      </w:r>
      <w:r w:rsidR="00E27F8C" w:rsidRPr="00A836A7">
        <w:t xml:space="preserve">personnel </w:t>
      </w:r>
      <w:r w:rsidR="0015709F" w:rsidRPr="00A836A7">
        <w:t xml:space="preserve">are suitably qualified and experienced </w:t>
      </w:r>
      <w:r w:rsidR="005C0202" w:rsidRPr="00A836A7">
        <w:t xml:space="preserve">for </w:t>
      </w:r>
      <w:r w:rsidRPr="00A836A7">
        <w:t xml:space="preserve">the tasks </w:t>
      </w:r>
      <w:r w:rsidR="005C0202" w:rsidRPr="00A836A7">
        <w:t>allocated to</w:t>
      </w:r>
      <w:r w:rsidRPr="00A836A7">
        <w:t xml:space="preserve"> them</w:t>
      </w:r>
      <w:r w:rsidR="00E27F8C" w:rsidRPr="00A836A7">
        <w:t>,</w:t>
      </w:r>
      <w:r w:rsidRPr="00A836A7">
        <w:t xml:space="preserve"> and that the</w:t>
      </w:r>
      <w:r w:rsidR="006429E4">
        <w:t>y</w:t>
      </w:r>
      <w:r w:rsidR="00E27F8C" w:rsidRPr="00A836A7">
        <w:t xml:space="preserve"> </w:t>
      </w:r>
      <w:r w:rsidRPr="00A836A7">
        <w:t>understand</w:t>
      </w:r>
      <w:r w:rsidR="00E27F8C" w:rsidRPr="00A836A7">
        <w:t xml:space="preserve"> </w:t>
      </w:r>
      <w:r w:rsidRPr="00A836A7">
        <w:t>the safety</w:t>
      </w:r>
      <w:r w:rsidR="008C32D4" w:rsidRPr="00A836A7">
        <w:t xml:space="preserve"> </w:t>
      </w:r>
      <w:r w:rsidRPr="00A836A7">
        <w:t>implications of their work.</w:t>
      </w:r>
    </w:p>
    <w:p w14:paraId="39B82E25" w14:textId="7E90565A" w:rsidR="00D94576" w:rsidRPr="00A836A7" w:rsidRDefault="005E3F7E" w:rsidP="00C06592">
      <w:pPr>
        <w:pStyle w:val="Section5"/>
        <w:ind w:left="0" w:firstLine="0"/>
      </w:pPr>
      <w:r w:rsidRPr="00A836A7">
        <w:t xml:space="preserve">In a typical </w:t>
      </w:r>
      <w:r w:rsidR="006B7A85" w:rsidRPr="00A836A7">
        <w:t xml:space="preserve">radioactive </w:t>
      </w:r>
      <w:r w:rsidRPr="00A836A7">
        <w:t>waste management process</w:t>
      </w:r>
      <w:r w:rsidR="00E03A7B" w:rsidRPr="00A836A7">
        <w:t>,</w:t>
      </w:r>
      <w:r w:rsidRPr="00A836A7">
        <w:t xml:space="preserve"> each step is dependent upon the previous step being satisfactorily </w:t>
      </w:r>
      <w:r w:rsidR="006B5BAA" w:rsidRPr="00A836A7">
        <w:t>completed</w:t>
      </w:r>
      <w:r w:rsidRPr="00A836A7">
        <w:t xml:space="preserve">. </w:t>
      </w:r>
      <w:r w:rsidR="006B5BAA" w:rsidRPr="00A836A7">
        <w:t>Specific training should be provided for personnel involved in</w:t>
      </w:r>
      <w:r w:rsidRPr="00A836A7">
        <w:t xml:space="preserve"> the operation of facilities in which radioactive waste is generated or managed</w:t>
      </w:r>
      <w:r w:rsidR="006B5BAA" w:rsidRPr="00A836A7">
        <w:t>,</w:t>
      </w:r>
      <w:r w:rsidRPr="00A836A7">
        <w:t xml:space="preserve"> </w:t>
      </w:r>
      <w:r w:rsidR="00BC2531" w:rsidRPr="00A836A7">
        <w:t xml:space="preserve">to </w:t>
      </w:r>
      <w:r w:rsidRPr="00A836A7">
        <w:t xml:space="preserve">ensure that they </w:t>
      </w:r>
      <w:r w:rsidR="00016D81" w:rsidRPr="00A836A7">
        <w:t xml:space="preserve">sufficiently </w:t>
      </w:r>
      <w:r w:rsidRPr="00A836A7">
        <w:t>understand the processes involved and the inter</w:t>
      </w:r>
      <w:r w:rsidR="006B7A85" w:rsidRPr="00A836A7">
        <w:t>dependencies between</w:t>
      </w:r>
      <w:r w:rsidRPr="00A836A7">
        <w:t xml:space="preserve"> all </w:t>
      </w:r>
      <w:r w:rsidR="00BC2531" w:rsidRPr="00A836A7">
        <w:t>steps</w:t>
      </w:r>
      <w:r w:rsidRPr="00A836A7">
        <w:t xml:space="preserve"> in the process of </w:t>
      </w:r>
      <w:r w:rsidR="009775FE">
        <w:t xml:space="preserve">radioactive </w:t>
      </w:r>
      <w:r w:rsidRPr="00A836A7">
        <w:t>waste management</w:t>
      </w:r>
      <w:r w:rsidR="00C149CE" w:rsidRPr="00A836A7">
        <w:t>,</w:t>
      </w:r>
      <w:r w:rsidRPr="00A836A7">
        <w:t xml:space="preserve"> and </w:t>
      </w:r>
      <w:r w:rsidR="00C149CE" w:rsidRPr="00A836A7">
        <w:t xml:space="preserve">are aware of </w:t>
      </w:r>
      <w:r w:rsidRPr="00A836A7">
        <w:t xml:space="preserve">the </w:t>
      </w:r>
      <w:r w:rsidR="00C149CE" w:rsidRPr="00A836A7">
        <w:t xml:space="preserve">potential </w:t>
      </w:r>
      <w:r w:rsidRPr="00A836A7">
        <w:t>consequences for safety</w:t>
      </w:r>
      <w:r w:rsidR="00BC2531" w:rsidRPr="00A836A7">
        <w:t xml:space="preserve">, and </w:t>
      </w:r>
      <w:r w:rsidRPr="00A836A7">
        <w:t xml:space="preserve">the generation of </w:t>
      </w:r>
      <w:r w:rsidR="009775FE">
        <w:t xml:space="preserve">radioactive </w:t>
      </w:r>
      <w:r w:rsidRPr="00A836A7">
        <w:t>waste</w:t>
      </w:r>
      <w:r w:rsidR="0019550C" w:rsidRPr="00A836A7">
        <w:t xml:space="preserve"> </w:t>
      </w:r>
      <w:r w:rsidR="009775FE">
        <w:t>that could arise due to</w:t>
      </w:r>
      <w:r w:rsidR="00C149CE" w:rsidRPr="00A836A7">
        <w:t xml:space="preserve"> operator error</w:t>
      </w:r>
      <w:r w:rsidRPr="00A836A7">
        <w:t>. Without such understanding, for example, a waste package could be produced that would not meet the acceptance criteria for subsequent storage or disposal.</w:t>
      </w:r>
    </w:p>
    <w:p w14:paraId="69CF0639" w14:textId="2DFC419A" w:rsidR="00D94576" w:rsidRPr="00A836A7" w:rsidRDefault="005E3F7E" w:rsidP="00C06592">
      <w:pPr>
        <w:pStyle w:val="Section5"/>
        <w:ind w:left="0" w:firstLine="0"/>
      </w:pPr>
      <w:r w:rsidRPr="00A836A7">
        <w:t xml:space="preserve">Personnel </w:t>
      </w:r>
      <w:r w:rsidR="006B5BAA" w:rsidRPr="00A836A7">
        <w:t>who</w:t>
      </w:r>
      <w:r w:rsidRPr="00A836A7">
        <w:t xml:space="preserve"> select</w:t>
      </w:r>
      <w:r w:rsidR="001E35D1" w:rsidRPr="00A836A7">
        <w:t>, develop and</w:t>
      </w:r>
      <w:r w:rsidR="006B5BAA" w:rsidRPr="00A836A7">
        <w:t>/or</w:t>
      </w:r>
      <w:r w:rsidR="001E35D1" w:rsidRPr="00A836A7">
        <w:t xml:space="preserve"> implement </w:t>
      </w:r>
      <w:r w:rsidRPr="00A836A7">
        <w:t xml:space="preserve">process technologies for radioactive waste </w:t>
      </w:r>
      <w:r w:rsidR="00DE003F" w:rsidRPr="00A836A7">
        <w:t xml:space="preserve">management </w:t>
      </w:r>
      <w:r w:rsidRPr="00A836A7">
        <w:t xml:space="preserve">should be </w:t>
      </w:r>
      <w:r w:rsidR="00284DEE" w:rsidRPr="00A836A7">
        <w:t xml:space="preserve">suitably </w:t>
      </w:r>
      <w:r w:rsidRPr="00A836A7">
        <w:t xml:space="preserve">qualified </w:t>
      </w:r>
      <w:r w:rsidR="00284DEE" w:rsidRPr="00A836A7">
        <w:t>and experienced</w:t>
      </w:r>
      <w:r w:rsidR="00C3436D" w:rsidRPr="00A836A7">
        <w:t>,</w:t>
      </w:r>
      <w:r w:rsidR="00284DEE" w:rsidRPr="00A836A7">
        <w:t xml:space="preserve"> </w:t>
      </w:r>
      <w:r w:rsidR="002B3ABC" w:rsidRPr="00A836A7">
        <w:t xml:space="preserve">and </w:t>
      </w:r>
      <w:r w:rsidR="006B5BAA" w:rsidRPr="00A836A7">
        <w:t xml:space="preserve">be </w:t>
      </w:r>
      <w:r w:rsidR="0084258B">
        <w:t xml:space="preserve">trained and </w:t>
      </w:r>
      <w:r w:rsidR="006B5BAA" w:rsidRPr="00A836A7">
        <w:t>competent</w:t>
      </w:r>
      <w:r w:rsidR="002B3ABC" w:rsidRPr="00A836A7">
        <w:t xml:space="preserve"> </w:t>
      </w:r>
      <w:r w:rsidRPr="00A836A7">
        <w:t xml:space="preserve">to perform their </w:t>
      </w:r>
      <w:r w:rsidR="006B5BAA" w:rsidRPr="00A836A7">
        <w:t>assigned tasks</w:t>
      </w:r>
      <w:r w:rsidRPr="00A836A7">
        <w:t xml:space="preserve">. For all stages of radioactive waste </w:t>
      </w:r>
      <w:r w:rsidR="00DE003F" w:rsidRPr="00A836A7">
        <w:t xml:space="preserve">management, </w:t>
      </w:r>
      <w:r w:rsidRPr="00A836A7">
        <w:t>the operat</w:t>
      </w:r>
      <w:r w:rsidR="006B5BAA" w:rsidRPr="00A836A7">
        <w:t>ing organization</w:t>
      </w:r>
      <w:r w:rsidRPr="00A836A7">
        <w:t xml:space="preserve"> should ensure that operating</w:t>
      </w:r>
      <w:r w:rsidR="006B5BAA" w:rsidRPr="00A836A7">
        <w:t xml:space="preserve"> personnel (including </w:t>
      </w:r>
      <w:r w:rsidRPr="00A836A7">
        <w:t>maintenance and technical staff</w:t>
      </w:r>
      <w:r w:rsidR="006B5BAA" w:rsidRPr="00A836A7">
        <w:t>)</w:t>
      </w:r>
      <w:r w:rsidRPr="00A836A7">
        <w:t xml:space="preserve"> understand the nature of the </w:t>
      </w:r>
      <w:r w:rsidRPr="00A836A7">
        <w:lastRenderedPageBreak/>
        <w:t>waste and its associated hazards, the relevant operating procedures</w:t>
      </w:r>
      <w:r w:rsidR="006B7A85" w:rsidRPr="00A836A7">
        <w:t>,</w:t>
      </w:r>
      <w:r w:rsidRPr="00A836A7">
        <w:t xml:space="preserve"> and the procedures to be followed in the event of incident</w:t>
      </w:r>
      <w:r w:rsidR="00436ED0">
        <w:t>s, including</w:t>
      </w:r>
      <w:r w:rsidRPr="00A836A7">
        <w:t xml:space="preserve"> accident</w:t>
      </w:r>
      <w:r w:rsidR="00436ED0">
        <w:t>s</w:t>
      </w:r>
      <w:r w:rsidR="00E03A7B" w:rsidRPr="00A836A7">
        <w:t>.</w:t>
      </w:r>
    </w:p>
    <w:p w14:paraId="462EAF2B" w14:textId="209399C2" w:rsidR="00D94576" w:rsidRPr="00A836A7" w:rsidRDefault="005E3F7E" w:rsidP="00C06592">
      <w:pPr>
        <w:pStyle w:val="Section5"/>
        <w:ind w:left="0" w:firstLine="0"/>
      </w:pPr>
      <w:r w:rsidRPr="00A836A7">
        <w:t>Human resource plan</w:t>
      </w:r>
      <w:r w:rsidR="00C3436D" w:rsidRPr="00A836A7">
        <w:t xml:space="preserve">s </w:t>
      </w:r>
      <w:r w:rsidR="006B7A85" w:rsidRPr="00A836A7">
        <w:t xml:space="preserve">should be </w:t>
      </w:r>
      <w:r w:rsidR="00C3436D" w:rsidRPr="00A836A7">
        <w:t>developed</w:t>
      </w:r>
      <w:r w:rsidRPr="00A836A7">
        <w:t xml:space="preserve"> </w:t>
      </w:r>
      <w:r w:rsidR="006B7A85" w:rsidRPr="00A836A7">
        <w:t xml:space="preserve">and </w:t>
      </w:r>
      <w:r w:rsidRPr="00A836A7">
        <w:t>should incorporate measures to ensure the continu</w:t>
      </w:r>
      <w:r w:rsidR="006B7A85" w:rsidRPr="00A836A7">
        <w:t>ous</w:t>
      </w:r>
      <w:r w:rsidRPr="00A836A7">
        <w:t xml:space="preserve"> availability of a sufficient number of competent personnel</w:t>
      </w:r>
      <w:r w:rsidR="006B7A85" w:rsidRPr="00A836A7">
        <w:t xml:space="preserve"> throughout the </w:t>
      </w:r>
      <w:r w:rsidR="005273BF" w:rsidRPr="00A836A7">
        <w:t xml:space="preserve">lifetime </w:t>
      </w:r>
      <w:r w:rsidR="006B7A85" w:rsidRPr="00A836A7">
        <w:t>of radioactive waste management facilities</w:t>
      </w:r>
      <w:r w:rsidRPr="00A836A7">
        <w:t xml:space="preserve">. </w:t>
      </w:r>
      <w:r w:rsidR="005C0202" w:rsidRPr="00A836A7">
        <w:t xml:space="preserve">For a </w:t>
      </w:r>
      <w:r w:rsidR="005F5142" w:rsidRPr="00A836A7">
        <w:t xml:space="preserve">radioactive </w:t>
      </w:r>
      <w:r w:rsidR="005C0202" w:rsidRPr="00A836A7">
        <w:t>waste disposal facility</w:t>
      </w:r>
      <w:r w:rsidR="005273BF" w:rsidRPr="00A836A7">
        <w:t>,</w:t>
      </w:r>
      <w:r w:rsidR="005C0202" w:rsidRPr="00A836A7">
        <w:t xml:space="preserve"> t</w:t>
      </w:r>
      <w:r w:rsidRPr="00A836A7">
        <w:t xml:space="preserve">his includes </w:t>
      </w:r>
      <w:r w:rsidR="005C0202" w:rsidRPr="00A836A7">
        <w:t>the</w:t>
      </w:r>
      <w:r w:rsidRPr="00A836A7">
        <w:t xml:space="preserve"> </w:t>
      </w:r>
      <w:r w:rsidR="00111763" w:rsidRPr="00A836A7">
        <w:t xml:space="preserve">period </w:t>
      </w:r>
      <w:r w:rsidRPr="00A836A7">
        <w:t xml:space="preserve">after </w:t>
      </w:r>
      <w:r w:rsidR="005C0202" w:rsidRPr="00A836A7">
        <w:t>waste emplacement</w:t>
      </w:r>
      <w:r w:rsidRPr="00A836A7">
        <w:t xml:space="preserve"> and the period of </w:t>
      </w:r>
      <w:r w:rsidR="00111763" w:rsidRPr="00A836A7">
        <w:t xml:space="preserve">active </w:t>
      </w:r>
      <w:r w:rsidRPr="00A836A7">
        <w:t xml:space="preserve">institutional control during the post-closure </w:t>
      </w:r>
      <w:r w:rsidR="00C9198B" w:rsidRPr="00A836A7">
        <w:t>period</w:t>
      </w:r>
      <w:r w:rsidR="00111763" w:rsidRPr="00A836A7">
        <w:t xml:space="preserve">. </w:t>
      </w:r>
    </w:p>
    <w:p w14:paraId="0802E522" w14:textId="628A90BF" w:rsidR="00D94576" w:rsidRPr="00A836A7" w:rsidRDefault="006F4DAA" w:rsidP="00C06592">
      <w:pPr>
        <w:pStyle w:val="Section5"/>
        <w:ind w:left="0" w:firstLine="0"/>
      </w:pPr>
      <w:r w:rsidRPr="00A836A7">
        <w:t xml:space="preserve">Training programmes, procedures and succession plans should be established to ensure that suitable </w:t>
      </w:r>
      <w:r w:rsidR="009775FE" w:rsidRPr="00A836A7">
        <w:t>competency</w:t>
      </w:r>
      <w:r w:rsidR="005273BF" w:rsidRPr="00A836A7">
        <w:t xml:space="preserve"> </w:t>
      </w:r>
      <w:r w:rsidRPr="00A836A7">
        <w:t xml:space="preserve">is achieved and maintained, and to avoid the potential loss of knowledge, practical experience and technical expertise over time. </w:t>
      </w:r>
      <w:r w:rsidR="005273BF" w:rsidRPr="00A836A7">
        <w:t xml:space="preserve">Senior management </w:t>
      </w:r>
      <w:r w:rsidR="00A375A9">
        <w:t>is</w:t>
      </w:r>
      <w:r w:rsidR="005273BF" w:rsidRPr="00A836A7">
        <w:t xml:space="preserve"> required to ensure that training and re</w:t>
      </w:r>
      <w:r w:rsidR="006429E4">
        <w:t xml:space="preserve">fresher </w:t>
      </w:r>
      <w:r w:rsidR="005273BF" w:rsidRPr="00A836A7">
        <w:t>training needs are reviewed on a planned basis and updated as required</w:t>
      </w:r>
      <w:r w:rsidR="0061403B" w:rsidRPr="00A836A7">
        <w:t>: see para. 4.23 of GSR Part 2 [5]</w:t>
      </w:r>
      <w:r w:rsidR="005273BF" w:rsidRPr="00A836A7">
        <w:t xml:space="preserve">. </w:t>
      </w:r>
      <w:r w:rsidR="0061403B" w:rsidRPr="00A836A7">
        <w:t>This</w:t>
      </w:r>
      <w:r w:rsidR="005273BF" w:rsidRPr="00A836A7">
        <w:t xml:space="preserve"> include</w:t>
      </w:r>
      <w:r w:rsidR="0061403B" w:rsidRPr="00A836A7">
        <w:t>s</w:t>
      </w:r>
      <w:r w:rsidR="005273BF" w:rsidRPr="00A836A7">
        <w:t xml:space="preserve"> familiarization with the management system</w:t>
      </w:r>
      <w:r w:rsidR="0061403B" w:rsidRPr="00A836A7">
        <w:t>; see para. 4.26 of GSR Part 2 [5]</w:t>
      </w:r>
      <w:r w:rsidR="005273BF" w:rsidRPr="00A836A7">
        <w:t>. Further recommendations</w:t>
      </w:r>
      <w:r w:rsidR="00D966DD" w:rsidRPr="00A836A7">
        <w:t xml:space="preserve"> on the </w:t>
      </w:r>
      <w:r w:rsidR="005273BF" w:rsidRPr="00A836A7">
        <w:t xml:space="preserve">role of the </w:t>
      </w:r>
      <w:r w:rsidR="00D966DD" w:rsidRPr="00A836A7">
        <w:t>management system in the areas of training</w:t>
      </w:r>
      <w:r w:rsidR="005273BF" w:rsidRPr="00A836A7">
        <w:t>,</w:t>
      </w:r>
      <w:r w:rsidR="00D966DD" w:rsidRPr="00A836A7">
        <w:t xml:space="preserve"> succession planning, and information and knowledge </w:t>
      </w:r>
      <w:r w:rsidR="005273BF" w:rsidRPr="00A836A7">
        <w:t xml:space="preserve">management are </w:t>
      </w:r>
      <w:r w:rsidR="00D966DD" w:rsidRPr="00A836A7">
        <w:t>provided in GS</w:t>
      </w:r>
      <w:r w:rsidR="00D966DD" w:rsidRPr="00A836A7">
        <w:noBreakHyphen/>
        <w:t>G</w:t>
      </w:r>
      <w:r w:rsidR="00D966DD" w:rsidRPr="00A836A7">
        <w:noBreakHyphen/>
        <w:t xml:space="preserve">3.1 </w:t>
      </w:r>
      <w:r w:rsidR="008E3430" w:rsidRPr="00A836A7">
        <w:t>[</w:t>
      </w:r>
      <w:r w:rsidR="000A4732">
        <w:t>32</w:t>
      </w:r>
      <w:r w:rsidR="008E3430" w:rsidRPr="00A836A7">
        <w:t>]</w:t>
      </w:r>
      <w:r w:rsidR="00D966DD" w:rsidRPr="00A836A7">
        <w:t xml:space="preserve">. </w:t>
      </w:r>
      <w:r w:rsidR="000218F3" w:rsidRPr="00A836A7">
        <w:t xml:space="preserve">Further </w:t>
      </w:r>
      <w:r w:rsidR="006529A3">
        <w:t>information</w:t>
      </w:r>
      <w:r w:rsidR="006529A3" w:rsidRPr="00A836A7">
        <w:t xml:space="preserve"> </w:t>
      </w:r>
      <w:r w:rsidR="000218F3" w:rsidRPr="00A836A7">
        <w:t xml:space="preserve">on the preservation of records, knowledge and memory across generations, with particular regard to geological disposal facilities, can be found in </w:t>
      </w:r>
      <w:r w:rsidR="000218F3" w:rsidRPr="00A836A7">
        <w:rPr>
          <w:rFonts w:eastAsia="Times New Roman"/>
        </w:rPr>
        <w:t>Ref.</w:t>
      </w:r>
      <w:r w:rsidR="000218F3" w:rsidRPr="00A836A7">
        <w:t xml:space="preserve"> </w:t>
      </w:r>
      <w:r w:rsidR="008E3430" w:rsidRPr="00A836A7">
        <w:t>[</w:t>
      </w:r>
      <w:r w:rsidR="000A4732">
        <w:t>33</w:t>
      </w:r>
      <w:r w:rsidR="008E3430" w:rsidRPr="00A836A7">
        <w:t>]</w:t>
      </w:r>
      <w:r w:rsidR="000218F3" w:rsidRPr="00A836A7">
        <w:t>.</w:t>
      </w:r>
      <w:r w:rsidR="007E6730" w:rsidRPr="00A836A7">
        <w:t xml:space="preserve"> </w:t>
      </w:r>
    </w:p>
    <w:p w14:paraId="721CFB07" w14:textId="4D1A32F3" w:rsidR="00D94576" w:rsidRPr="00A836A7" w:rsidRDefault="00CE452B" w:rsidP="005C5E07">
      <w:pPr>
        <w:pStyle w:val="Section5"/>
        <w:ind w:left="0" w:firstLine="0"/>
      </w:pPr>
      <w:r w:rsidRPr="00A836A7">
        <w:t>Re</w:t>
      </w:r>
      <w:r w:rsidR="009775FE">
        <w:t xml:space="preserve">fresher </w:t>
      </w:r>
      <w:r w:rsidRPr="00A836A7">
        <w:t>training should be arranged to ensure that personnel adequately understand the implications of changes such as</w:t>
      </w:r>
      <w:r w:rsidR="0061403B" w:rsidRPr="00A836A7">
        <w:t xml:space="preserve"> the following</w:t>
      </w:r>
      <w:r w:rsidRPr="00A836A7">
        <w:t>:</w:t>
      </w:r>
    </w:p>
    <w:p w14:paraId="5CD725CA" w14:textId="77777777" w:rsidR="00CE452B" w:rsidRPr="00A836A7" w:rsidRDefault="00CE452B" w:rsidP="0034086E">
      <w:pPr>
        <w:pStyle w:val="BodyA"/>
        <w:numPr>
          <w:ilvl w:val="0"/>
          <w:numId w:val="24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Modifications to equipment</w:t>
      </w:r>
      <w:r w:rsidR="008E5790" w:rsidRPr="00A836A7">
        <w:rPr>
          <w:rFonts w:hAnsi="Times New Roman" w:cs="Times New Roman"/>
          <w:color w:val="auto"/>
          <w:sz w:val="22"/>
          <w:szCs w:val="22"/>
          <w:lang w:val="en-GB"/>
        </w:rPr>
        <w:t xml:space="preserve"> and materials</w:t>
      </w:r>
      <w:r w:rsidRPr="00A836A7">
        <w:rPr>
          <w:rFonts w:hAnsi="Times New Roman" w:cs="Times New Roman"/>
          <w:color w:val="auto"/>
          <w:sz w:val="22"/>
          <w:szCs w:val="22"/>
          <w:lang w:val="en-GB"/>
        </w:rPr>
        <w:t>;</w:t>
      </w:r>
    </w:p>
    <w:p w14:paraId="44D1A61A" w14:textId="77777777" w:rsidR="00CE452B" w:rsidRPr="00A836A7" w:rsidRDefault="00CE452B" w:rsidP="0034086E">
      <w:pPr>
        <w:pStyle w:val="BodyA"/>
        <w:numPr>
          <w:ilvl w:val="0"/>
          <w:numId w:val="24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installation of new equipment;</w:t>
      </w:r>
    </w:p>
    <w:p w14:paraId="39DE069E" w14:textId="77777777" w:rsidR="00CE452B" w:rsidRPr="00A836A7" w:rsidRDefault="00CE452B" w:rsidP="0034086E">
      <w:pPr>
        <w:pStyle w:val="BodyA"/>
        <w:numPr>
          <w:ilvl w:val="0"/>
          <w:numId w:val="24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Changes in procedures;</w:t>
      </w:r>
    </w:p>
    <w:p w14:paraId="15B0A6B4" w14:textId="731E1D09" w:rsidR="00154011" w:rsidRPr="00A836A7" w:rsidRDefault="00154011" w:rsidP="0034086E">
      <w:pPr>
        <w:pStyle w:val="BodyA"/>
        <w:numPr>
          <w:ilvl w:val="0"/>
          <w:numId w:val="24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Changes in technologies for</w:t>
      </w:r>
      <w:r w:rsidR="009432BC" w:rsidRPr="00A836A7">
        <w:rPr>
          <w:rFonts w:hAnsi="Times New Roman" w:cs="Times New Roman"/>
          <w:color w:val="auto"/>
          <w:sz w:val="22"/>
          <w:szCs w:val="22"/>
          <w:lang w:val="en-GB"/>
        </w:rPr>
        <w:t xml:space="preserve"> radioactive</w:t>
      </w:r>
      <w:r w:rsidRPr="00A836A7">
        <w:rPr>
          <w:rFonts w:hAnsi="Times New Roman" w:cs="Times New Roman"/>
          <w:color w:val="auto"/>
          <w:sz w:val="22"/>
          <w:szCs w:val="22"/>
          <w:lang w:val="en-GB"/>
        </w:rPr>
        <w:t xml:space="preserve"> waste management</w:t>
      </w:r>
      <w:r w:rsidR="006878B9" w:rsidRPr="00A836A7">
        <w:rPr>
          <w:rFonts w:hAnsi="Times New Roman" w:cs="Times New Roman"/>
          <w:color w:val="auto"/>
          <w:sz w:val="22"/>
          <w:szCs w:val="22"/>
          <w:lang w:val="en-GB"/>
        </w:rPr>
        <w:t>;</w:t>
      </w:r>
    </w:p>
    <w:p w14:paraId="34F80FEC" w14:textId="77777777" w:rsidR="00CE452B" w:rsidRPr="00A836A7" w:rsidRDefault="00CE452B" w:rsidP="0034086E">
      <w:pPr>
        <w:pStyle w:val="BodyA"/>
        <w:numPr>
          <w:ilvl w:val="0"/>
          <w:numId w:val="24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Any tightening or relaxation of controls (e.g. on the number of waste packages that may be moved at any given time);</w:t>
      </w:r>
    </w:p>
    <w:p w14:paraId="2B87A3FB" w14:textId="76D5F059" w:rsidR="00CE452B" w:rsidRPr="00A836A7" w:rsidRDefault="00CE452B" w:rsidP="0034086E">
      <w:pPr>
        <w:pStyle w:val="BodyA"/>
        <w:numPr>
          <w:ilvl w:val="0"/>
          <w:numId w:val="24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introduction of additional control</w:t>
      </w:r>
      <w:r w:rsidR="00CB3CB8">
        <w:rPr>
          <w:rFonts w:hAnsi="Times New Roman" w:cs="Times New Roman"/>
          <w:color w:val="auto"/>
          <w:sz w:val="22"/>
          <w:szCs w:val="22"/>
          <w:lang w:val="en-GB"/>
        </w:rPr>
        <w:t>s</w:t>
      </w:r>
      <w:r w:rsidRPr="00A836A7">
        <w:rPr>
          <w:rFonts w:hAnsi="Times New Roman" w:cs="Times New Roman"/>
          <w:color w:val="auto"/>
          <w:sz w:val="22"/>
          <w:szCs w:val="22"/>
          <w:lang w:val="en-GB"/>
        </w:rPr>
        <w:t>;</w:t>
      </w:r>
    </w:p>
    <w:p w14:paraId="4F0DF64B" w14:textId="35450B6C" w:rsidR="004E4229" w:rsidRDefault="00CE452B" w:rsidP="0034086E">
      <w:pPr>
        <w:pStyle w:val="BodyA"/>
        <w:numPr>
          <w:ilvl w:val="0"/>
          <w:numId w:val="24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Changes in </w:t>
      </w:r>
      <w:r w:rsidR="001A7B82">
        <w:rPr>
          <w:rFonts w:hAnsi="Times New Roman" w:cs="Times New Roman"/>
          <w:color w:val="auto"/>
          <w:sz w:val="22"/>
          <w:szCs w:val="22"/>
          <w:lang w:val="en-GB"/>
        </w:rPr>
        <w:t>the</w:t>
      </w:r>
      <w:r w:rsidR="001A7B82" w:rsidRPr="001A7B82">
        <w:rPr>
          <w:rFonts w:hAnsi="Times New Roman" w:cs="Times New Roman"/>
          <w:color w:val="auto"/>
          <w:sz w:val="22"/>
          <w:szCs w:val="22"/>
          <w:lang w:val="en-GB"/>
        </w:rPr>
        <w:t xml:space="preserve"> </w:t>
      </w:r>
      <w:r w:rsidR="003435F2" w:rsidRPr="00636179">
        <w:rPr>
          <w:sz w:val="22"/>
          <w:szCs w:val="22"/>
        </w:rPr>
        <w:t>governmental</w:t>
      </w:r>
      <w:r w:rsidR="003435F2" w:rsidRPr="003E1ADD">
        <w:t>,</w:t>
      </w:r>
      <w:r w:rsidR="003435F2">
        <w:t xml:space="preserve"> </w:t>
      </w:r>
      <w:r w:rsidR="001A7B82" w:rsidRPr="001A7B82">
        <w:rPr>
          <w:rFonts w:hAnsi="Times New Roman" w:cs="Times New Roman"/>
          <w:color w:val="auto"/>
          <w:sz w:val="22"/>
          <w:szCs w:val="22"/>
          <w:lang w:val="en-GB"/>
        </w:rPr>
        <w:t>legal and regulatory framework</w:t>
      </w:r>
      <w:r w:rsidR="003435F2">
        <w:rPr>
          <w:rFonts w:hAnsi="Times New Roman" w:cs="Times New Roman"/>
          <w:color w:val="auto"/>
          <w:sz w:val="22"/>
          <w:szCs w:val="22"/>
          <w:lang w:val="en-GB"/>
        </w:rPr>
        <w:t>;</w:t>
      </w:r>
    </w:p>
    <w:p w14:paraId="0DAAA675" w14:textId="06C94BA8" w:rsidR="00CE452B" w:rsidRPr="00A836A7" w:rsidRDefault="004E4229" w:rsidP="0034086E">
      <w:pPr>
        <w:pStyle w:val="BodyA"/>
        <w:numPr>
          <w:ilvl w:val="0"/>
          <w:numId w:val="245"/>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Changes in </w:t>
      </w:r>
      <w:r w:rsidR="00CE452B" w:rsidRPr="00A836A7">
        <w:rPr>
          <w:rFonts w:hAnsi="Times New Roman" w:cs="Times New Roman"/>
          <w:color w:val="auto"/>
          <w:sz w:val="22"/>
          <w:szCs w:val="22"/>
          <w:lang w:val="en-GB"/>
        </w:rPr>
        <w:t>regulatory requirements</w:t>
      </w:r>
      <w:r w:rsidR="0061403B" w:rsidRPr="00A836A7">
        <w:rPr>
          <w:rFonts w:hAnsi="Times New Roman" w:cs="Times New Roman"/>
          <w:color w:val="auto"/>
          <w:sz w:val="22"/>
          <w:szCs w:val="22"/>
          <w:lang w:val="en-GB"/>
        </w:rPr>
        <w:t>.</w:t>
      </w:r>
    </w:p>
    <w:p w14:paraId="0603D6A2" w14:textId="40D24153" w:rsidR="00D94576" w:rsidRPr="00A836A7" w:rsidRDefault="005E3F7E" w:rsidP="00897760">
      <w:pPr>
        <w:pStyle w:val="Section5"/>
        <w:ind w:left="0" w:firstLine="0"/>
      </w:pPr>
      <w:r w:rsidRPr="00A836A7">
        <w:t xml:space="preserve">Accumulated experience, including lessons from </w:t>
      </w:r>
      <w:r w:rsidR="00327754" w:rsidRPr="00A836A7">
        <w:t xml:space="preserve">operations, </w:t>
      </w:r>
      <w:r w:rsidR="0030460A">
        <w:t xml:space="preserve">and </w:t>
      </w:r>
      <w:r w:rsidR="001F18D2">
        <w:t>incidents</w:t>
      </w:r>
      <w:r w:rsidR="0030460A">
        <w:t xml:space="preserve">, including </w:t>
      </w:r>
      <w:r w:rsidR="001F18D2">
        <w:t>accidents</w:t>
      </w:r>
      <w:r w:rsidR="003A5F47">
        <w:t>,</w:t>
      </w:r>
      <w:r w:rsidRPr="00A836A7">
        <w:t xml:space="preserve"> should be reviewed periodically and used in revising training programmes and in decision making. </w:t>
      </w:r>
      <w:r w:rsidR="0061403B" w:rsidRPr="00A836A7">
        <w:t>For long term</w:t>
      </w:r>
      <w:r w:rsidRPr="00A836A7">
        <w:t xml:space="preserve"> waste storage </w:t>
      </w:r>
      <w:r w:rsidR="00092B2C">
        <w:t xml:space="preserve">facilities </w:t>
      </w:r>
      <w:r w:rsidRPr="00A836A7">
        <w:t xml:space="preserve">and </w:t>
      </w:r>
      <w:r w:rsidR="00092B2C">
        <w:t xml:space="preserve">waste </w:t>
      </w:r>
      <w:r w:rsidRPr="00A836A7">
        <w:t>disposal facilities</w:t>
      </w:r>
      <w:r w:rsidR="004F14F0" w:rsidRPr="00A836A7">
        <w:t>,</w:t>
      </w:r>
      <w:r w:rsidRPr="00A836A7">
        <w:t xml:space="preserve"> </w:t>
      </w:r>
      <w:r w:rsidR="0061403B" w:rsidRPr="00A836A7">
        <w:t xml:space="preserve">the </w:t>
      </w:r>
      <w:r w:rsidRPr="00A836A7">
        <w:t xml:space="preserve">roles </w:t>
      </w:r>
      <w:r w:rsidR="0061403B" w:rsidRPr="00A836A7">
        <w:t xml:space="preserve">of individuals </w:t>
      </w:r>
      <w:r w:rsidR="009432BC" w:rsidRPr="00A836A7">
        <w:t xml:space="preserve">may </w:t>
      </w:r>
      <w:r w:rsidRPr="00A836A7">
        <w:t xml:space="preserve">change. </w:t>
      </w:r>
      <w:r w:rsidR="00801AF7" w:rsidRPr="00A836A7">
        <w:t>T</w:t>
      </w:r>
      <w:r w:rsidRPr="00A836A7">
        <w:t>he knowledge that</w:t>
      </w:r>
      <w:r w:rsidR="00A16149" w:rsidRPr="00A836A7">
        <w:t xml:space="preserve"> individuals possess </w:t>
      </w:r>
      <w:r w:rsidR="0061403B" w:rsidRPr="00A836A7">
        <w:t xml:space="preserve">is required to </w:t>
      </w:r>
      <w:r w:rsidR="00801AF7" w:rsidRPr="00A836A7">
        <w:t xml:space="preserve">be </w:t>
      </w:r>
      <w:r w:rsidR="00A16149" w:rsidRPr="00A836A7">
        <w:t>captured and managed as a resource</w:t>
      </w:r>
      <w:r w:rsidR="0061403B" w:rsidRPr="00A836A7">
        <w:t>: see para. 4.27 of GSR Part 2 [5]</w:t>
      </w:r>
      <w:r w:rsidRPr="00A836A7">
        <w:t>.</w:t>
      </w:r>
    </w:p>
    <w:p w14:paraId="2AFBD354" w14:textId="762A65D4" w:rsidR="00D94576" w:rsidRPr="00A836A7" w:rsidRDefault="00B30A64" w:rsidP="00897760">
      <w:pPr>
        <w:pStyle w:val="Section5"/>
        <w:ind w:left="0" w:firstLine="0"/>
      </w:pPr>
      <w:r w:rsidRPr="00A836A7">
        <w:lastRenderedPageBreak/>
        <w:t>R</w:t>
      </w:r>
      <w:r w:rsidR="005E3F7E" w:rsidRPr="00A836A7">
        <w:t xml:space="preserve">esponsibilities, mechanisms and schedules for providing the funds </w:t>
      </w:r>
      <w:r w:rsidR="005C027E" w:rsidRPr="00A836A7">
        <w:t xml:space="preserve">necessary for radioactive waste management </w:t>
      </w:r>
      <w:r w:rsidR="005E3F7E" w:rsidRPr="00A836A7">
        <w:t xml:space="preserve">should be </w:t>
      </w:r>
      <w:r w:rsidR="005C027E" w:rsidRPr="00A836A7">
        <w:t xml:space="preserve">established </w:t>
      </w:r>
      <w:r w:rsidRPr="00A836A7">
        <w:t>in advance</w:t>
      </w:r>
      <w:r w:rsidR="0023096D">
        <w:t>,</w:t>
      </w:r>
      <w:r w:rsidR="005E3F7E" w:rsidRPr="00A836A7">
        <w:t xml:space="preserve"> before the funds are needed. </w:t>
      </w:r>
    </w:p>
    <w:p w14:paraId="19E71303" w14:textId="7D4E326D" w:rsidR="00D94576" w:rsidRPr="00A836A7" w:rsidRDefault="00C51A62" w:rsidP="00897760">
      <w:pPr>
        <w:pStyle w:val="Section5"/>
        <w:ind w:left="0" w:firstLine="0"/>
      </w:pPr>
      <w:bookmarkStart w:id="78" w:name="_Ref482259212"/>
      <w:r w:rsidRPr="00A836A7">
        <w:t xml:space="preserve">Senior management should ensure that </w:t>
      </w:r>
      <w:r w:rsidR="005C027E" w:rsidRPr="00A836A7">
        <w:t xml:space="preserve">the </w:t>
      </w:r>
      <w:r w:rsidRPr="00A836A7">
        <w:t>m</w:t>
      </w:r>
      <w:r w:rsidR="005E3F7E" w:rsidRPr="00A836A7">
        <w:t xml:space="preserve">anagement system for </w:t>
      </w:r>
      <w:r w:rsidR="006B5C97" w:rsidRPr="00A836A7">
        <w:t xml:space="preserve">radioactive </w:t>
      </w:r>
      <w:r w:rsidR="005E3F7E" w:rsidRPr="00A836A7">
        <w:t>waste management activities include</w:t>
      </w:r>
      <w:r w:rsidR="005C027E" w:rsidRPr="00A836A7">
        <w:t>s</w:t>
      </w:r>
      <w:r w:rsidR="005E3F7E" w:rsidRPr="00A836A7">
        <w:t xml:space="preserve"> provisions to deal with funding challenges</w:t>
      </w:r>
      <w:r w:rsidR="005C027E" w:rsidRPr="00A836A7">
        <w:t xml:space="preserve"> such as the following</w:t>
      </w:r>
      <w:r w:rsidR="005E3F7E" w:rsidRPr="00A836A7">
        <w:t>:</w:t>
      </w:r>
      <w:bookmarkEnd w:id="78"/>
      <w:r w:rsidR="005E3F7E" w:rsidRPr="00A836A7">
        <w:t xml:space="preserve"> </w:t>
      </w:r>
    </w:p>
    <w:p w14:paraId="50D1173B" w14:textId="732D2D4C" w:rsidR="005E3F7E" w:rsidRPr="00A836A7" w:rsidRDefault="002C6970" w:rsidP="0034086E">
      <w:pPr>
        <w:pStyle w:val="BodyA"/>
        <w:numPr>
          <w:ilvl w:val="0"/>
          <w:numId w:val="24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If the necessary funds cannot be ob</w:t>
      </w:r>
      <w:r w:rsidR="005E3F7E" w:rsidRPr="00A836A7">
        <w:rPr>
          <w:rFonts w:hAnsi="Times New Roman" w:cs="Times New Roman"/>
          <w:color w:val="auto"/>
          <w:sz w:val="22"/>
          <w:szCs w:val="22"/>
          <w:lang w:val="en-GB"/>
        </w:rPr>
        <w:t>tain</w:t>
      </w:r>
      <w:r w:rsidRPr="00A836A7">
        <w:rPr>
          <w:rFonts w:hAnsi="Times New Roman" w:cs="Times New Roman"/>
          <w:color w:val="auto"/>
          <w:sz w:val="22"/>
          <w:szCs w:val="22"/>
          <w:lang w:val="en-GB"/>
        </w:rPr>
        <w:t>ed</w:t>
      </w:r>
      <w:r w:rsidR="005E3F7E" w:rsidRPr="00A836A7">
        <w:rPr>
          <w:rFonts w:hAnsi="Times New Roman" w:cs="Times New Roman"/>
          <w:color w:val="auto"/>
          <w:sz w:val="22"/>
          <w:szCs w:val="22"/>
          <w:lang w:val="en-GB"/>
        </w:rPr>
        <w:t xml:space="preserve"> from the waste generator</w:t>
      </w:r>
      <w:r w:rsidR="005C027E" w:rsidRPr="00A836A7">
        <w:rPr>
          <w:rFonts w:hAnsi="Times New Roman" w:cs="Times New Roman"/>
          <w:color w:val="auto"/>
          <w:sz w:val="22"/>
          <w:szCs w:val="22"/>
          <w:lang w:val="en-GB"/>
        </w:rPr>
        <w:t xml:space="preserve"> (e.g.</w:t>
      </w:r>
      <w:r w:rsidRPr="00A836A7">
        <w:rPr>
          <w:rFonts w:hAnsi="Times New Roman" w:cs="Times New Roman"/>
          <w:color w:val="auto"/>
          <w:sz w:val="22"/>
          <w:szCs w:val="22"/>
          <w:lang w:val="en-GB"/>
        </w:rPr>
        <w:t xml:space="preserve"> as a result of bankruptcy, cessation of business, </w:t>
      </w:r>
      <w:r w:rsidR="005C027E" w:rsidRPr="00A836A7">
        <w:rPr>
          <w:rFonts w:hAnsi="Times New Roman" w:cs="Times New Roman"/>
          <w:color w:val="auto"/>
          <w:sz w:val="22"/>
          <w:szCs w:val="22"/>
          <w:lang w:val="en-GB"/>
        </w:rPr>
        <w:t>inadequate financial planning</w:t>
      </w:r>
      <w:r w:rsidR="005E3F7E" w:rsidRPr="00A836A7">
        <w:rPr>
          <w:rFonts w:hAnsi="Times New Roman" w:cs="Times New Roman"/>
          <w:color w:val="auto"/>
          <w:sz w:val="22"/>
          <w:szCs w:val="22"/>
          <w:lang w:val="en-GB"/>
        </w:rPr>
        <w:t xml:space="preserve">, ownership of the waste </w:t>
      </w:r>
      <w:r w:rsidRPr="00A836A7">
        <w:rPr>
          <w:rFonts w:hAnsi="Times New Roman" w:cs="Times New Roman"/>
          <w:color w:val="auto"/>
          <w:sz w:val="22"/>
          <w:szCs w:val="22"/>
          <w:lang w:val="en-GB"/>
        </w:rPr>
        <w:t xml:space="preserve">being </w:t>
      </w:r>
      <w:r w:rsidR="005E3F7E" w:rsidRPr="00A836A7">
        <w:rPr>
          <w:rFonts w:hAnsi="Times New Roman" w:cs="Times New Roman"/>
          <w:color w:val="auto"/>
          <w:sz w:val="22"/>
          <w:szCs w:val="22"/>
          <w:lang w:val="en-GB"/>
        </w:rPr>
        <w:t>transferred to other parties</w:t>
      </w:r>
      <w:r w:rsidR="005C027E"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r w:rsidR="008B619F" w:rsidRPr="00A836A7">
        <w:rPr>
          <w:rFonts w:hAnsi="Times New Roman" w:cs="Times New Roman"/>
          <w:color w:val="auto"/>
          <w:sz w:val="22"/>
          <w:szCs w:val="22"/>
          <w:lang w:val="en-GB"/>
        </w:rPr>
        <w:t>other means of</w:t>
      </w:r>
      <w:r w:rsidR="005E3F7E" w:rsidRPr="00A836A7">
        <w:rPr>
          <w:rFonts w:hAnsi="Times New Roman" w:cs="Times New Roman"/>
          <w:color w:val="auto"/>
          <w:sz w:val="22"/>
          <w:szCs w:val="22"/>
          <w:lang w:val="en-GB"/>
        </w:rPr>
        <w:t xml:space="preserve"> apply</w:t>
      </w:r>
      <w:r w:rsidR="008B619F" w:rsidRPr="00A836A7">
        <w:rPr>
          <w:rFonts w:hAnsi="Times New Roman" w:cs="Times New Roman"/>
          <w:color w:val="auto"/>
          <w:sz w:val="22"/>
          <w:szCs w:val="22"/>
          <w:lang w:val="en-GB"/>
        </w:rPr>
        <w:t>ing</w:t>
      </w:r>
      <w:r w:rsidR="005E3F7E" w:rsidRPr="00A836A7">
        <w:rPr>
          <w:rFonts w:hAnsi="Times New Roman" w:cs="Times New Roman"/>
          <w:color w:val="auto"/>
          <w:sz w:val="22"/>
          <w:szCs w:val="22"/>
          <w:lang w:val="en-GB"/>
        </w:rPr>
        <w:t xml:space="preserve"> the </w:t>
      </w:r>
      <w:r w:rsidR="00E53704" w:rsidRPr="00A836A7">
        <w:rPr>
          <w:rFonts w:hAnsi="Times New Roman" w:cs="Times New Roman"/>
          <w:color w:val="auto"/>
          <w:sz w:val="22"/>
          <w:szCs w:val="22"/>
          <w:lang w:val="en-GB"/>
        </w:rPr>
        <w:t>‘</w:t>
      </w:r>
      <w:r w:rsidR="005E3F7E" w:rsidRPr="00A836A7">
        <w:rPr>
          <w:rFonts w:hAnsi="Times New Roman" w:cs="Times New Roman"/>
          <w:color w:val="auto"/>
          <w:sz w:val="22"/>
          <w:szCs w:val="22"/>
          <w:lang w:val="en-GB"/>
        </w:rPr>
        <w:t>polluter pays</w:t>
      </w:r>
      <w:r w:rsidR="00E53704" w:rsidRPr="00A836A7">
        <w:rPr>
          <w:rFonts w:hAnsi="Times New Roman" w:cs="Times New Roman"/>
          <w:color w:val="auto"/>
          <w:sz w:val="22"/>
          <w:szCs w:val="22"/>
          <w:lang w:val="en-GB"/>
        </w:rPr>
        <w:t>’</w:t>
      </w:r>
      <w:r w:rsidR="00AF7CB4" w:rsidRPr="00A836A7">
        <w:rPr>
          <w:rFonts w:hAnsi="Times New Roman" w:cs="Times New Roman"/>
          <w:color w:val="auto"/>
          <w:sz w:val="22"/>
          <w:szCs w:val="22"/>
          <w:lang w:val="en-GB"/>
        </w:rPr>
        <w:t xml:space="preserve"> principle </w:t>
      </w:r>
      <w:r w:rsidR="008B619F" w:rsidRPr="00A836A7">
        <w:rPr>
          <w:rFonts w:hAnsi="Times New Roman" w:cs="Times New Roman"/>
          <w:color w:val="auto"/>
          <w:sz w:val="22"/>
          <w:szCs w:val="22"/>
          <w:lang w:val="en-GB"/>
        </w:rPr>
        <w:t xml:space="preserve">would need to </w:t>
      </w:r>
      <w:r w:rsidR="00AF7CB4" w:rsidRPr="00A836A7">
        <w:rPr>
          <w:rFonts w:hAnsi="Times New Roman" w:cs="Times New Roman"/>
          <w:color w:val="auto"/>
          <w:sz w:val="22"/>
          <w:szCs w:val="22"/>
          <w:lang w:val="en-GB"/>
        </w:rPr>
        <w:t>be considered.</w:t>
      </w:r>
    </w:p>
    <w:p w14:paraId="007514AB" w14:textId="3C8CF7EA" w:rsidR="005E3F7E" w:rsidRPr="00A836A7" w:rsidRDefault="005E3F7E" w:rsidP="0034086E">
      <w:pPr>
        <w:pStyle w:val="BodyA"/>
        <w:numPr>
          <w:ilvl w:val="0"/>
          <w:numId w:val="24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If funds are </w:t>
      </w:r>
      <w:r w:rsidR="008B619F" w:rsidRPr="00A836A7">
        <w:rPr>
          <w:rFonts w:hAnsi="Times New Roman" w:cs="Times New Roman"/>
          <w:color w:val="auto"/>
          <w:sz w:val="22"/>
          <w:szCs w:val="22"/>
          <w:lang w:val="en-GB"/>
        </w:rPr>
        <w:t xml:space="preserve">planned </w:t>
      </w:r>
      <w:r w:rsidRPr="00A836A7">
        <w:rPr>
          <w:rFonts w:hAnsi="Times New Roman" w:cs="Times New Roman"/>
          <w:color w:val="auto"/>
          <w:sz w:val="22"/>
          <w:szCs w:val="22"/>
          <w:lang w:val="en-GB"/>
        </w:rPr>
        <w:t xml:space="preserve">to come from public sources, other demands for </w:t>
      </w:r>
      <w:r w:rsidR="008B619F" w:rsidRPr="00A836A7">
        <w:rPr>
          <w:rFonts w:hAnsi="Times New Roman" w:cs="Times New Roman"/>
          <w:color w:val="auto"/>
          <w:sz w:val="22"/>
          <w:szCs w:val="22"/>
          <w:lang w:val="en-GB"/>
        </w:rPr>
        <w:t xml:space="preserve">such </w:t>
      </w:r>
      <w:r w:rsidRPr="00A836A7">
        <w:rPr>
          <w:rFonts w:hAnsi="Times New Roman" w:cs="Times New Roman"/>
          <w:color w:val="auto"/>
          <w:sz w:val="22"/>
          <w:szCs w:val="22"/>
          <w:lang w:val="en-GB"/>
        </w:rPr>
        <w:t>funding, may</w:t>
      </w:r>
      <w:r w:rsidR="008B619F" w:rsidRPr="00A836A7">
        <w:rPr>
          <w:rFonts w:hAnsi="Times New Roman" w:cs="Times New Roman"/>
          <w:color w:val="auto"/>
          <w:sz w:val="22"/>
          <w:szCs w:val="22"/>
          <w:lang w:val="en-GB"/>
        </w:rPr>
        <w:t xml:space="preserve"> make it </w:t>
      </w:r>
      <w:r w:rsidRPr="00A836A7">
        <w:rPr>
          <w:rFonts w:hAnsi="Times New Roman" w:cs="Times New Roman"/>
          <w:color w:val="auto"/>
          <w:sz w:val="22"/>
          <w:szCs w:val="22"/>
          <w:lang w:val="en-GB"/>
        </w:rPr>
        <w:t xml:space="preserve">difficult to gain access to adequate funds on a timely basis. </w:t>
      </w:r>
    </w:p>
    <w:p w14:paraId="26A69C9E" w14:textId="66F4EF01" w:rsidR="005E3F7E" w:rsidRPr="00A836A7" w:rsidRDefault="005E3F7E" w:rsidP="0034086E">
      <w:pPr>
        <w:pStyle w:val="BodyA"/>
        <w:numPr>
          <w:ilvl w:val="0"/>
          <w:numId w:val="24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It may be difficult to make realistic estimates of costs for </w:t>
      </w:r>
      <w:r w:rsidR="009432BC" w:rsidRPr="00A836A7">
        <w:rPr>
          <w:rFonts w:hAnsi="Times New Roman" w:cs="Times New Roman"/>
          <w:color w:val="auto"/>
          <w:sz w:val="22"/>
          <w:szCs w:val="22"/>
          <w:lang w:val="en-GB"/>
        </w:rPr>
        <w:t xml:space="preserve">radioactive </w:t>
      </w:r>
      <w:r w:rsidRPr="00A836A7">
        <w:rPr>
          <w:rFonts w:hAnsi="Times New Roman" w:cs="Times New Roman"/>
          <w:color w:val="auto"/>
          <w:sz w:val="22"/>
          <w:szCs w:val="22"/>
          <w:lang w:val="en-GB"/>
        </w:rPr>
        <w:t>waste management activities that are still in the planning stage and for which</w:t>
      </w:r>
      <w:r w:rsidR="009432BC" w:rsidRPr="00A836A7">
        <w:rPr>
          <w:rFonts w:hAnsi="Times New Roman" w:cs="Times New Roman"/>
          <w:color w:val="auto"/>
          <w:sz w:val="22"/>
          <w:szCs w:val="22"/>
          <w:lang w:val="en-GB"/>
        </w:rPr>
        <w:t xml:space="preserve"> little or</w:t>
      </w:r>
      <w:r w:rsidRPr="00A836A7">
        <w:rPr>
          <w:rFonts w:hAnsi="Times New Roman" w:cs="Times New Roman"/>
          <w:color w:val="auto"/>
          <w:sz w:val="22"/>
          <w:szCs w:val="22"/>
          <w:lang w:val="en-GB"/>
        </w:rPr>
        <w:t xml:space="preserve"> no experience has been accumulated. </w:t>
      </w:r>
    </w:p>
    <w:p w14:paraId="60D33197" w14:textId="77777777" w:rsidR="005E3F7E" w:rsidRPr="00A836A7" w:rsidRDefault="005E3F7E" w:rsidP="0034086E">
      <w:pPr>
        <w:pStyle w:val="BodyA"/>
        <w:numPr>
          <w:ilvl w:val="0"/>
          <w:numId w:val="24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It may be difficult to estimate anticipated costs for activities that will only begin in the long term, because they will depend strongly on assumptions made about future inflation rates, bank interest rates and technological developments. </w:t>
      </w:r>
    </w:p>
    <w:p w14:paraId="21224B2E" w14:textId="75E743AB" w:rsidR="005E3F7E" w:rsidRPr="00A836A7" w:rsidRDefault="005E3F7E" w:rsidP="0034086E">
      <w:pPr>
        <w:pStyle w:val="BodyA"/>
        <w:numPr>
          <w:ilvl w:val="0"/>
          <w:numId w:val="24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It may be difficult to </w:t>
      </w:r>
      <w:r w:rsidR="006429E4">
        <w:rPr>
          <w:rFonts w:hAnsi="Times New Roman" w:cs="Times New Roman"/>
          <w:color w:val="auto"/>
          <w:sz w:val="22"/>
          <w:szCs w:val="22"/>
          <w:lang w:val="en-GB"/>
        </w:rPr>
        <w:t>incorporate</w:t>
      </w:r>
      <w:r w:rsidRPr="00A836A7">
        <w:rPr>
          <w:rFonts w:hAnsi="Times New Roman" w:cs="Times New Roman"/>
          <w:color w:val="auto"/>
          <w:sz w:val="22"/>
          <w:szCs w:val="22"/>
          <w:lang w:val="en-GB"/>
        </w:rPr>
        <w:t xml:space="preserve"> appropriate risk and contingency factors into estimates of future costs, owing to the uncertaint</w:t>
      </w:r>
      <w:r w:rsidR="008B619F" w:rsidRPr="00A836A7">
        <w:rPr>
          <w:rFonts w:hAnsi="Times New Roman" w:cs="Times New Roman"/>
          <w:color w:val="auto"/>
          <w:sz w:val="22"/>
          <w:szCs w:val="22"/>
          <w:lang w:val="en-GB"/>
        </w:rPr>
        <w:t>ies</w:t>
      </w:r>
      <w:r w:rsidRPr="00A836A7">
        <w:rPr>
          <w:rFonts w:hAnsi="Times New Roman" w:cs="Times New Roman"/>
          <w:color w:val="auto"/>
          <w:sz w:val="22"/>
          <w:szCs w:val="22"/>
          <w:lang w:val="en-GB"/>
        </w:rPr>
        <w:t xml:space="preserve"> associated with future changes in societal demands, political imperatives, public opinion and the nature of unplanned events. </w:t>
      </w:r>
    </w:p>
    <w:p w14:paraId="2A94CACF" w14:textId="539160F0" w:rsidR="009B4D56" w:rsidRPr="00A913BC" w:rsidRDefault="006878B9" w:rsidP="00442C46">
      <w:pPr>
        <w:pStyle w:val="BodyA"/>
        <w:numPr>
          <w:ilvl w:val="0"/>
          <w:numId w:val="246"/>
        </w:numPr>
        <w:spacing w:after="120" w:line="360" w:lineRule="auto"/>
        <w:ind w:left="567" w:hanging="567"/>
        <w:jc w:val="both"/>
        <w:rPr>
          <w:rFonts w:hAnsi="Times New Roman" w:cs="Times New Roman"/>
          <w:color w:val="auto"/>
          <w:sz w:val="22"/>
          <w:szCs w:val="22"/>
          <w:lang w:val="en-GB"/>
        </w:rPr>
      </w:pPr>
      <w:r w:rsidRPr="00FA00E1">
        <w:rPr>
          <w:rFonts w:hAnsi="Times New Roman" w:cs="Times New Roman"/>
          <w:color w:val="auto"/>
          <w:sz w:val="22"/>
          <w:szCs w:val="22"/>
          <w:lang w:val="en-GB"/>
        </w:rPr>
        <w:t>Experience has shown that</w:t>
      </w:r>
      <w:r w:rsidR="00E324D1" w:rsidRPr="00FA00E1">
        <w:rPr>
          <w:rFonts w:hAnsi="Times New Roman" w:cs="Times New Roman"/>
          <w:color w:val="auto"/>
          <w:sz w:val="22"/>
          <w:szCs w:val="22"/>
          <w:lang w:val="en-GB"/>
        </w:rPr>
        <w:t xml:space="preserve"> c</w:t>
      </w:r>
      <w:r w:rsidR="005E3F7E" w:rsidRPr="00A913BC">
        <w:rPr>
          <w:rFonts w:hAnsi="Times New Roman" w:cs="Times New Roman"/>
          <w:color w:val="auto"/>
          <w:sz w:val="22"/>
          <w:szCs w:val="22"/>
          <w:lang w:val="en-GB"/>
        </w:rPr>
        <w:t>ost</w:t>
      </w:r>
      <w:r w:rsidRPr="00A913BC">
        <w:rPr>
          <w:rFonts w:hAnsi="Times New Roman" w:cs="Times New Roman"/>
          <w:color w:val="auto"/>
          <w:sz w:val="22"/>
          <w:szCs w:val="22"/>
          <w:lang w:val="en-GB"/>
        </w:rPr>
        <w:t>s</w:t>
      </w:r>
      <w:r w:rsidR="00E324D1" w:rsidRPr="00A913BC">
        <w:rPr>
          <w:rFonts w:hAnsi="Times New Roman" w:cs="Times New Roman"/>
          <w:color w:val="auto"/>
          <w:sz w:val="22"/>
          <w:szCs w:val="22"/>
          <w:lang w:val="en-GB"/>
        </w:rPr>
        <w:t xml:space="preserve"> for large projects </w:t>
      </w:r>
      <w:r w:rsidR="005E3F7E" w:rsidRPr="00A913BC">
        <w:rPr>
          <w:rFonts w:hAnsi="Times New Roman" w:cs="Times New Roman"/>
          <w:color w:val="auto"/>
          <w:sz w:val="22"/>
          <w:szCs w:val="22"/>
          <w:lang w:val="en-GB"/>
        </w:rPr>
        <w:t xml:space="preserve">tend to </w:t>
      </w:r>
      <w:r w:rsidR="003160B0">
        <w:rPr>
          <w:rFonts w:hAnsi="Times New Roman" w:cs="Times New Roman"/>
          <w:color w:val="auto"/>
          <w:sz w:val="22"/>
          <w:szCs w:val="22"/>
          <w:lang w:val="en-GB"/>
        </w:rPr>
        <w:t>increase</w:t>
      </w:r>
      <w:r w:rsidR="003160B0" w:rsidRPr="00A913BC">
        <w:rPr>
          <w:rFonts w:hAnsi="Times New Roman" w:cs="Times New Roman"/>
          <w:color w:val="auto"/>
          <w:sz w:val="22"/>
          <w:szCs w:val="22"/>
          <w:lang w:val="en-GB"/>
        </w:rPr>
        <w:t xml:space="preserve"> </w:t>
      </w:r>
      <w:r w:rsidR="00313E8C">
        <w:rPr>
          <w:rFonts w:hAnsi="Times New Roman" w:cs="Times New Roman"/>
          <w:color w:val="auto"/>
          <w:sz w:val="22"/>
          <w:szCs w:val="22"/>
          <w:lang w:val="en-GB"/>
        </w:rPr>
        <w:t xml:space="preserve">as </w:t>
      </w:r>
      <w:r w:rsidR="003160B0">
        <w:rPr>
          <w:rFonts w:hAnsi="Times New Roman" w:cs="Times New Roman"/>
          <w:color w:val="auto"/>
          <w:sz w:val="22"/>
          <w:szCs w:val="22"/>
          <w:lang w:val="en-GB"/>
        </w:rPr>
        <w:t xml:space="preserve">compared to </w:t>
      </w:r>
      <w:r w:rsidRPr="00A913BC">
        <w:rPr>
          <w:rFonts w:hAnsi="Times New Roman" w:cs="Times New Roman"/>
          <w:color w:val="auto"/>
          <w:sz w:val="22"/>
          <w:szCs w:val="22"/>
          <w:lang w:val="en-GB"/>
        </w:rPr>
        <w:t>initial estimates</w:t>
      </w:r>
      <w:r w:rsidR="00016D81">
        <w:rPr>
          <w:rFonts w:hAnsi="Times New Roman" w:cs="Times New Roman"/>
          <w:color w:val="auto"/>
          <w:sz w:val="22"/>
          <w:szCs w:val="22"/>
          <w:lang w:val="en-GB"/>
        </w:rPr>
        <w:t xml:space="preserve"> (</w:t>
      </w:r>
      <w:r w:rsidR="009B4D56" w:rsidRPr="00A73513">
        <w:rPr>
          <w:rFonts w:hAnsi="Times New Roman" w:cs="Times New Roman"/>
          <w:color w:val="auto"/>
          <w:sz w:val="22"/>
          <w:szCs w:val="22"/>
          <w:lang w:val="en-GB"/>
        </w:rPr>
        <w:t xml:space="preserve">e.g. </w:t>
      </w:r>
      <w:r w:rsidR="00313E8C">
        <w:rPr>
          <w:rFonts w:hAnsi="Times New Roman" w:cs="Times New Roman"/>
          <w:color w:val="auto"/>
          <w:sz w:val="22"/>
          <w:szCs w:val="22"/>
          <w:lang w:val="en-GB"/>
        </w:rPr>
        <w:t xml:space="preserve">see </w:t>
      </w:r>
      <w:r w:rsidR="009B4D56" w:rsidRPr="00A73513">
        <w:rPr>
          <w:rFonts w:hAnsi="Times New Roman" w:cs="Times New Roman"/>
          <w:color w:val="auto"/>
          <w:sz w:val="22"/>
          <w:szCs w:val="22"/>
          <w:lang w:val="en-GB"/>
        </w:rPr>
        <w:t>Ref</w:t>
      </w:r>
      <w:r w:rsidR="00313E8C">
        <w:rPr>
          <w:rFonts w:hAnsi="Times New Roman" w:cs="Times New Roman"/>
          <w:color w:val="auto"/>
          <w:sz w:val="22"/>
          <w:szCs w:val="22"/>
          <w:lang w:val="en-GB"/>
        </w:rPr>
        <w:t>.</w:t>
      </w:r>
      <w:r w:rsidR="009B4D56" w:rsidRPr="00A73513">
        <w:rPr>
          <w:rFonts w:hAnsi="Times New Roman" w:cs="Times New Roman"/>
          <w:color w:val="auto"/>
          <w:sz w:val="22"/>
          <w:szCs w:val="22"/>
          <w:lang w:val="en-GB"/>
        </w:rPr>
        <w:t xml:space="preserve"> </w:t>
      </w:r>
      <w:r w:rsidR="00F32D8E" w:rsidRPr="00A73513">
        <w:rPr>
          <w:rFonts w:hAnsi="Times New Roman" w:cs="Times New Roman"/>
          <w:color w:val="auto"/>
          <w:sz w:val="22"/>
          <w:szCs w:val="22"/>
          <w:lang w:val="en-GB"/>
        </w:rPr>
        <w:t>[</w:t>
      </w:r>
      <w:r w:rsidR="000A4732">
        <w:rPr>
          <w:rFonts w:hAnsi="Times New Roman" w:cs="Times New Roman"/>
          <w:color w:val="auto"/>
          <w:sz w:val="22"/>
          <w:szCs w:val="22"/>
          <w:lang w:val="en-GB"/>
        </w:rPr>
        <w:t>34</w:t>
      </w:r>
      <w:r w:rsidR="00F32D8E" w:rsidRPr="00A913BC">
        <w:rPr>
          <w:rFonts w:hAnsi="Times New Roman" w:cs="Times New Roman"/>
          <w:color w:val="auto"/>
          <w:sz w:val="22"/>
          <w:szCs w:val="22"/>
          <w:lang w:val="en-GB"/>
        </w:rPr>
        <w:t>]</w:t>
      </w:r>
      <w:r w:rsidR="00016D81">
        <w:rPr>
          <w:rFonts w:hAnsi="Times New Roman" w:cs="Times New Roman"/>
          <w:color w:val="auto"/>
          <w:sz w:val="22"/>
          <w:szCs w:val="22"/>
          <w:lang w:val="en-GB"/>
        </w:rPr>
        <w:t>)</w:t>
      </w:r>
      <w:r w:rsidR="00060BAC" w:rsidRPr="00A913BC">
        <w:rPr>
          <w:rFonts w:hAnsi="Times New Roman" w:cs="Times New Roman"/>
          <w:color w:val="auto"/>
          <w:sz w:val="22"/>
          <w:szCs w:val="22"/>
          <w:lang w:val="en-GB"/>
        </w:rPr>
        <w:t>.</w:t>
      </w:r>
    </w:p>
    <w:p w14:paraId="28440D9D" w14:textId="0946A44F" w:rsidR="005E3F7E" w:rsidRPr="00A836A7" w:rsidRDefault="005E3F7E" w:rsidP="0034086E">
      <w:pPr>
        <w:pStyle w:val="BodyA"/>
        <w:numPr>
          <w:ilvl w:val="0"/>
          <w:numId w:val="24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If several </w:t>
      </w:r>
      <w:r w:rsidR="005356AB" w:rsidRPr="00A836A7">
        <w:rPr>
          <w:rFonts w:hAnsi="Times New Roman" w:cs="Times New Roman"/>
          <w:color w:val="auto"/>
          <w:sz w:val="22"/>
          <w:szCs w:val="22"/>
          <w:lang w:val="en-GB"/>
        </w:rPr>
        <w:t>organization</w:t>
      </w:r>
      <w:r w:rsidRPr="00A836A7">
        <w:rPr>
          <w:rFonts w:hAnsi="Times New Roman" w:cs="Times New Roman"/>
          <w:color w:val="auto"/>
          <w:sz w:val="22"/>
          <w:szCs w:val="22"/>
          <w:lang w:val="en-GB"/>
        </w:rPr>
        <w:t xml:space="preserve">s are involved in </w:t>
      </w:r>
      <w:r w:rsidR="008B619F" w:rsidRPr="00A836A7">
        <w:rPr>
          <w:rFonts w:hAnsi="Times New Roman" w:cs="Times New Roman"/>
          <w:color w:val="auto"/>
          <w:sz w:val="22"/>
          <w:szCs w:val="22"/>
          <w:lang w:val="en-GB"/>
        </w:rPr>
        <w:t xml:space="preserve">the </w:t>
      </w:r>
      <w:r w:rsidRPr="00A836A7">
        <w:rPr>
          <w:rFonts w:hAnsi="Times New Roman" w:cs="Times New Roman"/>
          <w:color w:val="auto"/>
          <w:sz w:val="22"/>
          <w:szCs w:val="22"/>
          <w:lang w:val="en-GB"/>
        </w:rPr>
        <w:t xml:space="preserve">waste management </w:t>
      </w:r>
      <w:r w:rsidR="008B619F" w:rsidRPr="00A836A7">
        <w:rPr>
          <w:rFonts w:hAnsi="Times New Roman" w:cs="Times New Roman"/>
          <w:color w:val="auto"/>
          <w:sz w:val="22"/>
          <w:szCs w:val="22"/>
          <w:lang w:val="en-GB"/>
        </w:rPr>
        <w:t>process</w:t>
      </w:r>
      <w:r w:rsidRPr="00A836A7">
        <w:rPr>
          <w:rFonts w:hAnsi="Times New Roman" w:cs="Times New Roman"/>
          <w:color w:val="auto"/>
          <w:sz w:val="22"/>
          <w:szCs w:val="22"/>
          <w:lang w:val="en-GB"/>
        </w:rPr>
        <w:t xml:space="preserve">, the necessary financial arrangements </w:t>
      </w:r>
      <w:r w:rsidR="002C59A8">
        <w:rPr>
          <w:rFonts w:hAnsi="Times New Roman" w:cs="Times New Roman"/>
          <w:color w:val="auto"/>
          <w:sz w:val="22"/>
          <w:szCs w:val="22"/>
          <w:lang w:val="en-GB"/>
        </w:rPr>
        <w:t xml:space="preserve">could </w:t>
      </w:r>
      <w:r w:rsidRPr="00A836A7">
        <w:rPr>
          <w:rFonts w:hAnsi="Times New Roman" w:cs="Times New Roman"/>
          <w:color w:val="auto"/>
          <w:sz w:val="22"/>
          <w:szCs w:val="22"/>
          <w:lang w:val="en-GB"/>
        </w:rPr>
        <w:t>be complex</w:t>
      </w:r>
      <w:r w:rsidR="002C59A8">
        <w:rPr>
          <w:rFonts w:hAnsi="Times New Roman" w:cs="Times New Roman"/>
          <w:color w:val="auto"/>
          <w:sz w:val="22"/>
          <w:szCs w:val="22"/>
          <w:lang w:val="en-GB"/>
        </w:rPr>
        <w:t xml:space="preserve"> and e</w:t>
      </w:r>
      <w:r w:rsidR="008B619F" w:rsidRPr="00A836A7">
        <w:rPr>
          <w:rFonts w:hAnsi="Times New Roman" w:cs="Times New Roman"/>
          <w:color w:val="auto"/>
          <w:sz w:val="22"/>
          <w:szCs w:val="22"/>
          <w:lang w:val="en-GB"/>
        </w:rPr>
        <w:t>nsuring</w:t>
      </w:r>
      <w:r w:rsidRPr="00A836A7">
        <w:rPr>
          <w:rFonts w:hAnsi="Times New Roman" w:cs="Times New Roman"/>
          <w:color w:val="auto"/>
          <w:sz w:val="22"/>
          <w:szCs w:val="22"/>
          <w:lang w:val="en-GB"/>
        </w:rPr>
        <w:t xml:space="preserve"> adequate continuity of funding problematic.</w:t>
      </w:r>
    </w:p>
    <w:p w14:paraId="55CB0E8F" w14:textId="43E2591A" w:rsidR="00D94576" w:rsidRPr="00A836A7" w:rsidRDefault="008B619F" w:rsidP="00F77F64">
      <w:pPr>
        <w:pStyle w:val="Section5"/>
        <w:ind w:left="0" w:firstLine="0"/>
      </w:pPr>
      <w:r w:rsidRPr="00A836A7">
        <w:t xml:space="preserve">Each operating organization </w:t>
      </w:r>
      <w:r w:rsidR="00E324D1" w:rsidRPr="00A836A7">
        <w:t xml:space="preserve">should ensure that adequate commercial arrangements are in place to manage each of the identified waste streams and to ensure that these arrangements are likely to endure for the period </w:t>
      </w:r>
      <w:r w:rsidR="006429E4">
        <w:t>necessary</w:t>
      </w:r>
      <w:r w:rsidR="006429E4" w:rsidRPr="00A836A7">
        <w:t xml:space="preserve"> </w:t>
      </w:r>
      <w:r w:rsidR="00E324D1" w:rsidRPr="00A836A7">
        <w:t>to complete the waste management programme.</w:t>
      </w:r>
      <w:r w:rsidR="00E324D1" w:rsidRPr="00A836A7" w:rsidDel="00E324D1">
        <w:t xml:space="preserve"> </w:t>
      </w:r>
      <w:r w:rsidRPr="00A836A7">
        <w:t xml:space="preserve">The government and the </w:t>
      </w:r>
      <w:r w:rsidR="00AD36B2" w:rsidRPr="00A836A7">
        <w:t>regulator</w:t>
      </w:r>
      <w:r w:rsidRPr="00A836A7">
        <w:t>y body</w:t>
      </w:r>
      <w:r w:rsidR="00AD36B2" w:rsidRPr="00A836A7">
        <w:t xml:space="preserve"> should ensure that adequate contingency </w:t>
      </w:r>
      <w:r w:rsidR="00111763" w:rsidRPr="00A836A7">
        <w:t xml:space="preserve">planning is included </w:t>
      </w:r>
      <w:r w:rsidR="00AD36B2" w:rsidRPr="00A836A7">
        <w:t>in these arrangements. If the financial arrangements prove to be inadequate</w:t>
      </w:r>
      <w:r w:rsidR="006878B9" w:rsidRPr="00A836A7">
        <w:t>,</w:t>
      </w:r>
      <w:r w:rsidR="00AD36B2" w:rsidRPr="00A836A7">
        <w:t xml:space="preserve"> then </w:t>
      </w:r>
      <w:r w:rsidR="006429E4">
        <w:t xml:space="preserve">the </w:t>
      </w:r>
      <w:r w:rsidR="00101B07" w:rsidRPr="00A836A7">
        <w:t xml:space="preserve">government </w:t>
      </w:r>
      <w:r w:rsidR="00AD36B2" w:rsidRPr="00A836A7">
        <w:t>may have to take measures to ensure that the waste continues to be managed safely.</w:t>
      </w:r>
    </w:p>
    <w:p w14:paraId="46FDC842" w14:textId="32EF3541" w:rsidR="006635E0" w:rsidRPr="00A836A7" w:rsidRDefault="006635E0" w:rsidP="00F01C93">
      <w:pPr>
        <w:pStyle w:val="Heading2"/>
        <w:rPr>
          <w:lang w:val="en-GB"/>
        </w:rPr>
      </w:pPr>
      <w:bookmarkStart w:id="79" w:name="_Toc34648012"/>
      <w:bookmarkStart w:id="80" w:name="_Toc36818367"/>
      <w:r w:rsidRPr="00A836A7">
        <w:rPr>
          <w:lang w:val="en-GB"/>
        </w:rPr>
        <w:t>MANAGEMENT OF PROCESSES AND ACTIVITIES</w:t>
      </w:r>
      <w:bookmarkEnd w:id="79"/>
      <w:bookmarkEnd w:id="80"/>
    </w:p>
    <w:p w14:paraId="6A35C854" w14:textId="2C533C19" w:rsidR="00421934" w:rsidRPr="00A836A7" w:rsidRDefault="00421934" w:rsidP="00FA717C">
      <w:pPr>
        <w:pStyle w:val="Heading3"/>
      </w:pPr>
      <w:bookmarkStart w:id="81" w:name="_Toc34648013"/>
      <w:bookmarkStart w:id="82" w:name="_Toc36818368"/>
      <w:r w:rsidRPr="00A836A7">
        <w:t>Management of processes and activities</w:t>
      </w:r>
      <w:bookmarkEnd w:id="81"/>
      <w:bookmarkEnd w:id="82"/>
    </w:p>
    <w:p w14:paraId="3351F282" w14:textId="5863CF39" w:rsidR="006635E0" w:rsidRPr="005A57D0" w:rsidRDefault="006635E0" w:rsidP="00556172">
      <w:pPr>
        <w:pStyle w:val="Section5"/>
        <w:ind w:left="0" w:firstLine="0"/>
      </w:pPr>
      <w:r w:rsidRPr="00556172">
        <w:t xml:space="preserve">Requirement </w:t>
      </w:r>
      <w:r w:rsidR="00154A22" w:rsidRPr="00A836A7">
        <w:t xml:space="preserve">10 </w:t>
      </w:r>
      <w:r w:rsidR="0056773C" w:rsidRPr="00A836A7">
        <w:t xml:space="preserve">of </w:t>
      </w:r>
      <w:r w:rsidR="00154A22" w:rsidRPr="00556172">
        <w:t xml:space="preserve">GSR Part 2 </w:t>
      </w:r>
      <w:r w:rsidR="008E3430" w:rsidRPr="00A836A7">
        <w:t>[5]</w:t>
      </w:r>
      <w:r w:rsidR="00FA717C" w:rsidRPr="00556172">
        <w:t xml:space="preserve"> states that </w:t>
      </w:r>
      <w:bookmarkStart w:id="83" w:name="_Ref36481046"/>
      <w:r w:rsidR="00E53704" w:rsidRPr="00016D81">
        <w:t>“</w:t>
      </w:r>
      <w:r w:rsidR="00FA717C" w:rsidRPr="00016D81">
        <w:rPr>
          <w:b/>
          <w:bCs/>
        </w:rPr>
        <w:t>[p]</w:t>
      </w:r>
      <w:r w:rsidRPr="00016D81">
        <w:rPr>
          <w:b/>
          <w:bCs/>
        </w:rPr>
        <w:t xml:space="preserve">rocesses and activities shall be developed and </w:t>
      </w:r>
      <w:r w:rsidR="00154A22" w:rsidRPr="00016D81">
        <w:rPr>
          <w:b/>
          <w:bCs/>
        </w:rPr>
        <w:t>shall be effectively</w:t>
      </w:r>
      <w:r w:rsidR="00CD1D68" w:rsidRPr="00016D81">
        <w:rPr>
          <w:b/>
          <w:bCs/>
        </w:rPr>
        <w:t xml:space="preserve"> </w:t>
      </w:r>
      <w:r w:rsidRPr="00016D81">
        <w:rPr>
          <w:b/>
          <w:bCs/>
        </w:rPr>
        <w:t>managed to achieve the organization</w:t>
      </w:r>
      <w:r w:rsidR="00E53704" w:rsidRPr="00016D81">
        <w:rPr>
          <w:b/>
          <w:bCs/>
        </w:rPr>
        <w:t>’</w:t>
      </w:r>
      <w:r w:rsidRPr="00016D81">
        <w:rPr>
          <w:b/>
          <w:bCs/>
        </w:rPr>
        <w:t>s goals</w:t>
      </w:r>
      <w:r w:rsidR="00CD1D68" w:rsidRPr="00016D81">
        <w:rPr>
          <w:b/>
          <w:bCs/>
        </w:rPr>
        <w:t xml:space="preserve"> </w:t>
      </w:r>
      <w:r w:rsidR="00154A22" w:rsidRPr="00016D81">
        <w:rPr>
          <w:b/>
          <w:bCs/>
        </w:rPr>
        <w:t>without compromising safety</w:t>
      </w:r>
      <w:r w:rsidRPr="00016D81">
        <w:rPr>
          <w:b/>
          <w:bCs/>
        </w:rPr>
        <w:t>.</w:t>
      </w:r>
      <w:r w:rsidR="00E53704" w:rsidRPr="006E7006">
        <w:t>”</w:t>
      </w:r>
      <w:bookmarkEnd w:id="83"/>
    </w:p>
    <w:p w14:paraId="1A566D65" w14:textId="5214401A" w:rsidR="00D94576" w:rsidRPr="00A836A7" w:rsidRDefault="00FD5939" w:rsidP="00556172">
      <w:pPr>
        <w:pStyle w:val="Section5"/>
        <w:ind w:left="0" w:firstLine="0"/>
      </w:pPr>
      <w:r w:rsidRPr="00A836A7">
        <w:lastRenderedPageBreak/>
        <w:t>GSR Part 2</w:t>
      </w:r>
      <w:r w:rsidR="00845D0C" w:rsidRPr="00A836A7">
        <w:t xml:space="preserve"> </w:t>
      </w:r>
      <w:r w:rsidR="008E3430" w:rsidRPr="00A836A7">
        <w:t>[5]</w:t>
      </w:r>
      <w:r w:rsidR="00154A22" w:rsidRPr="00A836A7">
        <w:t xml:space="preserve"> </w:t>
      </w:r>
      <w:r w:rsidR="00290774" w:rsidRPr="00A836A7">
        <w:t>states</w:t>
      </w:r>
      <w:r w:rsidR="00845D0C" w:rsidRPr="00A836A7">
        <w:t>:</w:t>
      </w:r>
    </w:p>
    <w:p w14:paraId="7134811C" w14:textId="0528EC80" w:rsidR="000D66B4" w:rsidRPr="00A836A7" w:rsidRDefault="00E53704" w:rsidP="006221A9">
      <w:pPr>
        <w:pStyle w:val="BodyA"/>
        <w:widowControl w:val="0"/>
        <w:numPr>
          <w:ilvl w:val="0"/>
          <w:numId w:val="326"/>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w:t>
      </w:r>
      <w:r w:rsidR="0065774C" w:rsidRPr="00A836A7">
        <w:rPr>
          <w:rFonts w:hAnsi="Times New Roman" w:cs="Times New Roman"/>
          <w:color w:val="auto"/>
          <w:sz w:val="22"/>
          <w:szCs w:val="22"/>
          <w:lang w:val="en-GB"/>
        </w:rPr>
        <w:t>Each process shall be developed and shall be managed to ensure that requirements are met without compromising safety. Processes shall be documented and the necessary supporting documentation shall be maintained. It shall be ensured that process documentation is consistent with any existing documents of the organization. Records to demonstrate that the results of the respective process have been achieved shall be specified in the process documentation</w:t>
      </w:r>
      <w:r w:rsidR="00290774" w:rsidRPr="00A836A7">
        <w:rPr>
          <w:rFonts w:hAnsi="Times New Roman" w:cs="Times New Roman"/>
          <w:color w:val="auto"/>
          <w:sz w:val="22"/>
          <w:szCs w:val="22"/>
          <w:lang w:val="en-GB"/>
        </w:rPr>
        <w:t>” (para</w:t>
      </w:r>
      <w:r w:rsidR="00D42D0B">
        <w:rPr>
          <w:rFonts w:hAnsi="Times New Roman" w:cs="Times New Roman"/>
          <w:color w:val="auto"/>
          <w:sz w:val="22"/>
          <w:szCs w:val="22"/>
          <w:lang w:val="en-GB"/>
        </w:rPr>
        <w:t>.</w:t>
      </w:r>
      <w:r w:rsidR="00290774" w:rsidRPr="00A836A7">
        <w:rPr>
          <w:rFonts w:hAnsi="Times New Roman" w:cs="Times New Roman"/>
          <w:color w:val="auto"/>
          <w:sz w:val="22"/>
          <w:szCs w:val="22"/>
          <w:lang w:val="en-GB"/>
        </w:rPr>
        <w:t xml:space="preserve"> 4.28 of GSR Part 2 [5])</w:t>
      </w:r>
      <w:r w:rsidR="0065774C" w:rsidRPr="00A836A7">
        <w:rPr>
          <w:rFonts w:hAnsi="Times New Roman" w:cs="Times New Roman"/>
          <w:color w:val="auto"/>
          <w:sz w:val="22"/>
          <w:szCs w:val="22"/>
          <w:lang w:val="en-GB"/>
        </w:rPr>
        <w:t>.</w:t>
      </w:r>
    </w:p>
    <w:p w14:paraId="00AF7ED5" w14:textId="0E0590A4" w:rsidR="0065774C" w:rsidRPr="00A836A7" w:rsidRDefault="00290774" w:rsidP="006221A9">
      <w:pPr>
        <w:pStyle w:val="BodyA"/>
        <w:numPr>
          <w:ilvl w:val="0"/>
          <w:numId w:val="326"/>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w:t>
      </w:r>
      <w:r w:rsidR="0065774C" w:rsidRPr="00A836A7">
        <w:rPr>
          <w:rFonts w:hAnsi="Times New Roman" w:cs="Times New Roman"/>
          <w:color w:val="auto"/>
          <w:sz w:val="22"/>
          <w:szCs w:val="22"/>
          <w:lang w:val="en-GB"/>
        </w:rPr>
        <w:t>The sequencing of a process and the interactions between processes shall be specified so that safety is not compromised. Effective interaction between interacting processes shall be ensured. Particular consideration shall be given to interactions between processes conducted by the organization and processes conducted by external providers</w:t>
      </w:r>
      <w:r w:rsidRPr="00A836A7">
        <w:rPr>
          <w:rFonts w:hAnsi="Times New Roman" w:cs="Times New Roman"/>
          <w:color w:val="auto"/>
          <w:sz w:val="22"/>
          <w:szCs w:val="22"/>
          <w:lang w:val="en-GB"/>
        </w:rPr>
        <w:t>” (para</w:t>
      </w:r>
      <w:r w:rsidR="00D42D0B">
        <w:rPr>
          <w:rFonts w:hAnsi="Times New Roman" w:cs="Times New Roman"/>
          <w:color w:val="auto"/>
          <w:sz w:val="22"/>
          <w:szCs w:val="22"/>
          <w:lang w:val="en-GB"/>
        </w:rPr>
        <w:t>.</w:t>
      </w:r>
      <w:r w:rsidRPr="00A836A7">
        <w:rPr>
          <w:rFonts w:hAnsi="Times New Roman" w:cs="Times New Roman"/>
          <w:color w:val="auto"/>
          <w:sz w:val="22"/>
          <w:szCs w:val="22"/>
          <w:lang w:val="en-GB"/>
        </w:rPr>
        <w:t xml:space="preserve"> 4.29 of GSR Part 2 [5])</w:t>
      </w:r>
      <w:r w:rsidR="0065774C" w:rsidRPr="00A836A7">
        <w:rPr>
          <w:rFonts w:hAnsi="Times New Roman" w:cs="Times New Roman"/>
          <w:color w:val="auto"/>
          <w:sz w:val="22"/>
          <w:szCs w:val="22"/>
          <w:lang w:val="en-GB"/>
        </w:rPr>
        <w:t>.</w:t>
      </w:r>
    </w:p>
    <w:p w14:paraId="67A15B43" w14:textId="068AA884" w:rsidR="0065774C" w:rsidRPr="00A836A7" w:rsidRDefault="00290774" w:rsidP="006221A9">
      <w:pPr>
        <w:pStyle w:val="BodyA"/>
        <w:numPr>
          <w:ilvl w:val="0"/>
          <w:numId w:val="326"/>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w:t>
      </w:r>
      <w:r w:rsidR="0065774C" w:rsidRPr="00A836A7">
        <w:rPr>
          <w:rFonts w:hAnsi="Times New Roman" w:cs="Times New Roman"/>
          <w:color w:val="auto"/>
          <w:sz w:val="22"/>
          <w:szCs w:val="22"/>
          <w:lang w:val="en-GB"/>
        </w:rPr>
        <w:t>New processes or modifications to existing processes shall be designed, verified, approved and applied so that safety is not compromised</w:t>
      </w:r>
      <w:r w:rsidR="00444331" w:rsidRPr="00A836A7">
        <w:rPr>
          <w:rFonts w:hAnsi="Times New Roman" w:cs="Times New Roman"/>
          <w:color w:val="auto"/>
          <w:sz w:val="22"/>
          <w:szCs w:val="22"/>
          <w:lang w:val="en-GB"/>
        </w:rPr>
        <w:t>.</w:t>
      </w:r>
      <w:r w:rsidR="006B1C2F" w:rsidRPr="00A836A7">
        <w:rPr>
          <w:rFonts w:hAnsi="Times New Roman" w:cs="Times New Roman"/>
          <w:color w:val="auto"/>
          <w:sz w:val="22"/>
          <w:szCs w:val="22"/>
          <w:lang w:val="en-GB"/>
        </w:rPr>
        <w:t xml:space="preserve"> </w:t>
      </w:r>
      <w:r w:rsidR="00444331" w:rsidRPr="00A836A7">
        <w:rPr>
          <w:rFonts w:hAnsi="Times New Roman" w:cs="Times New Roman"/>
          <w:color w:val="auto"/>
          <w:sz w:val="22"/>
          <w:szCs w:val="22"/>
          <w:lang w:val="en-GB"/>
        </w:rPr>
        <w:t>Processes, including any subsequent modifications to them, shall be aligned with the goals, strategies, plans and objectives of the organization</w:t>
      </w:r>
      <w:r w:rsidRPr="00A836A7">
        <w:rPr>
          <w:rFonts w:hAnsi="Times New Roman" w:cs="Times New Roman"/>
          <w:color w:val="auto"/>
          <w:sz w:val="22"/>
          <w:szCs w:val="22"/>
          <w:lang w:val="en-GB"/>
        </w:rPr>
        <w:t>” (para</w:t>
      </w:r>
      <w:r w:rsidR="00D42D0B">
        <w:rPr>
          <w:rFonts w:hAnsi="Times New Roman" w:cs="Times New Roman"/>
          <w:color w:val="auto"/>
          <w:sz w:val="22"/>
          <w:szCs w:val="22"/>
          <w:lang w:val="en-GB"/>
        </w:rPr>
        <w:t>.</w:t>
      </w:r>
      <w:r w:rsidRPr="00A836A7">
        <w:rPr>
          <w:rFonts w:hAnsi="Times New Roman" w:cs="Times New Roman"/>
          <w:color w:val="auto"/>
          <w:sz w:val="22"/>
          <w:szCs w:val="22"/>
          <w:lang w:val="en-GB"/>
        </w:rPr>
        <w:t xml:space="preserve"> 4.30 of GSR Part 2 [5])</w:t>
      </w:r>
      <w:r w:rsidR="00444331" w:rsidRPr="00A836A7">
        <w:rPr>
          <w:rFonts w:hAnsi="Times New Roman" w:cs="Times New Roman"/>
          <w:color w:val="auto"/>
          <w:sz w:val="22"/>
          <w:szCs w:val="22"/>
          <w:lang w:val="en-GB"/>
        </w:rPr>
        <w:t>.</w:t>
      </w:r>
    </w:p>
    <w:p w14:paraId="343707C9" w14:textId="106F87A1" w:rsidR="00444331" w:rsidRPr="00A836A7" w:rsidRDefault="00290774" w:rsidP="006221A9">
      <w:pPr>
        <w:pStyle w:val="BodyA"/>
        <w:numPr>
          <w:ilvl w:val="0"/>
          <w:numId w:val="326"/>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w:t>
      </w:r>
      <w:r w:rsidR="00444331" w:rsidRPr="00A836A7">
        <w:rPr>
          <w:rFonts w:hAnsi="Times New Roman" w:cs="Times New Roman"/>
          <w:color w:val="auto"/>
          <w:sz w:val="22"/>
          <w:szCs w:val="22"/>
          <w:lang w:val="en-GB"/>
        </w:rPr>
        <w:t>Any activities for inspection, testing and verification and validation, their acceptance criteria and the responsibilities for carrying out such activities shall be specified. It shall be specified when and at what stages independent inspection, testing and verification and validation are required to be conducted</w:t>
      </w:r>
      <w:r w:rsidRPr="00A836A7">
        <w:rPr>
          <w:rFonts w:hAnsi="Times New Roman" w:cs="Times New Roman"/>
          <w:color w:val="auto"/>
          <w:sz w:val="22"/>
          <w:szCs w:val="22"/>
          <w:lang w:val="en-GB"/>
        </w:rPr>
        <w:t>” (para</w:t>
      </w:r>
      <w:r w:rsidR="00D42D0B">
        <w:rPr>
          <w:rFonts w:hAnsi="Times New Roman" w:cs="Times New Roman"/>
          <w:color w:val="auto"/>
          <w:sz w:val="22"/>
          <w:szCs w:val="22"/>
          <w:lang w:val="en-GB"/>
        </w:rPr>
        <w:t>.</w:t>
      </w:r>
      <w:r w:rsidRPr="00A836A7">
        <w:rPr>
          <w:rFonts w:hAnsi="Times New Roman" w:cs="Times New Roman"/>
          <w:color w:val="auto"/>
          <w:sz w:val="22"/>
          <w:szCs w:val="22"/>
          <w:lang w:val="en-GB"/>
        </w:rPr>
        <w:t xml:space="preserve"> 4.31 of GSR Part 2 [5])</w:t>
      </w:r>
      <w:r w:rsidR="00444331" w:rsidRPr="00A836A7">
        <w:rPr>
          <w:rFonts w:hAnsi="Times New Roman" w:cs="Times New Roman"/>
          <w:color w:val="auto"/>
          <w:sz w:val="22"/>
          <w:szCs w:val="22"/>
          <w:lang w:val="en-GB"/>
        </w:rPr>
        <w:t>.</w:t>
      </w:r>
    </w:p>
    <w:p w14:paraId="3E328548" w14:textId="21B2DD65" w:rsidR="00444331" w:rsidRPr="00A836A7" w:rsidRDefault="00290774" w:rsidP="006221A9">
      <w:pPr>
        <w:pStyle w:val="BodyA"/>
        <w:numPr>
          <w:ilvl w:val="0"/>
          <w:numId w:val="326"/>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w:t>
      </w:r>
      <w:r w:rsidR="00444331" w:rsidRPr="00A836A7">
        <w:rPr>
          <w:rFonts w:hAnsi="Times New Roman" w:cs="Times New Roman"/>
          <w:color w:val="auto"/>
          <w:sz w:val="22"/>
          <w:szCs w:val="22"/>
          <w:lang w:val="en-GB"/>
        </w:rPr>
        <w:t>Each process or activity that could have implications for safety shall be carried out under controlled conditions, by means of following readily understood, approved and current procedures, instructions and drawings. These procedures, instructions and drawings shall be validated before their first use and shall be periodically reviewed to ensure their adequacy and effectiveness. Individuals carrying out such activities shall be involved in the validation and the periodic review of such procedures, instructions and drawings</w:t>
      </w:r>
      <w:r w:rsidR="00E53704"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(para</w:t>
      </w:r>
      <w:r w:rsidR="00D42D0B">
        <w:rPr>
          <w:rFonts w:hAnsi="Times New Roman" w:cs="Times New Roman"/>
          <w:color w:val="auto"/>
          <w:sz w:val="22"/>
          <w:szCs w:val="22"/>
          <w:lang w:val="en-GB"/>
        </w:rPr>
        <w:t>.</w:t>
      </w:r>
      <w:r w:rsidRPr="00A836A7">
        <w:rPr>
          <w:rFonts w:hAnsi="Times New Roman" w:cs="Times New Roman"/>
          <w:color w:val="auto"/>
          <w:sz w:val="22"/>
          <w:szCs w:val="22"/>
          <w:lang w:val="en-GB"/>
        </w:rPr>
        <w:t xml:space="preserve"> 4.32 of GSR Part 2 [5]).</w:t>
      </w:r>
    </w:p>
    <w:p w14:paraId="4033D5E1" w14:textId="16A8FE8A" w:rsidR="00BA52B3" w:rsidRPr="00A836A7" w:rsidRDefault="00B378F8" w:rsidP="00556172">
      <w:pPr>
        <w:pStyle w:val="Section5"/>
        <w:ind w:left="0" w:firstLine="0"/>
      </w:pPr>
      <w:r>
        <w:t>M</w:t>
      </w:r>
      <w:r w:rsidR="0091403A">
        <w:t xml:space="preserve">any processes support </w:t>
      </w:r>
      <w:r w:rsidR="00060F77">
        <w:t>waste</w:t>
      </w:r>
      <w:r w:rsidR="00BB6F52">
        <w:t xml:space="preserve"> </w:t>
      </w:r>
      <w:r w:rsidR="00A25500">
        <w:t xml:space="preserve">minimization, </w:t>
      </w:r>
      <w:r w:rsidR="00BB6F52" w:rsidRPr="00BB6F52">
        <w:t>handling, pretreatment, treatment, conditioning, transport, storage and disposal</w:t>
      </w:r>
      <w:r w:rsidR="00BA52B3" w:rsidRPr="00A836A7">
        <w:t xml:space="preserve">. </w:t>
      </w:r>
      <w:r w:rsidR="00BE2369" w:rsidRPr="00A836A7">
        <w:t xml:space="preserve">The management system should provide assurance that </w:t>
      </w:r>
      <w:r>
        <w:t>these</w:t>
      </w:r>
      <w:r w:rsidR="00BE2369" w:rsidRPr="00A836A7">
        <w:t xml:space="preserve"> </w:t>
      </w:r>
      <w:r w:rsidR="0091403A">
        <w:t xml:space="preserve">processes </w:t>
      </w:r>
      <w:r w:rsidR="00BE2369" w:rsidRPr="00A836A7">
        <w:t>comply with all applicable requirements</w:t>
      </w:r>
      <w:r w:rsidR="004961F1">
        <w:t>, and</w:t>
      </w:r>
      <w:r w:rsidR="001D28E6" w:rsidRPr="00A836A7">
        <w:t xml:space="preserve"> should encourage the application of</w:t>
      </w:r>
      <w:r w:rsidR="007C099B">
        <w:t xml:space="preserve"> </w:t>
      </w:r>
      <w:r w:rsidR="00BE2369" w:rsidRPr="00A836A7">
        <w:t xml:space="preserve">the principle of carrying out work correctly the first time. </w:t>
      </w:r>
    </w:p>
    <w:p w14:paraId="64A4EC64" w14:textId="3AA4AB75" w:rsidR="00BC6D35" w:rsidRPr="00A836A7" w:rsidRDefault="006221A9" w:rsidP="00556172">
      <w:pPr>
        <w:pStyle w:val="Section5"/>
        <w:ind w:left="0" w:firstLine="0"/>
      </w:pPr>
      <w:r w:rsidRPr="00A836A7">
        <w:t xml:space="preserve">All radioactive waste management </w:t>
      </w:r>
      <w:r w:rsidR="001A7926">
        <w:t>p</w:t>
      </w:r>
      <w:r w:rsidR="00BC6D35" w:rsidRPr="00A836A7">
        <w:t xml:space="preserve">rocesses should be specified, and individual </w:t>
      </w:r>
      <w:r w:rsidR="00380003">
        <w:t>‘</w:t>
      </w:r>
      <w:r w:rsidR="00BC6D35" w:rsidRPr="00A836A7">
        <w:t>process owners</w:t>
      </w:r>
      <w:r w:rsidR="00380003">
        <w:t>’</w:t>
      </w:r>
      <w:r w:rsidR="00BC6D35" w:rsidRPr="00A836A7">
        <w:t xml:space="preserve"> should be appointed by senior management. The authorities and responsibilities</w:t>
      </w:r>
      <w:r w:rsidRPr="00A836A7">
        <w:t xml:space="preserve"> of process owners</w:t>
      </w:r>
      <w:r w:rsidR="00BC6D35" w:rsidRPr="00A836A7">
        <w:t xml:space="preserve"> should be documented. </w:t>
      </w:r>
      <w:r w:rsidRPr="00A836A7">
        <w:t>T</w:t>
      </w:r>
      <w:r w:rsidR="00BC6D35" w:rsidRPr="00A836A7">
        <w:t>he following processes should be considered</w:t>
      </w:r>
      <w:r w:rsidRPr="00A836A7">
        <w:t>, as appropriate</w:t>
      </w:r>
      <w:r w:rsidR="00BC6D35" w:rsidRPr="00A836A7">
        <w:t>:</w:t>
      </w:r>
    </w:p>
    <w:p w14:paraId="4B17406B" w14:textId="77777777" w:rsidR="00BE59E0" w:rsidRDefault="00BC6D35" w:rsidP="006954B8">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Research and development</w:t>
      </w:r>
      <w:r w:rsidR="00BE59E0">
        <w:rPr>
          <w:rFonts w:hAnsi="Times New Roman" w:cs="Times New Roman"/>
          <w:color w:val="auto"/>
          <w:sz w:val="22"/>
          <w:szCs w:val="22"/>
          <w:lang w:val="en-GB"/>
        </w:rPr>
        <w:t>;</w:t>
      </w:r>
    </w:p>
    <w:p w14:paraId="51B93C0F" w14:textId="78334F4D" w:rsidR="00C340F2" w:rsidRDefault="006F1F75" w:rsidP="006954B8">
      <w:pPr>
        <w:pStyle w:val="BodyA"/>
        <w:numPr>
          <w:ilvl w:val="0"/>
          <w:numId w:val="253"/>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C</w:t>
      </w:r>
      <w:r w:rsidR="00BC6D35" w:rsidRPr="00A836A7">
        <w:rPr>
          <w:rFonts w:hAnsi="Times New Roman" w:cs="Times New Roman"/>
          <w:color w:val="auto"/>
          <w:sz w:val="22"/>
          <w:szCs w:val="22"/>
          <w:lang w:val="en-GB"/>
        </w:rPr>
        <w:t>ommissioning</w:t>
      </w:r>
      <w:r w:rsidR="00C340F2">
        <w:rPr>
          <w:rFonts w:hAnsi="Times New Roman" w:cs="Times New Roman"/>
          <w:color w:val="auto"/>
          <w:sz w:val="22"/>
          <w:szCs w:val="22"/>
          <w:lang w:val="en-GB"/>
        </w:rPr>
        <w:t>,</w:t>
      </w:r>
      <w:r w:rsidR="00BC6D35" w:rsidRPr="00A836A7">
        <w:rPr>
          <w:rFonts w:hAnsi="Times New Roman" w:cs="Times New Roman"/>
          <w:color w:val="auto"/>
          <w:sz w:val="22"/>
          <w:szCs w:val="22"/>
          <w:lang w:val="en-GB"/>
        </w:rPr>
        <w:t xml:space="preserve"> </w:t>
      </w:r>
      <w:r w:rsidR="00C340F2" w:rsidRPr="00A836A7">
        <w:rPr>
          <w:rFonts w:hAnsi="Times New Roman" w:cs="Times New Roman"/>
          <w:color w:val="auto"/>
          <w:sz w:val="22"/>
          <w:szCs w:val="22"/>
          <w:lang w:val="en-GB"/>
        </w:rPr>
        <w:t xml:space="preserve">calibration and testing </w:t>
      </w:r>
      <w:r w:rsidR="00BE59E0">
        <w:rPr>
          <w:rFonts w:hAnsi="Times New Roman" w:cs="Times New Roman"/>
          <w:color w:val="auto"/>
          <w:sz w:val="22"/>
          <w:szCs w:val="22"/>
          <w:lang w:val="en-GB"/>
        </w:rPr>
        <w:t>of</w:t>
      </w:r>
      <w:r w:rsidR="00BC6D35" w:rsidRPr="00A836A7">
        <w:rPr>
          <w:rFonts w:hAnsi="Times New Roman" w:cs="Times New Roman"/>
          <w:color w:val="auto"/>
          <w:sz w:val="22"/>
          <w:szCs w:val="22"/>
          <w:lang w:val="en-GB"/>
        </w:rPr>
        <w:t xml:space="preserve"> new equipment</w:t>
      </w:r>
      <w:r w:rsidR="00C340F2">
        <w:rPr>
          <w:rFonts w:hAnsi="Times New Roman" w:cs="Times New Roman"/>
          <w:color w:val="auto"/>
          <w:sz w:val="22"/>
          <w:szCs w:val="22"/>
          <w:lang w:val="en-GB"/>
        </w:rPr>
        <w:t>.</w:t>
      </w:r>
    </w:p>
    <w:p w14:paraId="260D9B76" w14:textId="6C39B458" w:rsidR="00BC6D35" w:rsidRPr="00A836A7" w:rsidRDefault="00C340F2" w:rsidP="006954B8">
      <w:pPr>
        <w:pStyle w:val="BodyA"/>
        <w:numPr>
          <w:ilvl w:val="0"/>
          <w:numId w:val="253"/>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Commissioning of new</w:t>
      </w:r>
      <w:r w:rsidR="00BC6D35" w:rsidRPr="00A836A7">
        <w:rPr>
          <w:rFonts w:hAnsi="Times New Roman" w:cs="Times New Roman"/>
          <w:color w:val="auto"/>
          <w:sz w:val="22"/>
          <w:szCs w:val="22"/>
          <w:lang w:val="en-GB"/>
        </w:rPr>
        <w:t xml:space="preserve"> processes</w:t>
      </w:r>
      <w:r w:rsidR="00F7473A">
        <w:rPr>
          <w:rFonts w:hAnsi="Times New Roman" w:cs="Times New Roman"/>
          <w:color w:val="auto"/>
          <w:sz w:val="22"/>
          <w:szCs w:val="22"/>
          <w:lang w:val="en-GB"/>
        </w:rPr>
        <w:t xml:space="preserve"> and </w:t>
      </w:r>
      <w:r w:rsidR="007713C3">
        <w:rPr>
          <w:rFonts w:hAnsi="Times New Roman" w:cs="Times New Roman"/>
          <w:color w:val="auto"/>
          <w:sz w:val="22"/>
          <w:szCs w:val="22"/>
          <w:lang w:val="en-GB"/>
        </w:rPr>
        <w:t>activities</w:t>
      </w:r>
      <w:r w:rsidR="00BC6D35" w:rsidRPr="00A836A7">
        <w:rPr>
          <w:rFonts w:hAnsi="Times New Roman" w:cs="Times New Roman"/>
          <w:color w:val="auto"/>
          <w:sz w:val="22"/>
          <w:szCs w:val="22"/>
          <w:lang w:val="en-GB"/>
        </w:rPr>
        <w:t>;</w:t>
      </w:r>
      <w:r w:rsidR="00622CE0">
        <w:rPr>
          <w:rFonts w:hAnsi="Times New Roman" w:cs="Times New Roman"/>
          <w:color w:val="auto"/>
          <w:sz w:val="22"/>
          <w:szCs w:val="22"/>
          <w:lang w:val="en-GB"/>
        </w:rPr>
        <w:t xml:space="preserve"> </w:t>
      </w:r>
    </w:p>
    <w:p w14:paraId="7311BD41" w14:textId="7777777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Safety case development, including safety and performance assessments;</w:t>
      </w:r>
    </w:p>
    <w:p w14:paraId="0A965A15" w14:textId="6C56BCD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Facility design</w:t>
      </w:r>
      <w:r w:rsidR="006221A9"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and optimization, </w:t>
      </w:r>
      <w:r w:rsidR="0066167E">
        <w:rPr>
          <w:rFonts w:hAnsi="Times New Roman" w:cs="Times New Roman"/>
          <w:color w:val="auto"/>
          <w:sz w:val="22"/>
          <w:szCs w:val="22"/>
          <w:lang w:val="en-GB"/>
        </w:rPr>
        <w:t xml:space="preserve">and </w:t>
      </w:r>
      <w:r w:rsidRPr="00A836A7">
        <w:rPr>
          <w:rFonts w:hAnsi="Times New Roman" w:cs="Times New Roman"/>
          <w:color w:val="auto"/>
          <w:sz w:val="22"/>
          <w:szCs w:val="22"/>
          <w:lang w:val="en-GB"/>
        </w:rPr>
        <w:t>facility construction;</w:t>
      </w:r>
    </w:p>
    <w:p w14:paraId="4003226E" w14:textId="62F79A9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Environmental protection</w:t>
      </w:r>
      <w:r w:rsidR="006221A9" w:rsidRPr="00A836A7">
        <w:rPr>
          <w:rFonts w:hAnsi="Times New Roman" w:cs="Times New Roman"/>
          <w:color w:val="auto"/>
          <w:sz w:val="22"/>
          <w:szCs w:val="22"/>
          <w:lang w:val="en-GB"/>
        </w:rPr>
        <w:t>, e</w:t>
      </w:r>
      <w:r w:rsidRPr="00A836A7">
        <w:rPr>
          <w:rFonts w:hAnsi="Times New Roman" w:cs="Times New Roman"/>
          <w:color w:val="auto"/>
          <w:sz w:val="22"/>
          <w:szCs w:val="22"/>
          <w:lang w:val="en-GB"/>
        </w:rPr>
        <w:t>nvironmental monitoring and surveillance;</w:t>
      </w:r>
    </w:p>
    <w:p w14:paraId="534CAD1A" w14:textId="7777777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Control of products (e.g. waste containers and waste packages);</w:t>
      </w:r>
    </w:p>
    <w:p w14:paraId="3F99A1CD" w14:textId="7777777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Traceability of waste;</w:t>
      </w:r>
    </w:p>
    <w:p w14:paraId="03E109C5" w14:textId="666C10D9"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Condition monitoring, particularly during any long</w:t>
      </w:r>
      <w:r w:rsidR="001161C8"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term storage</w:t>
      </w:r>
      <w:r w:rsidR="001161C8"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and when radioactive waste is in a disposal facility prior to </w:t>
      </w:r>
      <w:r w:rsidR="001161C8" w:rsidRPr="00A836A7">
        <w:rPr>
          <w:rFonts w:hAnsi="Times New Roman" w:cs="Times New Roman"/>
          <w:color w:val="auto"/>
          <w:sz w:val="22"/>
          <w:szCs w:val="22"/>
          <w:lang w:val="en-GB"/>
        </w:rPr>
        <w:t>the closure of that</w:t>
      </w:r>
      <w:r w:rsidR="00A66961">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facility; </w:t>
      </w:r>
    </w:p>
    <w:p w14:paraId="6B408B4D" w14:textId="49C1FD5E"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Retrieval of waste from waste management facilities;</w:t>
      </w:r>
    </w:p>
    <w:p w14:paraId="262D06C7" w14:textId="4AF4E16C" w:rsidR="00BC6D35" w:rsidRPr="00A836A7" w:rsidRDefault="006221A9"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Knowledge and information management, including the c</w:t>
      </w:r>
      <w:r w:rsidR="00BC6D35" w:rsidRPr="00A836A7">
        <w:rPr>
          <w:rFonts w:hAnsi="Times New Roman" w:cs="Times New Roman"/>
          <w:color w:val="auto"/>
          <w:sz w:val="22"/>
          <w:szCs w:val="22"/>
          <w:lang w:val="en-GB"/>
        </w:rPr>
        <w:t>ontrol</w:t>
      </w:r>
      <w:r w:rsidR="001161C8" w:rsidRPr="00A836A7">
        <w:rPr>
          <w:rFonts w:hAnsi="Times New Roman" w:cs="Times New Roman"/>
          <w:color w:val="auto"/>
          <w:sz w:val="22"/>
          <w:szCs w:val="22"/>
          <w:lang w:val="en-GB"/>
        </w:rPr>
        <w:t xml:space="preserve">, </w:t>
      </w:r>
      <w:r w:rsidR="00BC6D35" w:rsidRPr="00A836A7">
        <w:rPr>
          <w:rFonts w:hAnsi="Times New Roman" w:cs="Times New Roman"/>
          <w:color w:val="auto"/>
          <w:sz w:val="22"/>
          <w:szCs w:val="22"/>
          <w:lang w:val="en-GB"/>
        </w:rPr>
        <w:t xml:space="preserve">transfer </w:t>
      </w:r>
      <w:r w:rsidR="001161C8" w:rsidRPr="00A836A7">
        <w:rPr>
          <w:rFonts w:hAnsi="Times New Roman" w:cs="Times New Roman"/>
          <w:color w:val="auto"/>
          <w:sz w:val="22"/>
          <w:szCs w:val="22"/>
          <w:lang w:val="en-GB"/>
        </w:rPr>
        <w:t xml:space="preserve">and keeping </w:t>
      </w:r>
      <w:r w:rsidR="00BC6D35" w:rsidRPr="00A836A7">
        <w:rPr>
          <w:rFonts w:hAnsi="Times New Roman" w:cs="Times New Roman"/>
          <w:color w:val="auto"/>
          <w:sz w:val="22"/>
          <w:szCs w:val="22"/>
          <w:lang w:val="en-GB"/>
        </w:rPr>
        <w:t>of records;</w:t>
      </w:r>
    </w:p>
    <w:p w14:paraId="5C6AD7BA" w14:textId="296337B0" w:rsidR="006221A9"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Development of waste acceptance criteria</w:t>
      </w:r>
      <w:r w:rsidR="006221A9" w:rsidRPr="00A836A7">
        <w:rPr>
          <w:rFonts w:hAnsi="Times New Roman" w:cs="Times New Roman"/>
          <w:color w:val="auto"/>
          <w:sz w:val="22"/>
          <w:szCs w:val="22"/>
          <w:lang w:val="en-GB"/>
        </w:rPr>
        <w:t>, acceptance of waste, and transfer of responsibility;</w:t>
      </w:r>
    </w:p>
    <w:p w14:paraId="750CF4E1" w14:textId="7777777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Radiation protection;</w:t>
      </w:r>
    </w:p>
    <w:p w14:paraId="0D1B4BE9" w14:textId="7777777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Ensuring legal compliance;</w:t>
      </w:r>
    </w:p>
    <w:p w14:paraId="6B3BD9F9" w14:textId="7777777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Risk management;</w:t>
      </w:r>
    </w:p>
    <w:p w14:paraId="37A8ADCF" w14:textId="0A734230" w:rsidR="00BC6D35" w:rsidRPr="00A836A7" w:rsidRDefault="00A66961"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Applying a g</w:t>
      </w:r>
      <w:r w:rsidR="00BC6D35" w:rsidRPr="00A836A7">
        <w:rPr>
          <w:rFonts w:hAnsi="Times New Roman" w:cs="Times New Roman"/>
          <w:color w:val="auto"/>
          <w:sz w:val="22"/>
          <w:szCs w:val="22"/>
          <w:lang w:val="en-GB"/>
        </w:rPr>
        <w:t>rad</w:t>
      </w:r>
      <w:r>
        <w:rPr>
          <w:rFonts w:hAnsi="Times New Roman" w:cs="Times New Roman"/>
          <w:color w:val="auto"/>
          <w:sz w:val="22"/>
          <w:szCs w:val="22"/>
          <w:lang w:val="en-GB"/>
        </w:rPr>
        <w:t>ed approach to</w:t>
      </w:r>
      <w:r w:rsidR="00BC6D35" w:rsidRPr="00A836A7">
        <w:rPr>
          <w:rFonts w:hAnsi="Times New Roman" w:cs="Times New Roman"/>
          <w:color w:val="auto"/>
          <w:sz w:val="22"/>
          <w:szCs w:val="22"/>
          <w:lang w:val="en-GB"/>
        </w:rPr>
        <w:t xml:space="preserve"> the application of management system requirements;</w:t>
      </w:r>
    </w:p>
    <w:p w14:paraId="5D209CC3" w14:textId="7777777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 management;</w:t>
      </w:r>
    </w:p>
    <w:p w14:paraId="472AD861" w14:textId="7777777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Decision making;</w:t>
      </w:r>
    </w:p>
    <w:p w14:paraId="51BBDE86" w14:textId="7777777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Communication with interested parties;</w:t>
      </w:r>
    </w:p>
    <w:p w14:paraId="5BA45A8C" w14:textId="7777777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Human resources management;</w:t>
      </w:r>
    </w:p>
    <w:p w14:paraId="4B328C51" w14:textId="7777777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Procurement;</w:t>
      </w:r>
    </w:p>
    <w:p w14:paraId="6D3DE8FF" w14:textId="7777777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Management of organizational change and resolution of conflicts;</w:t>
      </w:r>
    </w:p>
    <w:p w14:paraId="0F35A9BA" w14:textId="6DA3962A" w:rsidR="001161C8"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Documentation of the management system</w:t>
      </w:r>
      <w:r w:rsidR="001161C8" w:rsidRPr="00A836A7">
        <w:rPr>
          <w:rFonts w:hAnsi="Times New Roman" w:cs="Times New Roman"/>
          <w:color w:val="auto"/>
          <w:sz w:val="22"/>
          <w:szCs w:val="22"/>
          <w:lang w:val="en-GB"/>
        </w:rPr>
        <w:t>, and measurement, assessment and improvement of the management system;</w:t>
      </w:r>
    </w:p>
    <w:p w14:paraId="41C56496" w14:textId="77777777"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Interactions between the management system processes;</w:t>
      </w:r>
    </w:p>
    <w:p w14:paraId="2D8D5534" w14:textId="6428DBCF"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Emergency preparedness and response; </w:t>
      </w:r>
    </w:p>
    <w:p w14:paraId="220A7087" w14:textId="77E53BC1" w:rsidR="00BC6D35" w:rsidRPr="00A836A7" w:rsidRDefault="00BC6D35" w:rsidP="00DE479C">
      <w:pPr>
        <w:pStyle w:val="BodyA"/>
        <w:numPr>
          <w:ilvl w:val="0"/>
          <w:numId w:val="25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Post-closure institutional control and monitoring of a disposal facility. </w:t>
      </w:r>
    </w:p>
    <w:p w14:paraId="7652E194" w14:textId="0A61DE05" w:rsidR="00BC6D35" w:rsidRPr="00A836A7" w:rsidRDefault="00BC6D35" w:rsidP="000C0199">
      <w:pPr>
        <w:pStyle w:val="Section5"/>
        <w:ind w:left="0" w:firstLine="0"/>
      </w:pPr>
      <w:r w:rsidRPr="00A836A7">
        <w:lastRenderedPageBreak/>
        <w:t xml:space="preserve">The possibility of human error should be taken into account when defining processes and activities. The processes </w:t>
      </w:r>
      <w:r w:rsidR="00EC10C1" w:rsidRPr="00A836A7">
        <w:t xml:space="preserve">and activities </w:t>
      </w:r>
      <w:r w:rsidRPr="00A836A7">
        <w:t>should be planned so as to minimize potential human errors.</w:t>
      </w:r>
    </w:p>
    <w:p w14:paraId="0C3CE7B1" w14:textId="4ADFFFC2" w:rsidR="00C4789E" w:rsidRPr="00A836A7" w:rsidRDefault="00B40260" w:rsidP="00AD06F0">
      <w:pPr>
        <w:pStyle w:val="Heading4"/>
      </w:pPr>
      <w:r w:rsidRPr="00A836A7">
        <w:t>D</w:t>
      </w:r>
      <w:r w:rsidR="00C4789E" w:rsidRPr="00A836A7">
        <w:t>e</w:t>
      </w:r>
      <w:r w:rsidR="007913D6" w:rsidRPr="00A836A7">
        <w:t>velopment</w:t>
      </w:r>
      <w:r w:rsidR="00C4789E" w:rsidRPr="00A836A7">
        <w:t xml:space="preserve"> of processes</w:t>
      </w:r>
    </w:p>
    <w:p w14:paraId="532FE50F" w14:textId="54B5E00C" w:rsidR="00F7425E" w:rsidRDefault="00EE7997" w:rsidP="000C0199">
      <w:pPr>
        <w:pStyle w:val="Section5"/>
        <w:ind w:left="0" w:firstLine="0"/>
      </w:pPr>
      <w:r w:rsidRPr="00A836A7">
        <w:t xml:space="preserve">The management system should include procedures for the </w:t>
      </w:r>
      <w:r w:rsidR="00817009" w:rsidRPr="00A836A7">
        <w:t>design of radioactive waste management processes.</w:t>
      </w:r>
      <w:r w:rsidR="007E6730" w:rsidRPr="00A836A7">
        <w:t xml:space="preserve"> </w:t>
      </w:r>
      <w:r w:rsidR="00F7425E" w:rsidRPr="00A836A7">
        <w:t xml:space="preserve">The design of </w:t>
      </w:r>
      <w:r w:rsidR="00EC10C1" w:rsidRPr="00A836A7">
        <w:t>these</w:t>
      </w:r>
      <w:r w:rsidR="00BC7C90" w:rsidRPr="00A836A7">
        <w:t xml:space="preserve"> </w:t>
      </w:r>
      <w:r w:rsidR="00F7425E" w:rsidRPr="00A836A7">
        <w:t xml:space="preserve">processes should take </w:t>
      </w:r>
      <w:r w:rsidR="00EC10C1" w:rsidRPr="00A836A7">
        <w:t xml:space="preserve">into </w:t>
      </w:r>
      <w:r w:rsidR="00F7425E" w:rsidRPr="00A836A7">
        <w:t>account the hierarchy of hazard controls</w:t>
      </w:r>
      <w:r w:rsidR="00EC10C1" w:rsidRPr="00A836A7">
        <w:t>, i.e.</w:t>
      </w:r>
      <w:r w:rsidR="00F7425E" w:rsidRPr="00A836A7">
        <w:t xml:space="preserve"> </w:t>
      </w:r>
      <w:r w:rsidR="00EC10C1" w:rsidRPr="00A836A7">
        <w:t>(</w:t>
      </w:r>
      <w:r w:rsidR="00F7425E" w:rsidRPr="00A836A7">
        <w:t>in order of decreasing effectiveness</w:t>
      </w:r>
      <w:r w:rsidR="00EC10C1" w:rsidRPr="00A836A7">
        <w:t>):</w:t>
      </w:r>
      <w:r w:rsidR="00F7425E" w:rsidRPr="00A836A7">
        <w:t xml:space="preserve"> hazard elimination, hazard substitution, engineer</w:t>
      </w:r>
      <w:r w:rsidR="00991571" w:rsidRPr="00A836A7">
        <w:t>ed</w:t>
      </w:r>
      <w:r w:rsidR="00F7425E" w:rsidRPr="00A836A7">
        <w:t xml:space="preserve"> controls, administrative controls</w:t>
      </w:r>
      <w:r w:rsidR="00E85093" w:rsidRPr="00A836A7">
        <w:t>,</w:t>
      </w:r>
      <w:r w:rsidR="00F7425E" w:rsidRPr="00A836A7">
        <w:t xml:space="preserve"> and </w:t>
      </w:r>
      <w:r w:rsidR="00EC10C1" w:rsidRPr="00A836A7">
        <w:t xml:space="preserve">lastly </w:t>
      </w:r>
      <w:r w:rsidR="00F7425E" w:rsidRPr="00A836A7">
        <w:t>the use of personal protective equipment.</w:t>
      </w:r>
      <w:r w:rsidR="008A43C4" w:rsidRPr="00A836A7">
        <w:t xml:space="preserve"> </w:t>
      </w:r>
      <w:r w:rsidR="003A6D3C" w:rsidRPr="00A836A7">
        <w:t>E</w:t>
      </w:r>
      <w:r w:rsidR="008A43C4" w:rsidRPr="00A836A7">
        <w:t xml:space="preserve">xamples of hazard elimination include minimizing </w:t>
      </w:r>
      <w:r w:rsidR="00EC10C1" w:rsidRPr="00A836A7">
        <w:t xml:space="preserve">the generation of </w:t>
      </w:r>
      <w:r w:rsidR="008A43C4" w:rsidRPr="00A836A7">
        <w:t>waste</w:t>
      </w:r>
      <w:r w:rsidR="00EC10C1" w:rsidRPr="00A836A7">
        <w:t>, and</w:t>
      </w:r>
      <w:r w:rsidR="008A43C4" w:rsidRPr="00A836A7">
        <w:t xml:space="preserve"> </w:t>
      </w:r>
      <w:r w:rsidR="00EC10C1" w:rsidRPr="00A836A7">
        <w:t xml:space="preserve">reusing or </w:t>
      </w:r>
      <w:r w:rsidR="008A43C4" w:rsidRPr="00A836A7">
        <w:t xml:space="preserve">recycling a disused sealed radioactive source. </w:t>
      </w:r>
      <w:r w:rsidR="001E5AF3">
        <w:t>E</w:t>
      </w:r>
      <w:r w:rsidR="008A43C4" w:rsidRPr="00A836A7">
        <w:t>xample</w:t>
      </w:r>
      <w:r w:rsidR="001E5AF3">
        <w:t>s</w:t>
      </w:r>
      <w:r w:rsidR="008A43C4" w:rsidRPr="00A836A7">
        <w:t xml:space="preserve"> of hazard substitution </w:t>
      </w:r>
      <w:r w:rsidR="00D90CC0">
        <w:t xml:space="preserve">include </w:t>
      </w:r>
      <w:r w:rsidR="008A43C4" w:rsidRPr="00A836A7">
        <w:t xml:space="preserve">the </w:t>
      </w:r>
      <w:r w:rsidR="00E76427">
        <w:t>storage</w:t>
      </w:r>
      <w:r w:rsidR="00A45372">
        <w:t xml:space="preserve"> of vitrified high level waste</w:t>
      </w:r>
      <w:r w:rsidR="002975F8">
        <w:t xml:space="preserve"> </w:t>
      </w:r>
      <w:r w:rsidR="008A43C4" w:rsidRPr="00A836A7">
        <w:t xml:space="preserve">instead of </w:t>
      </w:r>
      <w:r w:rsidR="00980E64">
        <w:t xml:space="preserve">liquid </w:t>
      </w:r>
      <w:r w:rsidR="001E5AF3">
        <w:t>high level waste</w:t>
      </w:r>
      <w:r w:rsidR="00554AC8">
        <w:t xml:space="preserve">, and the storage of uranium </w:t>
      </w:r>
      <w:r w:rsidR="00650E3A">
        <w:t xml:space="preserve">in </w:t>
      </w:r>
      <w:r w:rsidR="00554AC8">
        <w:t xml:space="preserve">oxide </w:t>
      </w:r>
      <w:r w:rsidR="00650E3A">
        <w:t xml:space="preserve">form </w:t>
      </w:r>
      <w:r w:rsidR="00554AC8">
        <w:t xml:space="preserve">instead of </w:t>
      </w:r>
      <w:r w:rsidR="00650E3A">
        <w:t xml:space="preserve">as </w:t>
      </w:r>
      <w:r w:rsidR="00D90CC0">
        <w:t>uranium hexafluoride</w:t>
      </w:r>
      <w:r w:rsidR="008A43C4" w:rsidRPr="00A836A7">
        <w:t xml:space="preserve">. </w:t>
      </w:r>
      <w:r w:rsidR="00E2482F" w:rsidRPr="00A836A7">
        <w:t>E</w:t>
      </w:r>
      <w:r w:rsidR="008A43C4" w:rsidRPr="00A836A7">
        <w:t>xample</w:t>
      </w:r>
      <w:r w:rsidR="00E2482F" w:rsidRPr="00A836A7">
        <w:t>s</w:t>
      </w:r>
      <w:r w:rsidR="008A43C4" w:rsidRPr="00A836A7">
        <w:t xml:space="preserve"> of engineering controls would be the use of </w:t>
      </w:r>
      <w:r w:rsidR="00E2482F" w:rsidRPr="00A836A7">
        <w:t>shielding or remote handling technologies.</w:t>
      </w:r>
      <w:r w:rsidR="003879E4" w:rsidRPr="00A836A7">
        <w:t xml:space="preserve"> </w:t>
      </w:r>
      <w:r w:rsidR="00293B4B" w:rsidRPr="00A836A7">
        <w:t>Examples of a</w:t>
      </w:r>
      <w:r w:rsidR="003879E4" w:rsidRPr="00A836A7">
        <w:t xml:space="preserve">dministrative controls </w:t>
      </w:r>
      <w:r w:rsidR="00293B4B" w:rsidRPr="00A836A7">
        <w:t>include training, supervision and operating procedures</w:t>
      </w:r>
      <w:r w:rsidR="003879E4" w:rsidRPr="00A836A7">
        <w:t xml:space="preserve">. Personal protective equipment </w:t>
      </w:r>
      <w:r w:rsidR="00293B4B" w:rsidRPr="00A836A7">
        <w:t>includes protective clothing and face masks</w:t>
      </w:r>
      <w:r w:rsidR="003879E4" w:rsidRPr="00A836A7">
        <w:t xml:space="preserve"> to avoid skin </w:t>
      </w:r>
      <w:r w:rsidR="00293B4B" w:rsidRPr="00A836A7">
        <w:t xml:space="preserve">contamination </w:t>
      </w:r>
      <w:r w:rsidR="003879E4" w:rsidRPr="00A836A7">
        <w:t>and internal contamination.</w:t>
      </w:r>
    </w:p>
    <w:p w14:paraId="179118A4" w14:textId="2C3B581C" w:rsidR="00C4789E" w:rsidRPr="00A836A7" w:rsidRDefault="00C4789E" w:rsidP="000C0199">
      <w:pPr>
        <w:pStyle w:val="Section5"/>
        <w:ind w:left="0" w:firstLine="0"/>
      </w:pPr>
      <w:r w:rsidRPr="00A836A7">
        <w:t xml:space="preserve">The design of processes for </w:t>
      </w:r>
      <w:r w:rsidR="00991571" w:rsidRPr="00A836A7">
        <w:t xml:space="preserve">the </w:t>
      </w:r>
      <w:r w:rsidRPr="00A836A7">
        <w:t>predisposal management</w:t>
      </w:r>
      <w:r w:rsidR="00ED2C49" w:rsidRPr="00A836A7">
        <w:t xml:space="preserve"> of radioactive waste</w:t>
      </w:r>
      <w:r w:rsidRPr="00A836A7">
        <w:t xml:space="preserve"> should take </w:t>
      </w:r>
      <w:r w:rsidR="00991571" w:rsidRPr="00A836A7">
        <w:t xml:space="preserve">into </w:t>
      </w:r>
      <w:r w:rsidRPr="00A836A7">
        <w:t xml:space="preserve">account the detailed sequence of </w:t>
      </w:r>
      <w:r w:rsidR="00274CC6" w:rsidRPr="00A836A7">
        <w:t xml:space="preserve">tasks </w:t>
      </w:r>
      <w:r w:rsidRPr="00A836A7">
        <w:t>involved, and issues relating to the specific work processes and products (e.g. waste packages)</w:t>
      </w:r>
      <w:r w:rsidR="00991571" w:rsidRPr="00A836A7">
        <w:t>, including,</w:t>
      </w:r>
      <w:r w:rsidRPr="00A836A7">
        <w:t xml:space="preserve"> for example</w:t>
      </w:r>
      <w:r w:rsidR="00991571" w:rsidRPr="00A836A7">
        <w:t>, the following</w:t>
      </w:r>
      <w:r w:rsidRPr="00A836A7">
        <w:t>:</w:t>
      </w:r>
    </w:p>
    <w:p w14:paraId="346B0CEB" w14:textId="1BB09C5D" w:rsidR="00C4789E" w:rsidRPr="00A836A7" w:rsidRDefault="006979F6" w:rsidP="006979F6">
      <w:pPr>
        <w:pStyle w:val="BodyA"/>
        <w:numPr>
          <w:ilvl w:val="0"/>
          <w:numId w:val="24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Planning and implementation of a radiation protection programme</w:t>
      </w:r>
      <w:r w:rsidR="006E712E" w:rsidRPr="00600ADB">
        <w:rPr>
          <w:rStyle w:val="FootnoteReference"/>
          <w:rFonts w:hAnsi="Times New Roman" w:cs="Times New Roman"/>
          <w:color w:val="auto"/>
          <w:sz w:val="22"/>
          <w:szCs w:val="22"/>
          <w:lang w:val="en-GB"/>
        </w:rPr>
        <w:footnoteReference w:id="14"/>
      </w:r>
      <w:r w:rsidRPr="00A836A7">
        <w:rPr>
          <w:rFonts w:hAnsi="Times New Roman" w:cs="Times New Roman"/>
          <w:color w:val="auto"/>
          <w:sz w:val="22"/>
          <w:szCs w:val="22"/>
          <w:lang w:val="en-GB"/>
        </w:rPr>
        <w:t xml:space="preserve"> for facility operation, including the u</w:t>
      </w:r>
      <w:r w:rsidR="00C4789E" w:rsidRPr="00A836A7">
        <w:rPr>
          <w:rFonts w:hAnsi="Times New Roman" w:cs="Times New Roman"/>
          <w:color w:val="auto"/>
          <w:sz w:val="22"/>
          <w:szCs w:val="22"/>
          <w:lang w:val="en-GB"/>
        </w:rPr>
        <w:t>se of protective clothing and shielded equipment and facilities;</w:t>
      </w:r>
    </w:p>
    <w:p w14:paraId="09DB55D6" w14:textId="418E0CEF" w:rsidR="00C4789E" w:rsidRPr="00A836A7" w:rsidRDefault="0019550C" w:rsidP="00DE479C">
      <w:pPr>
        <w:pStyle w:val="BodyA"/>
        <w:numPr>
          <w:ilvl w:val="0"/>
          <w:numId w:val="24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Us</w:t>
      </w:r>
      <w:r w:rsidR="00C4789E" w:rsidRPr="00A836A7">
        <w:rPr>
          <w:rFonts w:hAnsi="Times New Roman" w:cs="Times New Roman"/>
          <w:color w:val="auto"/>
          <w:sz w:val="22"/>
          <w:szCs w:val="22"/>
          <w:lang w:val="en-GB"/>
        </w:rPr>
        <w:t xml:space="preserve">e of special handling equipment, tools and techniques for the emplacement </w:t>
      </w:r>
      <w:r w:rsidR="00274CC6" w:rsidRPr="00A836A7">
        <w:rPr>
          <w:rFonts w:hAnsi="Times New Roman" w:cs="Times New Roman"/>
          <w:color w:val="auto"/>
          <w:sz w:val="22"/>
          <w:szCs w:val="22"/>
          <w:lang w:val="en-GB"/>
        </w:rPr>
        <w:t xml:space="preserve">in, </w:t>
      </w:r>
      <w:r w:rsidR="00C4789E" w:rsidRPr="00A836A7">
        <w:rPr>
          <w:rFonts w:hAnsi="Times New Roman" w:cs="Times New Roman"/>
          <w:color w:val="auto"/>
          <w:sz w:val="22"/>
          <w:szCs w:val="22"/>
          <w:lang w:val="en-GB"/>
        </w:rPr>
        <w:t xml:space="preserve">and retrieval of waste packages </w:t>
      </w:r>
      <w:r w:rsidR="00274CC6" w:rsidRPr="00A836A7">
        <w:rPr>
          <w:rFonts w:hAnsi="Times New Roman" w:cs="Times New Roman"/>
          <w:color w:val="auto"/>
          <w:sz w:val="22"/>
          <w:szCs w:val="22"/>
          <w:lang w:val="en-GB"/>
        </w:rPr>
        <w:t>from,</w:t>
      </w:r>
      <w:r w:rsidR="00C4789E" w:rsidRPr="00A836A7">
        <w:rPr>
          <w:rFonts w:hAnsi="Times New Roman" w:cs="Times New Roman"/>
          <w:color w:val="auto"/>
          <w:sz w:val="22"/>
          <w:szCs w:val="22"/>
          <w:lang w:val="en-GB"/>
        </w:rPr>
        <w:t xml:space="preserve"> storage facilities; </w:t>
      </w:r>
    </w:p>
    <w:p w14:paraId="3E78AAA4" w14:textId="77777777" w:rsidR="00C4789E" w:rsidRPr="00A836A7" w:rsidRDefault="00C4789E" w:rsidP="00DE479C">
      <w:pPr>
        <w:pStyle w:val="BodyA"/>
        <w:numPr>
          <w:ilvl w:val="0"/>
          <w:numId w:val="24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Testing and assay requirements (e.g. equipment, methods and materials);</w:t>
      </w:r>
    </w:p>
    <w:p w14:paraId="61A58D01" w14:textId="7751DDA0" w:rsidR="00991571" w:rsidRPr="00A836A7" w:rsidRDefault="00C4789E" w:rsidP="00DE479C">
      <w:pPr>
        <w:pStyle w:val="BodyA"/>
        <w:numPr>
          <w:ilvl w:val="0"/>
          <w:numId w:val="24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design of non-</w:t>
      </w:r>
      <w:r w:rsidR="000218F3" w:rsidRPr="00A836A7">
        <w:rPr>
          <w:rFonts w:hAnsi="Times New Roman" w:cs="Times New Roman"/>
          <w:color w:val="auto"/>
          <w:sz w:val="22"/>
          <w:szCs w:val="22"/>
          <w:lang w:val="en-GB"/>
        </w:rPr>
        <w:t xml:space="preserve">destructive </w:t>
      </w:r>
      <w:r w:rsidRPr="00A836A7">
        <w:rPr>
          <w:rFonts w:hAnsi="Times New Roman" w:cs="Times New Roman"/>
          <w:color w:val="auto"/>
          <w:sz w:val="22"/>
          <w:szCs w:val="22"/>
          <w:lang w:val="en-GB"/>
        </w:rPr>
        <w:t>systems and chemical analys</w:t>
      </w:r>
      <w:r w:rsidR="00B06A71">
        <w:rPr>
          <w:rFonts w:hAnsi="Times New Roman" w:cs="Times New Roman"/>
          <w:color w:val="auto"/>
          <w:sz w:val="22"/>
          <w:szCs w:val="22"/>
          <w:lang w:val="en-GB"/>
        </w:rPr>
        <w:t>i</w:t>
      </w:r>
      <w:r w:rsidRPr="00A836A7">
        <w:rPr>
          <w:rFonts w:hAnsi="Times New Roman" w:cs="Times New Roman"/>
          <w:color w:val="auto"/>
          <w:sz w:val="22"/>
          <w:szCs w:val="22"/>
          <w:lang w:val="en-GB"/>
        </w:rPr>
        <w:t xml:space="preserve">s </w:t>
      </w:r>
      <w:r w:rsidR="00B06A71">
        <w:rPr>
          <w:rFonts w:hAnsi="Times New Roman" w:cs="Times New Roman"/>
          <w:color w:val="auto"/>
          <w:sz w:val="22"/>
          <w:szCs w:val="22"/>
          <w:lang w:val="en-GB"/>
        </w:rPr>
        <w:t xml:space="preserve">methods </w:t>
      </w:r>
      <w:r w:rsidR="0066167E">
        <w:rPr>
          <w:rFonts w:hAnsi="Times New Roman" w:cs="Times New Roman"/>
          <w:color w:val="auto"/>
          <w:sz w:val="22"/>
          <w:szCs w:val="22"/>
          <w:lang w:val="en-GB"/>
        </w:rPr>
        <w:t xml:space="preserve">for </w:t>
      </w:r>
      <w:r w:rsidR="00D62B26">
        <w:rPr>
          <w:rFonts w:hAnsi="Times New Roman" w:cs="Times New Roman"/>
          <w:color w:val="auto"/>
          <w:sz w:val="22"/>
          <w:szCs w:val="22"/>
          <w:lang w:val="en-GB"/>
        </w:rPr>
        <w:t xml:space="preserve">waste </w:t>
      </w:r>
      <w:r w:rsidRPr="00A836A7">
        <w:rPr>
          <w:rFonts w:hAnsi="Times New Roman" w:cs="Times New Roman"/>
          <w:color w:val="auto"/>
          <w:sz w:val="22"/>
          <w:szCs w:val="22"/>
          <w:lang w:val="en-GB"/>
        </w:rPr>
        <w:t>characteriz</w:t>
      </w:r>
      <w:r w:rsidR="0066167E">
        <w:rPr>
          <w:rFonts w:hAnsi="Times New Roman" w:cs="Times New Roman"/>
          <w:color w:val="auto"/>
          <w:sz w:val="22"/>
          <w:szCs w:val="22"/>
          <w:lang w:val="en-GB"/>
        </w:rPr>
        <w:t>ation</w:t>
      </w:r>
      <w:r w:rsidR="00991571" w:rsidRPr="00A836A7">
        <w:rPr>
          <w:rFonts w:hAnsi="Times New Roman" w:cs="Times New Roman"/>
          <w:color w:val="auto"/>
          <w:sz w:val="22"/>
          <w:szCs w:val="22"/>
          <w:lang w:val="en-GB"/>
        </w:rPr>
        <w:t>;</w:t>
      </w:r>
    </w:p>
    <w:p w14:paraId="7AAFAE26" w14:textId="71B78AEE" w:rsidR="00EA4975" w:rsidRPr="00A836A7" w:rsidRDefault="002A3818" w:rsidP="00DE479C">
      <w:pPr>
        <w:pStyle w:val="BodyA"/>
        <w:numPr>
          <w:ilvl w:val="0"/>
          <w:numId w:val="24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need for waste </w:t>
      </w:r>
      <w:r w:rsidR="00991571" w:rsidRPr="00600ADB">
        <w:rPr>
          <w:rFonts w:hAnsi="Times New Roman" w:cs="Times New Roman"/>
          <w:color w:val="auto"/>
          <w:sz w:val="22"/>
          <w:szCs w:val="22"/>
          <w:lang w:val="en-GB"/>
        </w:rPr>
        <w:t>pretreatment, treatment and conditioning</w:t>
      </w:r>
      <w:r w:rsidRPr="00A836A7">
        <w:rPr>
          <w:rFonts w:hAnsi="Times New Roman" w:cs="Times New Roman"/>
          <w:color w:val="auto"/>
          <w:sz w:val="22"/>
          <w:szCs w:val="22"/>
          <w:lang w:val="en-GB"/>
        </w:rPr>
        <w:t>;</w:t>
      </w:r>
    </w:p>
    <w:p w14:paraId="7B48CE63" w14:textId="33FDA3C6" w:rsidR="00C4789E" w:rsidRPr="00A836A7" w:rsidRDefault="00C4789E" w:rsidP="00DE479C">
      <w:pPr>
        <w:pStyle w:val="BodyA"/>
        <w:numPr>
          <w:ilvl w:val="0"/>
          <w:numId w:val="24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design of waste </w:t>
      </w:r>
      <w:r w:rsidR="00152E56" w:rsidRPr="00A836A7">
        <w:rPr>
          <w:rFonts w:hAnsi="Times New Roman" w:cs="Times New Roman"/>
          <w:color w:val="auto"/>
          <w:sz w:val="22"/>
          <w:szCs w:val="22"/>
          <w:lang w:val="en-GB"/>
        </w:rPr>
        <w:t>container</w:t>
      </w:r>
      <w:r w:rsidR="008A2BC2" w:rsidRPr="00A836A7">
        <w:rPr>
          <w:rFonts w:hAnsi="Times New Roman" w:cs="Times New Roman"/>
          <w:color w:val="auto"/>
          <w:sz w:val="22"/>
          <w:szCs w:val="22"/>
          <w:lang w:val="en-GB"/>
        </w:rPr>
        <w:t>s</w:t>
      </w:r>
      <w:r w:rsidR="00601B21" w:rsidRPr="00A836A7">
        <w:rPr>
          <w:rFonts w:hAnsi="Times New Roman" w:cs="Times New Roman"/>
          <w:color w:val="auto"/>
          <w:sz w:val="22"/>
          <w:szCs w:val="22"/>
          <w:lang w:val="en-GB"/>
        </w:rPr>
        <w:t xml:space="preserve"> and waste </w:t>
      </w:r>
      <w:r w:rsidRPr="00A836A7">
        <w:rPr>
          <w:rFonts w:hAnsi="Times New Roman" w:cs="Times New Roman"/>
          <w:color w:val="auto"/>
          <w:sz w:val="22"/>
          <w:szCs w:val="22"/>
          <w:lang w:val="en-GB"/>
        </w:rPr>
        <w:t xml:space="preserve">packages </w:t>
      </w:r>
      <w:r w:rsidR="00601B21" w:rsidRPr="00A836A7">
        <w:rPr>
          <w:rFonts w:hAnsi="Times New Roman" w:cs="Times New Roman"/>
          <w:color w:val="auto"/>
          <w:sz w:val="22"/>
          <w:szCs w:val="22"/>
          <w:lang w:val="en-GB"/>
        </w:rPr>
        <w:t xml:space="preserve">based on </w:t>
      </w:r>
      <w:r w:rsidRPr="00A836A7">
        <w:rPr>
          <w:rFonts w:hAnsi="Times New Roman" w:cs="Times New Roman"/>
          <w:color w:val="auto"/>
          <w:sz w:val="22"/>
          <w:szCs w:val="22"/>
          <w:lang w:val="en-GB"/>
        </w:rPr>
        <w:t xml:space="preserve">detailed specifications for </w:t>
      </w:r>
      <w:r w:rsidR="009071E0" w:rsidRPr="00A836A7">
        <w:rPr>
          <w:rFonts w:hAnsi="Times New Roman" w:cs="Times New Roman"/>
          <w:color w:val="auto"/>
          <w:sz w:val="22"/>
          <w:szCs w:val="22"/>
          <w:lang w:val="en-GB"/>
        </w:rPr>
        <w:t>material</w:t>
      </w:r>
      <w:r w:rsidR="00601B21" w:rsidRPr="00A836A7">
        <w:rPr>
          <w:rFonts w:hAnsi="Times New Roman" w:cs="Times New Roman"/>
          <w:color w:val="auto"/>
          <w:sz w:val="22"/>
          <w:szCs w:val="22"/>
          <w:lang w:val="en-GB"/>
        </w:rPr>
        <w:t>s</w:t>
      </w:r>
      <w:r w:rsidR="00991571" w:rsidRPr="00A836A7">
        <w:rPr>
          <w:rFonts w:hAnsi="Times New Roman" w:cs="Times New Roman"/>
          <w:color w:val="auto"/>
          <w:sz w:val="22"/>
          <w:szCs w:val="22"/>
          <w:lang w:val="en-GB"/>
        </w:rPr>
        <w:t xml:space="preserve">, </w:t>
      </w:r>
      <w:r w:rsidR="009071E0" w:rsidRPr="00A836A7">
        <w:rPr>
          <w:rFonts w:hAnsi="Times New Roman" w:cs="Times New Roman"/>
          <w:color w:val="auto"/>
          <w:sz w:val="22"/>
          <w:szCs w:val="22"/>
          <w:lang w:val="en-GB"/>
        </w:rPr>
        <w:t>geometry</w:t>
      </w:r>
      <w:r w:rsidR="00C4747B" w:rsidRPr="00A836A7">
        <w:rPr>
          <w:rFonts w:hAnsi="Times New Roman" w:cs="Times New Roman"/>
          <w:color w:val="auto"/>
          <w:sz w:val="22"/>
          <w:szCs w:val="22"/>
          <w:lang w:val="en-GB"/>
        </w:rPr>
        <w:t xml:space="preserve">, </w:t>
      </w:r>
      <w:r w:rsidR="00F85720" w:rsidRPr="00A836A7">
        <w:rPr>
          <w:rFonts w:hAnsi="Times New Roman" w:cs="Times New Roman"/>
          <w:color w:val="auto"/>
          <w:sz w:val="22"/>
          <w:szCs w:val="22"/>
          <w:lang w:val="en-GB"/>
        </w:rPr>
        <w:t>mechanical properties</w:t>
      </w:r>
      <w:r w:rsidR="00C4747B" w:rsidRPr="00A836A7">
        <w:rPr>
          <w:rFonts w:hAnsi="Times New Roman" w:cs="Times New Roman"/>
          <w:color w:val="auto"/>
          <w:sz w:val="22"/>
          <w:szCs w:val="22"/>
          <w:lang w:val="en-GB"/>
        </w:rPr>
        <w:t xml:space="preserve">, </w:t>
      </w:r>
      <w:r w:rsidR="00F17AFA" w:rsidRPr="00A836A7">
        <w:rPr>
          <w:rFonts w:hAnsi="Times New Roman" w:cs="Times New Roman"/>
          <w:color w:val="auto"/>
          <w:sz w:val="22"/>
          <w:szCs w:val="22"/>
          <w:lang w:val="en-GB"/>
        </w:rPr>
        <w:t xml:space="preserve">sealing and containment capability, </w:t>
      </w:r>
      <w:r w:rsidR="00F85720" w:rsidRPr="00A836A7">
        <w:rPr>
          <w:rFonts w:hAnsi="Times New Roman" w:cs="Times New Roman"/>
          <w:color w:val="auto"/>
          <w:sz w:val="22"/>
          <w:szCs w:val="22"/>
          <w:lang w:val="en-GB"/>
        </w:rPr>
        <w:t>stability, robustness</w:t>
      </w:r>
      <w:r w:rsidR="00991571" w:rsidRPr="00A836A7">
        <w:rPr>
          <w:rFonts w:hAnsi="Times New Roman" w:cs="Times New Roman"/>
          <w:color w:val="auto"/>
          <w:sz w:val="22"/>
          <w:szCs w:val="22"/>
          <w:lang w:val="en-GB"/>
        </w:rPr>
        <w:t xml:space="preserve"> and</w:t>
      </w:r>
      <w:r w:rsidR="00F85720" w:rsidRPr="00A836A7">
        <w:rPr>
          <w:rFonts w:hAnsi="Times New Roman" w:cs="Times New Roman"/>
          <w:color w:val="auto"/>
          <w:sz w:val="22"/>
          <w:szCs w:val="22"/>
          <w:lang w:val="en-GB"/>
        </w:rPr>
        <w:t xml:space="preserve"> </w:t>
      </w:r>
      <w:r w:rsidR="00C4747B" w:rsidRPr="00A836A7">
        <w:rPr>
          <w:rFonts w:hAnsi="Times New Roman" w:cs="Times New Roman"/>
          <w:color w:val="auto"/>
          <w:sz w:val="22"/>
          <w:szCs w:val="22"/>
          <w:lang w:val="en-GB"/>
        </w:rPr>
        <w:t>durability</w:t>
      </w:r>
      <w:r w:rsidR="00F85720" w:rsidRPr="00A836A7">
        <w:rPr>
          <w:rFonts w:hAnsi="Times New Roman" w:cs="Times New Roman"/>
          <w:color w:val="auto"/>
          <w:sz w:val="22"/>
          <w:szCs w:val="22"/>
          <w:lang w:val="en-GB"/>
        </w:rPr>
        <w:t xml:space="preserve"> </w:t>
      </w:r>
      <w:r w:rsidR="00991571" w:rsidRPr="00A836A7">
        <w:rPr>
          <w:rFonts w:hAnsi="Times New Roman" w:cs="Times New Roman"/>
          <w:color w:val="auto"/>
          <w:sz w:val="22"/>
          <w:szCs w:val="22"/>
          <w:lang w:val="en-GB"/>
        </w:rPr>
        <w:t>(</w:t>
      </w:r>
      <w:r w:rsidR="00F85720" w:rsidRPr="00A836A7">
        <w:rPr>
          <w:rFonts w:hAnsi="Times New Roman" w:cs="Times New Roman"/>
          <w:color w:val="auto"/>
          <w:sz w:val="22"/>
          <w:szCs w:val="22"/>
          <w:lang w:val="en-GB"/>
        </w:rPr>
        <w:t>see</w:t>
      </w:r>
      <w:r w:rsidR="00991571" w:rsidRPr="00600ADB">
        <w:rPr>
          <w:rFonts w:hAnsi="Times New Roman" w:cs="Times New Roman"/>
          <w:color w:val="auto"/>
          <w:sz w:val="22"/>
          <w:szCs w:val="22"/>
          <w:lang w:val="en-GB"/>
        </w:rPr>
        <w:t xml:space="preserve"> IAEA Safety Standards Series Nos</w:t>
      </w:r>
      <w:r w:rsidR="00991571" w:rsidRPr="00A836A7">
        <w:rPr>
          <w:rFonts w:hAnsi="Times New Roman" w:cs="Times New Roman"/>
          <w:color w:val="auto"/>
          <w:sz w:val="22"/>
          <w:szCs w:val="22"/>
          <w:lang w:val="en-GB"/>
        </w:rPr>
        <w:t xml:space="preserve"> </w:t>
      </w:r>
      <w:r w:rsidR="00F85720" w:rsidRPr="00A836A7">
        <w:rPr>
          <w:rFonts w:hAnsi="Times New Roman" w:cs="Times New Roman"/>
          <w:color w:val="auto"/>
          <w:sz w:val="22"/>
          <w:szCs w:val="22"/>
          <w:lang w:val="en-GB"/>
        </w:rPr>
        <w:t>SSG-40</w:t>
      </w:r>
      <w:r w:rsidR="00A66961">
        <w:rPr>
          <w:rFonts w:hAnsi="Times New Roman" w:cs="Times New Roman"/>
          <w:color w:val="auto"/>
          <w:sz w:val="22"/>
          <w:szCs w:val="22"/>
          <w:lang w:val="en-GB"/>
        </w:rPr>
        <w:t>,</w:t>
      </w:r>
      <w:r w:rsidR="00F85720" w:rsidRPr="00A836A7">
        <w:rPr>
          <w:rFonts w:hAnsi="Times New Roman" w:cs="Times New Roman"/>
          <w:color w:val="auto"/>
          <w:sz w:val="22"/>
          <w:szCs w:val="22"/>
          <w:lang w:val="en-GB"/>
        </w:rPr>
        <w:t xml:space="preserve"> </w:t>
      </w:r>
      <w:r w:rsidR="00A66961" w:rsidRPr="00600ADB">
        <w:rPr>
          <w:rFonts w:hAnsi="Times New Roman" w:cs="Times New Roman"/>
          <w:color w:val="auto"/>
          <w:sz w:val="22"/>
          <w:szCs w:val="22"/>
          <w:lang w:val="en-GB"/>
        </w:rPr>
        <w:t>Predisposal Management of Radioactive Waste from Nuclear Power Plants and Research Reactors</w:t>
      </w:r>
      <w:r w:rsidR="00A66961" w:rsidRPr="00A836A7">
        <w:rPr>
          <w:rFonts w:hAnsi="Times New Roman" w:cs="Times New Roman"/>
          <w:color w:val="auto"/>
          <w:sz w:val="22"/>
          <w:szCs w:val="22"/>
          <w:lang w:val="en-GB"/>
        </w:rPr>
        <w:t xml:space="preserve"> </w:t>
      </w:r>
      <w:r w:rsidR="008E3430" w:rsidRPr="00A836A7">
        <w:rPr>
          <w:rFonts w:hAnsi="Times New Roman" w:cs="Times New Roman"/>
          <w:color w:val="auto"/>
          <w:sz w:val="22"/>
          <w:szCs w:val="22"/>
          <w:lang w:val="en-GB"/>
        </w:rPr>
        <w:t>[</w:t>
      </w:r>
      <w:r w:rsidR="000A4732">
        <w:rPr>
          <w:rFonts w:hAnsi="Times New Roman" w:cs="Times New Roman"/>
          <w:color w:val="auto"/>
          <w:sz w:val="22"/>
          <w:szCs w:val="22"/>
          <w:lang w:val="en-GB"/>
        </w:rPr>
        <w:t>36</w:t>
      </w:r>
      <w:r w:rsidR="008E3430" w:rsidRPr="00A836A7">
        <w:rPr>
          <w:rFonts w:hAnsi="Times New Roman" w:cs="Times New Roman"/>
          <w:color w:val="auto"/>
          <w:sz w:val="22"/>
          <w:szCs w:val="22"/>
          <w:lang w:val="en-GB"/>
        </w:rPr>
        <w:t>]</w:t>
      </w:r>
      <w:r w:rsidR="00991571" w:rsidRPr="00A836A7">
        <w:rPr>
          <w:rFonts w:hAnsi="Times New Roman" w:cs="Times New Roman"/>
          <w:color w:val="auto"/>
          <w:sz w:val="22"/>
          <w:szCs w:val="22"/>
          <w:lang w:val="en-GB"/>
        </w:rPr>
        <w:t>,</w:t>
      </w:r>
      <w:r w:rsidR="00F85720" w:rsidRPr="00A836A7">
        <w:rPr>
          <w:rFonts w:hAnsi="Times New Roman" w:cs="Times New Roman"/>
          <w:color w:val="auto"/>
          <w:sz w:val="22"/>
          <w:szCs w:val="22"/>
          <w:lang w:val="en-GB"/>
        </w:rPr>
        <w:t xml:space="preserve"> and SSG-41</w:t>
      </w:r>
      <w:r w:rsidR="00A66961">
        <w:rPr>
          <w:rFonts w:hAnsi="Times New Roman" w:cs="Times New Roman"/>
          <w:color w:val="auto"/>
          <w:sz w:val="22"/>
          <w:szCs w:val="22"/>
          <w:lang w:val="en-GB"/>
        </w:rPr>
        <w:t>,</w:t>
      </w:r>
      <w:r w:rsidR="00F85720" w:rsidRPr="00A836A7">
        <w:rPr>
          <w:rFonts w:hAnsi="Times New Roman" w:cs="Times New Roman"/>
          <w:color w:val="auto"/>
          <w:sz w:val="22"/>
          <w:szCs w:val="22"/>
          <w:lang w:val="en-GB"/>
        </w:rPr>
        <w:t xml:space="preserve"> </w:t>
      </w:r>
      <w:r w:rsidR="00A66961" w:rsidRPr="00600ADB">
        <w:rPr>
          <w:rFonts w:hAnsi="Times New Roman" w:cs="Times New Roman"/>
          <w:color w:val="auto"/>
          <w:sz w:val="22"/>
          <w:szCs w:val="22"/>
          <w:lang w:val="en-GB"/>
        </w:rPr>
        <w:t>Predisposal Management of Radioactive Waste from Nuclear Fuel Cycle Facilities</w:t>
      </w:r>
      <w:r w:rsidR="00A66961" w:rsidRPr="00A836A7">
        <w:rPr>
          <w:rFonts w:hAnsi="Times New Roman" w:cs="Times New Roman"/>
          <w:color w:val="auto"/>
          <w:sz w:val="22"/>
          <w:szCs w:val="22"/>
          <w:lang w:val="en-GB"/>
        </w:rPr>
        <w:t xml:space="preserve"> </w:t>
      </w:r>
      <w:r w:rsidR="008E3430" w:rsidRPr="00A836A7">
        <w:rPr>
          <w:rFonts w:hAnsi="Times New Roman" w:cs="Times New Roman"/>
          <w:color w:val="auto"/>
          <w:sz w:val="22"/>
          <w:szCs w:val="22"/>
          <w:lang w:val="en-GB"/>
        </w:rPr>
        <w:t>[</w:t>
      </w:r>
      <w:r w:rsidR="000A4732">
        <w:rPr>
          <w:rFonts w:hAnsi="Times New Roman" w:cs="Times New Roman"/>
          <w:color w:val="auto"/>
          <w:sz w:val="22"/>
          <w:szCs w:val="22"/>
          <w:lang w:val="en-GB"/>
        </w:rPr>
        <w:t>37</w:t>
      </w:r>
      <w:r w:rsidR="008E3430" w:rsidRPr="00A836A7">
        <w:rPr>
          <w:rFonts w:hAnsi="Times New Roman" w:cs="Times New Roman"/>
          <w:color w:val="auto"/>
          <w:sz w:val="22"/>
          <w:szCs w:val="22"/>
          <w:lang w:val="en-GB"/>
        </w:rPr>
        <w:t>]</w:t>
      </w:r>
      <w:r w:rsidR="00991571" w:rsidRPr="00A836A7">
        <w:rPr>
          <w:rFonts w:hAnsi="Times New Roman" w:cs="Times New Roman"/>
          <w:color w:val="auto"/>
          <w:sz w:val="22"/>
          <w:szCs w:val="22"/>
          <w:lang w:val="en-GB"/>
        </w:rPr>
        <w:t>)</w:t>
      </w:r>
      <w:r w:rsidR="00C4747B" w:rsidRPr="00A836A7">
        <w:rPr>
          <w:rFonts w:hAnsi="Times New Roman" w:cs="Times New Roman"/>
          <w:color w:val="auto"/>
          <w:sz w:val="22"/>
          <w:szCs w:val="22"/>
          <w:lang w:val="en-GB"/>
        </w:rPr>
        <w:t>;</w:t>
      </w:r>
    </w:p>
    <w:p w14:paraId="3322B6A9" w14:textId="34FDA4F4" w:rsidR="00C4789E" w:rsidRPr="00A836A7" w:rsidRDefault="00C4789E" w:rsidP="00DE479C">
      <w:pPr>
        <w:pStyle w:val="BodyA"/>
        <w:numPr>
          <w:ilvl w:val="0"/>
          <w:numId w:val="24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design of </w:t>
      </w:r>
      <w:r w:rsidR="00F17AFA" w:rsidRPr="00A836A7">
        <w:rPr>
          <w:rFonts w:hAnsi="Times New Roman" w:cs="Times New Roman"/>
          <w:color w:val="auto"/>
          <w:sz w:val="22"/>
          <w:szCs w:val="22"/>
          <w:lang w:val="en-GB"/>
        </w:rPr>
        <w:t xml:space="preserve">waste </w:t>
      </w:r>
      <w:r w:rsidRPr="00A836A7">
        <w:rPr>
          <w:rFonts w:hAnsi="Times New Roman" w:cs="Times New Roman"/>
          <w:color w:val="auto"/>
          <w:sz w:val="22"/>
          <w:szCs w:val="22"/>
          <w:lang w:val="en-GB"/>
        </w:rPr>
        <w:t xml:space="preserve">transport </w:t>
      </w:r>
      <w:r w:rsidR="00776A19" w:rsidRPr="00A836A7">
        <w:rPr>
          <w:rFonts w:hAnsi="Times New Roman" w:cs="Times New Roman"/>
          <w:color w:val="auto"/>
          <w:sz w:val="22"/>
          <w:szCs w:val="22"/>
          <w:lang w:val="en-GB"/>
        </w:rPr>
        <w:t xml:space="preserve">containers </w:t>
      </w:r>
      <w:r w:rsidRPr="00A836A7">
        <w:rPr>
          <w:rFonts w:hAnsi="Times New Roman" w:cs="Times New Roman"/>
          <w:color w:val="auto"/>
          <w:sz w:val="22"/>
          <w:szCs w:val="22"/>
          <w:lang w:val="en-GB"/>
        </w:rPr>
        <w:t xml:space="preserve">and </w:t>
      </w:r>
      <w:r w:rsidR="00CB3802" w:rsidRPr="00A836A7">
        <w:rPr>
          <w:rFonts w:hAnsi="Times New Roman" w:cs="Times New Roman"/>
          <w:color w:val="auto"/>
          <w:sz w:val="22"/>
          <w:szCs w:val="22"/>
          <w:lang w:val="en-GB"/>
        </w:rPr>
        <w:t xml:space="preserve">waste </w:t>
      </w:r>
      <w:r w:rsidRPr="00A836A7">
        <w:rPr>
          <w:rFonts w:hAnsi="Times New Roman" w:cs="Times New Roman"/>
          <w:color w:val="auto"/>
          <w:sz w:val="22"/>
          <w:szCs w:val="22"/>
          <w:lang w:val="en-GB"/>
        </w:rPr>
        <w:t xml:space="preserve">storage facilities </w:t>
      </w:r>
      <w:r w:rsidR="00F17AFA" w:rsidRPr="00A836A7">
        <w:rPr>
          <w:rFonts w:hAnsi="Times New Roman" w:cs="Times New Roman"/>
          <w:color w:val="auto"/>
          <w:sz w:val="22"/>
          <w:szCs w:val="22"/>
          <w:lang w:val="en-GB"/>
        </w:rPr>
        <w:t xml:space="preserve">for use </w:t>
      </w:r>
      <w:r w:rsidR="005C2231" w:rsidRPr="00A836A7">
        <w:rPr>
          <w:rFonts w:hAnsi="Times New Roman" w:cs="Times New Roman"/>
          <w:color w:val="auto"/>
          <w:sz w:val="22"/>
          <w:szCs w:val="22"/>
          <w:lang w:val="en-GB"/>
        </w:rPr>
        <w:t xml:space="preserve">before </w:t>
      </w:r>
      <w:r w:rsidRPr="00A836A7">
        <w:rPr>
          <w:rFonts w:hAnsi="Times New Roman" w:cs="Times New Roman"/>
          <w:color w:val="auto"/>
          <w:sz w:val="22"/>
          <w:szCs w:val="22"/>
          <w:lang w:val="en-GB"/>
        </w:rPr>
        <w:t>development of a disposal facility</w:t>
      </w:r>
      <w:r w:rsidR="00CB3802"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taking </w:t>
      </w:r>
      <w:r w:rsidR="00CB3802" w:rsidRPr="00A836A7">
        <w:rPr>
          <w:rFonts w:hAnsi="Times New Roman" w:cs="Times New Roman"/>
          <w:color w:val="auto"/>
          <w:sz w:val="22"/>
          <w:szCs w:val="22"/>
          <w:lang w:val="en-GB"/>
        </w:rPr>
        <w:t xml:space="preserve">into </w:t>
      </w:r>
      <w:r w:rsidRPr="00A836A7">
        <w:rPr>
          <w:rFonts w:hAnsi="Times New Roman" w:cs="Times New Roman"/>
          <w:color w:val="auto"/>
          <w:sz w:val="22"/>
          <w:szCs w:val="22"/>
          <w:lang w:val="en-GB"/>
        </w:rPr>
        <w:t xml:space="preserve">account </w:t>
      </w:r>
      <w:r w:rsidR="00CB3802" w:rsidRPr="00A836A7">
        <w:rPr>
          <w:rFonts w:hAnsi="Times New Roman" w:cs="Times New Roman"/>
          <w:color w:val="auto"/>
          <w:sz w:val="22"/>
          <w:szCs w:val="22"/>
          <w:lang w:val="en-GB"/>
        </w:rPr>
        <w:t xml:space="preserve">the </w:t>
      </w:r>
      <w:r w:rsidRPr="00A836A7">
        <w:rPr>
          <w:rFonts w:hAnsi="Times New Roman" w:cs="Times New Roman"/>
          <w:color w:val="auto"/>
          <w:sz w:val="22"/>
          <w:szCs w:val="22"/>
          <w:lang w:val="en-GB"/>
        </w:rPr>
        <w:t xml:space="preserve">uncertainty in </w:t>
      </w:r>
      <w:r w:rsidR="00AD422F" w:rsidRPr="00A836A7">
        <w:rPr>
          <w:rFonts w:hAnsi="Times New Roman" w:cs="Times New Roman"/>
          <w:color w:val="auto"/>
          <w:sz w:val="22"/>
          <w:szCs w:val="22"/>
          <w:lang w:val="en-GB"/>
        </w:rPr>
        <w:t xml:space="preserve">the </w:t>
      </w:r>
      <w:r w:rsidRPr="00A836A7">
        <w:rPr>
          <w:rFonts w:hAnsi="Times New Roman" w:cs="Times New Roman"/>
          <w:color w:val="auto"/>
          <w:sz w:val="22"/>
          <w:szCs w:val="22"/>
          <w:lang w:val="en-GB"/>
        </w:rPr>
        <w:t>possible design</w:t>
      </w:r>
      <w:r w:rsidR="00AD422F" w:rsidRPr="00A836A7">
        <w:rPr>
          <w:rFonts w:hAnsi="Times New Roman" w:cs="Times New Roman"/>
          <w:color w:val="auto"/>
          <w:sz w:val="22"/>
          <w:szCs w:val="22"/>
          <w:lang w:val="en-GB"/>
        </w:rPr>
        <w:t xml:space="preserve"> of the disposal facility</w:t>
      </w:r>
      <w:r w:rsidRPr="00A836A7">
        <w:rPr>
          <w:rFonts w:hAnsi="Times New Roman" w:cs="Times New Roman"/>
          <w:color w:val="auto"/>
          <w:sz w:val="22"/>
          <w:szCs w:val="22"/>
          <w:lang w:val="en-GB"/>
        </w:rPr>
        <w:t>;</w:t>
      </w:r>
    </w:p>
    <w:p w14:paraId="025C8B01" w14:textId="6A64B47D" w:rsidR="00547D5B" w:rsidRPr="00A836A7" w:rsidRDefault="00CA091E" w:rsidP="00DE479C">
      <w:pPr>
        <w:pStyle w:val="BodyA"/>
        <w:numPr>
          <w:ilvl w:val="0"/>
          <w:numId w:val="24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 xml:space="preserve">The </w:t>
      </w:r>
      <w:r w:rsidR="00CB3802" w:rsidRPr="00A836A7">
        <w:rPr>
          <w:rFonts w:hAnsi="Times New Roman" w:cs="Times New Roman"/>
          <w:color w:val="auto"/>
          <w:sz w:val="22"/>
          <w:szCs w:val="22"/>
          <w:lang w:val="en-GB"/>
        </w:rPr>
        <w:t xml:space="preserve">length of time that </w:t>
      </w:r>
      <w:r w:rsidR="00B26669" w:rsidRPr="00A836A7">
        <w:rPr>
          <w:rFonts w:hAnsi="Times New Roman" w:cs="Times New Roman"/>
          <w:color w:val="auto"/>
          <w:sz w:val="22"/>
          <w:szCs w:val="22"/>
          <w:lang w:val="en-GB"/>
        </w:rPr>
        <w:t xml:space="preserve">waste </w:t>
      </w:r>
      <w:r w:rsidR="00CB3802" w:rsidRPr="00A836A7">
        <w:rPr>
          <w:rFonts w:hAnsi="Times New Roman" w:cs="Times New Roman"/>
          <w:color w:val="auto"/>
          <w:sz w:val="22"/>
          <w:szCs w:val="22"/>
          <w:lang w:val="en-GB"/>
        </w:rPr>
        <w:t xml:space="preserve">is to be </w:t>
      </w:r>
      <w:r w:rsidR="00B26669" w:rsidRPr="00A836A7">
        <w:rPr>
          <w:rFonts w:hAnsi="Times New Roman" w:cs="Times New Roman"/>
          <w:color w:val="auto"/>
          <w:sz w:val="22"/>
          <w:szCs w:val="22"/>
          <w:lang w:val="en-GB"/>
        </w:rPr>
        <w:t>stor</w:t>
      </w:r>
      <w:r w:rsidR="00CB3802" w:rsidRPr="00A836A7">
        <w:rPr>
          <w:rFonts w:hAnsi="Times New Roman" w:cs="Times New Roman"/>
          <w:color w:val="auto"/>
          <w:sz w:val="22"/>
          <w:szCs w:val="22"/>
          <w:lang w:val="en-GB"/>
        </w:rPr>
        <w:t>ed</w:t>
      </w:r>
      <w:r w:rsidR="00326E5C" w:rsidRPr="00A836A7">
        <w:rPr>
          <w:rFonts w:hAnsi="Times New Roman" w:cs="Times New Roman"/>
          <w:color w:val="auto"/>
          <w:sz w:val="22"/>
          <w:szCs w:val="22"/>
          <w:lang w:val="en-GB"/>
        </w:rPr>
        <w:t>,</w:t>
      </w:r>
      <w:r w:rsidR="00B26669" w:rsidRPr="00A836A7">
        <w:rPr>
          <w:rFonts w:hAnsi="Times New Roman" w:cs="Times New Roman"/>
          <w:color w:val="auto"/>
          <w:sz w:val="22"/>
          <w:szCs w:val="22"/>
          <w:lang w:val="en-GB"/>
        </w:rPr>
        <w:t xml:space="preserve"> </w:t>
      </w:r>
      <w:r w:rsidR="00CB3802" w:rsidRPr="00A836A7">
        <w:rPr>
          <w:rFonts w:hAnsi="Times New Roman" w:cs="Times New Roman"/>
          <w:color w:val="auto"/>
          <w:sz w:val="22"/>
          <w:szCs w:val="22"/>
          <w:lang w:val="en-GB"/>
        </w:rPr>
        <w:t xml:space="preserve">taking into account the characteristics of the </w:t>
      </w:r>
      <w:r w:rsidR="00B26669" w:rsidRPr="00A836A7">
        <w:rPr>
          <w:rFonts w:hAnsi="Times New Roman" w:cs="Times New Roman"/>
          <w:color w:val="auto"/>
          <w:sz w:val="22"/>
          <w:szCs w:val="22"/>
          <w:lang w:val="en-GB"/>
        </w:rPr>
        <w:t xml:space="preserve">waste, waste package and </w:t>
      </w:r>
      <w:r w:rsidR="00A66961">
        <w:rPr>
          <w:rFonts w:hAnsi="Times New Roman" w:cs="Times New Roman"/>
          <w:color w:val="auto"/>
          <w:sz w:val="22"/>
          <w:szCs w:val="22"/>
          <w:lang w:val="en-GB"/>
        </w:rPr>
        <w:t xml:space="preserve">the </w:t>
      </w:r>
      <w:r w:rsidR="00B26669" w:rsidRPr="00A836A7">
        <w:rPr>
          <w:rFonts w:hAnsi="Times New Roman" w:cs="Times New Roman"/>
          <w:color w:val="auto"/>
          <w:sz w:val="22"/>
          <w:szCs w:val="22"/>
          <w:lang w:val="en-GB"/>
        </w:rPr>
        <w:t xml:space="preserve">store; </w:t>
      </w:r>
    </w:p>
    <w:p w14:paraId="55C62D43" w14:textId="5723B592" w:rsidR="00C4789E" w:rsidRPr="00A836A7" w:rsidRDefault="00CA091E" w:rsidP="00DE479C">
      <w:pPr>
        <w:pStyle w:val="BodyA"/>
        <w:numPr>
          <w:ilvl w:val="0"/>
          <w:numId w:val="24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Events and processes that could lead to the degradation and </w:t>
      </w:r>
      <w:r w:rsidR="00C4789E" w:rsidRPr="00A836A7">
        <w:rPr>
          <w:rFonts w:hAnsi="Times New Roman" w:cs="Times New Roman"/>
          <w:color w:val="auto"/>
          <w:sz w:val="22"/>
          <w:szCs w:val="22"/>
          <w:lang w:val="en-GB"/>
        </w:rPr>
        <w:t xml:space="preserve">possible failure of waste packages </w:t>
      </w:r>
      <w:r w:rsidR="00E85308" w:rsidRPr="00A836A7">
        <w:rPr>
          <w:rFonts w:hAnsi="Times New Roman" w:cs="Times New Roman"/>
          <w:color w:val="auto"/>
          <w:sz w:val="22"/>
          <w:szCs w:val="22"/>
          <w:lang w:val="en-GB"/>
        </w:rPr>
        <w:t xml:space="preserve">in </w:t>
      </w:r>
      <w:r w:rsidR="00CB3802" w:rsidRPr="00A836A7">
        <w:rPr>
          <w:rFonts w:hAnsi="Times New Roman" w:cs="Times New Roman"/>
          <w:color w:val="auto"/>
          <w:sz w:val="22"/>
          <w:szCs w:val="22"/>
          <w:lang w:val="en-GB"/>
        </w:rPr>
        <w:t>storage</w:t>
      </w:r>
      <w:r w:rsidR="00666900" w:rsidRPr="00A836A7">
        <w:rPr>
          <w:rFonts w:hAnsi="Times New Roman" w:cs="Times New Roman"/>
          <w:color w:val="auto"/>
          <w:sz w:val="22"/>
          <w:szCs w:val="22"/>
          <w:lang w:val="en-GB"/>
        </w:rPr>
        <w:t>;</w:t>
      </w:r>
      <w:r w:rsidR="00C4789E" w:rsidRPr="00A836A7">
        <w:rPr>
          <w:rFonts w:hAnsi="Times New Roman" w:cs="Times New Roman"/>
          <w:color w:val="auto"/>
          <w:sz w:val="22"/>
          <w:szCs w:val="22"/>
          <w:lang w:val="en-GB"/>
        </w:rPr>
        <w:t xml:space="preserve"> </w:t>
      </w:r>
    </w:p>
    <w:p w14:paraId="466935E8" w14:textId="77777777" w:rsidR="00176B78" w:rsidRPr="00A836A7" w:rsidRDefault="00176B78" w:rsidP="00DE479C">
      <w:pPr>
        <w:pStyle w:val="BodyA"/>
        <w:numPr>
          <w:ilvl w:val="0"/>
          <w:numId w:val="24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Pr>
          <w:rFonts w:hAnsi="Times New Roman" w:cs="Times New Roman"/>
          <w:color w:val="auto"/>
          <w:sz w:val="22"/>
          <w:szCs w:val="22"/>
          <w:lang w:val="en-GB"/>
        </w:rPr>
        <w:t xml:space="preserve">design of </w:t>
      </w:r>
      <w:r w:rsidRPr="00A836A7">
        <w:rPr>
          <w:rFonts w:hAnsi="Times New Roman" w:cs="Times New Roman"/>
          <w:color w:val="auto"/>
          <w:sz w:val="22"/>
          <w:szCs w:val="22"/>
          <w:lang w:val="en-GB"/>
        </w:rPr>
        <w:t xml:space="preserve">methods </w:t>
      </w:r>
      <w:r>
        <w:rPr>
          <w:rFonts w:hAnsi="Times New Roman" w:cs="Times New Roman"/>
          <w:color w:val="auto"/>
          <w:sz w:val="22"/>
          <w:szCs w:val="22"/>
          <w:lang w:val="en-GB"/>
        </w:rPr>
        <w:t xml:space="preserve">for </w:t>
      </w:r>
      <w:r w:rsidRPr="00A836A7">
        <w:rPr>
          <w:rFonts w:hAnsi="Times New Roman" w:cs="Times New Roman"/>
          <w:color w:val="auto"/>
          <w:sz w:val="22"/>
          <w:szCs w:val="22"/>
          <w:lang w:val="en-GB"/>
        </w:rPr>
        <w:t>examin</w:t>
      </w:r>
      <w:r>
        <w:rPr>
          <w:rFonts w:hAnsi="Times New Roman" w:cs="Times New Roman"/>
          <w:color w:val="auto"/>
          <w:sz w:val="22"/>
          <w:szCs w:val="22"/>
          <w:lang w:val="en-GB"/>
        </w:rPr>
        <w:t>ing</w:t>
      </w:r>
      <w:r w:rsidRPr="00A836A7">
        <w:rPr>
          <w:rFonts w:hAnsi="Times New Roman" w:cs="Times New Roman"/>
          <w:color w:val="auto"/>
          <w:sz w:val="22"/>
          <w:szCs w:val="22"/>
          <w:lang w:val="en-GB"/>
        </w:rPr>
        <w:t xml:space="preserve"> waste packages that may have degraded while in storage;</w:t>
      </w:r>
    </w:p>
    <w:p w14:paraId="13CF76B9" w14:textId="0FF98E04" w:rsidR="00C4789E" w:rsidRPr="00A836A7" w:rsidRDefault="00C4789E" w:rsidP="00DE479C">
      <w:pPr>
        <w:pStyle w:val="BodyA"/>
        <w:numPr>
          <w:ilvl w:val="0"/>
          <w:numId w:val="24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need to </w:t>
      </w:r>
      <w:r w:rsidR="0085172F" w:rsidRPr="00A836A7">
        <w:rPr>
          <w:rFonts w:hAnsi="Times New Roman" w:cs="Times New Roman"/>
          <w:color w:val="auto"/>
          <w:sz w:val="22"/>
          <w:szCs w:val="22"/>
          <w:lang w:val="en-GB"/>
        </w:rPr>
        <w:t xml:space="preserve">inspect, </w:t>
      </w:r>
      <w:r w:rsidR="009A2278" w:rsidRPr="00A836A7">
        <w:rPr>
          <w:rFonts w:hAnsi="Times New Roman" w:cs="Times New Roman"/>
          <w:color w:val="auto"/>
          <w:sz w:val="22"/>
          <w:szCs w:val="22"/>
          <w:lang w:val="en-GB"/>
        </w:rPr>
        <w:t>move</w:t>
      </w:r>
      <w:r w:rsidR="001B7EE4" w:rsidRPr="00A836A7">
        <w:rPr>
          <w:rFonts w:hAnsi="Times New Roman" w:cs="Times New Roman"/>
          <w:color w:val="auto"/>
          <w:sz w:val="22"/>
          <w:szCs w:val="22"/>
          <w:lang w:val="en-GB"/>
        </w:rPr>
        <w:t>,</w:t>
      </w:r>
      <w:r w:rsidR="009A2278" w:rsidRPr="00A836A7">
        <w:rPr>
          <w:rFonts w:hAnsi="Times New Roman" w:cs="Times New Roman"/>
          <w:color w:val="auto"/>
          <w:sz w:val="22"/>
          <w:szCs w:val="22"/>
          <w:lang w:val="en-GB"/>
        </w:rPr>
        <w:t xml:space="preserve"> </w:t>
      </w:r>
      <w:r w:rsidR="001B7EE4" w:rsidRPr="00A836A7">
        <w:rPr>
          <w:rFonts w:hAnsi="Times New Roman" w:cs="Times New Roman"/>
          <w:color w:val="auto"/>
          <w:sz w:val="22"/>
          <w:szCs w:val="22"/>
          <w:lang w:val="en-GB"/>
        </w:rPr>
        <w:t xml:space="preserve">repair </w:t>
      </w:r>
      <w:r w:rsidRPr="00A836A7">
        <w:rPr>
          <w:rFonts w:hAnsi="Times New Roman" w:cs="Times New Roman"/>
          <w:color w:val="auto"/>
          <w:sz w:val="22"/>
          <w:szCs w:val="22"/>
          <w:lang w:val="en-GB"/>
        </w:rPr>
        <w:t>or re-engineer waste packages</w:t>
      </w:r>
      <w:r w:rsidR="00D500D2" w:rsidRPr="00A836A7">
        <w:rPr>
          <w:rFonts w:hAnsi="Times New Roman" w:cs="Times New Roman"/>
          <w:color w:val="auto"/>
          <w:sz w:val="22"/>
          <w:szCs w:val="22"/>
          <w:lang w:val="en-GB"/>
        </w:rPr>
        <w:t xml:space="preserve"> in storage</w:t>
      </w:r>
      <w:r w:rsidR="00BD385B" w:rsidRPr="00A836A7">
        <w:rPr>
          <w:rFonts w:hAnsi="Times New Roman" w:cs="Times New Roman"/>
          <w:color w:val="auto"/>
          <w:sz w:val="22"/>
          <w:szCs w:val="22"/>
          <w:lang w:val="en-GB"/>
        </w:rPr>
        <w:t>;</w:t>
      </w:r>
    </w:p>
    <w:p w14:paraId="73410D05" w14:textId="73C9D91C" w:rsidR="0071636B" w:rsidRPr="00A836A7" w:rsidRDefault="0071636B" w:rsidP="00DE479C">
      <w:pPr>
        <w:pStyle w:val="BodyA"/>
        <w:numPr>
          <w:ilvl w:val="0"/>
          <w:numId w:val="24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need for equipment to be maintained and replaced during operations and the possible need for any specialized equipment in the future; </w:t>
      </w:r>
    </w:p>
    <w:p w14:paraId="190A42AB" w14:textId="70209CEB" w:rsidR="00C4789E" w:rsidRPr="00A836A7" w:rsidRDefault="00C4789E" w:rsidP="00DE479C">
      <w:pPr>
        <w:pStyle w:val="BodyA"/>
        <w:numPr>
          <w:ilvl w:val="0"/>
          <w:numId w:val="24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need to </w:t>
      </w:r>
      <w:r w:rsidR="00612BE0" w:rsidRPr="00A836A7">
        <w:rPr>
          <w:rFonts w:hAnsi="Times New Roman" w:cs="Times New Roman"/>
          <w:color w:val="auto"/>
          <w:sz w:val="22"/>
          <w:szCs w:val="22"/>
          <w:lang w:val="en-GB"/>
        </w:rPr>
        <w:t xml:space="preserve">maintain </w:t>
      </w:r>
      <w:r w:rsidRPr="00A836A7">
        <w:rPr>
          <w:rFonts w:hAnsi="Times New Roman" w:cs="Times New Roman"/>
          <w:color w:val="auto"/>
          <w:sz w:val="22"/>
          <w:szCs w:val="22"/>
          <w:lang w:val="en-GB"/>
        </w:rPr>
        <w:t xml:space="preserve">storage </w:t>
      </w:r>
      <w:r w:rsidR="00612BE0" w:rsidRPr="00A836A7">
        <w:rPr>
          <w:rFonts w:hAnsi="Times New Roman" w:cs="Times New Roman"/>
          <w:color w:val="auto"/>
          <w:sz w:val="22"/>
          <w:szCs w:val="22"/>
          <w:lang w:val="en-GB"/>
        </w:rPr>
        <w:t>facility building</w:t>
      </w:r>
      <w:r w:rsidR="00804A80">
        <w:rPr>
          <w:rFonts w:hAnsi="Times New Roman" w:cs="Times New Roman"/>
          <w:color w:val="auto"/>
          <w:sz w:val="22"/>
          <w:szCs w:val="22"/>
          <w:lang w:val="en-GB"/>
        </w:rPr>
        <w:t>s, potentially over a very long lifetime</w:t>
      </w:r>
      <w:r w:rsidR="0071636B" w:rsidRPr="00A836A7">
        <w:rPr>
          <w:rFonts w:hAnsi="Times New Roman" w:cs="Times New Roman"/>
          <w:color w:val="auto"/>
          <w:sz w:val="22"/>
          <w:szCs w:val="22"/>
          <w:lang w:val="en-GB"/>
        </w:rPr>
        <w:t>.</w:t>
      </w:r>
    </w:p>
    <w:p w14:paraId="242F20FA" w14:textId="46A45E03" w:rsidR="00C4789E" w:rsidRPr="00A836A7" w:rsidRDefault="00C4789E" w:rsidP="000C0199">
      <w:pPr>
        <w:pStyle w:val="Section5"/>
        <w:ind w:left="0" w:firstLine="0"/>
      </w:pPr>
      <w:r w:rsidRPr="00A836A7">
        <w:t xml:space="preserve">The design of processes for </w:t>
      </w:r>
      <w:r w:rsidR="00CB3802" w:rsidRPr="00A836A7">
        <w:t xml:space="preserve">the disposal of </w:t>
      </w:r>
      <w:r w:rsidR="00ED2C49" w:rsidRPr="00A836A7">
        <w:t xml:space="preserve">radioactive </w:t>
      </w:r>
      <w:r w:rsidRPr="00A836A7">
        <w:t xml:space="preserve">waste should take </w:t>
      </w:r>
      <w:r w:rsidR="00CB3802" w:rsidRPr="00A836A7">
        <w:t xml:space="preserve">into </w:t>
      </w:r>
      <w:r w:rsidRPr="00A836A7">
        <w:t xml:space="preserve">account the detailed sequence of </w:t>
      </w:r>
      <w:r w:rsidR="00C80ACA" w:rsidRPr="00A836A7">
        <w:t xml:space="preserve">tasks </w:t>
      </w:r>
      <w:r w:rsidRPr="00A836A7">
        <w:t>that will be involved and issues relating to the specific work processes</w:t>
      </w:r>
      <w:r w:rsidR="00CB3802" w:rsidRPr="00A836A7">
        <w:t xml:space="preserve"> including,</w:t>
      </w:r>
      <w:r w:rsidRPr="00A836A7">
        <w:t xml:space="preserve"> for example</w:t>
      </w:r>
      <w:r w:rsidR="00A66961">
        <w:t>,</w:t>
      </w:r>
      <w:r w:rsidR="00CB3802" w:rsidRPr="00A836A7">
        <w:t xml:space="preserve"> the following</w:t>
      </w:r>
      <w:r w:rsidRPr="00A836A7">
        <w:t>:</w:t>
      </w:r>
    </w:p>
    <w:p w14:paraId="3F10E353" w14:textId="5F69FD88" w:rsidR="00C4789E" w:rsidRPr="00A836A7" w:rsidRDefault="007D4CCE" w:rsidP="00DE479C">
      <w:pPr>
        <w:pStyle w:val="BodyA"/>
        <w:numPr>
          <w:ilvl w:val="0"/>
          <w:numId w:val="580"/>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P</w:t>
      </w:r>
      <w:r w:rsidR="00C4789E" w:rsidRPr="00A836A7">
        <w:rPr>
          <w:rFonts w:hAnsi="Times New Roman" w:cs="Times New Roman"/>
          <w:color w:val="auto"/>
          <w:sz w:val="22"/>
          <w:szCs w:val="22"/>
          <w:lang w:val="en-GB"/>
        </w:rPr>
        <w:t xml:space="preserve">lanning </w:t>
      </w:r>
      <w:r w:rsidR="00181FC3" w:rsidRPr="00A836A7">
        <w:rPr>
          <w:rFonts w:hAnsi="Times New Roman" w:cs="Times New Roman"/>
          <w:color w:val="auto"/>
          <w:sz w:val="22"/>
          <w:szCs w:val="22"/>
          <w:lang w:val="en-GB"/>
        </w:rPr>
        <w:t xml:space="preserve">and implementation </w:t>
      </w:r>
      <w:r w:rsidR="00C4789E" w:rsidRPr="00A836A7">
        <w:rPr>
          <w:rFonts w:hAnsi="Times New Roman" w:cs="Times New Roman"/>
          <w:color w:val="auto"/>
          <w:sz w:val="22"/>
          <w:szCs w:val="22"/>
          <w:lang w:val="en-GB"/>
        </w:rPr>
        <w:t xml:space="preserve">of </w:t>
      </w:r>
      <w:r w:rsidR="0018177A" w:rsidRPr="00A836A7">
        <w:rPr>
          <w:rFonts w:hAnsi="Times New Roman" w:cs="Times New Roman"/>
          <w:color w:val="auto"/>
          <w:sz w:val="22"/>
          <w:szCs w:val="22"/>
          <w:lang w:val="en-GB"/>
        </w:rPr>
        <w:t xml:space="preserve">site </w:t>
      </w:r>
      <w:r w:rsidR="00C4789E" w:rsidRPr="00A836A7">
        <w:rPr>
          <w:rFonts w:hAnsi="Times New Roman" w:cs="Times New Roman"/>
          <w:color w:val="auto"/>
          <w:sz w:val="22"/>
          <w:szCs w:val="22"/>
          <w:lang w:val="en-GB"/>
        </w:rPr>
        <w:t xml:space="preserve">investigations </w:t>
      </w:r>
      <w:r w:rsidR="00181FC3" w:rsidRPr="00A836A7">
        <w:rPr>
          <w:rFonts w:hAnsi="Times New Roman" w:cs="Times New Roman"/>
          <w:color w:val="auto"/>
          <w:sz w:val="22"/>
          <w:szCs w:val="22"/>
          <w:lang w:val="en-GB"/>
        </w:rPr>
        <w:t xml:space="preserve">while </w:t>
      </w:r>
      <w:r w:rsidR="00C4789E" w:rsidRPr="00A836A7">
        <w:rPr>
          <w:rFonts w:hAnsi="Times New Roman" w:cs="Times New Roman"/>
          <w:color w:val="auto"/>
          <w:sz w:val="22"/>
          <w:szCs w:val="22"/>
          <w:lang w:val="en-GB"/>
        </w:rPr>
        <w:t>minimiz</w:t>
      </w:r>
      <w:r w:rsidR="00181FC3" w:rsidRPr="00A836A7">
        <w:rPr>
          <w:rFonts w:hAnsi="Times New Roman" w:cs="Times New Roman"/>
          <w:color w:val="auto"/>
          <w:sz w:val="22"/>
          <w:szCs w:val="22"/>
          <w:lang w:val="en-GB"/>
        </w:rPr>
        <w:t>ing</w:t>
      </w:r>
      <w:r w:rsidR="00C4789E" w:rsidRPr="00A836A7">
        <w:rPr>
          <w:rFonts w:hAnsi="Times New Roman" w:cs="Times New Roman"/>
          <w:color w:val="auto"/>
          <w:sz w:val="22"/>
          <w:szCs w:val="22"/>
          <w:lang w:val="en-GB"/>
        </w:rPr>
        <w:t xml:space="preserve"> disruption to the integrity of the </w:t>
      </w:r>
      <w:r w:rsidR="00181FC3" w:rsidRPr="00A836A7">
        <w:rPr>
          <w:rFonts w:hAnsi="Times New Roman" w:cs="Times New Roman"/>
          <w:color w:val="auto"/>
          <w:sz w:val="22"/>
          <w:szCs w:val="22"/>
          <w:lang w:val="en-GB"/>
        </w:rPr>
        <w:t xml:space="preserve">natural environment and </w:t>
      </w:r>
      <w:r w:rsidR="0018177A" w:rsidRPr="00A836A7">
        <w:rPr>
          <w:rFonts w:hAnsi="Times New Roman" w:cs="Times New Roman"/>
          <w:color w:val="auto"/>
          <w:sz w:val="22"/>
          <w:szCs w:val="22"/>
          <w:lang w:val="en-GB"/>
        </w:rPr>
        <w:t xml:space="preserve">the </w:t>
      </w:r>
      <w:r w:rsidR="00181FC3" w:rsidRPr="00A836A7">
        <w:rPr>
          <w:rFonts w:hAnsi="Times New Roman" w:cs="Times New Roman"/>
          <w:color w:val="auto"/>
          <w:sz w:val="22"/>
          <w:szCs w:val="22"/>
          <w:lang w:val="en-GB"/>
        </w:rPr>
        <w:t xml:space="preserve">host </w:t>
      </w:r>
      <w:r w:rsidR="00C4789E" w:rsidRPr="00A836A7">
        <w:rPr>
          <w:rFonts w:hAnsi="Times New Roman" w:cs="Times New Roman"/>
          <w:color w:val="auto"/>
          <w:sz w:val="22"/>
          <w:szCs w:val="22"/>
          <w:lang w:val="en-GB"/>
        </w:rPr>
        <w:t xml:space="preserve">geological </w:t>
      </w:r>
      <w:r w:rsidRPr="00A836A7">
        <w:rPr>
          <w:rFonts w:hAnsi="Times New Roman" w:cs="Times New Roman"/>
          <w:color w:val="auto"/>
          <w:sz w:val="22"/>
          <w:szCs w:val="22"/>
          <w:lang w:val="en-GB"/>
        </w:rPr>
        <w:t>formation</w:t>
      </w:r>
      <w:r w:rsidR="00397478" w:rsidRPr="00A836A7">
        <w:rPr>
          <w:rFonts w:hAnsi="Times New Roman" w:cs="Times New Roman"/>
          <w:color w:val="auto"/>
          <w:sz w:val="22"/>
          <w:szCs w:val="22"/>
          <w:lang w:val="en-GB"/>
        </w:rPr>
        <w:t>s</w:t>
      </w:r>
      <w:r w:rsidR="00C4789E" w:rsidRPr="00A836A7">
        <w:rPr>
          <w:rFonts w:hAnsi="Times New Roman" w:cs="Times New Roman"/>
          <w:color w:val="auto"/>
          <w:sz w:val="22"/>
          <w:szCs w:val="22"/>
          <w:lang w:val="en-GB"/>
        </w:rPr>
        <w:t>;</w:t>
      </w:r>
    </w:p>
    <w:p w14:paraId="05EDAC17" w14:textId="2579BF05" w:rsidR="00C4789E" w:rsidRPr="00A836A7" w:rsidRDefault="00C4789E" w:rsidP="00DE479C">
      <w:pPr>
        <w:pStyle w:val="BodyA"/>
        <w:numPr>
          <w:ilvl w:val="0"/>
          <w:numId w:val="58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Planning</w:t>
      </w:r>
      <w:r w:rsidR="00466DDF" w:rsidRPr="00A836A7">
        <w:rPr>
          <w:rFonts w:hAnsi="Times New Roman" w:cs="Times New Roman"/>
          <w:color w:val="auto"/>
          <w:sz w:val="22"/>
          <w:szCs w:val="22"/>
          <w:lang w:val="en-GB"/>
        </w:rPr>
        <w:t>, use</w:t>
      </w:r>
      <w:r w:rsidRPr="00A836A7">
        <w:rPr>
          <w:rFonts w:hAnsi="Times New Roman" w:cs="Times New Roman"/>
          <w:color w:val="auto"/>
          <w:sz w:val="22"/>
          <w:szCs w:val="22"/>
          <w:lang w:val="en-GB"/>
        </w:rPr>
        <w:t xml:space="preserve"> </w:t>
      </w:r>
      <w:r w:rsidR="00181FC3" w:rsidRPr="00A836A7">
        <w:rPr>
          <w:rFonts w:hAnsi="Times New Roman" w:cs="Times New Roman"/>
          <w:color w:val="auto"/>
          <w:sz w:val="22"/>
          <w:szCs w:val="22"/>
          <w:lang w:val="en-GB"/>
        </w:rPr>
        <w:t xml:space="preserve">and </w:t>
      </w:r>
      <w:r w:rsidRPr="00A836A7">
        <w:rPr>
          <w:rFonts w:hAnsi="Times New Roman" w:cs="Times New Roman"/>
          <w:color w:val="auto"/>
          <w:sz w:val="22"/>
          <w:szCs w:val="22"/>
          <w:lang w:val="en-GB"/>
        </w:rPr>
        <w:t xml:space="preserve">sealing </w:t>
      </w:r>
      <w:r w:rsidR="00181FC3" w:rsidRPr="00A836A7">
        <w:rPr>
          <w:rFonts w:hAnsi="Times New Roman" w:cs="Times New Roman"/>
          <w:color w:val="auto"/>
          <w:sz w:val="22"/>
          <w:szCs w:val="22"/>
          <w:lang w:val="en-GB"/>
        </w:rPr>
        <w:t xml:space="preserve">of </w:t>
      </w:r>
      <w:r w:rsidR="002877BC" w:rsidRPr="00A836A7">
        <w:rPr>
          <w:rFonts w:hAnsi="Times New Roman" w:cs="Times New Roman"/>
          <w:color w:val="auto"/>
          <w:sz w:val="22"/>
          <w:szCs w:val="22"/>
          <w:lang w:val="en-GB"/>
        </w:rPr>
        <w:t xml:space="preserve">site investigation </w:t>
      </w:r>
      <w:r w:rsidRPr="00A836A7">
        <w:rPr>
          <w:rFonts w:hAnsi="Times New Roman" w:cs="Times New Roman"/>
          <w:color w:val="auto"/>
          <w:sz w:val="22"/>
          <w:szCs w:val="22"/>
          <w:lang w:val="en-GB"/>
        </w:rPr>
        <w:t xml:space="preserve">boreholes that </w:t>
      </w:r>
      <w:r w:rsidR="006979F6" w:rsidRPr="00A836A7">
        <w:rPr>
          <w:rFonts w:hAnsi="Times New Roman" w:cs="Times New Roman"/>
          <w:color w:val="auto"/>
          <w:sz w:val="22"/>
          <w:szCs w:val="22"/>
          <w:lang w:val="en-GB"/>
        </w:rPr>
        <w:t xml:space="preserve">if not sealed, </w:t>
      </w:r>
      <w:r w:rsidRPr="00A836A7">
        <w:rPr>
          <w:rFonts w:hAnsi="Times New Roman" w:cs="Times New Roman"/>
          <w:color w:val="auto"/>
          <w:sz w:val="22"/>
          <w:szCs w:val="22"/>
          <w:lang w:val="en-GB"/>
        </w:rPr>
        <w:t>might affect the safety of the disposal system</w:t>
      </w:r>
      <w:r w:rsidR="001657C1" w:rsidRPr="00A836A7">
        <w:rPr>
          <w:rFonts w:hAnsi="Times New Roman" w:cs="Times New Roman"/>
          <w:color w:val="auto"/>
          <w:sz w:val="22"/>
          <w:szCs w:val="22"/>
          <w:lang w:val="en-GB"/>
        </w:rPr>
        <w:t>;</w:t>
      </w:r>
    </w:p>
    <w:p w14:paraId="09EFA608" w14:textId="1F7C4886" w:rsidR="00C4789E" w:rsidRPr="00A836A7" w:rsidRDefault="00B75C7D" w:rsidP="00DE479C">
      <w:pPr>
        <w:pStyle w:val="BodyA"/>
        <w:numPr>
          <w:ilvl w:val="0"/>
          <w:numId w:val="58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Design and </w:t>
      </w:r>
      <w:r w:rsidR="00181FC3" w:rsidRPr="00A836A7">
        <w:rPr>
          <w:rFonts w:hAnsi="Times New Roman" w:cs="Times New Roman"/>
          <w:color w:val="auto"/>
          <w:sz w:val="22"/>
          <w:szCs w:val="22"/>
          <w:lang w:val="en-GB"/>
        </w:rPr>
        <w:t xml:space="preserve">construction of facilities (e.g. </w:t>
      </w:r>
      <w:r w:rsidRPr="00A836A7">
        <w:rPr>
          <w:rFonts w:hAnsi="Times New Roman" w:cs="Times New Roman"/>
          <w:color w:val="auto"/>
          <w:sz w:val="22"/>
          <w:szCs w:val="22"/>
          <w:lang w:val="en-GB"/>
        </w:rPr>
        <w:t>near surface disposal vaults, the e</w:t>
      </w:r>
      <w:r w:rsidR="00C4789E" w:rsidRPr="00A836A7">
        <w:rPr>
          <w:rFonts w:hAnsi="Times New Roman" w:cs="Times New Roman"/>
          <w:color w:val="auto"/>
          <w:sz w:val="22"/>
          <w:szCs w:val="22"/>
          <w:lang w:val="en-GB"/>
        </w:rPr>
        <w:t>xcavation of underground cavities</w:t>
      </w:r>
      <w:r w:rsidRPr="00A836A7">
        <w:rPr>
          <w:rFonts w:hAnsi="Times New Roman" w:cs="Times New Roman"/>
          <w:color w:val="auto"/>
          <w:sz w:val="22"/>
          <w:szCs w:val="22"/>
          <w:lang w:val="en-GB"/>
        </w:rPr>
        <w:t>)</w:t>
      </w:r>
      <w:r w:rsidR="00C4789E" w:rsidRPr="00A836A7">
        <w:rPr>
          <w:rFonts w:hAnsi="Times New Roman" w:cs="Times New Roman"/>
          <w:color w:val="auto"/>
          <w:sz w:val="22"/>
          <w:szCs w:val="22"/>
          <w:lang w:val="en-GB"/>
        </w:rPr>
        <w:t xml:space="preserve"> </w:t>
      </w:r>
      <w:r w:rsidR="00181FC3" w:rsidRPr="00A836A7">
        <w:rPr>
          <w:rFonts w:hAnsi="Times New Roman" w:cs="Times New Roman"/>
          <w:color w:val="auto"/>
          <w:sz w:val="22"/>
          <w:szCs w:val="22"/>
          <w:lang w:val="en-GB"/>
        </w:rPr>
        <w:t xml:space="preserve">while </w:t>
      </w:r>
      <w:r w:rsidR="00C4789E" w:rsidRPr="00A836A7">
        <w:rPr>
          <w:rFonts w:hAnsi="Times New Roman" w:cs="Times New Roman"/>
          <w:color w:val="auto"/>
          <w:sz w:val="22"/>
          <w:szCs w:val="22"/>
          <w:lang w:val="en-GB"/>
        </w:rPr>
        <w:t>minimiz</w:t>
      </w:r>
      <w:r w:rsidR="00181FC3" w:rsidRPr="00A836A7">
        <w:rPr>
          <w:rFonts w:hAnsi="Times New Roman" w:cs="Times New Roman"/>
          <w:color w:val="auto"/>
          <w:sz w:val="22"/>
          <w:szCs w:val="22"/>
          <w:lang w:val="en-GB"/>
        </w:rPr>
        <w:t>ing</w:t>
      </w:r>
      <w:r w:rsidR="00C4789E" w:rsidRPr="00A836A7">
        <w:rPr>
          <w:rFonts w:hAnsi="Times New Roman" w:cs="Times New Roman"/>
          <w:color w:val="auto"/>
          <w:sz w:val="22"/>
          <w:szCs w:val="22"/>
          <w:lang w:val="en-GB"/>
        </w:rPr>
        <w:t xml:space="preserve"> damage to </w:t>
      </w:r>
      <w:r w:rsidRPr="00A836A7">
        <w:rPr>
          <w:rFonts w:hAnsi="Times New Roman" w:cs="Times New Roman"/>
          <w:color w:val="auto"/>
          <w:sz w:val="22"/>
          <w:szCs w:val="22"/>
          <w:lang w:val="en-GB"/>
        </w:rPr>
        <w:t xml:space="preserve">the natural environment and </w:t>
      </w:r>
      <w:r w:rsidR="0043366E" w:rsidRPr="00A836A7">
        <w:rPr>
          <w:rFonts w:hAnsi="Times New Roman" w:cs="Times New Roman"/>
          <w:color w:val="auto"/>
          <w:sz w:val="22"/>
          <w:szCs w:val="22"/>
          <w:lang w:val="en-GB"/>
        </w:rPr>
        <w:t xml:space="preserve">the </w:t>
      </w:r>
      <w:r w:rsidRPr="00A836A7">
        <w:rPr>
          <w:rFonts w:hAnsi="Times New Roman" w:cs="Times New Roman"/>
          <w:color w:val="auto"/>
          <w:sz w:val="22"/>
          <w:szCs w:val="22"/>
          <w:lang w:val="en-GB"/>
        </w:rPr>
        <w:t>host geological formation</w:t>
      </w:r>
      <w:r w:rsidR="00C4789E" w:rsidRPr="00A836A7">
        <w:rPr>
          <w:rFonts w:hAnsi="Times New Roman" w:cs="Times New Roman"/>
          <w:color w:val="auto"/>
          <w:sz w:val="22"/>
          <w:szCs w:val="22"/>
          <w:lang w:val="en-GB"/>
        </w:rPr>
        <w:t>;</w:t>
      </w:r>
    </w:p>
    <w:p w14:paraId="13C707FE" w14:textId="3E80DF87" w:rsidR="00C4789E" w:rsidRPr="00A836A7" w:rsidRDefault="00181FC3" w:rsidP="00DE479C">
      <w:pPr>
        <w:pStyle w:val="BodyA"/>
        <w:numPr>
          <w:ilvl w:val="0"/>
          <w:numId w:val="580"/>
        </w:numPr>
        <w:spacing w:after="120" w:line="360" w:lineRule="auto"/>
        <w:ind w:left="567" w:hanging="567"/>
        <w:jc w:val="both"/>
        <w:rPr>
          <w:rFonts w:hAnsi="Times New Roman" w:cs="Times New Roman"/>
          <w:color w:val="auto"/>
          <w:sz w:val="22"/>
          <w:szCs w:val="22"/>
          <w:lang w:val="en-GB"/>
        </w:rPr>
      </w:pPr>
      <w:bookmarkStart w:id="84" w:name="_Hlk34055925"/>
      <w:r w:rsidRPr="00A836A7">
        <w:rPr>
          <w:rFonts w:hAnsi="Times New Roman" w:cs="Times New Roman"/>
          <w:color w:val="auto"/>
          <w:sz w:val="22"/>
          <w:szCs w:val="22"/>
          <w:lang w:val="en-GB"/>
        </w:rPr>
        <w:t>Planning and implementation of a radi</w:t>
      </w:r>
      <w:r w:rsidR="006979F6" w:rsidRPr="00A836A7">
        <w:rPr>
          <w:rFonts w:hAnsi="Times New Roman" w:cs="Times New Roman"/>
          <w:color w:val="auto"/>
          <w:sz w:val="22"/>
          <w:szCs w:val="22"/>
          <w:lang w:val="en-GB"/>
        </w:rPr>
        <w:t>ation</w:t>
      </w:r>
      <w:r w:rsidRPr="00A836A7">
        <w:rPr>
          <w:rFonts w:hAnsi="Times New Roman" w:cs="Times New Roman"/>
          <w:color w:val="auto"/>
          <w:sz w:val="22"/>
          <w:szCs w:val="22"/>
          <w:lang w:val="en-GB"/>
        </w:rPr>
        <w:t xml:space="preserve"> protection programme for facility operation</w:t>
      </w:r>
      <w:r w:rsidR="006979F6" w:rsidRPr="00A836A7">
        <w:rPr>
          <w:rFonts w:hAnsi="Times New Roman" w:cs="Times New Roman"/>
          <w:color w:val="auto"/>
          <w:sz w:val="22"/>
          <w:szCs w:val="22"/>
          <w:lang w:val="en-GB"/>
        </w:rPr>
        <w:t>, including the</w:t>
      </w:r>
      <w:r w:rsidRPr="00A836A7">
        <w:rPr>
          <w:rFonts w:hAnsi="Times New Roman" w:cs="Times New Roman"/>
          <w:color w:val="auto"/>
          <w:sz w:val="22"/>
          <w:szCs w:val="22"/>
          <w:lang w:val="en-GB"/>
        </w:rPr>
        <w:t xml:space="preserve"> u</w:t>
      </w:r>
      <w:r w:rsidR="00C4789E" w:rsidRPr="00A836A7">
        <w:rPr>
          <w:rFonts w:hAnsi="Times New Roman" w:cs="Times New Roman"/>
          <w:color w:val="auto"/>
          <w:sz w:val="22"/>
          <w:szCs w:val="22"/>
          <w:lang w:val="en-GB"/>
        </w:rPr>
        <w:t>se of protective clothing and shielded equipment and facilities;</w:t>
      </w:r>
    </w:p>
    <w:bookmarkEnd w:id="84"/>
    <w:p w14:paraId="558A581D" w14:textId="393F95F8" w:rsidR="00C4789E" w:rsidRPr="00A836A7" w:rsidRDefault="00C4789E" w:rsidP="00DE479C">
      <w:pPr>
        <w:pStyle w:val="BodyA"/>
        <w:numPr>
          <w:ilvl w:val="0"/>
          <w:numId w:val="58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use of special handling equipment, tools and techniques for the emplacement of waste in disposal facilities; </w:t>
      </w:r>
    </w:p>
    <w:p w14:paraId="37633D42" w14:textId="57690C35" w:rsidR="00C4789E" w:rsidRPr="00A836A7" w:rsidRDefault="00C4789E" w:rsidP="00DE479C">
      <w:pPr>
        <w:pStyle w:val="BodyA"/>
        <w:numPr>
          <w:ilvl w:val="0"/>
          <w:numId w:val="58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installation of engineered barriers (e.g. buffers, backfills, seals, closure components);</w:t>
      </w:r>
      <w:r w:rsidR="00A83980" w:rsidRPr="00A836A7">
        <w:rPr>
          <w:rFonts w:hAnsi="Times New Roman" w:cs="Times New Roman"/>
          <w:color w:val="auto"/>
          <w:sz w:val="22"/>
          <w:szCs w:val="22"/>
          <w:lang w:val="en-GB"/>
        </w:rPr>
        <w:t xml:space="preserve"> </w:t>
      </w:r>
    </w:p>
    <w:p w14:paraId="6B27EACF" w14:textId="3F2A13CE" w:rsidR="00181FC3" w:rsidRPr="00A836A7" w:rsidRDefault="00181FC3" w:rsidP="00DE479C">
      <w:pPr>
        <w:pStyle w:val="BodyA"/>
        <w:numPr>
          <w:ilvl w:val="0"/>
          <w:numId w:val="580"/>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Protection of waste packages from degradation (e.g. </w:t>
      </w:r>
      <w:r w:rsidR="000218F3" w:rsidRPr="00A836A7">
        <w:rPr>
          <w:rFonts w:hAnsi="Times New Roman" w:cs="Times New Roman"/>
          <w:color w:val="auto"/>
          <w:sz w:val="22"/>
          <w:szCs w:val="22"/>
          <w:lang w:val="en-GB"/>
        </w:rPr>
        <w:t>due to</w:t>
      </w:r>
      <w:r w:rsidRPr="00A836A7">
        <w:rPr>
          <w:rFonts w:hAnsi="Times New Roman" w:cs="Times New Roman"/>
          <w:color w:val="auto"/>
          <w:sz w:val="22"/>
          <w:szCs w:val="22"/>
          <w:lang w:val="en-GB"/>
        </w:rPr>
        <w:t xml:space="preserve"> rock</w:t>
      </w:r>
      <w:r w:rsidR="000218F3"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fall </w:t>
      </w:r>
      <w:r w:rsidR="000218F3" w:rsidRPr="00A836A7">
        <w:rPr>
          <w:rFonts w:hAnsi="Times New Roman" w:cs="Times New Roman"/>
          <w:color w:val="auto"/>
          <w:sz w:val="22"/>
          <w:szCs w:val="22"/>
          <w:lang w:val="en-GB"/>
        </w:rPr>
        <w:t xml:space="preserve">or </w:t>
      </w:r>
      <w:r w:rsidRPr="00A836A7">
        <w:rPr>
          <w:rFonts w:hAnsi="Times New Roman" w:cs="Times New Roman"/>
          <w:color w:val="auto"/>
          <w:sz w:val="22"/>
          <w:szCs w:val="22"/>
          <w:lang w:val="en-GB"/>
        </w:rPr>
        <w:t>corrosion) before the facility is closed;</w:t>
      </w:r>
      <w:r w:rsidR="00E37C5A" w:rsidRPr="00A836A7">
        <w:rPr>
          <w:rFonts w:hAnsi="Times New Roman" w:cs="Times New Roman"/>
          <w:color w:val="auto"/>
          <w:sz w:val="22"/>
          <w:szCs w:val="22"/>
          <w:lang w:val="en-GB"/>
        </w:rPr>
        <w:t xml:space="preserve"> </w:t>
      </w:r>
    </w:p>
    <w:p w14:paraId="7531D5F4" w14:textId="14B3496F" w:rsidR="00C4789E" w:rsidRPr="00A836A7" w:rsidRDefault="00181FC3" w:rsidP="00DE479C">
      <w:pPr>
        <w:pStyle w:val="BodyA"/>
        <w:numPr>
          <w:ilvl w:val="0"/>
          <w:numId w:val="580"/>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M</w:t>
      </w:r>
      <w:r w:rsidR="00C4789E" w:rsidRPr="00A836A7">
        <w:rPr>
          <w:rFonts w:hAnsi="Times New Roman" w:cs="Times New Roman"/>
          <w:color w:val="auto"/>
          <w:sz w:val="22"/>
          <w:szCs w:val="22"/>
          <w:lang w:val="en-GB"/>
        </w:rPr>
        <w:t xml:space="preserve">onitoring </w:t>
      </w:r>
      <w:r w:rsidRPr="00A836A7">
        <w:rPr>
          <w:rFonts w:hAnsi="Times New Roman" w:cs="Times New Roman"/>
          <w:color w:val="auto"/>
          <w:sz w:val="22"/>
          <w:szCs w:val="22"/>
          <w:lang w:val="en-GB"/>
        </w:rPr>
        <w:t>activities</w:t>
      </w:r>
      <w:r w:rsidR="00C4789E" w:rsidRPr="00A836A7">
        <w:rPr>
          <w:rFonts w:hAnsi="Times New Roman" w:cs="Times New Roman"/>
          <w:color w:val="auto"/>
          <w:sz w:val="22"/>
          <w:szCs w:val="22"/>
          <w:lang w:val="en-GB"/>
        </w:rPr>
        <w:t>.</w:t>
      </w:r>
    </w:p>
    <w:p w14:paraId="3CE34596" w14:textId="36960997" w:rsidR="004E1461" w:rsidRPr="00A836A7" w:rsidRDefault="006979F6" w:rsidP="000C0199">
      <w:pPr>
        <w:pStyle w:val="Section5"/>
        <w:ind w:left="0" w:firstLine="0"/>
      </w:pPr>
      <w:r w:rsidRPr="00A836A7">
        <w:t>E</w:t>
      </w:r>
      <w:r w:rsidR="004E1461" w:rsidRPr="00A836A7">
        <w:t>xperiments</w:t>
      </w:r>
      <w:r w:rsidR="009A2E97" w:rsidRPr="00A836A7">
        <w:t xml:space="preserve">, </w:t>
      </w:r>
      <w:r w:rsidR="004E1461" w:rsidRPr="00A836A7">
        <w:t>pilot scale tests</w:t>
      </w:r>
      <w:r w:rsidR="009A2FE2" w:rsidRPr="00A836A7">
        <w:t>,</w:t>
      </w:r>
      <w:r w:rsidR="009A2E97" w:rsidRPr="00A836A7">
        <w:t xml:space="preserve"> and commissioning procedures</w:t>
      </w:r>
      <w:r w:rsidR="004E1461" w:rsidRPr="00A836A7">
        <w:t xml:space="preserve"> carried out to support the design of processes that are to be implemented </w:t>
      </w:r>
      <w:r w:rsidRPr="00A836A7">
        <w:t>full</w:t>
      </w:r>
      <w:r w:rsidR="004E1461" w:rsidRPr="00A836A7">
        <w:t xml:space="preserve"> scale </w:t>
      </w:r>
      <w:r w:rsidR="007E6F15" w:rsidRPr="00A836A7">
        <w:t>in radioactive waste</w:t>
      </w:r>
      <w:r w:rsidR="004E1461" w:rsidRPr="00A836A7">
        <w:t xml:space="preserve"> management</w:t>
      </w:r>
      <w:r w:rsidR="00C10D01" w:rsidRPr="00A836A7">
        <w:t>,</w:t>
      </w:r>
      <w:r w:rsidR="004E1461" w:rsidRPr="00A836A7">
        <w:t xml:space="preserve"> </w:t>
      </w:r>
      <w:r w:rsidRPr="00A836A7">
        <w:t xml:space="preserve">should have the following </w:t>
      </w:r>
      <w:r w:rsidR="004E1461" w:rsidRPr="00A836A7">
        <w:t>aim</w:t>
      </w:r>
      <w:r w:rsidRPr="00A836A7">
        <w:t>s</w:t>
      </w:r>
      <w:r w:rsidR="004E1461" w:rsidRPr="00A836A7">
        <w:t>:</w:t>
      </w:r>
    </w:p>
    <w:p w14:paraId="75F16FD1" w14:textId="34FAC4CA" w:rsidR="004E1461" w:rsidRPr="00A836A7" w:rsidRDefault="004E1461" w:rsidP="006954B8">
      <w:pPr>
        <w:pStyle w:val="BodyA"/>
        <w:numPr>
          <w:ilvl w:val="0"/>
          <w:numId w:val="25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To provide assurance that it will be possible to quantify, either by direct measurement or by process control, the important waste parameters and characteristics (e.g. mass of fissile material, </w:t>
      </w:r>
      <w:r w:rsidRPr="00A836A7">
        <w:rPr>
          <w:rFonts w:hAnsi="Times New Roman" w:cs="Times New Roman"/>
          <w:color w:val="auto"/>
          <w:sz w:val="22"/>
          <w:szCs w:val="22"/>
          <w:lang w:val="en-GB"/>
        </w:rPr>
        <w:lastRenderedPageBreak/>
        <w:t>isotopic composition, chemical composition and physical state, decay heat) necessary to control the processes;</w:t>
      </w:r>
      <w:r w:rsidR="00A83980" w:rsidRPr="00A836A7">
        <w:rPr>
          <w:rFonts w:hAnsi="Times New Roman" w:cs="Times New Roman"/>
          <w:color w:val="auto"/>
          <w:sz w:val="22"/>
          <w:szCs w:val="22"/>
          <w:lang w:val="en-GB"/>
        </w:rPr>
        <w:t xml:space="preserve"> </w:t>
      </w:r>
    </w:p>
    <w:p w14:paraId="4A5BAD72" w14:textId="135C588B" w:rsidR="004E1461" w:rsidRPr="00A836A7" w:rsidRDefault="004E1461" w:rsidP="006954B8">
      <w:pPr>
        <w:pStyle w:val="BodyA"/>
        <w:numPr>
          <w:ilvl w:val="0"/>
          <w:numId w:val="25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To determine th</w:t>
      </w:r>
      <w:r w:rsidR="00912776" w:rsidRPr="00A836A7">
        <w:rPr>
          <w:rFonts w:hAnsi="Times New Roman" w:cs="Times New Roman"/>
          <w:color w:val="auto"/>
          <w:sz w:val="22"/>
          <w:szCs w:val="22"/>
          <w:lang w:val="en-GB"/>
        </w:rPr>
        <w:t>e</w:t>
      </w:r>
      <w:r w:rsidRPr="00A836A7">
        <w:rPr>
          <w:rFonts w:hAnsi="Times New Roman" w:cs="Times New Roman"/>
          <w:color w:val="auto"/>
          <w:sz w:val="22"/>
          <w:szCs w:val="22"/>
          <w:lang w:val="en-GB"/>
        </w:rPr>
        <w:t xml:space="preserve"> process variables that are </w:t>
      </w:r>
      <w:r w:rsidR="00466DDF" w:rsidRPr="00A836A7">
        <w:rPr>
          <w:rFonts w:hAnsi="Times New Roman" w:cs="Times New Roman"/>
          <w:color w:val="auto"/>
          <w:sz w:val="22"/>
          <w:szCs w:val="22"/>
          <w:lang w:val="en-GB"/>
        </w:rPr>
        <w:t xml:space="preserve">important </w:t>
      </w:r>
      <w:r w:rsidRPr="00A836A7">
        <w:rPr>
          <w:rFonts w:hAnsi="Times New Roman" w:cs="Times New Roman"/>
          <w:color w:val="auto"/>
          <w:sz w:val="22"/>
          <w:szCs w:val="22"/>
          <w:lang w:val="en-GB"/>
        </w:rPr>
        <w:t>to the acceptability of the end product</w:t>
      </w:r>
      <w:r w:rsidR="00912776"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and </w:t>
      </w:r>
      <w:r w:rsidR="00982021" w:rsidRPr="00A836A7">
        <w:rPr>
          <w:rFonts w:hAnsi="Times New Roman" w:cs="Times New Roman"/>
          <w:color w:val="auto"/>
          <w:sz w:val="22"/>
          <w:szCs w:val="22"/>
          <w:lang w:val="en-GB"/>
        </w:rPr>
        <w:t xml:space="preserve">the parameters that are potentially important to </w:t>
      </w:r>
      <w:r w:rsidRPr="00A836A7">
        <w:rPr>
          <w:rFonts w:hAnsi="Times New Roman" w:cs="Times New Roman"/>
          <w:color w:val="auto"/>
          <w:sz w:val="22"/>
          <w:szCs w:val="22"/>
          <w:lang w:val="en-GB"/>
        </w:rPr>
        <w:t>safety.</w:t>
      </w:r>
    </w:p>
    <w:p w14:paraId="3A19C64E" w14:textId="132379C6" w:rsidR="004E1461" w:rsidRPr="00A836A7" w:rsidRDefault="004E1461" w:rsidP="003529CF">
      <w:pPr>
        <w:pStyle w:val="Section5"/>
        <w:ind w:left="0" w:firstLine="0"/>
      </w:pPr>
      <w:r w:rsidRPr="00A836A7">
        <w:t xml:space="preserve">Investigations that are performed to support the design </w:t>
      </w:r>
      <w:r w:rsidR="00A56B9C" w:rsidRPr="00A836A7">
        <w:t xml:space="preserve">of processes </w:t>
      </w:r>
      <w:r w:rsidRPr="00A836A7">
        <w:t xml:space="preserve">and that employ simulated waste or </w:t>
      </w:r>
      <w:r w:rsidR="00A56B9C" w:rsidRPr="00A836A7">
        <w:t xml:space="preserve">simulated </w:t>
      </w:r>
      <w:r w:rsidRPr="00A836A7">
        <w:t>waste constituents should be focused on ensuring th</w:t>
      </w:r>
      <w:r w:rsidR="00912776" w:rsidRPr="00A836A7">
        <w:t>e following</w:t>
      </w:r>
      <w:r w:rsidRPr="00A836A7">
        <w:t>:</w:t>
      </w:r>
    </w:p>
    <w:p w14:paraId="09D97AA7" w14:textId="52260A62" w:rsidR="004E1461" w:rsidRPr="00A836A7" w:rsidRDefault="00912776" w:rsidP="006954B8">
      <w:pPr>
        <w:pStyle w:val="BodyA"/>
        <w:numPr>
          <w:ilvl w:val="0"/>
          <w:numId w:val="25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That t</w:t>
      </w:r>
      <w:r w:rsidR="004E1461" w:rsidRPr="00A836A7">
        <w:rPr>
          <w:rFonts w:hAnsi="Times New Roman" w:cs="Times New Roman"/>
          <w:color w:val="auto"/>
          <w:sz w:val="22"/>
          <w:szCs w:val="22"/>
          <w:lang w:val="en-GB"/>
        </w:rPr>
        <w:t xml:space="preserve">he compositions </w:t>
      </w:r>
      <w:r w:rsidRPr="00A836A7">
        <w:rPr>
          <w:rFonts w:hAnsi="Times New Roman" w:cs="Times New Roman"/>
          <w:color w:val="auto"/>
          <w:sz w:val="22"/>
          <w:szCs w:val="22"/>
          <w:lang w:val="en-GB"/>
        </w:rPr>
        <w:t xml:space="preserve">of simulated waste </w:t>
      </w:r>
      <w:r w:rsidR="004E1461" w:rsidRPr="00A836A7">
        <w:rPr>
          <w:rFonts w:hAnsi="Times New Roman" w:cs="Times New Roman"/>
          <w:color w:val="auto"/>
          <w:sz w:val="22"/>
          <w:szCs w:val="22"/>
          <w:lang w:val="en-GB"/>
        </w:rPr>
        <w:t>are, as far as possible, representative of the actual waste to be processed;</w:t>
      </w:r>
      <w:r w:rsidR="00A83980" w:rsidRPr="00A836A7">
        <w:rPr>
          <w:rFonts w:hAnsi="Times New Roman" w:cs="Times New Roman"/>
          <w:color w:val="auto"/>
          <w:sz w:val="22"/>
          <w:szCs w:val="22"/>
          <w:lang w:val="en-GB"/>
        </w:rPr>
        <w:t xml:space="preserve"> </w:t>
      </w:r>
    </w:p>
    <w:p w14:paraId="50E3593C" w14:textId="184C61DA" w:rsidR="004E1461" w:rsidRPr="00A836A7" w:rsidRDefault="00912776" w:rsidP="006954B8">
      <w:pPr>
        <w:pStyle w:val="BodyA"/>
        <w:numPr>
          <w:ilvl w:val="0"/>
          <w:numId w:val="25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That a</w:t>
      </w:r>
      <w:r w:rsidR="004E1461" w:rsidRPr="00A836A7">
        <w:rPr>
          <w:rFonts w:hAnsi="Times New Roman" w:cs="Times New Roman"/>
          <w:color w:val="auto"/>
          <w:sz w:val="22"/>
          <w:szCs w:val="22"/>
          <w:lang w:val="en-GB"/>
        </w:rPr>
        <w:t xml:space="preserve">ny anticipated conditions that </w:t>
      </w:r>
      <w:r w:rsidRPr="00A836A7">
        <w:rPr>
          <w:rFonts w:hAnsi="Times New Roman" w:cs="Times New Roman"/>
          <w:color w:val="auto"/>
          <w:sz w:val="22"/>
          <w:szCs w:val="22"/>
          <w:lang w:val="en-GB"/>
        </w:rPr>
        <w:t xml:space="preserve">might </w:t>
      </w:r>
      <w:r w:rsidR="004E1461" w:rsidRPr="00A836A7">
        <w:rPr>
          <w:rFonts w:hAnsi="Times New Roman" w:cs="Times New Roman"/>
          <w:color w:val="auto"/>
          <w:sz w:val="22"/>
          <w:szCs w:val="22"/>
          <w:lang w:val="en-GB"/>
        </w:rPr>
        <w:t xml:space="preserve">result in a significant reduction in the quality of waste </w:t>
      </w:r>
      <w:r w:rsidR="000218F3" w:rsidRPr="00A836A7">
        <w:rPr>
          <w:rFonts w:hAnsi="Times New Roman" w:cs="Times New Roman"/>
          <w:color w:val="auto"/>
          <w:sz w:val="22"/>
          <w:szCs w:val="22"/>
          <w:lang w:val="en-GB"/>
        </w:rPr>
        <w:t xml:space="preserve">packages </w:t>
      </w:r>
      <w:r w:rsidR="004E1461" w:rsidRPr="00A836A7">
        <w:rPr>
          <w:rFonts w:hAnsi="Times New Roman" w:cs="Times New Roman"/>
          <w:color w:val="auto"/>
          <w:sz w:val="22"/>
          <w:szCs w:val="22"/>
          <w:lang w:val="en-GB"/>
        </w:rPr>
        <w:t xml:space="preserve">are </w:t>
      </w:r>
      <w:r w:rsidR="009048BC" w:rsidRPr="00A836A7">
        <w:rPr>
          <w:rFonts w:hAnsi="Times New Roman" w:cs="Times New Roman"/>
          <w:color w:val="auto"/>
          <w:sz w:val="22"/>
          <w:szCs w:val="22"/>
          <w:lang w:val="en-GB"/>
        </w:rPr>
        <w:t>considered</w:t>
      </w:r>
      <w:r w:rsidR="004E1461" w:rsidRPr="00A836A7">
        <w:rPr>
          <w:rFonts w:hAnsi="Times New Roman" w:cs="Times New Roman"/>
          <w:color w:val="auto"/>
          <w:sz w:val="22"/>
          <w:szCs w:val="22"/>
          <w:lang w:val="en-GB"/>
        </w:rPr>
        <w:t>.</w:t>
      </w:r>
    </w:p>
    <w:p w14:paraId="40CA7D97" w14:textId="38C31104" w:rsidR="00042046" w:rsidRDefault="00912776" w:rsidP="000C0199">
      <w:pPr>
        <w:pStyle w:val="Section5"/>
        <w:ind w:left="0" w:firstLine="0"/>
      </w:pPr>
      <w:r w:rsidRPr="00A836A7">
        <w:t xml:space="preserve">Any </w:t>
      </w:r>
      <w:r w:rsidR="00042046" w:rsidRPr="00A836A7">
        <w:t xml:space="preserve">previously unrecognized variations (e.g. in the composition of waste streams) </w:t>
      </w:r>
      <w:r w:rsidRPr="00A836A7">
        <w:t xml:space="preserve">should be considered to determine if they </w:t>
      </w:r>
      <w:r w:rsidR="00042046" w:rsidRPr="00A836A7">
        <w:t>necessitate adjustment of the design of processes or of the specifications for the materials currently being used</w:t>
      </w:r>
      <w:r w:rsidR="000218F3" w:rsidRPr="00A836A7">
        <w:t xml:space="preserve"> for waste conditioning</w:t>
      </w:r>
      <w:r w:rsidR="00042046" w:rsidRPr="00A836A7">
        <w:t xml:space="preserve">. </w:t>
      </w:r>
    </w:p>
    <w:p w14:paraId="0968C76F" w14:textId="77777777" w:rsidR="00160E87" w:rsidRPr="00A836A7" w:rsidRDefault="00160E87" w:rsidP="00160E87">
      <w:pPr>
        <w:pStyle w:val="Section5"/>
        <w:ind w:left="0" w:firstLine="0"/>
      </w:pPr>
      <w:r w:rsidRPr="00A836A7">
        <w:t>For long term waste management activities, future infrastructural needs should be specified, and the operating organization should develop plans to ensure that these needs will be met. In such planning, consideration should be given to the continuing need for the following:</w:t>
      </w:r>
    </w:p>
    <w:p w14:paraId="13B7A78C" w14:textId="77777777" w:rsidR="00160E87" w:rsidRPr="00A836A7" w:rsidRDefault="00160E87" w:rsidP="00160E87">
      <w:pPr>
        <w:pStyle w:val="Section4"/>
        <w:numPr>
          <w:ilvl w:val="0"/>
          <w:numId w:val="327"/>
        </w:numPr>
      </w:pPr>
      <w:r w:rsidRPr="00A836A7">
        <w:t>Support services;</w:t>
      </w:r>
    </w:p>
    <w:p w14:paraId="07A35E82" w14:textId="77777777" w:rsidR="00160E87" w:rsidRPr="00A836A7" w:rsidRDefault="00160E87" w:rsidP="00160E87">
      <w:pPr>
        <w:pStyle w:val="Section4"/>
        <w:numPr>
          <w:ilvl w:val="0"/>
          <w:numId w:val="327"/>
        </w:numPr>
      </w:pPr>
      <w:r w:rsidRPr="00A836A7">
        <w:t>Spare parts for equipment that might cease to be manufactured during the long operational period of the facility;</w:t>
      </w:r>
    </w:p>
    <w:p w14:paraId="216D60FE" w14:textId="77777777" w:rsidR="00160E87" w:rsidRPr="00A836A7" w:rsidRDefault="00160E87" w:rsidP="00160E87">
      <w:pPr>
        <w:pStyle w:val="Section4"/>
        <w:numPr>
          <w:ilvl w:val="0"/>
          <w:numId w:val="327"/>
        </w:numPr>
      </w:pPr>
      <w:r w:rsidRPr="00A836A7">
        <w:t>Equipment upgrades to meet new regulatory requirements, or to make operational improvements;</w:t>
      </w:r>
    </w:p>
    <w:p w14:paraId="7C2EB9DA" w14:textId="77777777" w:rsidR="00160E87" w:rsidRPr="00A836A7" w:rsidRDefault="00160E87" w:rsidP="00160E87">
      <w:pPr>
        <w:pStyle w:val="Section4"/>
        <w:numPr>
          <w:ilvl w:val="0"/>
          <w:numId w:val="327"/>
        </w:numPr>
      </w:pPr>
      <w:r w:rsidRPr="00A836A7">
        <w:t>Provisions to address the evolution and obsolescence of computer hardware and software.</w:t>
      </w:r>
    </w:p>
    <w:p w14:paraId="279CC846" w14:textId="77777777" w:rsidR="00160E87" w:rsidRPr="00A836A7" w:rsidRDefault="00160E87" w:rsidP="00160E87">
      <w:pPr>
        <w:pStyle w:val="Section5"/>
        <w:ind w:left="0" w:firstLine="0"/>
      </w:pPr>
      <w:r w:rsidRPr="00A836A7">
        <w:t>Procedures should be established to ensure that the status of waste being processed and the status of equipment, tools, materials and other items important to safety are known and controlled at all times in order to ensure the following:</w:t>
      </w:r>
    </w:p>
    <w:p w14:paraId="44BBE472" w14:textId="77777777" w:rsidR="00160E87" w:rsidRPr="00A836A7" w:rsidRDefault="00160E87" w:rsidP="00160E87">
      <w:pPr>
        <w:pStyle w:val="BodyA"/>
        <w:numPr>
          <w:ilvl w:val="0"/>
          <w:numId w:val="25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Required tasks, inspections or tests are not inadvertently omitted;</w:t>
      </w:r>
    </w:p>
    <w:p w14:paraId="7737BA09" w14:textId="77777777" w:rsidR="00160E87" w:rsidRPr="00A836A7" w:rsidRDefault="00160E87" w:rsidP="00160E87">
      <w:pPr>
        <w:pStyle w:val="BodyA"/>
        <w:numPr>
          <w:ilvl w:val="0"/>
          <w:numId w:val="25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Non-conforming equipment is not installed, used or relied upon;</w:t>
      </w:r>
    </w:p>
    <w:p w14:paraId="2FE8D632" w14:textId="77777777" w:rsidR="00160E87" w:rsidRPr="00A836A7" w:rsidRDefault="00160E87" w:rsidP="00160E87">
      <w:pPr>
        <w:pStyle w:val="BodyA"/>
        <w:numPr>
          <w:ilvl w:val="0"/>
          <w:numId w:val="25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Tools and items of test equipment that are possibly damaged, defective or out of calibration are not used; </w:t>
      </w:r>
    </w:p>
    <w:p w14:paraId="126DF76F" w14:textId="77777777" w:rsidR="00160E87" w:rsidRPr="00A836A7" w:rsidRDefault="00160E87" w:rsidP="00160E87">
      <w:pPr>
        <w:pStyle w:val="BodyA"/>
        <w:numPr>
          <w:ilvl w:val="0"/>
          <w:numId w:val="25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Non-conforming materials and items (e.g. waste, immobilizing agents, waste containers) are identified, segregated and are not processed further until the non-conformance is resolved.</w:t>
      </w:r>
    </w:p>
    <w:p w14:paraId="1FBA2ACD" w14:textId="77777777" w:rsidR="00160E87" w:rsidRPr="00A836A7" w:rsidRDefault="00160E87" w:rsidP="00160E87">
      <w:pPr>
        <w:pStyle w:val="Section5"/>
        <w:ind w:left="0" w:firstLine="0"/>
      </w:pPr>
      <w:r w:rsidRPr="00D35CC7">
        <w:lastRenderedPageBreak/>
        <w:t>The development of management processes for radioactive waste management activities should take into account the following aims</w:t>
      </w:r>
      <w:r w:rsidRPr="00A836A7">
        <w:t>:</w:t>
      </w:r>
    </w:p>
    <w:p w14:paraId="4408CD45" w14:textId="77777777" w:rsidR="00160E87" w:rsidRPr="00A836A7" w:rsidRDefault="00160E87" w:rsidP="00160E87">
      <w:pPr>
        <w:pStyle w:val="BodyA"/>
        <w:numPr>
          <w:ilvl w:val="0"/>
          <w:numId w:val="25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To ensure the continuity of control of the waste and waste management activities;</w:t>
      </w:r>
    </w:p>
    <w:p w14:paraId="20B79EE5" w14:textId="77777777" w:rsidR="00160E87" w:rsidRPr="00A836A7" w:rsidRDefault="00160E87" w:rsidP="00160E87">
      <w:pPr>
        <w:pStyle w:val="BodyA"/>
        <w:numPr>
          <w:ilvl w:val="0"/>
          <w:numId w:val="25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To maintain links and relationships between organizations</w:t>
      </w:r>
      <w:r>
        <w:rPr>
          <w:rFonts w:hAnsi="Times New Roman" w:cs="Times New Roman"/>
          <w:color w:val="auto"/>
          <w:sz w:val="22"/>
          <w:szCs w:val="22"/>
          <w:lang w:val="en-GB"/>
        </w:rPr>
        <w:t>, where</w:t>
      </w:r>
      <w:r w:rsidRPr="00A836A7">
        <w:rPr>
          <w:rFonts w:hAnsi="Times New Roman" w:cs="Times New Roman"/>
          <w:color w:val="auto"/>
          <w:sz w:val="22"/>
          <w:szCs w:val="22"/>
          <w:lang w:val="en-GB"/>
        </w:rPr>
        <w:t xml:space="preserve"> more than one organization is involved;</w:t>
      </w:r>
    </w:p>
    <w:p w14:paraId="3F576DF7" w14:textId="77777777" w:rsidR="00160E87" w:rsidRPr="00A836A7" w:rsidRDefault="00160E87" w:rsidP="00160E87">
      <w:pPr>
        <w:pStyle w:val="BodyA"/>
        <w:numPr>
          <w:ilvl w:val="0"/>
          <w:numId w:val="25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Where appropriate, to plan for the long duration of the waste management activities;</w:t>
      </w:r>
    </w:p>
    <w:p w14:paraId="18226E1B" w14:textId="77777777" w:rsidR="00160E87" w:rsidRPr="00A836A7" w:rsidRDefault="00160E87" w:rsidP="00160E87">
      <w:pPr>
        <w:pStyle w:val="BodyA"/>
        <w:numPr>
          <w:ilvl w:val="0"/>
          <w:numId w:val="25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To ensure safety will be maintained throughout the long lifetime of a disposal facility; </w:t>
      </w:r>
    </w:p>
    <w:p w14:paraId="7BE6BF52" w14:textId="77777777" w:rsidR="00160E87" w:rsidRPr="00A836A7" w:rsidRDefault="00160E87" w:rsidP="00160E87">
      <w:pPr>
        <w:pStyle w:val="BodyA"/>
        <w:numPr>
          <w:ilvl w:val="0"/>
          <w:numId w:val="25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To ensure the retention of knowledge of the waste and of the waste management activities. </w:t>
      </w:r>
    </w:p>
    <w:p w14:paraId="733D1558" w14:textId="5E46B1DC" w:rsidR="00160E87" w:rsidRPr="00A836A7" w:rsidRDefault="00160E87" w:rsidP="00160E87">
      <w:pPr>
        <w:pStyle w:val="Section5"/>
        <w:ind w:left="0" w:firstLine="0"/>
      </w:pPr>
      <w:r w:rsidRPr="00A836A7">
        <w:t>The management processes should be suitable for the relevant stage of the waste management programme. The development of each process should ensure that the requirements and the risks relating to the waste management activities have been identified, and that interfaces and interactions with other processes have been taken into consideration.</w:t>
      </w:r>
    </w:p>
    <w:p w14:paraId="0DD62ABC" w14:textId="451B83AB" w:rsidR="00421934" w:rsidRPr="00A836A7" w:rsidRDefault="00421934" w:rsidP="00421934">
      <w:pPr>
        <w:pStyle w:val="Heading4"/>
      </w:pPr>
      <w:r w:rsidRPr="00A836A7">
        <w:t>Special processes</w:t>
      </w:r>
      <w:r w:rsidR="00566BDA" w:rsidRPr="00A836A7">
        <w:t xml:space="preserve"> </w:t>
      </w:r>
    </w:p>
    <w:p w14:paraId="6C323524" w14:textId="298840AA" w:rsidR="00421934" w:rsidRPr="00A836A7" w:rsidRDefault="00421934" w:rsidP="00D35CC7">
      <w:pPr>
        <w:pStyle w:val="Section5"/>
        <w:ind w:left="0" w:firstLine="0"/>
      </w:pPr>
      <w:r w:rsidRPr="00A836A7">
        <w:t>Special processes are processes for which</w:t>
      </w:r>
      <w:r w:rsidR="005B190C" w:rsidRPr="00A836A7">
        <w:t xml:space="preserve"> </w:t>
      </w:r>
      <w:r w:rsidR="00980686" w:rsidRPr="00A836A7">
        <w:t xml:space="preserve">one or both of </w:t>
      </w:r>
      <w:r w:rsidR="005B190C" w:rsidRPr="00A836A7">
        <w:t>the following apply</w:t>
      </w:r>
      <w:r w:rsidRPr="00A836A7">
        <w:t>:</w:t>
      </w:r>
    </w:p>
    <w:p w14:paraId="5D2D892B" w14:textId="71E02206" w:rsidR="00421934" w:rsidRPr="00A836A7" w:rsidRDefault="00421934" w:rsidP="00912776">
      <w:pPr>
        <w:pStyle w:val="BodyA"/>
        <w:numPr>
          <w:ilvl w:val="0"/>
          <w:numId w:val="25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output from the process depends strongly on the control of the process or the skill of </w:t>
      </w:r>
      <w:r w:rsidR="005B190C" w:rsidRPr="00A836A7">
        <w:rPr>
          <w:rFonts w:hAnsi="Times New Roman" w:cs="Times New Roman"/>
          <w:color w:val="auto"/>
          <w:sz w:val="22"/>
          <w:szCs w:val="22"/>
          <w:lang w:val="en-GB"/>
        </w:rPr>
        <w:t xml:space="preserve">the </w:t>
      </w:r>
      <w:r w:rsidRPr="00A836A7">
        <w:rPr>
          <w:rFonts w:hAnsi="Times New Roman" w:cs="Times New Roman"/>
          <w:color w:val="auto"/>
          <w:sz w:val="22"/>
          <w:szCs w:val="22"/>
          <w:lang w:val="en-GB"/>
        </w:rPr>
        <w:t>operat</w:t>
      </w:r>
      <w:r w:rsidR="005B190C" w:rsidRPr="00A836A7">
        <w:rPr>
          <w:rFonts w:hAnsi="Times New Roman" w:cs="Times New Roman"/>
          <w:color w:val="auto"/>
          <w:sz w:val="22"/>
          <w:szCs w:val="22"/>
          <w:lang w:val="en-GB"/>
        </w:rPr>
        <w:t>ing personnel</w:t>
      </w:r>
      <w:r w:rsidRPr="00A836A7">
        <w:rPr>
          <w:rFonts w:hAnsi="Times New Roman" w:cs="Times New Roman"/>
          <w:color w:val="auto"/>
          <w:sz w:val="22"/>
          <w:szCs w:val="22"/>
          <w:lang w:val="en-GB"/>
        </w:rPr>
        <w:t xml:space="preserve">, or both; </w:t>
      </w:r>
    </w:p>
    <w:p w14:paraId="36F42C2F" w14:textId="77777777" w:rsidR="00421934" w:rsidRPr="00A836A7" w:rsidRDefault="00421934" w:rsidP="00912776">
      <w:pPr>
        <w:pStyle w:val="BodyA"/>
        <w:numPr>
          <w:ilvl w:val="0"/>
          <w:numId w:val="25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It is not possible fully to confirm the conformity of the output with the specified acceptance criteria by inspection or testing after the process has been conducted (e.g. the welding of lids onto certain types of waste containers or the backfilling of a radioactive waste disposal facility).</w:t>
      </w:r>
    </w:p>
    <w:p w14:paraId="504FE0B0" w14:textId="3D2E76B2" w:rsidR="00421934" w:rsidRPr="00A836A7" w:rsidRDefault="00421934" w:rsidP="00D35CC7">
      <w:pPr>
        <w:pStyle w:val="Section5"/>
        <w:ind w:left="0" w:firstLine="0"/>
      </w:pPr>
      <w:r w:rsidRPr="00A836A7">
        <w:t>Special processes in the predisposal management of radioactive waste include</w:t>
      </w:r>
      <w:r w:rsidR="00980686" w:rsidRPr="00A836A7">
        <w:t xml:space="preserve"> the following</w:t>
      </w:r>
      <w:r w:rsidRPr="00A836A7">
        <w:t>:</w:t>
      </w:r>
    </w:p>
    <w:p w14:paraId="7A02E957" w14:textId="775ECBCB" w:rsidR="003413E3" w:rsidRDefault="003413E3" w:rsidP="005B190C">
      <w:pPr>
        <w:pStyle w:val="BodyA"/>
        <w:numPr>
          <w:ilvl w:val="0"/>
          <w:numId w:val="255"/>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The use of certain analytical methods and sampling protocols in waste characterization and process control.</w:t>
      </w:r>
    </w:p>
    <w:p w14:paraId="43668DB4" w14:textId="6A8E8EA3" w:rsidR="00421934" w:rsidRPr="00A836A7" w:rsidRDefault="00421934" w:rsidP="005B190C">
      <w:pPr>
        <w:pStyle w:val="BodyA"/>
        <w:numPr>
          <w:ilvl w:val="0"/>
          <w:numId w:val="25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Non-destructive examination and testing</w:t>
      </w:r>
      <w:r w:rsidR="00954A1C">
        <w:rPr>
          <w:rFonts w:hAnsi="Times New Roman" w:cs="Times New Roman"/>
          <w:color w:val="auto"/>
          <w:sz w:val="22"/>
          <w:szCs w:val="22"/>
          <w:lang w:val="en-GB"/>
        </w:rPr>
        <w:t xml:space="preserve"> of </w:t>
      </w:r>
      <w:r w:rsidR="0045062F">
        <w:rPr>
          <w:rFonts w:hAnsi="Times New Roman" w:cs="Times New Roman"/>
          <w:color w:val="auto"/>
          <w:sz w:val="22"/>
          <w:szCs w:val="22"/>
          <w:lang w:val="en-GB"/>
        </w:rPr>
        <w:t xml:space="preserve">structures, </w:t>
      </w:r>
      <w:r w:rsidR="00954A1C">
        <w:rPr>
          <w:rFonts w:hAnsi="Times New Roman" w:cs="Times New Roman"/>
          <w:color w:val="auto"/>
          <w:sz w:val="22"/>
          <w:szCs w:val="22"/>
          <w:lang w:val="en-GB"/>
        </w:rPr>
        <w:t>systems and components</w:t>
      </w:r>
      <w:r w:rsidR="0045062F">
        <w:rPr>
          <w:rFonts w:hAnsi="Times New Roman" w:cs="Times New Roman"/>
          <w:color w:val="auto"/>
          <w:sz w:val="22"/>
          <w:szCs w:val="22"/>
          <w:lang w:val="en-GB"/>
        </w:rPr>
        <w:t xml:space="preserve"> (e.g. waste container</w:t>
      </w:r>
      <w:r w:rsidR="00C90AAE">
        <w:rPr>
          <w:rFonts w:hAnsi="Times New Roman" w:cs="Times New Roman"/>
          <w:color w:val="auto"/>
          <w:sz w:val="22"/>
          <w:szCs w:val="22"/>
          <w:lang w:val="en-GB"/>
        </w:rPr>
        <w:t>s)</w:t>
      </w:r>
      <w:r w:rsidRPr="00A836A7">
        <w:rPr>
          <w:rFonts w:hAnsi="Times New Roman" w:cs="Times New Roman"/>
          <w:color w:val="auto"/>
          <w:sz w:val="22"/>
          <w:szCs w:val="22"/>
          <w:lang w:val="en-GB"/>
        </w:rPr>
        <w:t>;</w:t>
      </w:r>
    </w:p>
    <w:p w14:paraId="50571CCA" w14:textId="77777777" w:rsidR="00421934" w:rsidRPr="00A836A7" w:rsidRDefault="00421934" w:rsidP="005B190C">
      <w:pPr>
        <w:pStyle w:val="BodyA"/>
        <w:numPr>
          <w:ilvl w:val="0"/>
          <w:numId w:val="25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Welding;</w:t>
      </w:r>
    </w:p>
    <w:p w14:paraId="38F84886" w14:textId="17007FE3" w:rsidR="00421934" w:rsidRPr="00A836A7" w:rsidRDefault="00421934" w:rsidP="005B190C">
      <w:pPr>
        <w:pStyle w:val="BodyA"/>
        <w:numPr>
          <w:ilvl w:val="0"/>
          <w:numId w:val="25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Heat treatment; </w:t>
      </w:r>
    </w:p>
    <w:p w14:paraId="28032009" w14:textId="564E4FCA" w:rsidR="00421934" w:rsidRPr="00A836A7" w:rsidRDefault="00421934" w:rsidP="005B190C">
      <w:pPr>
        <w:pStyle w:val="BodyA"/>
        <w:numPr>
          <w:ilvl w:val="0"/>
          <w:numId w:val="25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Painting and coating of containers of waste that generate high radiation </w:t>
      </w:r>
      <w:r w:rsidR="00F74F0A">
        <w:rPr>
          <w:rFonts w:hAnsi="Times New Roman" w:cs="Times New Roman"/>
          <w:color w:val="auto"/>
          <w:sz w:val="22"/>
          <w:szCs w:val="22"/>
          <w:lang w:val="en-GB"/>
        </w:rPr>
        <w:t>levels</w:t>
      </w:r>
      <w:r w:rsidR="009A0EC2">
        <w:rPr>
          <w:rFonts w:hAnsi="Times New Roman" w:cs="Times New Roman"/>
          <w:color w:val="auto"/>
          <w:sz w:val="22"/>
          <w:szCs w:val="22"/>
          <w:lang w:val="en-GB"/>
        </w:rPr>
        <w:t>;</w:t>
      </w:r>
    </w:p>
    <w:p w14:paraId="385B691D" w14:textId="03A9FCD5" w:rsidR="0055133C" w:rsidRPr="00A836A7" w:rsidRDefault="0055133C" w:rsidP="005B190C">
      <w:pPr>
        <w:pStyle w:val="BodyA"/>
        <w:numPr>
          <w:ilvl w:val="0"/>
          <w:numId w:val="25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Non-destructive examination and testing of waste (e.g. radiography in real time</w:t>
      </w:r>
      <w:r w:rsidR="00804A80">
        <w:rPr>
          <w:rFonts w:hAnsi="Times New Roman" w:cs="Times New Roman"/>
          <w:color w:val="auto"/>
          <w:sz w:val="22"/>
          <w:szCs w:val="22"/>
          <w:lang w:val="en-GB"/>
        </w:rPr>
        <w:t>,</w:t>
      </w:r>
      <w:r w:rsidRPr="00A836A7">
        <w:rPr>
          <w:rFonts w:hAnsi="Times New Roman" w:cs="Times New Roman"/>
          <w:color w:val="auto"/>
          <w:sz w:val="22"/>
          <w:szCs w:val="22"/>
          <w:lang w:val="en-GB"/>
        </w:rPr>
        <w:t xml:space="preserve"> or gamma and neutron </w:t>
      </w:r>
      <w:r w:rsidR="00980686" w:rsidRPr="00A836A7">
        <w:rPr>
          <w:rFonts w:hAnsi="Times New Roman" w:cs="Times New Roman"/>
          <w:color w:val="auto"/>
          <w:sz w:val="22"/>
          <w:szCs w:val="22"/>
          <w:lang w:val="en-GB"/>
        </w:rPr>
        <w:t xml:space="preserve">measurement </w:t>
      </w:r>
      <w:r w:rsidRPr="00A836A7">
        <w:rPr>
          <w:rFonts w:hAnsi="Times New Roman" w:cs="Times New Roman"/>
          <w:color w:val="auto"/>
          <w:sz w:val="22"/>
          <w:szCs w:val="22"/>
          <w:lang w:val="en-GB"/>
        </w:rPr>
        <w:t xml:space="preserve">techniques); </w:t>
      </w:r>
    </w:p>
    <w:p w14:paraId="5A8215CC" w14:textId="0EF9CB2B" w:rsidR="0055133C" w:rsidRPr="00A836A7" w:rsidRDefault="0055133C" w:rsidP="005B190C">
      <w:pPr>
        <w:pStyle w:val="BodyA"/>
        <w:numPr>
          <w:ilvl w:val="0"/>
          <w:numId w:val="25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Corrective action</w:t>
      </w:r>
      <w:r w:rsidR="00F74F0A">
        <w:rPr>
          <w:rFonts w:hAnsi="Times New Roman" w:cs="Times New Roman"/>
          <w:color w:val="auto"/>
          <w:sz w:val="22"/>
          <w:szCs w:val="22"/>
          <w:lang w:val="en-GB"/>
        </w:rPr>
        <w:t>s</w:t>
      </w:r>
      <w:r w:rsidRPr="00A836A7">
        <w:rPr>
          <w:rFonts w:hAnsi="Times New Roman" w:cs="Times New Roman"/>
          <w:color w:val="auto"/>
          <w:sz w:val="22"/>
          <w:szCs w:val="22"/>
          <w:lang w:val="en-GB"/>
        </w:rPr>
        <w:t xml:space="preserve"> for waste containers and </w:t>
      </w:r>
      <w:r w:rsidR="00443531" w:rsidRPr="00A836A7">
        <w:rPr>
          <w:rFonts w:hAnsi="Times New Roman" w:cs="Times New Roman"/>
          <w:color w:val="auto"/>
          <w:sz w:val="22"/>
          <w:szCs w:val="22"/>
          <w:lang w:val="en-GB"/>
        </w:rPr>
        <w:t xml:space="preserve">waste </w:t>
      </w:r>
      <w:r w:rsidRPr="00A836A7">
        <w:rPr>
          <w:rFonts w:hAnsi="Times New Roman" w:cs="Times New Roman"/>
          <w:color w:val="auto"/>
          <w:sz w:val="22"/>
          <w:szCs w:val="22"/>
          <w:lang w:val="en-GB"/>
        </w:rPr>
        <w:t>packages that do not comply with specified requirements (e.g. closure welding of lids on overpacks).</w:t>
      </w:r>
    </w:p>
    <w:p w14:paraId="1AF0CD91" w14:textId="1C28E204" w:rsidR="00421934" w:rsidRPr="00A836A7" w:rsidRDefault="00421934" w:rsidP="00D35CC7">
      <w:pPr>
        <w:pStyle w:val="Section5"/>
        <w:ind w:left="0" w:firstLine="0"/>
      </w:pPr>
      <w:r w:rsidRPr="00A836A7">
        <w:t xml:space="preserve">Special processes </w:t>
      </w:r>
      <w:r w:rsidR="00F017D6">
        <w:t>in the disposal of</w:t>
      </w:r>
      <w:r w:rsidRPr="00A836A7">
        <w:t xml:space="preserve"> radioactive waste include</w:t>
      </w:r>
      <w:r w:rsidR="00980686" w:rsidRPr="00A836A7">
        <w:t xml:space="preserve"> the following</w:t>
      </w:r>
      <w:r w:rsidRPr="00A836A7">
        <w:t>:</w:t>
      </w:r>
    </w:p>
    <w:p w14:paraId="5DD40C24" w14:textId="6A07D7E5" w:rsidR="00421934" w:rsidRPr="00A836A7" w:rsidRDefault="00980686" w:rsidP="00980686">
      <w:pPr>
        <w:pStyle w:val="BodyA"/>
        <w:numPr>
          <w:ilvl w:val="0"/>
          <w:numId w:val="25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w:t>
      </w:r>
      <w:r w:rsidR="00423F00" w:rsidRPr="00A836A7">
        <w:rPr>
          <w:rFonts w:hAnsi="Times New Roman" w:cs="Times New Roman"/>
          <w:color w:val="auto"/>
          <w:sz w:val="22"/>
          <w:szCs w:val="22"/>
          <w:lang w:val="en-GB"/>
        </w:rPr>
        <w:t>involving r</w:t>
      </w:r>
      <w:r w:rsidR="00421934" w:rsidRPr="00A836A7">
        <w:rPr>
          <w:rFonts w:hAnsi="Times New Roman" w:cs="Times New Roman"/>
          <w:color w:val="auto"/>
          <w:sz w:val="22"/>
          <w:szCs w:val="22"/>
          <w:lang w:val="en-GB"/>
        </w:rPr>
        <w:t xml:space="preserve">emote </w:t>
      </w:r>
      <w:r w:rsidR="00423F00" w:rsidRPr="00A836A7">
        <w:rPr>
          <w:rFonts w:hAnsi="Times New Roman" w:cs="Times New Roman"/>
          <w:color w:val="auto"/>
          <w:sz w:val="22"/>
          <w:szCs w:val="22"/>
          <w:lang w:val="en-GB"/>
        </w:rPr>
        <w:t xml:space="preserve">handling </w:t>
      </w:r>
      <w:r w:rsidR="00421934" w:rsidRPr="00A836A7">
        <w:rPr>
          <w:rFonts w:hAnsi="Times New Roman" w:cs="Times New Roman"/>
          <w:color w:val="auto"/>
          <w:sz w:val="22"/>
          <w:szCs w:val="22"/>
          <w:lang w:val="en-GB"/>
        </w:rPr>
        <w:t>methods (e.g. for controlled emplacement of</w:t>
      </w:r>
      <w:r w:rsidR="00423F00" w:rsidRPr="00A836A7">
        <w:rPr>
          <w:rFonts w:hAnsi="Times New Roman" w:cs="Times New Roman"/>
          <w:color w:val="auto"/>
          <w:sz w:val="22"/>
          <w:szCs w:val="22"/>
          <w:lang w:val="en-GB"/>
        </w:rPr>
        <w:t xml:space="preserve"> waste packages and</w:t>
      </w:r>
      <w:r w:rsidR="00421934" w:rsidRPr="00A836A7">
        <w:rPr>
          <w:rFonts w:hAnsi="Times New Roman" w:cs="Times New Roman"/>
          <w:color w:val="auto"/>
          <w:sz w:val="22"/>
          <w:szCs w:val="22"/>
          <w:lang w:val="en-GB"/>
        </w:rPr>
        <w:t xml:space="preserve"> backfill materials in </w:t>
      </w:r>
      <w:r w:rsidRPr="00A836A7">
        <w:rPr>
          <w:rFonts w:hAnsi="Times New Roman" w:cs="Times New Roman"/>
          <w:color w:val="auto"/>
          <w:sz w:val="22"/>
          <w:szCs w:val="22"/>
          <w:lang w:val="en-GB"/>
        </w:rPr>
        <w:t xml:space="preserve">the presence of </w:t>
      </w:r>
      <w:r w:rsidR="00421934" w:rsidRPr="00A836A7">
        <w:rPr>
          <w:rFonts w:hAnsi="Times New Roman" w:cs="Times New Roman"/>
          <w:color w:val="auto"/>
          <w:sz w:val="22"/>
          <w:szCs w:val="22"/>
          <w:lang w:val="en-GB"/>
        </w:rPr>
        <w:t xml:space="preserve">high radiation </w:t>
      </w:r>
      <w:r w:rsidRPr="00A836A7">
        <w:rPr>
          <w:rFonts w:hAnsi="Times New Roman" w:cs="Times New Roman"/>
          <w:color w:val="auto"/>
          <w:sz w:val="22"/>
          <w:szCs w:val="22"/>
          <w:lang w:val="en-GB"/>
        </w:rPr>
        <w:t>levels</w:t>
      </w:r>
      <w:r w:rsidR="00421934" w:rsidRPr="00A836A7">
        <w:rPr>
          <w:rFonts w:hAnsi="Times New Roman" w:cs="Times New Roman"/>
          <w:color w:val="auto"/>
          <w:sz w:val="22"/>
          <w:szCs w:val="22"/>
          <w:lang w:val="en-GB"/>
        </w:rPr>
        <w:t>);</w:t>
      </w:r>
    </w:p>
    <w:p w14:paraId="2AE2AB67" w14:textId="6EE2ADA9" w:rsidR="00421934" w:rsidRPr="00A836A7" w:rsidRDefault="00980686" w:rsidP="00980686">
      <w:pPr>
        <w:pStyle w:val="BodyA"/>
        <w:numPr>
          <w:ilvl w:val="0"/>
          <w:numId w:val="25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Certain </w:t>
      </w:r>
      <w:r w:rsidR="00421934" w:rsidRPr="00A836A7">
        <w:rPr>
          <w:rFonts w:hAnsi="Times New Roman" w:cs="Times New Roman"/>
          <w:color w:val="auto"/>
          <w:sz w:val="22"/>
          <w:szCs w:val="22"/>
          <w:lang w:val="en-GB"/>
        </w:rPr>
        <w:t xml:space="preserve">waste emplacement activities (e.g. large spent fuel containers); </w:t>
      </w:r>
    </w:p>
    <w:p w14:paraId="3BBABA74" w14:textId="472324E1" w:rsidR="00804A80" w:rsidRPr="00804A80" w:rsidRDefault="00421934" w:rsidP="00980686">
      <w:pPr>
        <w:pStyle w:val="BodyA"/>
        <w:numPr>
          <w:ilvl w:val="0"/>
          <w:numId w:val="25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Construction, </w:t>
      </w:r>
      <w:r w:rsidRPr="00804A80">
        <w:rPr>
          <w:rFonts w:hAnsi="Times New Roman" w:cs="Times New Roman"/>
          <w:color w:val="auto"/>
          <w:sz w:val="22"/>
          <w:szCs w:val="22"/>
          <w:lang w:val="en-GB"/>
        </w:rPr>
        <w:t xml:space="preserve">installation, maintenance and monitoring of structures, systems and components (e.g. </w:t>
      </w:r>
      <w:r w:rsidR="00F017D6" w:rsidRPr="00804A80">
        <w:rPr>
          <w:rFonts w:hAnsi="Times New Roman" w:cs="Times New Roman"/>
          <w:color w:val="auto"/>
          <w:sz w:val="22"/>
          <w:szCs w:val="22"/>
          <w:lang w:val="en-GB"/>
        </w:rPr>
        <w:t xml:space="preserve">engineered </w:t>
      </w:r>
      <w:r w:rsidRPr="00804A80">
        <w:rPr>
          <w:rFonts w:hAnsi="Times New Roman" w:cs="Times New Roman"/>
          <w:color w:val="auto"/>
          <w:sz w:val="22"/>
          <w:szCs w:val="22"/>
          <w:lang w:val="en-GB"/>
        </w:rPr>
        <w:t>barriers).</w:t>
      </w:r>
      <w:r w:rsidR="00804A80" w:rsidRPr="00804A80">
        <w:rPr>
          <w:rFonts w:hAnsi="Times New Roman" w:cs="Times New Roman"/>
          <w:color w:val="auto"/>
          <w:sz w:val="22"/>
          <w:szCs w:val="22"/>
          <w:lang w:val="en-GB"/>
        </w:rPr>
        <w:t xml:space="preserve"> </w:t>
      </w:r>
    </w:p>
    <w:p w14:paraId="3EF7AE55" w14:textId="6E7D6173" w:rsidR="00421934" w:rsidRPr="00804A80" w:rsidRDefault="00804A80" w:rsidP="00804A80">
      <w:pPr>
        <w:pStyle w:val="BodyA"/>
        <w:numPr>
          <w:ilvl w:val="0"/>
          <w:numId w:val="256"/>
        </w:numPr>
        <w:spacing w:after="120" w:line="360" w:lineRule="auto"/>
        <w:ind w:left="567" w:hanging="567"/>
        <w:jc w:val="both"/>
        <w:rPr>
          <w:sz w:val="22"/>
          <w:szCs w:val="22"/>
        </w:rPr>
      </w:pPr>
      <w:r>
        <w:rPr>
          <w:sz w:val="22"/>
          <w:szCs w:val="22"/>
        </w:rPr>
        <w:t>T</w:t>
      </w:r>
      <w:r w:rsidR="00421934" w:rsidRPr="00804A80">
        <w:rPr>
          <w:sz w:val="22"/>
          <w:szCs w:val="22"/>
        </w:rPr>
        <w:t>he retrieval</w:t>
      </w:r>
      <w:r w:rsidR="00423F00" w:rsidRPr="00804A80">
        <w:rPr>
          <w:sz w:val="22"/>
          <w:szCs w:val="22"/>
        </w:rPr>
        <w:t>, repair and</w:t>
      </w:r>
      <w:r w:rsidR="00421934" w:rsidRPr="00804A80">
        <w:rPr>
          <w:sz w:val="22"/>
          <w:szCs w:val="22"/>
        </w:rPr>
        <w:t xml:space="preserve"> relocation of waste packages if problems arise after they have been emplaced.</w:t>
      </w:r>
    </w:p>
    <w:p w14:paraId="3EE7C6CD" w14:textId="495BB663" w:rsidR="00421934" w:rsidRPr="00A836A7" w:rsidRDefault="009322BA" w:rsidP="00D35CC7">
      <w:pPr>
        <w:pStyle w:val="Section5"/>
        <w:ind w:left="0" w:firstLine="0"/>
      </w:pPr>
      <w:r>
        <w:t>S</w:t>
      </w:r>
      <w:r w:rsidR="00421934" w:rsidRPr="00A836A7">
        <w:t xml:space="preserve">pecial processes should be </w:t>
      </w:r>
      <w:r w:rsidR="0065083E" w:rsidRPr="00A836A7">
        <w:t xml:space="preserve">witnessed by suitably </w:t>
      </w:r>
      <w:r w:rsidR="0065083E">
        <w:t xml:space="preserve">qualified and experienced </w:t>
      </w:r>
      <w:r w:rsidR="0065083E" w:rsidRPr="00A836A7">
        <w:t>personnel</w:t>
      </w:r>
      <w:r w:rsidR="0065083E" w:rsidRPr="00A836A7" w:rsidDel="003644F4">
        <w:t xml:space="preserve"> </w:t>
      </w:r>
      <w:r w:rsidR="0065083E">
        <w:t xml:space="preserve">and </w:t>
      </w:r>
      <w:r w:rsidR="003644F4">
        <w:t xml:space="preserve">shown </w:t>
      </w:r>
      <w:r w:rsidR="00421934" w:rsidRPr="00A836A7">
        <w:t>to be effective</w:t>
      </w:r>
      <w:r w:rsidR="00C97520">
        <w:t xml:space="preserve"> for </w:t>
      </w:r>
      <w:r w:rsidR="00813113">
        <w:t xml:space="preserve">the </w:t>
      </w:r>
      <w:r w:rsidR="00421934" w:rsidRPr="00A836A7">
        <w:t xml:space="preserve">conditions </w:t>
      </w:r>
      <w:r w:rsidR="00813113">
        <w:t>in which they will be applied</w:t>
      </w:r>
      <w:r w:rsidR="00184CBE">
        <w:t xml:space="preserve">, and </w:t>
      </w:r>
      <w:r w:rsidR="00421934" w:rsidRPr="00A836A7">
        <w:t xml:space="preserve">any limitations </w:t>
      </w:r>
      <w:r w:rsidR="00C21FBA" w:rsidRPr="00A836A7">
        <w:t xml:space="preserve">should be </w:t>
      </w:r>
      <w:r w:rsidR="00421934" w:rsidRPr="00A836A7">
        <w:t>documented.</w:t>
      </w:r>
    </w:p>
    <w:p w14:paraId="5CC26ABB" w14:textId="0A9D39C2" w:rsidR="00421934" w:rsidRPr="00A836A7" w:rsidRDefault="00C21FBA" w:rsidP="00D35CC7">
      <w:pPr>
        <w:pStyle w:val="Section5"/>
        <w:ind w:left="0" w:firstLine="0"/>
      </w:pPr>
      <w:r w:rsidRPr="00A836A7">
        <w:t xml:space="preserve">The </w:t>
      </w:r>
      <w:r w:rsidR="00421934" w:rsidRPr="00A836A7">
        <w:t>validati</w:t>
      </w:r>
      <w:r w:rsidRPr="00A836A7">
        <w:t>on of</w:t>
      </w:r>
      <w:r w:rsidR="00421934" w:rsidRPr="00A836A7">
        <w:t xml:space="preserve"> non-destructive gamma or neutron techniques</w:t>
      </w:r>
      <w:r w:rsidRPr="00A836A7">
        <w:t xml:space="preserve"> for the analysis of radioactive waste should </w:t>
      </w:r>
      <w:r w:rsidR="00A65CE8">
        <w:t>involve</w:t>
      </w:r>
      <w:r w:rsidR="00A65CE8" w:rsidRPr="00A836A7">
        <w:t xml:space="preserve"> </w:t>
      </w:r>
      <w:r w:rsidRPr="00A836A7">
        <w:t>the following</w:t>
      </w:r>
      <w:r w:rsidR="00421934" w:rsidRPr="00A836A7">
        <w:t>:</w:t>
      </w:r>
    </w:p>
    <w:p w14:paraId="298573FB" w14:textId="521AA8BE" w:rsidR="00421934" w:rsidRPr="00A836A7" w:rsidRDefault="00977EE6" w:rsidP="00C21FBA">
      <w:pPr>
        <w:pStyle w:val="BodyA"/>
        <w:numPr>
          <w:ilvl w:val="0"/>
          <w:numId w:val="257"/>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Use of empirical data to </w:t>
      </w:r>
      <w:r w:rsidR="006C0027">
        <w:rPr>
          <w:rFonts w:hAnsi="Times New Roman" w:cs="Times New Roman"/>
          <w:color w:val="auto"/>
          <w:sz w:val="22"/>
          <w:szCs w:val="22"/>
          <w:lang w:val="en-GB"/>
        </w:rPr>
        <w:t>validate a</w:t>
      </w:r>
      <w:r w:rsidR="00421934" w:rsidRPr="00A836A7">
        <w:rPr>
          <w:rFonts w:hAnsi="Times New Roman" w:cs="Times New Roman"/>
          <w:color w:val="auto"/>
          <w:sz w:val="22"/>
          <w:szCs w:val="22"/>
          <w:lang w:val="en-GB"/>
        </w:rPr>
        <w:t xml:space="preserve">lgorithms for </w:t>
      </w:r>
      <w:r w:rsidR="00E80F07" w:rsidRPr="00A836A7">
        <w:rPr>
          <w:rFonts w:hAnsi="Times New Roman" w:cs="Times New Roman"/>
          <w:color w:val="auto"/>
          <w:sz w:val="22"/>
          <w:szCs w:val="22"/>
          <w:lang w:val="en-GB"/>
        </w:rPr>
        <w:t>measuring</w:t>
      </w:r>
      <w:r w:rsidR="00421934" w:rsidRPr="00A836A7">
        <w:rPr>
          <w:rFonts w:hAnsi="Times New Roman" w:cs="Times New Roman"/>
          <w:color w:val="auto"/>
          <w:sz w:val="22"/>
          <w:szCs w:val="22"/>
          <w:lang w:val="en-GB"/>
        </w:rPr>
        <w:t xml:space="preserve"> </w:t>
      </w:r>
      <w:r w:rsidR="00C21FBA" w:rsidRPr="00A836A7">
        <w:rPr>
          <w:rFonts w:hAnsi="Times New Roman" w:cs="Times New Roman"/>
          <w:color w:val="auto"/>
          <w:sz w:val="22"/>
          <w:szCs w:val="22"/>
          <w:lang w:val="en-GB"/>
        </w:rPr>
        <w:t xml:space="preserve">the activity of </w:t>
      </w:r>
      <w:r w:rsidR="00421934" w:rsidRPr="00A836A7">
        <w:rPr>
          <w:rFonts w:hAnsi="Times New Roman" w:cs="Times New Roman"/>
          <w:color w:val="auto"/>
          <w:sz w:val="22"/>
          <w:szCs w:val="22"/>
          <w:lang w:val="en-GB"/>
        </w:rPr>
        <w:t>radionuclide</w:t>
      </w:r>
      <w:r w:rsidR="00C21FBA" w:rsidRPr="00A836A7">
        <w:rPr>
          <w:rFonts w:hAnsi="Times New Roman" w:cs="Times New Roman"/>
          <w:color w:val="auto"/>
          <w:sz w:val="22"/>
          <w:szCs w:val="22"/>
          <w:lang w:val="en-GB"/>
        </w:rPr>
        <w:t>s</w:t>
      </w:r>
      <w:r w:rsidR="00421934" w:rsidRPr="00A836A7">
        <w:rPr>
          <w:rFonts w:hAnsi="Times New Roman" w:cs="Times New Roman"/>
          <w:color w:val="auto"/>
          <w:sz w:val="22"/>
          <w:szCs w:val="22"/>
          <w:lang w:val="en-GB"/>
        </w:rPr>
        <w:t>;</w:t>
      </w:r>
    </w:p>
    <w:p w14:paraId="7FBF3B2C" w14:textId="4CD9D6E8" w:rsidR="00421934" w:rsidRPr="00A836A7" w:rsidRDefault="0090200C" w:rsidP="00C21FBA">
      <w:pPr>
        <w:pStyle w:val="BodyA"/>
        <w:numPr>
          <w:ilvl w:val="0"/>
          <w:numId w:val="257"/>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Use of reference materials</w:t>
      </w:r>
      <w:r w:rsidRPr="00A836A7">
        <w:rPr>
          <w:rFonts w:hAnsi="Times New Roman" w:cs="Times New Roman"/>
          <w:color w:val="auto"/>
          <w:sz w:val="22"/>
          <w:szCs w:val="22"/>
          <w:lang w:val="en-GB"/>
        </w:rPr>
        <w:t xml:space="preserve"> in developing the method or in calibrating the equipment</w:t>
      </w:r>
      <w:r>
        <w:rPr>
          <w:rFonts w:hAnsi="Times New Roman" w:cs="Times New Roman"/>
          <w:color w:val="auto"/>
          <w:sz w:val="22"/>
          <w:szCs w:val="22"/>
          <w:lang w:val="en-GB"/>
        </w:rPr>
        <w:t xml:space="preserve"> that </w:t>
      </w:r>
      <w:r w:rsidRPr="00A836A7">
        <w:rPr>
          <w:rFonts w:hAnsi="Times New Roman" w:cs="Times New Roman"/>
          <w:color w:val="auto"/>
          <w:sz w:val="22"/>
          <w:szCs w:val="22"/>
          <w:lang w:val="en-GB"/>
        </w:rPr>
        <w:t>have the same attenuation properties and moderating properties as the radioactive</w:t>
      </w:r>
      <w:r>
        <w:rPr>
          <w:rFonts w:hAnsi="Times New Roman" w:cs="Times New Roman"/>
          <w:color w:val="auto"/>
          <w:sz w:val="22"/>
          <w:szCs w:val="22"/>
          <w:lang w:val="en-GB"/>
        </w:rPr>
        <w:t xml:space="preserve"> </w:t>
      </w:r>
      <w:r w:rsidR="00A65CE8">
        <w:rPr>
          <w:rFonts w:hAnsi="Times New Roman" w:cs="Times New Roman"/>
          <w:color w:val="auto"/>
          <w:sz w:val="22"/>
          <w:szCs w:val="22"/>
          <w:lang w:val="en-GB"/>
        </w:rPr>
        <w:t>i</w:t>
      </w:r>
      <w:r w:rsidR="006C0027">
        <w:rPr>
          <w:rFonts w:hAnsi="Times New Roman" w:cs="Times New Roman"/>
          <w:color w:val="auto"/>
          <w:sz w:val="22"/>
          <w:szCs w:val="22"/>
          <w:lang w:val="en-GB"/>
        </w:rPr>
        <w:t>tems</w:t>
      </w:r>
      <w:r w:rsidR="00421934" w:rsidRPr="00A836A7">
        <w:rPr>
          <w:rFonts w:hAnsi="Times New Roman" w:cs="Times New Roman"/>
          <w:color w:val="auto"/>
          <w:sz w:val="22"/>
          <w:szCs w:val="22"/>
          <w:lang w:val="en-GB"/>
        </w:rPr>
        <w:t xml:space="preserve"> to be measured (e.g. waste or waste packages); </w:t>
      </w:r>
    </w:p>
    <w:p w14:paraId="664E02C4" w14:textId="676F33C8" w:rsidR="00421934" w:rsidRPr="00A836A7" w:rsidRDefault="00A65CE8" w:rsidP="00C21FBA">
      <w:pPr>
        <w:pStyle w:val="BodyA"/>
        <w:numPr>
          <w:ilvl w:val="0"/>
          <w:numId w:val="257"/>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Quantification of </w:t>
      </w:r>
      <w:r w:rsidR="00E806B0">
        <w:rPr>
          <w:rFonts w:hAnsi="Times New Roman" w:cs="Times New Roman"/>
          <w:color w:val="auto"/>
          <w:sz w:val="22"/>
          <w:szCs w:val="22"/>
          <w:lang w:val="en-GB"/>
        </w:rPr>
        <w:t>the</w:t>
      </w:r>
      <w:r w:rsidRPr="00A836A7">
        <w:rPr>
          <w:rFonts w:hAnsi="Times New Roman" w:cs="Times New Roman"/>
          <w:color w:val="auto"/>
          <w:sz w:val="22"/>
          <w:szCs w:val="22"/>
          <w:lang w:val="en-GB"/>
        </w:rPr>
        <w:t xml:space="preserve"> </w:t>
      </w:r>
      <w:r w:rsidR="00C21FBA" w:rsidRPr="00A836A7">
        <w:rPr>
          <w:rFonts w:hAnsi="Times New Roman" w:cs="Times New Roman"/>
          <w:color w:val="auto"/>
          <w:sz w:val="22"/>
          <w:szCs w:val="22"/>
          <w:lang w:val="en-GB"/>
        </w:rPr>
        <w:t>uncertainties associated with the analysis</w:t>
      </w:r>
      <w:r w:rsidR="00360D1E" w:rsidRPr="00A836A7">
        <w:rPr>
          <w:rFonts w:hAnsi="Times New Roman" w:cs="Times New Roman"/>
          <w:color w:val="auto"/>
          <w:sz w:val="22"/>
          <w:szCs w:val="22"/>
          <w:lang w:val="en-GB"/>
        </w:rPr>
        <w:t xml:space="preserve"> </w:t>
      </w:r>
      <w:r w:rsidR="00C21FBA" w:rsidRPr="00A836A7">
        <w:rPr>
          <w:rFonts w:hAnsi="Times New Roman" w:cs="Times New Roman"/>
          <w:color w:val="auto"/>
          <w:sz w:val="22"/>
          <w:szCs w:val="22"/>
          <w:lang w:val="en-GB"/>
        </w:rPr>
        <w:t xml:space="preserve">of </w:t>
      </w:r>
      <w:r w:rsidR="00E806B0">
        <w:rPr>
          <w:rFonts w:hAnsi="Times New Roman" w:cs="Times New Roman"/>
          <w:color w:val="auto"/>
          <w:sz w:val="22"/>
          <w:szCs w:val="22"/>
          <w:lang w:val="en-GB"/>
        </w:rPr>
        <w:t xml:space="preserve">the </w:t>
      </w:r>
      <w:r w:rsidR="00360D1E" w:rsidRPr="00A836A7">
        <w:rPr>
          <w:rFonts w:hAnsi="Times New Roman" w:cs="Times New Roman"/>
          <w:color w:val="auto"/>
          <w:sz w:val="22"/>
          <w:szCs w:val="22"/>
          <w:lang w:val="en-GB"/>
        </w:rPr>
        <w:t>waste</w:t>
      </w:r>
      <w:r w:rsidR="00421934" w:rsidRPr="00A836A7">
        <w:rPr>
          <w:rFonts w:hAnsi="Times New Roman" w:cs="Times New Roman"/>
          <w:color w:val="auto"/>
          <w:sz w:val="22"/>
          <w:szCs w:val="22"/>
          <w:lang w:val="en-GB"/>
        </w:rPr>
        <w:t>.</w:t>
      </w:r>
    </w:p>
    <w:p w14:paraId="6FEF8DDA" w14:textId="7CF219B2" w:rsidR="00806F7B" w:rsidRPr="00A836A7" w:rsidRDefault="00421934" w:rsidP="006F14DB">
      <w:pPr>
        <w:pStyle w:val="Section5"/>
        <w:ind w:left="0" w:firstLine="0"/>
      </w:pPr>
      <w:r w:rsidRPr="00A836A7">
        <w:t>Special processes should be performed by suitably qualified and experienced personnel</w:t>
      </w:r>
      <w:r w:rsidR="008C31E9" w:rsidRPr="00A836A7">
        <w:t xml:space="preserve"> </w:t>
      </w:r>
      <w:r w:rsidRPr="00A836A7">
        <w:t xml:space="preserve">and </w:t>
      </w:r>
      <w:r w:rsidR="00294F4E" w:rsidRPr="00A836A7">
        <w:t xml:space="preserve">conducted </w:t>
      </w:r>
      <w:r w:rsidRPr="00A836A7">
        <w:t xml:space="preserve">in accordance with approved procedures. </w:t>
      </w:r>
      <w:r w:rsidR="003400BE" w:rsidRPr="00A836A7">
        <w:t xml:space="preserve">Appropriate records of special processes </w:t>
      </w:r>
      <w:r w:rsidRPr="00A836A7">
        <w:t xml:space="preserve">should be </w:t>
      </w:r>
      <w:r w:rsidR="003400BE" w:rsidRPr="00A836A7">
        <w:t>made and retained</w:t>
      </w:r>
      <w:r w:rsidRPr="00A836A7">
        <w:t xml:space="preserve">. Where industry standards apply to special processes, the requirements of such standards should be complied with. When any changes are made </w:t>
      </w:r>
      <w:r w:rsidR="003400BE" w:rsidRPr="00A836A7">
        <w:t xml:space="preserve">(e.g. to </w:t>
      </w:r>
      <w:r w:rsidRPr="00A836A7">
        <w:t>samples and conditions, methods, equipment and qualification of personnel</w:t>
      </w:r>
      <w:r w:rsidR="003400BE" w:rsidRPr="00A836A7">
        <w:t>),</w:t>
      </w:r>
      <w:r w:rsidRPr="00A836A7">
        <w:t xml:space="preserve"> the special processes should be revalidated.</w:t>
      </w:r>
      <w:r w:rsidR="00806F7B" w:rsidRPr="00A836A7">
        <w:t xml:space="preserve"> </w:t>
      </w:r>
    </w:p>
    <w:p w14:paraId="49526B7B" w14:textId="586C8B5F" w:rsidR="005E559C" w:rsidRPr="00A836A7" w:rsidRDefault="005E559C" w:rsidP="005E559C">
      <w:pPr>
        <w:pStyle w:val="Heading4"/>
      </w:pPr>
      <w:r w:rsidRPr="00A836A7">
        <w:t>Inspection and testing</w:t>
      </w:r>
      <w:r w:rsidR="00676E88" w:rsidRPr="00A836A7">
        <w:t xml:space="preserve"> of processes</w:t>
      </w:r>
      <w:r w:rsidR="00566BDA" w:rsidRPr="00A836A7">
        <w:t xml:space="preserve"> </w:t>
      </w:r>
    </w:p>
    <w:p w14:paraId="79F2299E" w14:textId="4FC7D1FF" w:rsidR="005E559C" w:rsidRPr="00A836A7" w:rsidRDefault="005E559C" w:rsidP="00D35CC7">
      <w:pPr>
        <w:pStyle w:val="Section5"/>
        <w:ind w:left="0" w:firstLine="0"/>
      </w:pPr>
      <w:r w:rsidRPr="00A836A7">
        <w:t>Inspection and testing are important for controlling work processes</w:t>
      </w:r>
      <w:r w:rsidR="00BD4252" w:rsidRPr="00A836A7">
        <w:t xml:space="preserve"> and </w:t>
      </w:r>
      <w:r w:rsidRPr="00A836A7">
        <w:t xml:space="preserve">should be planned, documented, executed and recorded to ensure that important parameters of waste management processes are controlled, that waste </w:t>
      </w:r>
      <w:r w:rsidR="0034650D" w:rsidRPr="00A836A7">
        <w:t xml:space="preserve">and waste packages </w:t>
      </w:r>
      <w:r w:rsidRPr="00A836A7">
        <w:t>meet design specifications</w:t>
      </w:r>
      <w:r w:rsidR="0034650D" w:rsidRPr="00A836A7">
        <w:t xml:space="preserve"> and acceptance criteria</w:t>
      </w:r>
      <w:r w:rsidR="00BD4252" w:rsidRPr="00A836A7">
        <w:t xml:space="preserve">, and </w:t>
      </w:r>
      <w:r w:rsidRPr="00A836A7">
        <w:t xml:space="preserve">that disposal facility conditions at </w:t>
      </w:r>
      <w:r w:rsidR="00BD4252" w:rsidRPr="00A836A7">
        <w:t xml:space="preserve">the time of </w:t>
      </w:r>
      <w:r w:rsidRPr="00A836A7">
        <w:t xml:space="preserve">waste emplacement meet the design </w:t>
      </w:r>
      <w:r w:rsidRPr="00A836A7">
        <w:lastRenderedPageBreak/>
        <w:t xml:space="preserve">specifications and expected initial state. </w:t>
      </w:r>
      <w:r w:rsidR="00B23F5B">
        <w:t>Inspection criteria</w:t>
      </w:r>
      <w:r w:rsidRPr="00A836A7">
        <w:t xml:space="preserve"> should be specified for each inspection </w:t>
      </w:r>
      <w:r w:rsidR="00BD4252" w:rsidRPr="00A836A7">
        <w:t xml:space="preserve">and testing </w:t>
      </w:r>
      <w:r w:rsidRPr="00A836A7">
        <w:t xml:space="preserve">step in </w:t>
      </w:r>
      <w:r w:rsidR="00BD4252" w:rsidRPr="00A836A7">
        <w:t>radioactive waste management</w:t>
      </w:r>
      <w:r w:rsidRPr="00A836A7">
        <w:t xml:space="preserve">. </w:t>
      </w:r>
    </w:p>
    <w:p w14:paraId="5A338DBB" w14:textId="501A9A1F" w:rsidR="005E559C" w:rsidRPr="00A836A7" w:rsidRDefault="005E559C" w:rsidP="00D35CC7">
      <w:pPr>
        <w:pStyle w:val="Section5"/>
        <w:ind w:left="0" w:firstLine="0"/>
      </w:pPr>
      <w:bookmarkStart w:id="85" w:name="_Ref497902041"/>
      <w:r w:rsidRPr="00A836A7">
        <w:t xml:space="preserve">Inspections carried out as part of </w:t>
      </w:r>
      <w:r w:rsidR="00D94E9B" w:rsidRPr="00A836A7">
        <w:t xml:space="preserve">radioactive </w:t>
      </w:r>
      <w:r w:rsidRPr="00A836A7">
        <w:t>waste management should include</w:t>
      </w:r>
      <w:r w:rsidR="00B259E3" w:rsidRPr="00A836A7">
        <w:t xml:space="preserve"> the following</w:t>
      </w:r>
      <w:r w:rsidR="00EE0D33" w:rsidRPr="00A836A7">
        <w:t>, as appropriate</w:t>
      </w:r>
      <w:r w:rsidRPr="00A836A7">
        <w:t>:</w:t>
      </w:r>
      <w:bookmarkEnd w:id="85"/>
    </w:p>
    <w:p w14:paraId="06D11807" w14:textId="29CA3768" w:rsidR="005E559C" w:rsidRPr="00A836A7" w:rsidRDefault="005E559C"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Inspection at source of items important to safety for which the quality is difficult to verify upon receipt;</w:t>
      </w:r>
    </w:p>
    <w:p w14:paraId="1E9376E6" w14:textId="4891F250" w:rsidR="005E559C" w:rsidRPr="00A836A7" w:rsidRDefault="005E559C"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Inspection </w:t>
      </w:r>
      <w:r w:rsidR="00B259E3" w:rsidRPr="00A836A7">
        <w:rPr>
          <w:rFonts w:hAnsi="Times New Roman" w:cs="Times New Roman"/>
          <w:color w:val="auto"/>
          <w:sz w:val="22"/>
          <w:szCs w:val="22"/>
          <w:lang w:val="en-GB"/>
        </w:rPr>
        <w:t xml:space="preserve">and testing, as appropriate, </w:t>
      </w:r>
      <w:r w:rsidRPr="00A836A7">
        <w:rPr>
          <w:rFonts w:hAnsi="Times New Roman" w:cs="Times New Roman"/>
          <w:color w:val="auto"/>
          <w:sz w:val="22"/>
          <w:szCs w:val="22"/>
          <w:lang w:val="en-GB"/>
        </w:rPr>
        <w:t>on receipt of items important to safety</w:t>
      </w:r>
      <w:r w:rsidR="009D0550" w:rsidRPr="00A836A7">
        <w:rPr>
          <w:rFonts w:hAnsi="Times New Roman" w:cs="Times New Roman"/>
          <w:color w:val="auto"/>
          <w:sz w:val="22"/>
          <w:szCs w:val="22"/>
          <w:lang w:val="en-GB"/>
        </w:rPr>
        <w:t xml:space="preserve"> (e.g. waste packages)</w:t>
      </w:r>
      <w:r w:rsidRPr="00A836A7">
        <w:rPr>
          <w:rFonts w:hAnsi="Times New Roman" w:cs="Times New Roman"/>
          <w:color w:val="auto"/>
          <w:sz w:val="22"/>
          <w:szCs w:val="22"/>
          <w:lang w:val="en-GB"/>
        </w:rPr>
        <w:t>, including verification of related certification and documentation;</w:t>
      </w:r>
    </w:p>
    <w:p w14:paraId="65D44570" w14:textId="06F840E4" w:rsidR="005E559C" w:rsidRPr="00A836A7" w:rsidRDefault="005E559C"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Inspection of installed items that are important to safety</w:t>
      </w:r>
      <w:r w:rsidR="00510E1F"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including witnessing of equipment or system operational tests;</w:t>
      </w:r>
    </w:p>
    <w:p w14:paraId="1B78C8A9" w14:textId="77777777" w:rsidR="005E559C" w:rsidRPr="00A836A7" w:rsidRDefault="005E559C"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Appropriate acceptance inspections to validate structures, systems and components;</w:t>
      </w:r>
    </w:p>
    <w:p w14:paraId="03B6AF40" w14:textId="44B02052" w:rsidR="005E559C" w:rsidRPr="00A836A7" w:rsidRDefault="00F74F0A"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I</w:t>
      </w:r>
      <w:r w:rsidR="005E559C" w:rsidRPr="00A836A7">
        <w:rPr>
          <w:rFonts w:hAnsi="Times New Roman" w:cs="Times New Roman"/>
          <w:color w:val="auto"/>
          <w:sz w:val="22"/>
          <w:szCs w:val="22"/>
          <w:lang w:val="en-GB"/>
        </w:rPr>
        <w:t xml:space="preserve">nspection of </w:t>
      </w:r>
      <w:r w:rsidR="00BB33E8" w:rsidRPr="00A836A7">
        <w:rPr>
          <w:rFonts w:hAnsi="Times New Roman" w:cs="Times New Roman"/>
          <w:color w:val="auto"/>
          <w:sz w:val="22"/>
          <w:szCs w:val="22"/>
          <w:lang w:val="en-GB"/>
        </w:rPr>
        <w:t xml:space="preserve">radioactive </w:t>
      </w:r>
      <w:r w:rsidR="005E559C" w:rsidRPr="00A836A7">
        <w:rPr>
          <w:rFonts w:hAnsi="Times New Roman" w:cs="Times New Roman"/>
          <w:color w:val="auto"/>
          <w:sz w:val="22"/>
          <w:szCs w:val="22"/>
          <w:lang w:val="en-GB"/>
        </w:rPr>
        <w:t>waste treatment</w:t>
      </w:r>
      <w:r w:rsidR="0008338C">
        <w:rPr>
          <w:rFonts w:hAnsi="Times New Roman" w:cs="Times New Roman"/>
          <w:color w:val="auto"/>
          <w:sz w:val="22"/>
          <w:szCs w:val="22"/>
          <w:lang w:val="en-GB"/>
        </w:rPr>
        <w:t xml:space="preserve"> processes</w:t>
      </w:r>
      <w:r w:rsidR="005E559C" w:rsidRPr="00A836A7">
        <w:rPr>
          <w:rFonts w:hAnsi="Times New Roman" w:cs="Times New Roman"/>
          <w:color w:val="auto"/>
          <w:sz w:val="22"/>
          <w:szCs w:val="22"/>
          <w:lang w:val="en-GB"/>
        </w:rPr>
        <w:t>;</w:t>
      </w:r>
    </w:p>
    <w:p w14:paraId="126DD20A" w14:textId="767C4977" w:rsidR="005E559C" w:rsidRPr="00A836A7" w:rsidRDefault="005E559C"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Inspection of processes </w:t>
      </w:r>
      <w:r w:rsidR="00D05A93" w:rsidRPr="00A836A7">
        <w:rPr>
          <w:rFonts w:hAnsi="Times New Roman" w:cs="Times New Roman"/>
          <w:color w:val="auto"/>
          <w:sz w:val="22"/>
          <w:szCs w:val="22"/>
          <w:lang w:val="en-GB"/>
        </w:rPr>
        <w:t>(e.g. non-destructive analysis or real time radiography)</w:t>
      </w:r>
      <w:r w:rsidR="00D05A93">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used for </w:t>
      </w:r>
      <w:r w:rsidR="00611DFA">
        <w:rPr>
          <w:rFonts w:hAnsi="Times New Roman" w:cs="Times New Roman"/>
          <w:color w:val="auto"/>
          <w:sz w:val="22"/>
          <w:szCs w:val="22"/>
          <w:lang w:val="en-GB"/>
        </w:rPr>
        <w:t xml:space="preserve">determining whether waste forms are suitable and can be </w:t>
      </w:r>
      <w:r w:rsidRPr="00A836A7">
        <w:rPr>
          <w:rFonts w:hAnsi="Times New Roman" w:cs="Times New Roman"/>
          <w:color w:val="auto"/>
          <w:sz w:val="22"/>
          <w:szCs w:val="22"/>
          <w:lang w:val="en-GB"/>
        </w:rPr>
        <w:t>accept</w:t>
      </w:r>
      <w:r w:rsidR="00611DFA">
        <w:rPr>
          <w:rFonts w:hAnsi="Times New Roman" w:cs="Times New Roman"/>
          <w:color w:val="auto"/>
          <w:sz w:val="22"/>
          <w:szCs w:val="22"/>
          <w:lang w:val="en-GB"/>
        </w:rPr>
        <w:t>ed</w:t>
      </w:r>
      <w:r w:rsidRPr="00A836A7">
        <w:rPr>
          <w:rFonts w:hAnsi="Times New Roman" w:cs="Times New Roman"/>
          <w:color w:val="auto"/>
          <w:sz w:val="22"/>
          <w:szCs w:val="22"/>
          <w:lang w:val="en-GB"/>
        </w:rPr>
        <w:t>;</w:t>
      </w:r>
    </w:p>
    <w:p w14:paraId="1A1F8E6B" w14:textId="2574B805" w:rsidR="005E559C" w:rsidRPr="00A836A7" w:rsidRDefault="00F74F0A"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I</w:t>
      </w:r>
      <w:r w:rsidR="005E559C" w:rsidRPr="00A836A7">
        <w:rPr>
          <w:rFonts w:hAnsi="Times New Roman" w:cs="Times New Roman"/>
          <w:color w:val="auto"/>
          <w:sz w:val="22"/>
          <w:szCs w:val="22"/>
          <w:lang w:val="en-GB"/>
        </w:rPr>
        <w:t xml:space="preserve">nspection of </w:t>
      </w:r>
      <w:r w:rsidR="00102FA2" w:rsidRPr="00A836A7">
        <w:rPr>
          <w:rFonts w:hAnsi="Times New Roman" w:cs="Times New Roman"/>
          <w:color w:val="auto"/>
          <w:sz w:val="22"/>
          <w:szCs w:val="22"/>
          <w:lang w:val="en-GB"/>
        </w:rPr>
        <w:t xml:space="preserve">radioactive </w:t>
      </w:r>
      <w:r w:rsidR="005E559C" w:rsidRPr="00A836A7">
        <w:rPr>
          <w:rFonts w:hAnsi="Times New Roman" w:cs="Times New Roman"/>
          <w:color w:val="auto"/>
          <w:sz w:val="22"/>
          <w:szCs w:val="22"/>
          <w:lang w:val="en-GB"/>
        </w:rPr>
        <w:t xml:space="preserve">waste </w:t>
      </w:r>
      <w:r w:rsidR="00A25500">
        <w:rPr>
          <w:rFonts w:hAnsi="Times New Roman" w:cs="Times New Roman"/>
          <w:color w:val="auto"/>
          <w:sz w:val="22"/>
          <w:szCs w:val="22"/>
          <w:lang w:val="en-GB"/>
        </w:rPr>
        <w:t>processing</w:t>
      </w:r>
      <w:r w:rsidR="005E559C" w:rsidRPr="00A836A7">
        <w:rPr>
          <w:rFonts w:hAnsi="Times New Roman" w:cs="Times New Roman"/>
          <w:color w:val="auto"/>
          <w:sz w:val="22"/>
          <w:szCs w:val="22"/>
          <w:lang w:val="en-GB"/>
        </w:rPr>
        <w:t xml:space="preserve"> </w:t>
      </w:r>
      <w:r w:rsidR="00B261C2">
        <w:rPr>
          <w:rFonts w:hAnsi="Times New Roman" w:cs="Times New Roman"/>
          <w:color w:val="auto"/>
          <w:sz w:val="22"/>
          <w:szCs w:val="22"/>
          <w:lang w:val="en-GB"/>
        </w:rPr>
        <w:t>facilities and activities</w:t>
      </w:r>
      <w:r w:rsidR="005E559C" w:rsidRPr="00A836A7">
        <w:rPr>
          <w:rFonts w:hAnsi="Times New Roman" w:cs="Times New Roman"/>
          <w:color w:val="auto"/>
          <w:sz w:val="22"/>
          <w:szCs w:val="22"/>
          <w:lang w:val="en-GB"/>
        </w:rPr>
        <w:t>;</w:t>
      </w:r>
    </w:p>
    <w:p w14:paraId="47A76EF8" w14:textId="693C4C62" w:rsidR="005E559C" w:rsidRPr="00A836A7" w:rsidRDefault="005E559C"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Final inspection of waste forms</w:t>
      </w:r>
      <w:r w:rsidR="008A7A97" w:rsidRPr="00A836A7">
        <w:rPr>
          <w:rFonts w:hAnsi="Times New Roman" w:cs="Times New Roman"/>
          <w:color w:val="auto"/>
          <w:sz w:val="22"/>
          <w:szCs w:val="22"/>
          <w:lang w:val="en-GB"/>
        </w:rPr>
        <w:t>, waste containers</w:t>
      </w:r>
      <w:r w:rsidRPr="00A836A7">
        <w:rPr>
          <w:rFonts w:hAnsi="Times New Roman" w:cs="Times New Roman"/>
          <w:color w:val="auto"/>
          <w:sz w:val="22"/>
          <w:szCs w:val="22"/>
          <w:lang w:val="en-GB"/>
        </w:rPr>
        <w:t xml:space="preserve"> and waste packages destined for storage;</w:t>
      </w:r>
    </w:p>
    <w:p w14:paraId="7D590099" w14:textId="5738CED0" w:rsidR="005E559C" w:rsidRPr="00A836A7" w:rsidRDefault="005E559C"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Inspection of </w:t>
      </w:r>
      <w:r w:rsidR="00102FA2" w:rsidRPr="00A836A7">
        <w:rPr>
          <w:rFonts w:hAnsi="Times New Roman" w:cs="Times New Roman"/>
          <w:color w:val="auto"/>
          <w:sz w:val="22"/>
          <w:szCs w:val="22"/>
          <w:lang w:val="en-GB"/>
        </w:rPr>
        <w:t xml:space="preserve">radioactive </w:t>
      </w:r>
      <w:r w:rsidRPr="00A836A7">
        <w:rPr>
          <w:rFonts w:hAnsi="Times New Roman" w:cs="Times New Roman"/>
          <w:color w:val="auto"/>
          <w:sz w:val="22"/>
          <w:szCs w:val="22"/>
          <w:lang w:val="en-GB"/>
        </w:rPr>
        <w:t>waste</w:t>
      </w:r>
      <w:r w:rsidR="00BD4252" w:rsidRPr="00A836A7">
        <w:rPr>
          <w:rFonts w:hAnsi="Times New Roman" w:cs="Times New Roman"/>
          <w:color w:val="auto"/>
          <w:sz w:val="22"/>
          <w:szCs w:val="22"/>
          <w:lang w:val="en-GB"/>
        </w:rPr>
        <w:t xml:space="preserve"> containers and</w:t>
      </w:r>
      <w:r w:rsidRPr="00A836A7">
        <w:rPr>
          <w:rFonts w:hAnsi="Times New Roman" w:cs="Times New Roman"/>
          <w:color w:val="auto"/>
          <w:sz w:val="22"/>
          <w:szCs w:val="22"/>
          <w:lang w:val="en-GB"/>
        </w:rPr>
        <w:t xml:space="preserve"> </w:t>
      </w:r>
      <w:r w:rsidR="00443531" w:rsidRPr="00A836A7">
        <w:rPr>
          <w:rFonts w:hAnsi="Times New Roman" w:cs="Times New Roman"/>
          <w:color w:val="auto"/>
          <w:sz w:val="22"/>
          <w:szCs w:val="22"/>
          <w:lang w:val="en-GB"/>
        </w:rPr>
        <w:t xml:space="preserve">waste </w:t>
      </w:r>
      <w:r w:rsidRPr="00A836A7">
        <w:rPr>
          <w:rFonts w:hAnsi="Times New Roman" w:cs="Times New Roman"/>
          <w:color w:val="auto"/>
          <w:sz w:val="22"/>
          <w:szCs w:val="22"/>
          <w:lang w:val="en-GB"/>
        </w:rPr>
        <w:t>packages</w:t>
      </w:r>
      <w:r w:rsidR="008B4DE6" w:rsidRPr="00A836A7">
        <w:rPr>
          <w:rFonts w:hAnsi="Times New Roman" w:cs="Times New Roman"/>
          <w:color w:val="auto"/>
          <w:sz w:val="22"/>
          <w:szCs w:val="22"/>
          <w:lang w:val="en-GB"/>
        </w:rPr>
        <w:t xml:space="preserve"> and </w:t>
      </w:r>
      <w:r w:rsidRPr="00A836A7">
        <w:rPr>
          <w:rFonts w:hAnsi="Times New Roman" w:cs="Times New Roman"/>
          <w:color w:val="auto"/>
          <w:sz w:val="22"/>
          <w:szCs w:val="22"/>
          <w:lang w:val="en-GB"/>
        </w:rPr>
        <w:t xml:space="preserve">that are </w:t>
      </w:r>
      <w:r w:rsidR="00EE0D33" w:rsidRPr="00A836A7">
        <w:rPr>
          <w:rFonts w:hAnsi="Times New Roman" w:cs="Times New Roman"/>
          <w:color w:val="auto"/>
          <w:sz w:val="22"/>
          <w:szCs w:val="22"/>
          <w:lang w:val="en-GB"/>
        </w:rPr>
        <w:t xml:space="preserve">designed </w:t>
      </w:r>
      <w:r w:rsidRPr="00A836A7">
        <w:rPr>
          <w:rFonts w:hAnsi="Times New Roman" w:cs="Times New Roman"/>
          <w:color w:val="auto"/>
          <w:sz w:val="22"/>
          <w:szCs w:val="22"/>
          <w:lang w:val="en-GB"/>
        </w:rPr>
        <w:t>to comply</w:t>
      </w:r>
      <w:r w:rsidR="00EE0D33"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with </w:t>
      </w:r>
      <w:r w:rsidR="00EE0D33" w:rsidRPr="00A836A7">
        <w:rPr>
          <w:rFonts w:hAnsi="Times New Roman" w:cs="Times New Roman"/>
          <w:color w:val="auto"/>
          <w:sz w:val="22"/>
          <w:szCs w:val="22"/>
          <w:lang w:val="en-GB"/>
        </w:rPr>
        <w:t>the requirements established in</w:t>
      </w:r>
      <w:r w:rsidR="001760BA" w:rsidRPr="00A836A7">
        <w:rPr>
          <w:rFonts w:hAnsi="Times New Roman" w:cs="Times New Roman"/>
          <w:color w:val="auto"/>
          <w:sz w:val="22"/>
          <w:szCs w:val="22"/>
          <w:lang w:val="en-GB"/>
        </w:rPr>
        <w:t xml:space="preserve"> SSR-6 (Rev. 1) </w:t>
      </w:r>
      <w:r w:rsidR="008E3430" w:rsidRPr="00A836A7">
        <w:rPr>
          <w:rFonts w:hAnsi="Times New Roman" w:cs="Times New Roman"/>
          <w:color w:val="auto"/>
          <w:sz w:val="22"/>
          <w:szCs w:val="22"/>
          <w:lang w:val="en-GB"/>
        </w:rPr>
        <w:t>[</w:t>
      </w:r>
      <w:r w:rsidR="009478AA">
        <w:rPr>
          <w:rFonts w:hAnsi="Times New Roman" w:cs="Times New Roman"/>
          <w:color w:val="auto"/>
          <w:sz w:val="22"/>
          <w:szCs w:val="22"/>
          <w:lang w:val="en-GB"/>
        </w:rPr>
        <w:t>8</w:t>
      </w:r>
      <w:r w:rsidR="008E3430" w:rsidRPr="00A836A7">
        <w:rPr>
          <w:rFonts w:hAnsi="Times New Roman" w:cs="Times New Roman"/>
          <w:color w:val="auto"/>
          <w:sz w:val="22"/>
          <w:szCs w:val="22"/>
          <w:lang w:val="en-GB"/>
        </w:rPr>
        <w:t>]</w:t>
      </w:r>
      <w:r w:rsidRPr="00A836A7">
        <w:rPr>
          <w:rFonts w:hAnsi="Times New Roman" w:cs="Times New Roman"/>
          <w:color w:val="auto"/>
          <w:sz w:val="22"/>
          <w:szCs w:val="22"/>
          <w:lang w:val="en-GB"/>
        </w:rPr>
        <w:t>;</w:t>
      </w:r>
    </w:p>
    <w:p w14:paraId="5A78EBFC" w14:textId="09C4576F" w:rsidR="005E559C" w:rsidRPr="00A836A7" w:rsidRDefault="00CE19F9"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Periodic</w:t>
      </w:r>
      <w:r w:rsidR="003B0F1A" w:rsidRPr="00A836A7">
        <w:rPr>
          <w:rFonts w:hAnsi="Times New Roman" w:cs="Times New Roman"/>
          <w:color w:val="auto"/>
          <w:sz w:val="22"/>
          <w:szCs w:val="22"/>
          <w:lang w:val="en-GB"/>
        </w:rPr>
        <w:t>,</w:t>
      </w:r>
      <w:r w:rsidR="005E559C" w:rsidRPr="00A836A7">
        <w:rPr>
          <w:rFonts w:hAnsi="Times New Roman" w:cs="Times New Roman"/>
          <w:color w:val="auto"/>
          <w:sz w:val="22"/>
          <w:szCs w:val="22"/>
          <w:lang w:val="en-GB"/>
        </w:rPr>
        <w:t xml:space="preserve"> non-invasive inspection of the integrity and identification of</w:t>
      </w:r>
      <w:r w:rsidR="00BB33E8" w:rsidRPr="00A836A7">
        <w:rPr>
          <w:rFonts w:hAnsi="Times New Roman" w:cs="Times New Roman"/>
          <w:color w:val="auto"/>
          <w:sz w:val="22"/>
          <w:szCs w:val="22"/>
          <w:lang w:val="en-GB"/>
        </w:rPr>
        <w:t xml:space="preserve"> radioactive</w:t>
      </w:r>
      <w:r w:rsidR="005E559C" w:rsidRPr="00A836A7">
        <w:rPr>
          <w:rFonts w:hAnsi="Times New Roman" w:cs="Times New Roman"/>
          <w:color w:val="auto"/>
          <w:sz w:val="22"/>
          <w:szCs w:val="22"/>
          <w:lang w:val="en-GB"/>
        </w:rPr>
        <w:t xml:space="preserve"> waste in storage;</w:t>
      </w:r>
      <w:r w:rsidR="00A83980" w:rsidRPr="00A836A7">
        <w:rPr>
          <w:rFonts w:hAnsi="Times New Roman" w:cs="Times New Roman"/>
          <w:color w:val="auto"/>
          <w:sz w:val="22"/>
          <w:szCs w:val="22"/>
          <w:lang w:val="en-GB"/>
        </w:rPr>
        <w:t xml:space="preserve"> </w:t>
      </w:r>
    </w:p>
    <w:p w14:paraId="12DBEAEA" w14:textId="379EEA73" w:rsidR="00BF19E8" w:rsidRPr="00A836A7" w:rsidRDefault="00F74F0A"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I</w:t>
      </w:r>
      <w:r w:rsidR="00BF19E8" w:rsidRPr="00A836A7">
        <w:rPr>
          <w:rFonts w:hAnsi="Times New Roman" w:cs="Times New Roman"/>
          <w:color w:val="auto"/>
          <w:sz w:val="22"/>
          <w:szCs w:val="22"/>
          <w:lang w:val="en-GB"/>
        </w:rPr>
        <w:t>nspection of the radioactive waste management facility construction</w:t>
      </w:r>
      <w:r w:rsidR="0008338C">
        <w:rPr>
          <w:rFonts w:hAnsi="Times New Roman" w:cs="Times New Roman"/>
          <w:color w:val="auto"/>
          <w:sz w:val="22"/>
          <w:szCs w:val="22"/>
          <w:lang w:val="en-GB"/>
        </w:rPr>
        <w:t xml:space="preserve"> processes</w:t>
      </w:r>
      <w:r w:rsidR="00BF19E8" w:rsidRPr="00A836A7">
        <w:rPr>
          <w:rFonts w:hAnsi="Times New Roman" w:cs="Times New Roman"/>
          <w:color w:val="auto"/>
          <w:sz w:val="22"/>
          <w:szCs w:val="22"/>
          <w:lang w:val="en-GB"/>
        </w:rPr>
        <w:t>;</w:t>
      </w:r>
    </w:p>
    <w:p w14:paraId="19CFBE9E" w14:textId="7779B62E" w:rsidR="00BF19E8" w:rsidRPr="00A836A7" w:rsidRDefault="00BF19E8"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Inspection of the facility before radioactive waste is accepted</w:t>
      </w:r>
      <w:r w:rsidR="00EE0D33" w:rsidRPr="00A836A7">
        <w:rPr>
          <w:rFonts w:hAnsi="Times New Roman" w:cs="Times New Roman"/>
          <w:color w:val="auto"/>
          <w:sz w:val="22"/>
          <w:szCs w:val="22"/>
          <w:lang w:val="en-GB"/>
        </w:rPr>
        <w:t xml:space="preserve"> for receipt</w:t>
      </w:r>
      <w:r w:rsidRPr="00A836A7">
        <w:rPr>
          <w:rFonts w:hAnsi="Times New Roman" w:cs="Times New Roman"/>
          <w:color w:val="auto"/>
          <w:sz w:val="22"/>
          <w:szCs w:val="22"/>
          <w:lang w:val="en-GB"/>
        </w:rPr>
        <w:t>;</w:t>
      </w:r>
    </w:p>
    <w:p w14:paraId="51D0824C" w14:textId="1B05C8D2" w:rsidR="00BF19E8" w:rsidRPr="00A836A7" w:rsidRDefault="00F74F0A"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I</w:t>
      </w:r>
      <w:r w:rsidR="00BF19E8" w:rsidRPr="00A836A7">
        <w:rPr>
          <w:rFonts w:hAnsi="Times New Roman" w:cs="Times New Roman"/>
          <w:color w:val="auto"/>
          <w:sz w:val="22"/>
          <w:szCs w:val="22"/>
          <w:lang w:val="en-GB"/>
        </w:rPr>
        <w:t>nspection of radioactive waste emplacement and engineered barrier installation</w:t>
      </w:r>
      <w:r w:rsidR="002010A4">
        <w:rPr>
          <w:rFonts w:hAnsi="Times New Roman" w:cs="Times New Roman"/>
          <w:color w:val="auto"/>
          <w:sz w:val="22"/>
          <w:szCs w:val="22"/>
          <w:lang w:val="en-GB"/>
        </w:rPr>
        <w:t xml:space="preserve"> processes</w:t>
      </w:r>
      <w:r w:rsidR="00BF19E8" w:rsidRPr="00A836A7">
        <w:rPr>
          <w:rFonts w:hAnsi="Times New Roman" w:cs="Times New Roman"/>
          <w:color w:val="auto"/>
          <w:sz w:val="22"/>
          <w:szCs w:val="22"/>
          <w:lang w:val="en-GB"/>
        </w:rPr>
        <w:t>;</w:t>
      </w:r>
    </w:p>
    <w:p w14:paraId="472381B7" w14:textId="590E0C0C" w:rsidR="00BF19E8" w:rsidRPr="00A836A7" w:rsidRDefault="00BF19E8"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Inspection (e.g. by non-destructive </w:t>
      </w:r>
      <w:r w:rsidR="00EE0D33" w:rsidRPr="00A836A7">
        <w:rPr>
          <w:rFonts w:hAnsi="Times New Roman" w:cs="Times New Roman"/>
          <w:color w:val="auto"/>
          <w:sz w:val="22"/>
          <w:szCs w:val="22"/>
          <w:lang w:val="en-GB"/>
        </w:rPr>
        <w:t xml:space="preserve">analysis </w:t>
      </w:r>
      <w:r w:rsidRPr="00A836A7">
        <w:rPr>
          <w:rFonts w:hAnsi="Times New Roman" w:cs="Times New Roman"/>
          <w:color w:val="auto"/>
          <w:sz w:val="22"/>
          <w:szCs w:val="22"/>
          <w:lang w:val="en-GB"/>
        </w:rPr>
        <w:t xml:space="preserve">or real time radiography) of radioactive waste destined for disposal (e.g. on receipt at the radioactive waste disposal facility, during storage awaiting disposal), including either comprehensive inspection or random sampling inspection; </w:t>
      </w:r>
    </w:p>
    <w:p w14:paraId="4E61A3F6" w14:textId="41548D08" w:rsidR="00BF19E8" w:rsidRPr="00A836A7" w:rsidRDefault="00BF19E8" w:rsidP="00360D1E">
      <w:pPr>
        <w:pStyle w:val="BodyA"/>
        <w:numPr>
          <w:ilvl w:val="0"/>
          <w:numId w:val="25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Regular inspection to verify the operability of equipment or systems used for the prevention, detection or mitigation of accidents.</w:t>
      </w:r>
    </w:p>
    <w:p w14:paraId="23E483B7" w14:textId="5C893DB4" w:rsidR="005E559C" w:rsidRPr="00A836A7" w:rsidRDefault="005E559C" w:rsidP="00D35CC7">
      <w:pPr>
        <w:pStyle w:val="Section5"/>
        <w:ind w:left="0" w:firstLine="0"/>
      </w:pPr>
      <w:r w:rsidRPr="00A836A7">
        <w:lastRenderedPageBreak/>
        <w:t xml:space="preserve">For </w:t>
      </w:r>
      <w:r w:rsidR="00215417" w:rsidRPr="00A836A7">
        <w:t xml:space="preserve">inspections and </w:t>
      </w:r>
      <w:r w:rsidRPr="00A836A7">
        <w:t xml:space="preserve">tests designed to verify the </w:t>
      </w:r>
      <w:r w:rsidR="00215417" w:rsidRPr="00A836A7">
        <w:t xml:space="preserve">characteristics </w:t>
      </w:r>
      <w:r w:rsidR="00F75DAC" w:rsidRPr="00A836A7">
        <w:t xml:space="preserve">of a radioactive waste container or </w:t>
      </w:r>
      <w:r w:rsidR="00443531" w:rsidRPr="00A836A7">
        <w:t xml:space="preserve">waste </w:t>
      </w:r>
      <w:r w:rsidR="00F75DAC" w:rsidRPr="00A836A7">
        <w:t>package (e.g. geometry, mechanical properties, sealing and containment capability, stability, robustness, durability</w:t>
      </w:r>
      <w:r w:rsidR="00EE0D33" w:rsidRPr="00A836A7">
        <w:t>:</w:t>
      </w:r>
      <w:r w:rsidR="00F75DAC" w:rsidRPr="00A836A7">
        <w:t xml:space="preserve"> see SSG-40 [</w:t>
      </w:r>
      <w:r w:rsidR="000A4732">
        <w:t>36</w:t>
      </w:r>
      <w:r w:rsidR="00F75DAC" w:rsidRPr="00A836A7">
        <w:t>] and SSG-41 [</w:t>
      </w:r>
      <w:r w:rsidR="000A4732">
        <w:t>37</w:t>
      </w:r>
      <w:r w:rsidR="00F75DAC" w:rsidRPr="00A836A7">
        <w:t>])</w:t>
      </w:r>
      <w:r w:rsidRPr="00A836A7">
        <w:t>,</w:t>
      </w:r>
      <w:r w:rsidR="005A5C09" w:rsidRPr="00A836A7">
        <w:t xml:space="preserve"> </w:t>
      </w:r>
      <w:r w:rsidRPr="00A836A7">
        <w:t>methods should be used that have been demonstrated to be effective on the materials to be tested</w:t>
      </w:r>
      <w:r w:rsidR="00F75DAC" w:rsidRPr="00A836A7">
        <w:t>,</w:t>
      </w:r>
      <w:r w:rsidRPr="00A836A7">
        <w:t xml:space="preserve"> and </w:t>
      </w:r>
      <w:r w:rsidR="00215417" w:rsidRPr="00A836A7">
        <w:t xml:space="preserve">test conditions should be </w:t>
      </w:r>
      <w:r w:rsidRPr="00A836A7">
        <w:t xml:space="preserve">representative of (or more severe than) the conditions that will </w:t>
      </w:r>
      <w:r w:rsidR="00566103" w:rsidRPr="00A836A7">
        <w:t xml:space="preserve">be </w:t>
      </w:r>
      <w:r w:rsidRPr="00A836A7">
        <w:t>encounter</w:t>
      </w:r>
      <w:r w:rsidR="00566103" w:rsidRPr="00A836A7">
        <w:t>ed</w:t>
      </w:r>
      <w:r w:rsidRPr="00A836A7">
        <w:t xml:space="preserve"> </w:t>
      </w:r>
      <w:r w:rsidR="00215417" w:rsidRPr="00A836A7">
        <w:t xml:space="preserve">during </w:t>
      </w:r>
      <w:r w:rsidRPr="00A836A7">
        <w:t>storage or disposal.</w:t>
      </w:r>
    </w:p>
    <w:p w14:paraId="109DBE14" w14:textId="75FF0D1A" w:rsidR="005E559C" w:rsidRPr="00A836A7" w:rsidRDefault="00240E6F" w:rsidP="005E559C">
      <w:pPr>
        <w:pStyle w:val="Heading4"/>
      </w:pPr>
      <w:r w:rsidRPr="00A836A7">
        <w:t>Validation and v</w:t>
      </w:r>
      <w:r w:rsidR="005E559C" w:rsidRPr="00A836A7">
        <w:t>erification</w:t>
      </w:r>
      <w:r w:rsidR="00676E88" w:rsidRPr="00A836A7">
        <w:t xml:space="preserve"> </w:t>
      </w:r>
      <w:r w:rsidRPr="00A836A7">
        <w:t xml:space="preserve">of </w:t>
      </w:r>
      <w:r w:rsidR="00676E88" w:rsidRPr="00A836A7">
        <w:t>processes</w:t>
      </w:r>
    </w:p>
    <w:p w14:paraId="4DC0A1BD" w14:textId="60DF8A58" w:rsidR="00F6579A" w:rsidRPr="00A836A7" w:rsidRDefault="00F6579A" w:rsidP="00D35CC7">
      <w:pPr>
        <w:pStyle w:val="Section5"/>
        <w:ind w:left="0" w:firstLine="0"/>
      </w:pPr>
      <w:r w:rsidRPr="00A836A7">
        <w:t xml:space="preserve">Work processes should be </w:t>
      </w:r>
      <w:r w:rsidR="00341E7D" w:rsidRPr="00A836A7">
        <w:t>validated</w:t>
      </w:r>
      <w:r w:rsidRPr="00A836A7">
        <w:t xml:space="preserve"> to ensure that they are appropriate for achieving their intended function. The results and outputs from implementing processes should be </w:t>
      </w:r>
      <w:r w:rsidR="00341E7D" w:rsidRPr="00A836A7">
        <w:t xml:space="preserve">verified </w:t>
      </w:r>
      <w:r w:rsidRPr="00A836A7">
        <w:t xml:space="preserve">to determine whether </w:t>
      </w:r>
      <w:r w:rsidR="00341E7D" w:rsidRPr="00A836A7">
        <w:t>they</w:t>
      </w:r>
      <w:r w:rsidRPr="00A836A7">
        <w:t xml:space="preserve"> are of the </w:t>
      </w:r>
      <w:r w:rsidR="00F74F0A">
        <w:t>necessary</w:t>
      </w:r>
      <w:r w:rsidR="00F74F0A" w:rsidRPr="00A836A7">
        <w:t xml:space="preserve"> </w:t>
      </w:r>
      <w:r w:rsidRPr="00A836A7">
        <w:t>quality</w:t>
      </w:r>
      <w:r w:rsidR="00341E7D" w:rsidRPr="00A836A7">
        <w:t>.</w:t>
      </w:r>
    </w:p>
    <w:p w14:paraId="63F6EFAE" w14:textId="2650565E" w:rsidR="00240E6F" w:rsidRPr="00A836A7" w:rsidRDefault="00240E6F" w:rsidP="00D35CC7">
      <w:pPr>
        <w:pStyle w:val="Section5"/>
        <w:ind w:left="0" w:firstLine="0"/>
      </w:pPr>
      <w:r w:rsidRPr="00A836A7">
        <w:t>The validation of work processes should be performed in accordance with documented and approved procedures, and the results should be reported. Validation of work processes, where feasible, should include</w:t>
      </w:r>
      <w:r w:rsidR="00341E7D" w:rsidRPr="00A836A7">
        <w:t xml:space="preserve"> the following</w:t>
      </w:r>
      <w:r w:rsidRPr="00A836A7">
        <w:t>:</w:t>
      </w:r>
    </w:p>
    <w:p w14:paraId="1355C320" w14:textId="77777777" w:rsidR="00240E6F" w:rsidRPr="00A836A7" w:rsidRDefault="00240E6F" w:rsidP="00360D1E">
      <w:pPr>
        <w:pStyle w:val="BodyA"/>
        <w:numPr>
          <w:ilvl w:val="0"/>
          <w:numId w:val="26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Identifying the process variables that should be controlled to ensure the adequacy of radioactive waste management activities;</w:t>
      </w:r>
    </w:p>
    <w:p w14:paraId="5C2B5F17" w14:textId="77777777" w:rsidR="00240E6F" w:rsidRPr="00A836A7" w:rsidRDefault="00240E6F" w:rsidP="00360D1E">
      <w:pPr>
        <w:pStyle w:val="BodyA"/>
        <w:numPr>
          <w:ilvl w:val="0"/>
          <w:numId w:val="26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Establishing the limits or tolerances for the process variables;</w:t>
      </w:r>
    </w:p>
    <w:p w14:paraId="06EBE59A" w14:textId="75FC2A37" w:rsidR="00240E6F" w:rsidRPr="00A836A7" w:rsidRDefault="00240E6F" w:rsidP="00360D1E">
      <w:pPr>
        <w:pStyle w:val="BodyA"/>
        <w:numPr>
          <w:ilvl w:val="0"/>
          <w:numId w:val="26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Identifying adequate control methods for the process variables, including the frequency of sampling and testing of waste forms and packages</w:t>
      </w:r>
      <w:r w:rsidR="00341E7D"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p>
    <w:p w14:paraId="22D3FC2B" w14:textId="518962CF" w:rsidR="00240E6F" w:rsidRPr="00A836A7" w:rsidRDefault="00240E6F" w:rsidP="00D35CC7">
      <w:pPr>
        <w:pStyle w:val="Section5"/>
        <w:ind w:left="0" w:firstLine="0"/>
      </w:pPr>
      <w:r w:rsidRPr="00A836A7">
        <w:t>The verification of process outputs should include establishing and implementing an appropriate testing and monitoring programme with which to verify the quality of the outputs</w:t>
      </w:r>
      <w:r w:rsidR="00341E7D" w:rsidRPr="00A836A7">
        <w:t xml:space="preserve"> at each stage of the waste management programme</w:t>
      </w:r>
      <w:r w:rsidRPr="00A836A7">
        <w:t xml:space="preserve"> (e.g. </w:t>
      </w:r>
      <w:r w:rsidR="009B3C6F">
        <w:t xml:space="preserve">radioactive </w:t>
      </w:r>
      <w:r w:rsidR="009322BA">
        <w:t xml:space="preserve">substances </w:t>
      </w:r>
      <w:r w:rsidRPr="00A836A7">
        <w:t>discharged</w:t>
      </w:r>
      <w:r w:rsidR="006A0CCC">
        <w:t xml:space="preserve">, </w:t>
      </w:r>
      <w:r w:rsidRPr="00A836A7">
        <w:t>materials</w:t>
      </w:r>
      <w:r w:rsidR="00D85137">
        <w:t xml:space="preserve"> </w:t>
      </w:r>
      <w:r w:rsidR="00D85137" w:rsidRPr="00A836A7">
        <w:t>cleared</w:t>
      </w:r>
      <w:r w:rsidR="00D85137">
        <w:t xml:space="preserve"> from regulatory control</w:t>
      </w:r>
      <w:r w:rsidRPr="00A836A7">
        <w:t>, waste</w:t>
      </w:r>
      <w:r w:rsidR="00396EDF">
        <w:t>, waste forms</w:t>
      </w:r>
      <w:r w:rsidRPr="00A836A7">
        <w:t xml:space="preserve"> and waste packages for storage </w:t>
      </w:r>
      <w:r w:rsidR="00804A80">
        <w:t>and</w:t>
      </w:r>
      <w:r w:rsidR="00804A80" w:rsidRPr="00A836A7">
        <w:t xml:space="preserve"> </w:t>
      </w:r>
      <w:r w:rsidRPr="00A836A7">
        <w:t>disposal).</w:t>
      </w:r>
      <w:r w:rsidR="00A875F1">
        <w:t xml:space="preserve"> The rationale for the design of the testing </w:t>
      </w:r>
      <w:r w:rsidR="00AF2825">
        <w:t xml:space="preserve">and monitoring </w:t>
      </w:r>
      <w:r w:rsidR="00A875F1">
        <w:t xml:space="preserve">programme </w:t>
      </w:r>
      <w:r w:rsidR="00AF2825">
        <w:t>should be documented.</w:t>
      </w:r>
    </w:p>
    <w:p w14:paraId="0E91BA65" w14:textId="4446C4C7" w:rsidR="005E559C" w:rsidRPr="00A836A7" w:rsidRDefault="00F6579A" w:rsidP="00D35CC7">
      <w:pPr>
        <w:pStyle w:val="Section5"/>
        <w:ind w:left="0" w:firstLine="0"/>
      </w:pPr>
      <w:r w:rsidRPr="00A836A7">
        <w:t>R</w:t>
      </w:r>
      <w:r w:rsidR="00D5409D" w:rsidRPr="00A836A7">
        <w:t xml:space="preserve">adioactive waste management </w:t>
      </w:r>
      <w:r w:rsidR="00D60E94" w:rsidRPr="00A836A7">
        <w:t>processes</w:t>
      </w:r>
      <w:r w:rsidR="005E559C" w:rsidRPr="00A836A7">
        <w:t xml:space="preserve"> should</w:t>
      </w:r>
      <w:r w:rsidR="00CB38B0" w:rsidRPr="00A836A7">
        <w:t xml:space="preserve"> </w:t>
      </w:r>
      <w:r w:rsidRPr="00A836A7">
        <w:t xml:space="preserve">include </w:t>
      </w:r>
      <w:r w:rsidR="00CB38B0" w:rsidRPr="00A836A7">
        <w:t>appropriate</w:t>
      </w:r>
      <w:r w:rsidR="005E559C" w:rsidRPr="00A836A7">
        <w:t xml:space="preserve"> ‘hold points’ at which the acceptability of important results</w:t>
      </w:r>
      <w:r w:rsidR="009D0550" w:rsidRPr="00A836A7">
        <w:t xml:space="preserve"> or outputs</w:t>
      </w:r>
      <w:r w:rsidR="005E559C" w:rsidRPr="00A836A7">
        <w:t xml:space="preserve"> </w:t>
      </w:r>
      <w:r w:rsidR="00555847" w:rsidRPr="00A836A7">
        <w:t>should</w:t>
      </w:r>
      <w:r w:rsidR="0062188F" w:rsidRPr="00A836A7">
        <w:t xml:space="preserve"> </w:t>
      </w:r>
      <w:r w:rsidR="005E559C" w:rsidRPr="00A836A7">
        <w:t xml:space="preserve">be verified. Procedures should specify that </w:t>
      </w:r>
      <w:r w:rsidR="000D6615" w:rsidRPr="00A836A7">
        <w:t xml:space="preserve">the process </w:t>
      </w:r>
      <w:r w:rsidR="005E559C" w:rsidRPr="00A836A7">
        <w:t xml:space="preserve">should not proceed beyond hold points until designated personnel have confirmed </w:t>
      </w:r>
      <w:r w:rsidR="000D6615" w:rsidRPr="00A836A7">
        <w:t xml:space="preserve">that this is </w:t>
      </w:r>
      <w:r w:rsidR="005E559C" w:rsidRPr="00A836A7">
        <w:t>acceptab</w:t>
      </w:r>
      <w:r w:rsidR="000D6615" w:rsidRPr="00A836A7">
        <w:t>le</w:t>
      </w:r>
      <w:r w:rsidR="005E559C" w:rsidRPr="00A836A7">
        <w:t xml:space="preserve">. </w:t>
      </w:r>
      <w:r w:rsidR="000D6615" w:rsidRPr="00A836A7">
        <w:t>I</w:t>
      </w:r>
      <w:r w:rsidR="005E559C" w:rsidRPr="00A836A7">
        <w:t xml:space="preserve">ndependent </w:t>
      </w:r>
      <w:r w:rsidR="00555847" w:rsidRPr="00A836A7">
        <w:t xml:space="preserve">verification </w:t>
      </w:r>
      <w:r w:rsidR="005E559C" w:rsidRPr="00A836A7">
        <w:t xml:space="preserve">should be </w:t>
      </w:r>
      <w:r w:rsidR="000D6615" w:rsidRPr="00A836A7">
        <w:t xml:space="preserve">provided, where appropriate, </w:t>
      </w:r>
      <w:r w:rsidR="005E559C" w:rsidRPr="00A836A7">
        <w:t xml:space="preserve">commensurate with the </w:t>
      </w:r>
      <w:r w:rsidR="000D6615" w:rsidRPr="00A836A7">
        <w:t xml:space="preserve">safety </w:t>
      </w:r>
      <w:r w:rsidR="005E559C" w:rsidRPr="00A836A7">
        <w:t>significance of the activity</w:t>
      </w:r>
      <w:r w:rsidR="00804A80">
        <w:t xml:space="preserve">, i.e. </w:t>
      </w:r>
      <w:r w:rsidR="003D0348">
        <w:t>in accordance with a graded approach</w:t>
      </w:r>
      <w:r w:rsidR="005E559C" w:rsidRPr="00A836A7">
        <w:t xml:space="preserve">. </w:t>
      </w:r>
      <w:r w:rsidR="0093601A" w:rsidRPr="00A836A7">
        <w:t>Where appropriate, h</w:t>
      </w:r>
      <w:r w:rsidR="005E559C" w:rsidRPr="00A836A7">
        <w:t>old points may be waived if a satisfactory justification on grounds of safety or quality is documented and approved.</w:t>
      </w:r>
    </w:p>
    <w:p w14:paraId="3C71137B" w14:textId="29468162" w:rsidR="005E559C" w:rsidRPr="00A836A7" w:rsidRDefault="005E559C" w:rsidP="00D35CC7">
      <w:pPr>
        <w:pStyle w:val="Section5"/>
        <w:ind w:left="0" w:firstLine="0"/>
      </w:pPr>
      <w:r w:rsidRPr="00A836A7">
        <w:t xml:space="preserve">If reports and records from the </w:t>
      </w:r>
      <w:r w:rsidR="000D6615" w:rsidRPr="00A836A7">
        <w:t xml:space="preserve">manufacture </w:t>
      </w:r>
      <w:r w:rsidR="00C22E9A">
        <w:t xml:space="preserve">of waste containers and the conditioning </w:t>
      </w:r>
      <w:r w:rsidRPr="00A836A7">
        <w:t xml:space="preserve">of waste </w:t>
      </w:r>
      <w:r w:rsidR="00C22E9A">
        <w:t xml:space="preserve">to produce waste </w:t>
      </w:r>
      <w:r w:rsidRPr="00A836A7">
        <w:t xml:space="preserve">packages do not </w:t>
      </w:r>
      <w:r w:rsidR="000D6615" w:rsidRPr="00A836A7">
        <w:t>demonstrate</w:t>
      </w:r>
      <w:r w:rsidRPr="00A836A7">
        <w:t xml:space="preserve"> that the waste packages meet the acceptance criteria for disposal (e.g. because the waste packages were produced prior to the setting of </w:t>
      </w:r>
      <w:r w:rsidR="009B6705" w:rsidRPr="00A836A7">
        <w:t xml:space="preserve">waste </w:t>
      </w:r>
      <w:r w:rsidRPr="00A836A7">
        <w:t>acceptance criteria for a disposal facility),</w:t>
      </w:r>
      <w:r w:rsidR="009B6705" w:rsidRPr="00A836A7">
        <w:t xml:space="preserve"> then further </w:t>
      </w:r>
      <w:r w:rsidR="00621239" w:rsidRPr="00A836A7">
        <w:t>assessment</w:t>
      </w:r>
      <w:r w:rsidR="009B6705" w:rsidRPr="00A836A7">
        <w:t xml:space="preserve"> should be undertaken to determine if </w:t>
      </w:r>
      <w:r w:rsidRPr="00A836A7">
        <w:t xml:space="preserve">the waste packages meet the </w:t>
      </w:r>
      <w:r w:rsidR="009B6705" w:rsidRPr="00A836A7">
        <w:t xml:space="preserve">waste acceptance criteria for </w:t>
      </w:r>
      <w:r w:rsidRPr="00A836A7">
        <w:t xml:space="preserve">disposal. If the waste packages do not meet the </w:t>
      </w:r>
      <w:r w:rsidR="009B6705" w:rsidRPr="00A836A7">
        <w:t>waste acceptance criteria for disposal</w:t>
      </w:r>
      <w:r w:rsidRPr="00A836A7">
        <w:t xml:space="preserve">, the need to rework the packages </w:t>
      </w:r>
      <w:r w:rsidR="009B6705" w:rsidRPr="00A836A7">
        <w:t>should be considered.</w:t>
      </w:r>
    </w:p>
    <w:p w14:paraId="44694AF5" w14:textId="23204A08" w:rsidR="009A6622" w:rsidRDefault="005E559C" w:rsidP="009A6622">
      <w:pPr>
        <w:pStyle w:val="Section5"/>
        <w:ind w:left="0" w:firstLine="0"/>
      </w:pPr>
      <w:bookmarkStart w:id="86" w:name="_Ref36481126"/>
      <w:r w:rsidRPr="00A836A7">
        <w:lastRenderedPageBreak/>
        <w:t xml:space="preserve">Appropriate reports and records </w:t>
      </w:r>
      <w:r w:rsidR="00621239" w:rsidRPr="00A836A7">
        <w:t xml:space="preserve">of the validation of work processes and the verification of process outputs </w:t>
      </w:r>
      <w:r w:rsidRPr="00A836A7">
        <w:t>should be kept</w:t>
      </w:r>
      <w:r w:rsidR="00621239" w:rsidRPr="00A836A7">
        <w:t xml:space="preserve">. Reports and records of the verification of process outputs should be </w:t>
      </w:r>
      <w:r w:rsidRPr="00A836A7">
        <w:t>made available to all subsequent waste processors, storage facilities</w:t>
      </w:r>
      <w:r w:rsidR="00250365" w:rsidRPr="00A836A7">
        <w:t>,</w:t>
      </w:r>
      <w:r w:rsidRPr="00A836A7">
        <w:t xml:space="preserve"> consignors</w:t>
      </w:r>
      <w:r w:rsidR="00ED0837" w:rsidRPr="00A836A7">
        <w:t xml:space="preserve">, </w:t>
      </w:r>
      <w:r w:rsidR="005F5142" w:rsidRPr="00A836A7">
        <w:t xml:space="preserve">radioactive </w:t>
      </w:r>
      <w:r w:rsidRPr="00A836A7">
        <w:t>waste disposal facilit</w:t>
      </w:r>
      <w:r w:rsidR="00CD7C05" w:rsidRPr="00A836A7">
        <w:t>ies</w:t>
      </w:r>
      <w:r w:rsidR="005A7480" w:rsidRPr="00A836A7">
        <w:t xml:space="preserve"> and </w:t>
      </w:r>
      <w:r w:rsidR="00250365" w:rsidRPr="00A836A7">
        <w:t xml:space="preserve">the </w:t>
      </w:r>
      <w:r w:rsidR="005A7480" w:rsidRPr="00A836A7">
        <w:t>regulatory body</w:t>
      </w:r>
      <w:r w:rsidRPr="00A836A7">
        <w:t>.</w:t>
      </w:r>
      <w:bookmarkEnd w:id="86"/>
      <w:r w:rsidR="009A6622" w:rsidRPr="009A6622">
        <w:t xml:space="preserve"> </w:t>
      </w:r>
    </w:p>
    <w:p w14:paraId="4CE6B20E" w14:textId="54075DAF" w:rsidR="00436E28" w:rsidRPr="00A836A7" w:rsidRDefault="00436E28" w:rsidP="00436E28">
      <w:pPr>
        <w:pStyle w:val="Heading4"/>
      </w:pPr>
      <w:r>
        <w:t xml:space="preserve">Optimization </w:t>
      </w:r>
      <w:r w:rsidRPr="00A836A7">
        <w:t>of processes</w:t>
      </w:r>
    </w:p>
    <w:p w14:paraId="2E3EB899" w14:textId="62B1ED19" w:rsidR="009A6622" w:rsidRPr="00A836A7" w:rsidRDefault="009A6622" w:rsidP="009A6622">
      <w:pPr>
        <w:pStyle w:val="Section5"/>
        <w:ind w:left="0" w:firstLine="0"/>
      </w:pPr>
      <w:r w:rsidRPr="00A836A7">
        <w:t xml:space="preserve">The management system should include a process and procedures for optimizing work processes and these should be applied before and throughout each stage in facility development, </w:t>
      </w:r>
      <w:r w:rsidR="007F1630">
        <w:t>in an iterative, systematic and transparent manner</w:t>
      </w:r>
      <w:r w:rsidRPr="00A836A7">
        <w:t>. Optimizing waste management work processes should include</w:t>
      </w:r>
      <w:r>
        <w:t xml:space="preserve"> the following, as appropriate</w:t>
      </w:r>
      <w:r w:rsidRPr="00A836A7">
        <w:t>:</w:t>
      </w:r>
    </w:p>
    <w:p w14:paraId="373C9143" w14:textId="77777777" w:rsidR="009A6622" w:rsidRPr="00A836A7" w:rsidRDefault="009A6622" w:rsidP="009A6622">
      <w:pPr>
        <w:pStyle w:val="BodyA"/>
        <w:numPr>
          <w:ilvl w:val="0"/>
          <w:numId w:val="28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For the production of waste packages: providing guidance and training to waste </w:t>
      </w:r>
      <w:r>
        <w:rPr>
          <w:rFonts w:hAnsi="Times New Roman" w:cs="Times New Roman"/>
          <w:color w:val="auto"/>
          <w:sz w:val="22"/>
          <w:szCs w:val="22"/>
          <w:lang w:val="en-GB"/>
        </w:rPr>
        <w:t xml:space="preserve">generators </w:t>
      </w:r>
      <w:r w:rsidRPr="00A836A7">
        <w:rPr>
          <w:rFonts w:hAnsi="Times New Roman" w:cs="Times New Roman"/>
          <w:color w:val="auto"/>
          <w:sz w:val="22"/>
          <w:szCs w:val="22"/>
          <w:lang w:val="en-GB"/>
        </w:rPr>
        <w:t xml:space="preserve">on the </w:t>
      </w:r>
      <w:r>
        <w:rPr>
          <w:rFonts w:hAnsi="Times New Roman" w:cs="Times New Roman"/>
          <w:color w:val="auto"/>
          <w:sz w:val="22"/>
          <w:szCs w:val="22"/>
          <w:lang w:val="en-GB"/>
        </w:rPr>
        <w:t xml:space="preserve">waste </w:t>
      </w:r>
      <w:r w:rsidRPr="00A836A7">
        <w:rPr>
          <w:rFonts w:hAnsi="Times New Roman" w:cs="Times New Roman"/>
          <w:color w:val="auto"/>
          <w:sz w:val="22"/>
          <w:szCs w:val="22"/>
          <w:lang w:val="en-GB"/>
        </w:rPr>
        <w:t>acceptance criteria at the relevant radioactive waste disposal facility as early as possible;</w:t>
      </w:r>
    </w:p>
    <w:p w14:paraId="299D7C5A" w14:textId="5EE1D1D7" w:rsidR="009A6622" w:rsidRPr="00A836A7" w:rsidRDefault="009A6622" w:rsidP="009A6622">
      <w:pPr>
        <w:pStyle w:val="BodyA"/>
        <w:numPr>
          <w:ilvl w:val="0"/>
          <w:numId w:val="28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For site characterization: maximi</w:t>
      </w:r>
      <w:r>
        <w:rPr>
          <w:rFonts w:hAnsi="Times New Roman" w:cs="Times New Roman"/>
          <w:color w:val="auto"/>
          <w:sz w:val="22"/>
          <w:szCs w:val="22"/>
          <w:lang w:val="en-GB"/>
        </w:rPr>
        <w:t>z</w:t>
      </w:r>
      <w:r w:rsidRPr="00A836A7">
        <w:rPr>
          <w:rFonts w:hAnsi="Times New Roman" w:cs="Times New Roman"/>
          <w:color w:val="auto"/>
          <w:sz w:val="22"/>
          <w:szCs w:val="22"/>
          <w:lang w:val="en-GB"/>
        </w:rPr>
        <w:t xml:space="preserve">ing </w:t>
      </w:r>
      <w:r w:rsidR="00DA0ECA" w:rsidRPr="00A52765">
        <w:rPr>
          <w:rFonts w:hAnsi="Times New Roman" w:cs="Times New Roman"/>
          <w:color w:val="auto"/>
          <w:sz w:val="22"/>
          <w:szCs w:val="22"/>
          <w:lang w:val="en-GB"/>
        </w:rPr>
        <w:t>understanding of baseline conditions</w:t>
      </w:r>
      <w:r w:rsidR="00DA0ECA">
        <w:rPr>
          <w:rFonts w:hAnsi="Times New Roman" w:cs="Times New Roman"/>
          <w:color w:val="auto"/>
          <w:sz w:val="22"/>
          <w:szCs w:val="22"/>
          <w:lang w:val="en-GB"/>
        </w:rPr>
        <w:t xml:space="preserve"> and</w:t>
      </w:r>
      <w:r w:rsidRPr="00A836A7">
        <w:rPr>
          <w:rFonts w:hAnsi="Times New Roman" w:cs="Times New Roman"/>
          <w:color w:val="auto"/>
          <w:sz w:val="22"/>
          <w:szCs w:val="22"/>
          <w:lang w:val="en-GB"/>
        </w:rPr>
        <w:t xml:space="preserve"> knowledge drawn from non-invasive investigations of a site, in addition to the use of selective and justified invasive methods such as borehole investigations;</w:t>
      </w:r>
    </w:p>
    <w:p w14:paraId="19B84757" w14:textId="1AF7A60C" w:rsidR="009A6622" w:rsidRPr="00A836A7" w:rsidRDefault="009A6622" w:rsidP="009A6622">
      <w:pPr>
        <w:pStyle w:val="BodyA"/>
        <w:numPr>
          <w:ilvl w:val="0"/>
          <w:numId w:val="28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For environmental impact assessment: minimizing disturbance of the environment; </w:t>
      </w:r>
    </w:p>
    <w:p w14:paraId="4D958263" w14:textId="77777777" w:rsidR="009A6622" w:rsidRPr="00A836A7" w:rsidRDefault="009A6622" w:rsidP="009A6622">
      <w:pPr>
        <w:pStyle w:val="BodyA"/>
        <w:numPr>
          <w:ilvl w:val="0"/>
          <w:numId w:val="28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For facility design: coordinating the interaction between the activities and teams involved in facility design, site characterization and safety case development;</w:t>
      </w:r>
    </w:p>
    <w:p w14:paraId="7BB7E920" w14:textId="77777777" w:rsidR="009A6622" w:rsidRPr="00A836A7" w:rsidRDefault="009A6622" w:rsidP="009A6622">
      <w:pPr>
        <w:pStyle w:val="BodyA"/>
        <w:numPr>
          <w:ilvl w:val="0"/>
          <w:numId w:val="28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For construction: selecting techniques and equipment that will minimize disturbance to the site, including the host geological formation, especially close to major discontinuities and zones of structural weakness;</w:t>
      </w:r>
    </w:p>
    <w:p w14:paraId="597776AC" w14:textId="6CF784C2" w:rsidR="009A6622" w:rsidRDefault="008624FC" w:rsidP="009A6622">
      <w:pPr>
        <w:pStyle w:val="BodyA"/>
        <w:numPr>
          <w:ilvl w:val="0"/>
          <w:numId w:val="285"/>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For </w:t>
      </w:r>
      <w:r>
        <w:rPr>
          <w:rFonts w:hAnsi="Times New Roman" w:cs="Times New Roman"/>
          <w:color w:val="auto"/>
          <w:sz w:val="22"/>
          <w:szCs w:val="22"/>
          <w:lang w:val="en-GB"/>
        </w:rPr>
        <w:t>operation of storage facilities and disposal facilities</w:t>
      </w:r>
      <w:r w:rsidR="009A6622" w:rsidRPr="00A836A7">
        <w:rPr>
          <w:rFonts w:hAnsi="Times New Roman" w:cs="Times New Roman"/>
          <w:color w:val="auto"/>
          <w:sz w:val="22"/>
          <w:szCs w:val="22"/>
          <w:lang w:val="en-GB"/>
        </w:rPr>
        <w:t>: emplacing waste packages intact and without significant damage and in accordance with any waste emplacement strategy included in the safety case for the facility</w:t>
      </w:r>
      <w:r w:rsidR="009A6622">
        <w:rPr>
          <w:rFonts w:hAnsi="Times New Roman" w:cs="Times New Roman"/>
          <w:color w:val="auto"/>
          <w:sz w:val="22"/>
          <w:szCs w:val="22"/>
          <w:lang w:val="en-GB"/>
        </w:rPr>
        <w:t xml:space="preserve">. </w:t>
      </w:r>
    </w:p>
    <w:p w14:paraId="57107CAD" w14:textId="4052E790" w:rsidR="009A6622" w:rsidRPr="00A836A7" w:rsidRDefault="00CE6183" w:rsidP="009A6622">
      <w:pPr>
        <w:pStyle w:val="BodyA"/>
        <w:numPr>
          <w:ilvl w:val="0"/>
          <w:numId w:val="285"/>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For operation and closure of a disposal facility</w:t>
      </w:r>
      <w:r w:rsidR="009A6622">
        <w:rPr>
          <w:rFonts w:hAnsi="Times New Roman" w:cs="Times New Roman"/>
          <w:color w:val="auto"/>
          <w:sz w:val="22"/>
          <w:szCs w:val="22"/>
          <w:lang w:val="en-GB"/>
        </w:rPr>
        <w:t>:</w:t>
      </w:r>
      <w:r w:rsidR="009A6622" w:rsidRPr="00A836A7">
        <w:rPr>
          <w:rFonts w:hAnsi="Times New Roman" w:cs="Times New Roman"/>
          <w:color w:val="auto"/>
          <w:sz w:val="22"/>
          <w:szCs w:val="22"/>
          <w:lang w:val="en-GB"/>
        </w:rPr>
        <w:t xml:space="preserve"> emplacing backfill and installing seals </w:t>
      </w:r>
      <w:r w:rsidR="00564D80">
        <w:rPr>
          <w:rFonts w:hAnsi="Times New Roman" w:cs="Times New Roman"/>
          <w:color w:val="auto"/>
          <w:sz w:val="22"/>
          <w:szCs w:val="22"/>
          <w:lang w:val="en-GB"/>
        </w:rPr>
        <w:t xml:space="preserve">at </w:t>
      </w:r>
      <w:r w:rsidR="009A6622" w:rsidRPr="00A836A7">
        <w:rPr>
          <w:rFonts w:hAnsi="Times New Roman" w:cs="Times New Roman"/>
          <w:color w:val="auto"/>
          <w:sz w:val="22"/>
          <w:szCs w:val="22"/>
          <w:lang w:val="en-GB"/>
        </w:rPr>
        <w:t xml:space="preserve">the </w:t>
      </w:r>
      <w:r w:rsidR="00564D80">
        <w:rPr>
          <w:rFonts w:hAnsi="Times New Roman" w:cs="Times New Roman"/>
          <w:color w:val="auto"/>
          <w:sz w:val="22"/>
          <w:szCs w:val="22"/>
          <w:lang w:val="en-GB"/>
        </w:rPr>
        <w:t>correct</w:t>
      </w:r>
      <w:r w:rsidR="006F14DB">
        <w:rPr>
          <w:rFonts w:hAnsi="Times New Roman" w:cs="Times New Roman"/>
          <w:color w:val="auto"/>
          <w:sz w:val="22"/>
          <w:szCs w:val="22"/>
          <w:lang w:val="en-GB"/>
        </w:rPr>
        <w:t xml:space="preserve"> </w:t>
      </w:r>
      <w:r w:rsidR="009A6622" w:rsidRPr="00A836A7">
        <w:rPr>
          <w:rFonts w:hAnsi="Times New Roman" w:cs="Times New Roman"/>
          <w:color w:val="auto"/>
          <w:sz w:val="22"/>
          <w:szCs w:val="22"/>
          <w:lang w:val="en-GB"/>
        </w:rPr>
        <w:t>densit</w:t>
      </w:r>
      <w:r w:rsidR="00564D80">
        <w:rPr>
          <w:rFonts w:hAnsi="Times New Roman" w:cs="Times New Roman"/>
          <w:color w:val="auto"/>
          <w:sz w:val="22"/>
          <w:szCs w:val="22"/>
          <w:lang w:val="en-GB"/>
        </w:rPr>
        <w:t xml:space="preserve">ies so that they </w:t>
      </w:r>
      <w:r w:rsidR="00B261C2">
        <w:rPr>
          <w:rFonts w:hAnsi="Times New Roman" w:cs="Times New Roman"/>
          <w:color w:val="auto"/>
          <w:sz w:val="22"/>
          <w:szCs w:val="22"/>
          <w:lang w:val="en-GB"/>
        </w:rPr>
        <w:t xml:space="preserve">should </w:t>
      </w:r>
      <w:r w:rsidR="00564D80">
        <w:rPr>
          <w:rFonts w:hAnsi="Times New Roman" w:cs="Times New Roman"/>
          <w:color w:val="auto"/>
          <w:sz w:val="22"/>
          <w:szCs w:val="22"/>
          <w:lang w:val="en-GB"/>
        </w:rPr>
        <w:t>achieve the intended hydraulic conductivities</w:t>
      </w:r>
      <w:r w:rsidR="009A6622" w:rsidRPr="00A836A7">
        <w:rPr>
          <w:rFonts w:hAnsi="Times New Roman" w:cs="Times New Roman"/>
          <w:color w:val="auto"/>
          <w:sz w:val="22"/>
          <w:szCs w:val="22"/>
          <w:lang w:val="en-GB"/>
        </w:rPr>
        <w:t xml:space="preserve"> and at the necessary locations in accordance with the design requirements; installing the cap over a near surface disposal facility so as to minimize the flow of water to the waste; </w:t>
      </w:r>
    </w:p>
    <w:p w14:paraId="29DC0360" w14:textId="5AEE14CA" w:rsidR="005E559C" w:rsidRPr="00A836A7" w:rsidRDefault="009A6622" w:rsidP="00436E28">
      <w:pPr>
        <w:pStyle w:val="BodyA"/>
        <w:numPr>
          <w:ilvl w:val="0"/>
          <w:numId w:val="285"/>
        </w:numPr>
        <w:spacing w:after="120" w:line="360" w:lineRule="auto"/>
        <w:ind w:left="567" w:hanging="567"/>
        <w:jc w:val="both"/>
      </w:pPr>
      <w:r w:rsidRPr="00A836A7">
        <w:rPr>
          <w:rFonts w:hAnsi="Times New Roman" w:cs="Times New Roman"/>
          <w:color w:val="auto"/>
          <w:sz w:val="22"/>
          <w:szCs w:val="22"/>
          <w:lang w:val="en-GB"/>
        </w:rPr>
        <w:t>For the post-closure period: arranging for archiving of relevant materials and information.</w:t>
      </w:r>
    </w:p>
    <w:p w14:paraId="58B1BEFE" w14:textId="74A86837" w:rsidR="00AB1DC7" w:rsidRPr="00A836A7" w:rsidRDefault="00AB1DC7" w:rsidP="00AB1DC7">
      <w:pPr>
        <w:pStyle w:val="Heading3"/>
      </w:pPr>
      <w:bookmarkStart w:id="87" w:name="_Toc36818369"/>
      <w:bookmarkStart w:id="88" w:name="_Toc34648011"/>
      <w:bookmarkStart w:id="89" w:name="_Toc34648014"/>
      <w:r w:rsidRPr="00A836A7">
        <w:t xml:space="preserve">Management of </w:t>
      </w:r>
      <w:r>
        <w:t>non-conformances</w:t>
      </w:r>
      <w:bookmarkEnd w:id="87"/>
    </w:p>
    <w:p w14:paraId="34F31305" w14:textId="478A52A2" w:rsidR="000F2751" w:rsidRPr="00A836A7" w:rsidRDefault="000F2751" w:rsidP="000F2751">
      <w:pPr>
        <w:pStyle w:val="Section5"/>
        <w:ind w:left="0" w:firstLine="0"/>
      </w:pPr>
      <w:r w:rsidRPr="00A836A7">
        <w:t xml:space="preserve">The management system should include a process and procedures to </w:t>
      </w:r>
      <w:r w:rsidR="00B72CE5">
        <w:t>deal with</w:t>
      </w:r>
      <w:r w:rsidR="00B72CE5" w:rsidRPr="00A836A7">
        <w:t xml:space="preserve"> </w:t>
      </w:r>
      <w:r w:rsidRPr="00A836A7">
        <w:t>non-conforming items</w:t>
      </w:r>
      <w:r>
        <w:t>. The process and procedures should include the following actions</w:t>
      </w:r>
      <w:r w:rsidRPr="00A836A7">
        <w:t>:</w:t>
      </w:r>
    </w:p>
    <w:p w14:paraId="15E88AC9" w14:textId="1EA669F7" w:rsidR="001C56EE" w:rsidRDefault="001C56EE" w:rsidP="000F2751">
      <w:pPr>
        <w:pStyle w:val="BodyA"/>
        <w:numPr>
          <w:ilvl w:val="0"/>
          <w:numId w:val="284"/>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Timely </w:t>
      </w:r>
      <w:r w:rsidR="00564D80">
        <w:rPr>
          <w:rFonts w:hAnsi="Times New Roman" w:cs="Times New Roman"/>
          <w:color w:val="auto"/>
          <w:sz w:val="22"/>
          <w:szCs w:val="22"/>
          <w:lang w:val="en-GB"/>
        </w:rPr>
        <w:t xml:space="preserve">identification, </w:t>
      </w:r>
      <w:r>
        <w:rPr>
          <w:rFonts w:hAnsi="Times New Roman" w:cs="Times New Roman"/>
          <w:color w:val="auto"/>
          <w:sz w:val="22"/>
          <w:szCs w:val="22"/>
          <w:lang w:val="en-GB"/>
        </w:rPr>
        <w:t xml:space="preserve">reporting and </w:t>
      </w:r>
      <w:r w:rsidRPr="00564D80">
        <w:rPr>
          <w:rFonts w:hAnsi="Times New Roman" w:cs="Times New Roman"/>
          <w:color w:val="auto"/>
          <w:sz w:val="22"/>
          <w:szCs w:val="22"/>
          <w:lang w:val="en-GB"/>
        </w:rPr>
        <w:t xml:space="preserve">documentation of </w:t>
      </w:r>
      <w:r w:rsidR="00564D80" w:rsidRPr="00564D80">
        <w:rPr>
          <w:sz w:val="22"/>
          <w:szCs w:val="22"/>
        </w:rPr>
        <w:t xml:space="preserve">counterfeit or fraudulent items and </w:t>
      </w:r>
      <w:r w:rsidR="00B261C2">
        <w:rPr>
          <w:sz w:val="22"/>
          <w:szCs w:val="22"/>
        </w:rPr>
        <w:t xml:space="preserve">other </w:t>
      </w:r>
      <w:r w:rsidRPr="00564D80">
        <w:rPr>
          <w:rFonts w:hAnsi="Times New Roman" w:cs="Times New Roman"/>
          <w:color w:val="auto"/>
          <w:sz w:val="22"/>
          <w:szCs w:val="22"/>
          <w:lang w:val="en-GB"/>
        </w:rPr>
        <w:t>non-conformities</w:t>
      </w:r>
      <w:r>
        <w:rPr>
          <w:rFonts w:hAnsi="Times New Roman" w:cs="Times New Roman"/>
          <w:color w:val="auto"/>
          <w:sz w:val="22"/>
          <w:szCs w:val="22"/>
          <w:lang w:val="en-GB"/>
        </w:rPr>
        <w:t>;</w:t>
      </w:r>
    </w:p>
    <w:p w14:paraId="6C2D86F2" w14:textId="713BE652" w:rsidR="000F2751" w:rsidRPr="00A836A7" w:rsidRDefault="000F2751" w:rsidP="000F2751">
      <w:pPr>
        <w:pStyle w:val="BodyA"/>
        <w:numPr>
          <w:ilvl w:val="0"/>
          <w:numId w:val="28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Segregation of non-conforming items to prevent them from being used or transferred to another organization before the non-conformance is resolved;</w:t>
      </w:r>
    </w:p>
    <w:p w14:paraId="299EF3D7" w14:textId="21FFBD78" w:rsidR="000F2751" w:rsidRPr="00A836A7" w:rsidRDefault="000F2751" w:rsidP="000F2751">
      <w:pPr>
        <w:pStyle w:val="BodyA"/>
        <w:numPr>
          <w:ilvl w:val="0"/>
          <w:numId w:val="28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Clear identification of non-conforming items and process equipment (e.g. tagging, labelling, stickers, marking);</w:t>
      </w:r>
    </w:p>
    <w:p w14:paraId="51FD57BF" w14:textId="16AD4520" w:rsidR="000F2751" w:rsidRPr="00A836A7" w:rsidRDefault="000F2751" w:rsidP="000F2751">
      <w:pPr>
        <w:pStyle w:val="BodyA"/>
        <w:numPr>
          <w:ilvl w:val="0"/>
          <w:numId w:val="28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Assessment of the condition of </w:t>
      </w:r>
      <w:r w:rsidR="00564D80">
        <w:rPr>
          <w:rFonts w:hAnsi="Times New Roman" w:cs="Times New Roman"/>
          <w:color w:val="auto"/>
          <w:sz w:val="22"/>
          <w:szCs w:val="22"/>
          <w:lang w:val="en-GB"/>
        </w:rPr>
        <w:t>non-conforming</w:t>
      </w:r>
      <w:r w:rsidR="00564D80"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item</w:t>
      </w:r>
      <w:r w:rsidR="00B261C2">
        <w:rPr>
          <w:rFonts w:hAnsi="Times New Roman" w:cs="Times New Roman"/>
          <w:color w:val="auto"/>
          <w:sz w:val="22"/>
          <w:szCs w:val="22"/>
          <w:lang w:val="en-GB"/>
        </w:rPr>
        <w:t>s</w:t>
      </w:r>
      <w:r w:rsidRPr="00A836A7">
        <w:rPr>
          <w:rFonts w:hAnsi="Times New Roman" w:cs="Times New Roman"/>
          <w:color w:val="auto"/>
          <w:sz w:val="22"/>
          <w:szCs w:val="22"/>
          <w:lang w:val="en-GB"/>
        </w:rPr>
        <w:t>, resolution of non-conformance</w:t>
      </w:r>
      <w:r w:rsidR="00B261C2">
        <w:rPr>
          <w:rFonts w:hAnsi="Times New Roman" w:cs="Times New Roman"/>
          <w:color w:val="auto"/>
          <w:sz w:val="22"/>
          <w:szCs w:val="22"/>
          <w:lang w:val="en-GB"/>
        </w:rPr>
        <w:t>s</w:t>
      </w:r>
      <w:r w:rsidRPr="00A836A7">
        <w:rPr>
          <w:rFonts w:hAnsi="Times New Roman" w:cs="Times New Roman"/>
          <w:color w:val="auto"/>
          <w:sz w:val="22"/>
          <w:szCs w:val="22"/>
          <w:lang w:val="en-GB"/>
        </w:rPr>
        <w:t xml:space="preserve"> (e.g. rework, repair, </w:t>
      </w:r>
      <w:r w:rsidRPr="00C318E2">
        <w:rPr>
          <w:rFonts w:hAnsi="Times New Roman" w:cs="Times New Roman"/>
          <w:color w:val="auto"/>
          <w:sz w:val="22"/>
          <w:szCs w:val="22"/>
          <w:lang w:val="en-GB"/>
        </w:rPr>
        <w:t>or reject</w:t>
      </w:r>
      <w:r w:rsidRPr="00A836A7">
        <w:rPr>
          <w:rFonts w:hAnsi="Times New Roman" w:cs="Times New Roman"/>
          <w:color w:val="auto"/>
          <w:sz w:val="22"/>
          <w:szCs w:val="22"/>
          <w:lang w:val="en-GB"/>
        </w:rPr>
        <w:t>), and determination of the causes for non-conformance</w:t>
      </w:r>
      <w:r w:rsidR="00B261C2">
        <w:rPr>
          <w:rFonts w:hAnsi="Times New Roman" w:cs="Times New Roman"/>
          <w:color w:val="auto"/>
          <w:sz w:val="22"/>
          <w:szCs w:val="22"/>
          <w:lang w:val="en-GB"/>
        </w:rPr>
        <w:t>s</w:t>
      </w:r>
      <w:r w:rsidRPr="00A836A7">
        <w:rPr>
          <w:rFonts w:hAnsi="Times New Roman" w:cs="Times New Roman"/>
          <w:color w:val="auto"/>
          <w:sz w:val="22"/>
          <w:szCs w:val="22"/>
          <w:lang w:val="en-GB"/>
        </w:rPr>
        <w:t xml:space="preserve"> so that corrective actions can be taken to prevent the non-conformance</w:t>
      </w:r>
      <w:r w:rsidR="00B261C2">
        <w:rPr>
          <w:rFonts w:hAnsi="Times New Roman" w:cs="Times New Roman"/>
          <w:color w:val="auto"/>
          <w:sz w:val="22"/>
          <w:szCs w:val="22"/>
          <w:lang w:val="en-GB"/>
        </w:rPr>
        <w:t>s</w:t>
      </w:r>
      <w:r w:rsidRPr="00A836A7">
        <w:rPr>
          <w:rFonts w:hAnsi="Times New Roman" w:cs="Times New Roman"/>
          <w:color w:val="auto"/>
          <w:sz w:val="22"/>
          <w:szCs w:val="22"/>
          <w:lang w:val="en-GB"/>
        </w:rPr>
        <w:t xml:space="preserve"> from recurring;</w:t>
      </w:r>
    </w:p>
    <w:p w14:paraId="7F1C0FA7" w14:textId="77777777" w:rsidR="000F2751" w:rsidRPr="004C5D4F" w:rsidRDefault="000F2751" w:rsidP="000F2751">
      <w:pPr>
        <w:pStyle w:val="BodyA"/>
        <w:numPr>
          <w:ilvl w:val="0"/>
          <w:numId w:val="284"/>
        </w:numPr>
        <w:spacing w:after="120" w:line="360" w:lineRule="auto"/>
        <w:ind w:left="567" w:hanging="567"/>
        <w:jc w:val="both"/>
        <w:rPr>
          <w:rFonts w:hAnsi="Times New Roman" w:cs="Times New Roman"/>
          <w:color w:val="auto"/>
          <w:sz w:val="22"/>
          <w:szCs w:val="22"/>
          <w:lang w:val="en-GB"/>
        </w:rPr>
      </w:pPr>
      <w:r w:rsidRPr="004C5D4F">
        <w:rPr>
          <w:rFonts w:hAnsi="Times New Roman" w:cs="Times New Roman"/>
          <w:color w:val="auto"/>
          <w:sz w:val="22"/>
          <w:szCs w:val="22"/>
          <w:lang w:val="en-GB"/>
        </w:rPr>
        <w:t>Appropriate follow up, as necessary, to evaluate the effectiveness of corrective actions.</w:t>
      </w:r>
    </w:p>
    <w:p w14:paraId="72916EA1" w14:textId="2FBFF884" w:rsidR="000F2751" w:rsidRDefault="000F2751" w:rsidP="000F2751">
      <w:pPr>
        <w:pStyle w:val="Section5"/>
        <w:ind w:left="0" w:firstLine="0"/>
      </w:pPr>
      <w:r w:rsidRPr="00A836A7">
        <w:t xml:space="preserve">The consequences of the non-conformance of an item should be evaluated to assess whether the item can be accepted, or whether it should be reworked or repaired to bring it back into conformity. If none of these options is practicable, </w:t>
      </w:r>
      <w:r w:rsidR="00564D80">
        <w:t xml:space="preserve">or if the item is found to be a counterfeit or fraudulent item, </w:t>
      </w:r>
      <w:r w:rsidRPr="00A836A7">
        <w:t>the item should be rejected</w:t>
      </w:r>
      <w:r>
        <w:t>,</w:t>
      </w:r>
      <w:r w:rsidRPr="00A836A7">
        <w:t xml:space="preserve"> and the management system should include a process and procedures that describe how such rejected items are to be managed.</w:t>
      </w:r>
      <w:r>
        <w:t xml:space="preserve"> </w:t>
      </w:r>
      <w:r w:rsidRPr="00A836A7">
        <w:t>In the case of a waste package for which neither repair nor rejection is a viable option, consideration should be given to reworking the package, overpacking or taking other measures (e.g. using a new waste container) to bring the package into compliance with the waste acceptance criteria. Any non-co</w:t>
      </w:r>
      <w:r>
        <w:t>nformance</w:t>
      </w:r>
      <w:r w:rsidRPr="00A836A7">
        <w:t xml:space="preserve"> that is important to safety that is found after </w:t>
      </w:r>
      <w:r>
        <w:t>the</w:t>
      </w:r>
      <w:r w:rsidRPr="00A836A7">
        <w:t xml:space="preserve"> emplacement </w:t>
      </w:r>
      <w:r>
        <w:t xml:space="preserve">of the waste </w:t>
      </w:r>
      <w:r w:rsidRPr="00A836A7">
        <w:t>(e.g. a design fault, defective package material or damage affecting the integrity of the package) should be rectified as far as possible. If rectification of the non-co</w:t>
      </w:r>
      <w:r>
        <w:t>nform</w:t>
      </w:r>
      <w:r w:rsidRPr="00A836A7">
        <w:t>ance is not possible, its impact on safety should be subjected to a detailed analysis and used as appropriate to optimize the situation.</w:t>
      </w:r>
      <w:r w:rsidR="00A3618D">
        <w:t xml:space="preserve"> For example, if a waste package that has been emplaced in a facility is found to have been damaged</w:t>
      </w:r>
      <w:r w:rsidR="00737011">
        <w:t>,</w:t>
      </w:r>
      <w:r w:rsidR="00A3618D">
        <w:t xml:space="preserve"> its effect on safety should be assessed and the results of the assessment should be used</w:t>
      </w:r>
      <w:r w:rsidR="00737011">
        <w:t>,</w:t>
      </w:r>
      <w:r w:rsidR="00A3618D">
        <w:t xml:space="preserve"> </w:t>
      </w:r>
      <w:r w:rsidR="00737011">
        <w:t xml:space="preserve">together with other information on potential management options, </w:t>
      </w:r>
      <w:r w:rsidR="00A3618D">
        <w:t xml:space="preserve">to decide on </w:t>
      </w:r>
      <w:r w:rsidR="00737011">
        <w:t xml:space="preserve">the management option to be implemented (e.g. it may not be possible to re-weld a damaged waste package, but it might be possible and justified to provide an overpack). </w:t>
      </w:r>
    </w:p>
    <w:p w14:paraId="50233696" w14:textId="3D195DE8" w:rsidR="00AB1DC7" w:rsidRDefault="000F2751" w:rsidP="000F2751">
      <w:pPr>
        <w:pStyle w:val="Section5"/>
        <w:ind w:left="0" w:firstLine="0"/>
      </w:pPr>
      <w:r w:rsidRPr="00A836A7">
        <w:t xml:space="preserve">Non-conformance data should be analysed periodically to identify trends (e.g. </w:t>
      </w:r>
      <w:r>
        <w:t>in the quality of</w:t>
      </w:r>
      <w:r w:rsidRPr="00A836A7">
        <w:t xml:space="preserve"> waste containers and waste packages), and these analyses should be reported to the responsible manager for review. Corrective actions should be initiated to remove or eliminate the underlying causes of the non-conformances where these are important to safety.</w:t>
      </w:r>
    </w:p>
    <w:p w14:paraId="4394ACB9" w14:textId="224F1D49" w:rsidR="00F4366A" w:rsidRPr="00A836A7" w:rsidRDefault="00F4366A" w:rsidP="00F4366A">
      <w:pPr>
        <w:pStyle w:val="Heading3"/>
      </w:pPr>
      <w:bookmarkStart w:id="90" w:name="_Toc36818370"/>
      <w:r w:rsidRPr="00A836A7">
        <w:t xml:space="preserve">Management of the supply chain </w:t>
      </w:r>
      <w:bookmarkEnd w:id="88"/>
      <w:bookmarkEnd w:id="90"/>
    </w:p>
    <w:p w14:paraId="39B31604" w14:textId="77777777" w:rsidR="00F4366A" w:rsidRPr="00A836A7" w:rsidRDefault="00F4366A" w:rsidP="00F4366A">
      <w:pPr>
        <w:pStyle w:val="Section5"/>
        <w:ind w:left="0" w:firstLine="0"/>
      </w:pPr>
      <w:r w:rsidRPr="00A836A7">
        <w:t>Requirement 11 of GSR Part 2 [5] states:</w:t>
      </w:r>
    </w:p>
    <w:p w14:paraId="26606501" w14:textId="77777777" w:rsidR="00F4366A" w:rsidRPr="00A836A7" w:rsidRDefault="00F4366A" w:rsidP="00F4366A">
      <w:pPr>
        <w:spacing w:after="120" w:line="360" w:lineRule="auto"/>
        <w:ind w:left="709"/>
        <w:jc w:val="both"/>
        <w:rPr>
          <w:rFonts w:ascii="Times New Roman" w:hAnsi="Times New Roman" w:cs="Times New Roman"/>
          <w:b/>
          <w:bdr w:val="nil"/>
          <w:lang w:eastAsia="ja-JP"/>
        </w:rPr>
      </w:pPr>
      <w:r w:rsidRPr="006429E4">
        <w:rPr>
          <w:rFonts w:ascii="Times New Roman" w:eastAsia="Times New Roman" w:hAnsi="Times New Roman" w:cs="Times New Roman"/>
          <w:bCs/>
          <w:bdr w:val="nil"/>
          <w:lang w:eastAsia="ja-JP"/>
        </w:rPr>
        <w:t>“</w:t>
      </w:r>
      <w:r w:rsidRPr="00A836A7">
        <w:rPr>
          <w:rFonts w:ascii="Times New Roman" w:eastAsia="Times New Roman" w:hAnsi="Times New Roman" w:cs="Times New Roman"/>
          <w:b/>
          <w:bdr w:val="nil"/>
          <w:lang w:eastAsia="ja-JP"/>
        </w:rPr>
        <w:t>The organization shall put in place arrangements with vendors, contractors and suppliers for specifying, monitoring and managing the supply to it of items, products and services that may influence safety.</w:t>
      </w:r>
      <w:r w:rsidRPr="006429E4">
        <w:rPr>
          <w:rFonts w:ascii="Times New Roman" w:eastAsia="Times New Roman" w:hAnsi="Times New Roman" w:cs="Times New Roman"/>
          <w:bCs/>
          <w:bdr w:val="nil"/>
          <w:lang w:eastAsia="ja-JP"/>
        </w:rPr>
        <w:t>”</w:t>
      </w:r>
    </w:p>
    <w:p w14:paraId="5B0FB120" w14:textId="77777777" w:rsidR="00F4366A" w:rsidRPr="00A836A7" w:rsidRDefault="00F4366A" w:rsidP="00F4366A">
      <w:pPr>
        <w:pStyle w:val="Section5"/>
        <w:ind w:left="0" w:firstLine="0"/>
      </w:pPr>
      <w:r w:rsidRPr="00A836A7">
        <w:t>GSR Part 2 [5] also states:</w:t>
      </w:r>
    </w:p>
    <w:p w14:paraId="040B09B2" w14:textId="65E41E1E" w:rsidR="00F4366A" w:rsidRPr="00A836A7" w:rsidRDefault="00F4366A" w:rsidP="00F4366A">
      <w:pPr>
        <w:pStyle w:val="BodyA"/>
        <w:numPr>
          <w:ilvl w:val="0"/>
          <w:numId w:val="324"/>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“The organization shall retain responsibility for safety when contracting out any processes and when receiving any item, product or service in the supply chain</w:t>
      </w:r>
      <w:r w:rsidRPr="00A836A7">
        <w:rPr>
          <w:rFonts w:hAnsi="Times New Roman" w:cs="Times New Roman"/>
          <w:color w:val="auto"/>
          <w:sz w:val="22"/>
          <w:szCs w:val="22"/>
          <w:vertAlign w:val="superscript"/>
          <w:lang w:val="en-GB"/>
        </w:rPr>
        <w:t>11</w:t>
      </w:r>
      <w:r w:rsidRPr="00A836A7">
        <w:rPr>
          <w:rFonts w:hAnsi="Times New Roman" w:cs="Times New Roman"/>
          <w:color w:val="auto"/>
          <w:sz w:val="22"/>
          <w:szCs w:val="22"/>
          <w:lang w:val="en-GB"/>
        </w:rPr>
        <w:t>” (para</w:t>
      </w:r>
      <w:r w:rsidR="00D42D0B">
        <w:rPr>
          <w:rFonts w:hAnsi="Times New Roman" w:cs="Times New Roman"/>
          <w:color w:val="auto"/>
          <w:sz w:val="22"/>
          <w:szCs w:val="22"/>
          <w:lang w:val="en-GB"/>
        </w:rPr>
        <w:t>.</w:t>
      </w:r>
      <w:r w:rsidRPr="00A836A7">
        <w:rPr>
          <w:rFonts w:hAnsi="Times New Roman" w:cs="Times New Roman"/>
          <w:color w:val="auto"/>
          <w:sz w:val="22"/>
          <w:szCs w:val="22"/>
          <w:lang w:val="en-GB"/>
        </w:rPr>
        <w:t xml:space="preserve"> 4.33 of GSR Part 2 [5]).</w:t>
      </w:r>
    </w:p>
    <w:p w14:paraId="367FA8D0" w14:textId="7B64481A" w:rsidR="00F4366A" w:rsidRPr="00A836A7" w:rsidRDefault="00F4366A" w:rsidP="00F4366A">
      <w:pPr>
        <w:pStyle w:val="BodyA"/>
        <w:numPr>
          <w:ilvl w:val="0"/>
          <w:numId w:val="324"/>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“The organization shall have a clear understanding and knowledge of the product or service being supplied</w:t>
      </w:r>
      <w:r w:rsidRPr="00A836A7">
        <w:rPr>
          <w:rFonts w:hAnsi="Times New Roman" w:cs="Times New Roman"/>
          <w:color w:val="auto"/>
          <w:sz w:val="22"/>
          <w:szCs w:val="22"/>
          <w:vertAlign w:val="superscript"/>
          <w:lang w:val="en-GB"/>
        </w:rPr>
        <w:t>12</w:t>
      </w:r>
      <w:r w:rsidRPr="00A836A7">
        <w:rPr>
          <w:rFonts w:hAnsi="Times New Roman" w:cs="Times New Roman"/>
          <w:color w:val="auto"/>
          <w:sz w:val="22"/>
          <w:szCs w:val="22"/>
          <w:lang w:val="en-GB"/>
        </w:rPr>
        <w:t>. The organization shall itself retain the competence to specify the scope and standard of a required product or service, and subsequently to assess whether the product or service supplied meets applicable safety requirements” (para</w:t>
      </w:r>
      <w:r w:rsidR="00D42D0B">
        <w:rPr>
          <w:rFonts w:hAnsi="Times New Roman" w:cs="Times New Roman"/>
          <w:color w:val="auto"/>
          <w:sz w:val="22"/>
          <w:szCs w:val="22"/>
          <w:lang w:val="en-GB"/>
        </w:rPr>
        <w:t>.</w:t>
      </w:r>
      <w:r w:rsidRPr="00A836A7">
        <w:rPr>
          <w:rFonts w:hAnsi="Times New Roman" w:cs="Times New Roman"/>
          <w:color w:val="auto"/>
          <w:sz w:val="22"/>
          <w:szCs w:val="22"/>
          <w:lang w:val="en-GB"/>
        </w:rPr>
        <w:t xml:space="preserve"> 4.34 of GSR Part 2 [5]).</w:t>
      </w:r>
    </w:p>
    <w:p w14:paraId="5A7C0169" w14:textId="512EFA2A" w:rsidR="00F4366A" w:rsidRPr="00A836A7" w:rsidRDefault="00F4366A" w:rsidP="00F4366A">
      <w:pPr>
        <w:pStyle w:val="BodyA"/>
        <w:numPr>
          <w:ilvl w:val="0"/>
          <w:numId w:val="324"/>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“The management system shall include arrangements for qualification, selection, evaluation, procurement and oversight of the supply chain” (para</w:t>
      </w:r>
      <w:r w:rsidR="00D42D0B">
        <w:rPr>
          <w:rFonts w:hAnsi="Times New Roman" w:cs="Times New Roman"/>
          <w:color w:val="auto"/>
          <w:sz w:val="22"/>
          <w:szCs w:val="22"/>
          <w:lang w:val="en-GB"/>
        </w:rPr>
        <w:t>.</w:t>
      </w:r>
      <w:r w:rsidRPr="00A836A7">
        <w:rPr>
          <w:rFonts w:hAnsi="Times New Roman" w:cs="Times New Roman"/>
          <w:color w:val="auto"/>
          <w:sz w:val="22"/>
          <w:szCs w:val="22"/>
          <w:lang w:val="en-GB"/>
        </w:rPr>
        <w:t xml:space="preserve"> 4.35 of GSR Part 2 [5]).</w:t>
      </w:r>
    </w:p>
    <w:p w14:paraId="624F0EC8" w14:textId="12400CAE" w:rsidR="00F4366A" w:rsidRPr="00A836A7" w:rsidRDefault="00F4366A" w:rsidP="00F4366A">
      <w:pPr>
        <w:pStyle w:val="BodyA"/>
        <w:numPr>
          <w:ilvl w:val="0"/>
          <w:numId w:val="324"/>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“The organization shall make arrangements for ensuring that suppliers of items, products and services important to safety adhere to safety requirements and meet the organization’s expectations of safe conduct in their delivery” (para</w:t>
      </w:r>
      <w:r w:rsidR="00D42D0B">
        <w:rPr>
          <w:rFonts w:hAnsi="Times New Roman" w:cs="Times New Roman"/>
          <w:color w:val="auto"/>
          <w:sz w:val="22"/>
          <w:szCs w:val="22"/>
          <w:lang w:val="en-GB"/>
        </w:rPr>
        <w:t>.</w:t>
      </w:r>
      <w:r w:rsidRPr="00A836A7">
        <w:rPr>
          <w:rFonts w:hAnsi="Times New Roman" w:cs="Times New Roman"/>
          <w:color w:val="auto"/>
          <w:sz w:val="22"/>
          <w:szCs w:val="22"/>
          <w:lang w:val="en-GB"/>
        </w:rPr>
        <w:t xml:space="preserve"> 4.36 of GSR Part 2 [5]).</w:t>
      </w:r>
    </w:p>
    <w:p w14:paraId="0DF6EF3E" w14:textId="77777777" w:rsidR="00F4366A" w:rsidRPr="00E423D8" w:rsidRDefault="00F4366A" w:rsidP="00F4366A">
      <w:pPr>
        <w:pStyle w:val="BodyA"/>
        <w:spacing w:after="120" w:line="360" w:lineRule="auto"/>
        <w:ind w:left="709" w:firstLine="425"/>
        <w:jc w:val="both"/>
        <w:rPr>
          <w:rFonts w:hAnsi="Times New Roman" w:cs="Times New Roman"/>
          <w:color w:val="auto"/>
          <w:sz w:val="20"/>
          <w:szCs w:val="20"/>
          <w:lang w:val="en-GB"/>
        </w:rPr>
      </w:pPr>
      <w:r w:rsidRPr="00E423D8">
        <w:rPr>
          <w:rFonts w:hAnsi="Times New Roman" w:cs="Times New Roman"/>
          <w:color w:val="auto"/>
          <w:position w:val="6"/>
          <w:sz w:val="20"/>
          <w:szCs w:val="20"/>
          <w:lang w:val="en-GB"/>
        </w:rPr>
        <w:t>“</w:t>
      </w:r>
      <w:r w:rsidRPr="00E423D8">
        <w:rPr>
          <w:rFonts w:hAnsi="Times New Roman" w:cs="Times New Roman"/>
          <w:color w:val="auto"/>
          <w:sz w:val="20"/>
          <w:szCs w:val="20"/>
          <w:vertAlign w:val="superscript"/>
          <w:lang w:val="en-GB"/>
        </w:rPr>
        <w:t>11</w:t>
      </w:r>
      <w:r w:rsidRPr="00E423D8">
        <w:rPr>
          <w:rFonts w:hAnsi="Times New Roman" w:cs="Times New Roman"/>
          <w:color w:val="auto"/>
          <w:sz w:val="20"/>
          <w:szCs w:val="20"/>
          <w:lang w:val="en-GB"/>
        </w:rPr>
        <w:t xml:space="preserve"> The supply chain, described as ‘suppliers’, typically includes: designers, vendors, manufacturers and constructors, employers, contractors, subcontractors, and consigners and carriers who supply safety related items. The supply chain can also include other parts of the organization and parent organizations.”</w:t>
      </w:r>
    </w:p>
    <w:p w14:paraId="5544D62B" w14:textId="77777777" w:rsidR="00F4366A" w:rsidRPr="00E423D8" w:rsidRDefault="00F4366A" w:rsidP="00F4366A">
      <w:pPr>
        <w:pStyle w:val="BodyA"/>
        <w:spacing w:after="120" w:line="360" w:lineRule="auto"/>
        <w:ind w:left="709" w:firstLine="425"/>
        <w:jc w:val="both"/>
        <w:rPr>
          <w:rFonts w:hAnsi="Times New Roman" w:cs="Times New Roman"/>
          <w:color w:val="auto"/>
          <w:sz w:val="20"/>
          <w:szCs w:val="20"/>
          <w:lang w:val="en-GB"/>
        </w:rPr>
      </w:pPr>
      <w:r w:rsidRPr="00E423D8">
        <w:rPr>
          <w:rFonts w:hAnsi="Times New Roman" w:cs="Times New Roman"/>
          <w:color w:val="auto"/>
          <w:sz w:val="20"/>
          <w:szCs w:val="20"/>
          <w:lang w:val="en-GB"/>
        </w:rPr>
        <w:t>“</w:t>
      </w:r>
      <w:r w:rsidRPr="00E423D8">
        <w:rPr>
          <w:rFonts w:hAnsi="Times New Roman" w:cs="Times New Roman"/>
          <w:color w:val="auto"/>
          <w:sz w:val="20"/>
          <w:szCs w:val="20"/>
          <w:vertAlign w:val="superscript"/>
          <w:lang w:val="en-GB"/>
        </w:rPr>
        <w:t>12</w:t>
      </w:r>
      <w:r w:rsidRPr="00E423D8">
        <w:rPr>
          <w:rFonts w:hAnsi="Times New Roman" w:cs="Times New Roman"/>
          <w:sz w:val="20"/>
          <w:szCs w:val="20"/>
          <w:lang w:val="en-GB"/>
        </w:rPr>
        <w:t>The capability of the organization to have a clear understanding and knowledge of the product or service to be supplied is sometimes termed an ‘informed customer’ capability.”</w:t>
      </w:r>
    </w:p>
    <w:p w14:paraId="4CD915BF" w14:textId="443460BE" w:rsidR="00F4366A" w:rsidRPr="00A836A7" w:rsidRDefault="00F4366A" w:rsidP="00F4366A">
      <w:pPr>
        <w:pStyle w:val="Section5"/>
        <w:ind w:left="0" w:firstLine="0"/>
      </w:pPr>
      <w:r w:rsidRPr="00A836A7">
        <w:t xml:space="preserve">In cases where there are long time periods involved in radioactive waste management, the responsible organization should plan how it will manage the availability and quality of equipment, and the procurement of any structures, systems or components that need to be replaced. This may be achieved by ensuring that suppliers do not cease operation without prior warning, by ensuring that there is a diversity of supply, and by ensuring that the organization has sufficient spare parts. In some instances, research and development may be necessary to provide an advance warning of potential failure of equipment or structures, systems or components, or to identify potential replacements. Financial arrangements should be </w:t>
      </w:r>
      <w:r>
        <w:t xml:space="preserve">put </w:t>
      </w:r>
      <w:r w:rsidRPr="00A836A7">
        <w:t>in place to accommodate long term needs, and procurement plans should be consistent with these.</w:t>
      </w:r>
    </w:p>
    <w:p w14:paraId="3F243054" w14:textId="0B08B197" w:rsidR="00F4366A" w:rsidRPr="00A836A7" w:rsidRDefault="00F4366A" w:rsidP="00F4366A">
      <w:pPr>
        <w:pStyle w:val="Section5"/>
        <w:ind w:left="0" w:firstLine="0"/>
      </w:pPr>
      <w:r w:rsidRPr="00A836A7">
        <w:t xml:space="preserve"> </w:t>
      </w:r>
      <w:r>
        <w:t>O</w:t>
      </w:r>
      <w:r w:rsidRPr="00A836A7">
        <w:t>rganization</w:t>
      </w:r>
      <w:r>
        <w:t>s</w:t>
      </w:r>
      <w:r w:rsidRPr="00A836A7">
        <w:t xml:space="preserve"> </w:t>
      </w:r>
      <w:r w:rsidR="00736FDB">
        <w:t>that commission</w:t>
      </w:r>
      <w:r w:rsidR="00736FDB" w:rsidRPr="00A836A7">
        <w:t xml:space="preserve"> </w:t>
      </w:r>
      <w:r w:rsidRPr="00A836A7">
        <w:t xml:space="preserve">services, items or processes should have sufficient capabilities in house to act as an </w:t>
      </w:r>
      <w:r w:rsidR="00736FDB">
        <w:t>‘</w:t>
      </w:r>
      <w:r w:rsidRPr="00A836A7">
        <w:t>intelligent customer</w:t>
      </w:r>
      <w:r w:rsidR="00736FDB">
        <w:t>’</w:t>
      </w:r>
      <w:r w:rsidRPr="00A836A7">
        <w:t xml:space="preserve"> (e.g. </w:t>
      </w:r>
      <w:r w:rsidR="00736FDB">
        <w:t xml:space="preserve">see </w:t>
      </w:r>
      <w:r w:rsidRPr="00A836A7">
        <w:t>IAEA Safety Standards Series No. GS-G-3.5, “The Management System for Nuclear Installations” [</w:t>
      </w:r>
      <w:r w:rsidR="000A4732">
        <w:t>38</w:t>
      </w:r>
      <w:r w:rsidRPr="00A836A7">
        <w:t>] and IAEA Safety Standards Series No. GSG-12, “Organization, Management and Staffing of the Regulatory Body for Safety” [</w:t>
      </w:r>
      <w:r w:rsidR="000A4732">
        <w:t>39</w:t>
      </w:r>
      <w:r w:rsidRPr="00A836A7">
        <w:t>]</w:t>
      </w:r>
      <w:r w:rsidR="00B04006">
        <w:t>)</w:t>
      </w:r>
      <w:r w:rsidRPr="00A836A7">
        <w:t>. Services, items and processes supplied by other organizations should be controlled through contractual arrangements that, for example, include the following:</w:t>
      </w:r>
    </w:p>
    <w:p w14:paraId="6A5EEE97" w14:textId="77777777" w:rsidR="00F4366A" w:rsidRPr="00A836A7" w:rsidRDefault="00F4366A" w:rsidP="00F4366A">
      <w:pPr>
        <w:pStyle w:val="BodyA"/>
        <w:numPr>
          <w:ilvl w:val="0"/>
          <w:numId w:val="27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Management system requirements;</w:t>
      </w:r>
    </w:p>
    <w:p w14:paraId="56F3FC28" w14:textId="77777777" w:rsidR="00F4366A" w:rsidRPr="00A836A7" w:rsidRDefault="00F4366A" w:rsidP="00F4366A">
      <w:pPr>
        <w:pStyle w:val="BodyA"/>
        <w:numPr>
          <w:ilvl w:val="0"/>
          <w:numId w:val="27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Specifications for services, items and processes, as appropriate;</w:t>
      </w:r>
    </w:p>
    <w:p w14:paraId="691D7A8C" w14:textId="77777777" w:rsidR="00F4366A" w:rsidRPr="00A836A7" w:rsidRDefault="00F4366A" w:rsidP="00F4366A">
      <w:pPr>
        <w:pStyle w:val="BodyA"/>
        <w:numPr>
          <w:ilvl w:val="0"/>
          <w:numId w:val="27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Validation and verification criteria;</w:t>
      </w:r>
    </w:p>
    <w:p w14:paraId="2AF33BE8" w14:textId="77777777" w:rsidR="00F4366A" w:rsidRPr="00A836A7" w:rsidRDefault="00F4366A" w:rsidP="00F4366A">
      <w:pPr>
        <w:pStyle w:val="BodyA"/>
        <w:numPr>
          <w:ilvl w:val="0"/>
          <w:numId w:val="27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Regulatory requirements;</w:t>
      </w:r>
    </w:p>
    <w:p w14:paraId="504DEE19" w14:textId="59A2A95D" w:rsidR="00F4366A" w:rsidRPr="00A836A7" w:rsidRDefault="00F4366A" w:rsidP="00F4366A">
      <w:pPr>
        <w:pStyle w:val="BodyA"/>
        <w:numPr>
          <w:ilvl w:val="0"/>
          <w:numId w:val="272"/>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Resource </w:t>
      </w:r>
      <w:r>
        <w:rPr>
          <w:rFonts w:hAnsi="Times New Roman" w:cs="Times New Roman"/>
          <w:color w:val="auto"/>
          <w:sz w:val="22"/>
          <w:szCs w:val="22"/>
          <w:lang w:val="en-GB"/>
        </w:rPr>
        <w:t>requirements and constraints.</w:t>
      </w:r>
      <w:r w:rsidRPr="00A836A7">
        <w:rPr>
          <w:rFonts w:hAnsi="Times New Roman" w:cs="Times New Roman"/>
          <w:color w:val="auto"/>
          <w:sz w:val="22"/>
          <w:szCs w:val="22"/>
          <w:lang w:val="en-GB"/>
        </w:rPr>
        <w:t xml:space="preserve"> </w:t>
      </w:r>
    </w:p>
    <w:p w14:paraId="120E7E7B" w14:textId="77777777" w:rsidR="00F4366A" w:rsidRPr="00A836A7" w:rsidRDefault="00F4366A" w:rsidP="00F4366A">
      <w:pPr>
        <w:pStyle w:val="Section5"/>
        <w:ind w:left="0" w:firstLine="0"/>
      </w:pPr>
      <w:r w:rsidRPr="00A836A7">
        <w:t xml:space="preserve">Potential suppliers should be provided with a clear description of the items and services to be supplied. The process to be used for evaluating proposals from potential suppliers and for selecting suppliers should also be made available. Use of a list </w:t>
      </w:r>
      <w:r>
        <w:t xml:space="preserve">of </w:t>
      </w:r>
      <w:r w:rsidRPr="00A836A7">
        <w:t>approved and preferred supplier</w:t>
      </w:r>
      <w:r>
        <w:t>s</w:t>
      </w:r>
      <w:r w:rsidRPr="00A836A7">
        <w:t xml:space="preserve"> prevents redundant effort in procurement and helps ensure consistency of acceptance of the suppliers. Acceptability of proposals and suppliers should be based on appropriate selection criteria, such as </w:t>
      </w:r>
      <w:r>
        <w:t>capability to meet purchasing requirements</w:t>
      </w:r>
      <w:r w:rsidRPr="00A836A7">
        <w:t xml:space="preserve">, the qualifications </w:t>
      </w:r>
      <w:r>
        <w:t xml:space="preserve">and experience </w:t>
      </w:r>
      <w:r w:rsidRPr="00A836A7">
        <w:t>of the individuals identified to manage and conduct work, the proposed approach for supplying the items and services, the track record of the organization(s) being subcontracted</w:t>
      </w:r>
      <w:r>
        <w:t xml:space="preserve"> (especially in terms of safety performance)</w:t>
      </w:r>
      <w:r w:rsidRPr="00A836A7">
        <w:t>, client and third party audits of suppliers and subcontractors, costs, and the acceptability of any gaps in the supplier’s proposals. The details of the procurement process including the reasons for selecting the chosen supplier, and the contract documentation should be recorded.</w:t>
      </w:r>
    </w:p>
    <w:p w14:paraId="51170142" w14:textId="0D497407" w:rsidR="00F4366A" w:rsidRPr="00A836A7" w:rsidRDefault="00F4366A" w:rsidP="00F4366A">
      <w:pPr>
        <w:pStyle w:val="Section5"/>
        <w:ind w:left="0" w:firstLine="0"/>
      </w:pPr>
      <w:r w:rsidRPr="00A836A7">
        <w:t xml:space="preserve">In planning for procurement, consideration should be given to the availability and quality of equipment (e.g. monitoring instrumentation), materials and other items important to safety over the extended periods of waste storage and disposal. Consideration should also be given to the financial arrangements and controls that may be necessary over such extended periods of time. </w:t>
      </w:r>
    </w:p>
    <w:p w14:paraId="7A98333D" w14:textId="31AFF934" w:rsidR="00F4366A" w:rsidRPr="00A836A7" w:rsidRDefault="00F4366A" w:rsidP="00F4366A">
      <w:pPr>
        <w:pStyle w:val="Section5"/>
        <w:ind w:left="0" w:firstLine="0"/>
      </w:pPr>
      <w:r w:rsidRPr="00A836A7">
        <w:t>The management system</w:t>
      </w:r>
      <w:r>
        <w:t>s</w:t>
      </w:r>
      <w:r w:rsidRPr="00A836A7">
        <w:t xml:space="preserve"> of </w:t>
      </w:r>
      <w:r>
        <w:t>organizations in the supply chain</w:t>
      </w:r>
      <w:r w:rsidRPr="00A836A7">
        <w:t xml:space="preserve"> should be reviewed </w:t>
      </w:r>
      <w:r>
        <w:t xml:space="preserve">and revised as necessary so that they can be </w:t>
      </w:r>
      <w:r w:rsidRPr="00A836A7">
        <w:t xml:space="preserve">accepted </w:t>
      </w:r>
      <w:r>
        <w:t xml:space="preserve">before work commences. </w:t>
      </w:r>
      <w:r w:rsidRPr="00A836A7">
        <w:t>The management system</w:t>
      </w:r>
      <w:r>
        <w:t>s</w:t>
      </w:r>
      <w:r w:rsidRPr="00A836A7">
        <w:t xml:space="preserve"> of </w:t>
      </w:r>
      <w:r>
        <w:t>organizations in the supply chain</w:t>
      </w:r>
      <w:r w:rsidRPr="00A836A7">
        <w:t xml:space="preserve"> should include arrangements for oversight of contractors by the organization</w:t>
      </w:r>
      <w:r>
        <w:t xml:space="preserve"> that procures the work</w:t>
      </w:r>
      <w:r w:rsidRPr="00A836A7">
        <w:t xml:space="preserve">. Oversight of contractors should include surveillance, inspection of activities, on-going </w:t>
      </w:r>
      <w:r w:rsidR="00572932" w:rsidRPr="00A836A7">
        <w:t>monitoring, periodic</w:t>
      </w:r>
      <w:r w:rsidRPr="00A836A7">
        <w:t xml:space="preserve"> review by experts, acceptance of plans and deliverables, and review of changes to activities.</w:t>
      </w:r>
    </w:p>
    <w:p w14:paraId="4580A5B9" w14:textId="03901ED8" w:rsidR="00AA18CA" w:rsidRPr="00A836A7" w:rsidRDefault="000C447C" w:rsidP="007A1D24">
      <w:pPr>
        <w:pStyle w:val="Heading3"/>
      </w:pPr>
      <w:bookmarkStart w:id="91" w:name="_Toc36818371"/>
      <w:r>
        <w:t xml:space="preserve">Application of the management system </w:t>
      </w:r>
      <w:r w:rsidR="00A574AE">
        <w:t xml:space="preserve">to the </w:t>
      </w:r>
      <w:r>
        <w:t>development of t</w:t>
      </w:r>
      <w:r w:rsidR="00AA18CA" w:rsidRPr="00A836A7">
        <w:t>he safety case</w:t>
      </w:r>
      <w:r w:rsidR="00C4789E" w:rsidRPr="00A836A7">
        <w:t xml:space="preserve"> for </w:t>
      </w:r>
      <w:r w:rsidR="008C6A7B" w:rsidRPr="00A836A7">
        <w:t xml:space="preserve">radioactive </w:t>
      </w:r>
      <w:r w:rsidR="00D93E9E" w:rsidRPr="00A836A7">
        <w:t xml:space="preserve">waste management </w:t>
      </w:r>
      <w:r w:rsidR="00C4789E" w:rsidRPr="00A836A7">
        <w:t>facilities and activities</w:t>
      </w:r>
      <w:bookmarkEnd w:id="89"/>
      <w:bookmarkEnd w:id="91"/>
    </w:p>
    <w:p w14:paraId="73627AAD" w14:textId="6ED1E394" w:rsidR="00AA18CA" w:rsidRPr="00A836A7" w:rsidRDefault="00AA18CA" w:rsidP="00D35CC7">
      <w:pPr>
        <w:pStyle w:val="Section5"/>
        <w:ind w:left="0" w:firstLine="0"/>
      </w:pPr>
      <w:r w:rsidRPr="00A836A7">
        <w:t xml:space="preserve">Requirement 13 of GSR Part 5 </w:t>
      </w:r>
      <w:r w:rsidR="008E3430" w:rsidRPr="00A836A7">
        <w:t>[3]</w:t>
      </w:r>
      <w:r w:rsidR="00B61757" w:rsidRPr="00A836A7">
        <w:t xml:space="preserve"> states</w:t>
      </w:r>
      <w:r w:rsidR="006C05BC">
        <w:t>:</w:t>
      </w:r>
    </w:p>
    <w:p w14:paraId="24094233" w14:textId="15E7D18E" w:rsidR="00AA18CA" w:rsidRPr="00A836A7" w:rsidRDefault="00AA20DC" w:rsidP="0043471F">
      <w:pPr>
        <w:pStyle w:val="Section4"/>
        <w:numPr>
          <w:ilvl w:val="0"/>
          <w:numId w:val="0"/>
        </w:numPr>
        <w:ind w:left="709"/>
      </w:pPr>
      <w:r w:rsidRPr="00A836A7">
        <w:t>“</w:t>
      </w:r>
      <w:r w:rsidR="00AA18CA" w:rsidRPr="00E423D8">
        <w:rPr>
          <w:b/>
          <w:bCs/>
        </w:rPr>
        <w:t>The operator shall prepare a safety case and a supporting safety assessment. In the case of a step by step development or in the event of modification of the facility or activity, the safety case and its supporting safety assessment shall be reviewed and updated as necessary</w:t>
      </w:r>
      <w:r w:rsidR="00AA18CA" w:rsidRPr="00F74F0A">
        <w:t>.</w:t>
      </w:r>
      <w:r w:rsidRPr="00A836A7">
        <w:t>”</w:t>
      </w:r>
    </w:p>
    <w:p w14:paraId="123D620A" w14:textId="25614292" w:rsidR="00AA18CA" w:rsidRPr="00A836A7" w:rsidRDefault="00AA18CA" w:rsidP="00B04006">
      <w:pPr>
        <w:pStyle w:val="Section5"/>
        <w:keepNext/>
        <w:keepLines/>
        <w:ind w:left="0" w:firstLine="0"/>
      </w:pPr>
      <w:r w:rsidRPr="00A836A7">
        <w:lastRenderedPageBreak/>
        <w:t xml:space="preserve">Requirement 12 of SSR-5 </w:t>
      </w:r>
      <w:r w:rsidR="008E3430" w:rsidRPr="00A836A7">
        <w:t>[4]</w:t>
      </w:r>
      <w:r w:rsidR="00587C7D" w:rsidRPr="00A836A7">
        <w:t xml:space="preserve"> states</w:t>
      </w:r>
      <w:r w:rsidR="006C05BC">
        <w:t>:</w:t>
      </w:r>
      <w:r w:rsidR="006C05BC" w:rsidRPr="00A836A7">
        <w:t xml:space="preserve"> </w:t>
      </w:r>
    </w:p>
    <w:p w14:paraId="57E6E65C" w14:textId="21CBA824" w:rsidR="00AA18CA" w:rsidRPr="00A836A7" w:rsidRDefault="00AA20DC" w:rsidP="00B04006">
      <w:pPr>
        <w:pStyle w:val="Section4"/>
        <w:keepNext/>
        <w:keepLines/>
        <w:numPr>
          <w:ilvl w:val="0"/>
          <w:numId w:val="0"/>
        </w:numPr>
        <w:ind w:left="709"/>
      </w:pPr>
      <w:r w:rsidRPr="00A836A7">
        <w:t>“</w:t>
      </w:r>
      <w:r w:rsidR="00AA18CA" w:rsidRPr="00E423D8">
        <w:rPr>
          <w:b/>
          <w:bCs/>
        </w:rPr>
        <w:t>A safety case and supporting safety assessment shall be prepared and updated by the operator, as necessary, at each step in the development of a disposal facility, in operation and after closure. The safety case and supporting safety assessment shall be submitted to the regulatory body for approval. The safety case and supporting safety assessment shall be sufficiently detailed and comprehensive to provide the necessary technical input for informing the regulatory body and for informing the decisions necessary at each step.</w:t>
      </w:r>
      <w:r w:rsidRPr="00E423D8">
        <w:t>”</w:t>
      </w:r>
    </w:p>
    <w:p w14:paraId="5C7E6420" w14:textId="1B7FF1A0" w:rsidR="0058459F" w:rsidRPr="00A836A7" w:rsidRDefault="0058459F" w:rsidP="00D35CC7">
      <w:pPr>
        <w:pStyle w:val="Section5"/>
        <w:ind w:left="0" w:firstLine="0"/>
      </w:pPr>
      <w:r w:rsidRPr="00A836A7">
        <w:t xml:space="preserve">The senior management </w:t>
      </w:r>
      <w:r w:rsidR="00E945CB" w:rsidRPr="00A836A7">
        <w:t xml:space="preserve">of the </w:t>
      </w:r>
      <w:r w:rsidR="005837C1" w:rsidRPr="00A836A7">
        <w:t>operat</w:t>
      </w:r>
      <w:r w:rsidR="00587C7D" w:rsidRPr="00A836A7">
        <w:t>ing organization of a radioactive waste management facility</w:t>
      </w:r>
      <w:r w:rsidR="00BD6871">
        <w:t xml:space="preserve"> is responsible </w:t>
      </w:r>
      <w:r w:rsidRPr="00A836A7">
        <w:t xml:space="preserve">for developing, </w:t>
      </w:r>
      <w:r w:rsidR="004562F2" w:rsidRPr="00A836A7">
        <w:t xml:space="preserve">reviewing </w:t>
      </w:r>
      <w:r w:rsidRPr="00A836A7">
        <w:t xml:space="preserve">and maintaining a safety case </w:t>
      </w:r>
      <w:r w:rsidR="0021457F" w:rsidRPr="00A836A7">
        <w:t xml:space="preserve">to provide </w:t>
      </w:r>
      <w:r w:rsidRPr="00A836A7">
        <w:t xml:space="preserve">the basis </w:t>
      </w:r>
      <w:r w:rsidR="0021457F" w:rsidRPr="00A836A7">
        <w:t xml:space="preserve">for </w:t>
      </w:r>
      <w:r w:rsidRPr="00A836A7">
        <w:t xml:space="preserve">decisions on facility </w:t>
      </w:r>
      <w:r w:rsidR="003A1C58" w:rsidRPr="00A836A7">
        <w:t xml:space="preserve">design, construction, </w:t>
      </w:r>
      <w:r w:rsidR="0068230A" w:rsidRPr="00A836A7">
        <w:t xml:space="preserve">commissioning, </w:t>
      </w:r>
      <w:r w:rsidRPr="00A836A7">
        <w:t xml:space="preserve">operation, </w:t>
      </w:r>
      <w:r w:rsidR="00936205" w:rsidRPr="00A836A7">
        <w:t xml:space="preserve">and </w:t>
      </w:r>
      <w:r w:rsidRPr="00A836A7">
        <w:t xml:space="preserve">decommissioning </w:t>
      </w:r>
      <w:r w:rsidR="00936205" w:rsidRPr="00A836A7">
        <w:t xml:space="preserve">or </w:t>
      </w:r>
      <w:r w:rsidRPr="00A836A7">
        <w:t>closure</w:t>
      </w:r>
      <w:r w:rsidR="00467CF4">
        <w:t>,</w:t>
      </w:r>
      <w:r w:rsidRPr="00A836A7">
        <w:t xml:space="preserve"> </w:t>
      </w:r>
      <w:r w:rsidR="00936205" w:rsidRPr="00A836A7">
        <w:t>as appropriate</w:t>
      </w:r>
      <w:r w:rsidRPr="00A836A7">
        <w:t>.</w:t>
      </w:r>
      <w:r w:rsidR="00587C7D" w:rsidRPr="00A836A7">
        <w:t xml:space="preserve"> Recommendations</w:t>
      </w:r>
      <w:r w:rsidR="00B9513B" w:rsidRPr="00A836A7">
        <w:t xml:space="preserve"> on the development of safety case</w:t>
      </w:r>
      <w:r w:rsidR="00587C7D" w:rsidRPr="00A836A7">
        <w:t>s</w:t>
      </w:r>
      <w:r w:rsidR="00B9513B" w:rsidRPr="00A836A7">
        <w:t xml:space="preserve"> and </w:t>
      </w:r>
      <w:r w:rsidR="00587C7D" w:rsidRPr="00A836A7">
        <w:t>supporting</w:t>
      </w:r>
      <w:r w:rsidR="00B9513B" w:rsidRPr="00A836A7">
        <w:t xml:space="preserve"> safety assessments for</w:t>
      </w:r>
      <w:r w:rsidR="00743512">
        <w:t xml:space="preserve"> facilities for</w:t>
      </w:r>
      <w:r w:rsidR="00B9513B" w:rsidRPr="00A836A7">
        <w:t xml:space="preserve"> predisposal</w:t>
      </w:r>
      <w:r w:rsidR="00743512">
        <w:t xml:space="preserve"> management of</w:t>
      </w:r>
      <w:r w:rsidR="00B9513B" w:rsidRPr="00A836A7">
        <w:t xml:space="preserve"> radioactive waste and </w:t>
      </w:r>
      <w:r w:rsidR="00587C7D" w:rsidRPr="00A836A7">
        <w:t xml:space="preserve">for </w:t>
      </w:r>
      <w:r w:rsidR="00B9513B" w:rsidRPr="00A836A7">
        <w:t>radioactive waste disposal facilities are provided in GSG-3</w:t>
      </w:r>
      <w:r w:rsidR="00587C7D" w:rsidRPr="00A836A7">
        <w:t xml:space="preserve"> </w:t>
      </w:r>
      <w:r w:rsidR="008E3430" w:rsidRPr="00A836A7">
        <w:t>[</w:t>
      </w:r>
      <w:r w:rsidR="00B9619D">
        <w:t>16</w:t>
      </w:r>
      <w:r w:rsidR="008E3430" w:rsidRPr="00A836A7">
        <w:t>]</w:t>
      </w:r>
      <w:r w:rsidR="00B9513B" w:rsidRPr="00A836A7">
        <w:t xml:space="preserve"> and SSG</w:t>
      </w:r>
      <w:r w:rsidR="00B710D2">
        <w:noBreakHyphen/>
      </w:r>
      <w:r w:rsidR="00B9513B" w:rsidRPr="00A836A7">
        <w:t xml:space="preserve">23 </w:t>
      </w:r>
      <w:r w:rsidR="008E3430" w:rsidRPr="00A836A7">
        <w:t>[</w:t>
      </w:r>
      <w:r w:rsidR="00B9619D">
        <w:t>17</w:t>
      </w:r>
      <w:r w:rsidR="008E3430" w:rsidRPr="00A836A7">
        <w:t>]</w:t>
      </w:r>
      <w:r w:rsidR="00587C7D" w:rsidRPr="00A836A7">
        <w:t>, respectively</w:t>
      </w:r>
      <w:r w:rsidR="00B9513B" w:rsidRPr="00A836A7">
        <w:t>.</w:t>
      </w:r>
    </w:p>
    <w:p w14:paraId="50203143" w14:textId="76984BD0" w:rsidR="00AA18CA" w:rsidRPr="00A836A7" w:rsidRDefault="00AA18CA" w:rsidP="00D35CC7">
      <w:pPr>
        <w:pStyle w:val="Section5"/>
        <w:ind w:left="0" w:firstLine="0"/>
      </w:pPr>
      <w:r w:rsidRPr="00A836A7">
        <w:t xml:space="preserve">The management system </w:t>
      </w:r>
      <w:r w:rsidR="00527366" w:rsidRPr="00A836A7">
        <w:t>relates to</w:t>
      </w:r>
      <w:r w:rsidRPr="00A836A7">
        <w:t xml:space="preserve"> the safety case in several ways:</w:t>
      </w:r>
    </w:p>
    <w:p w14:paraId="00212FC4" w14:textId="1665417F" w:rsidR="00936205" w:rsidRPr="00A836A7" w:rsidRDefault="00AA18CA" w:rsidP="00B61757">
      <w:pPr>
        <w:pStyle w:val="BodyA"/>
        <w:numPr>
          <w:ilvl w:val="0"/>
          <w:numId w:val="26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management system </w:t>
      </w:r>
      <w:r w:rsidR="00936205" w:rsidRPr="00A836A7">
        <w:rPr>
          <w:rFonts w:hAnsi="Times New Roman" w:cs="Times New Roman"/>
          <w:color w:val="auto"/>
          <w:sz w:val="22"/>
          <w:szCs w:val="22"/>
          <w:lang w:val="en-GB"/>
        </w:rPr>
        <w:t xml:space="preserve">should </w:t>
      </w:r>
      <w:r w:rsidR="00B04006">
        <w:rPr>
          <w:rFonts w:hAnsi="Times New Roman" w:cs="Times New Roman"/>
          <w:color w:val="auto"/>
          <w:sz w:val="22"/>
          <w:szCs w:val="22"/>
          <w:lang w:val="en-GB"/>
        </w:rPr>
        <w:t>ensure</w:t>
      </w:r>
      <w:r w:rsidR="00936205" w:rsidRPr="00A836A7">
        <w:rPr>
          <w:rFonts w:hAnsi="Times New Roman" w:cs="Times New Roman"/>
          <w:color w:val="auto"/>
          <w:sz w:val="22"/>
          <w:szCs w:val="22"/>
          <w:lang w:val="en-GB"/>
        </w:rPr>
        <w:t xml:space="preserve"> that the safety case has been </w:t>
      </w:r>
      <w:r w:rsidR="00A716CC" w:rsidRPr="00A836A7">
        <w:rPr>
          <w:rFonts w:hAnsi="Times New Roman" w:cs="Times New Roman"/>
          <w:color w:val="auto"/>
          <w:sz w:val="22"/>
          <w:szCs w:val="22"/>
          <w:lang w:val="en-GB"/>
        </w:rPr>
        <w:t xml:space="preserve">appropriately prepared, </w:t>
      </w:r>
      <w:r w:rsidR="00213476" w:rsidRPr="00A836A7">
        <w:rPr>
          <w:rFonts w:hAnsi="Times New Roman" w:cs="Times New Roman"/>
          <w:color w:val="auto"/>
          <w:sz w:val="22"/>
          <w:szCs w:val="22"/>
          <w:lang w:val="en-GB"/>
        </w:rPr>
        <w:t xml:space="preserve">reviewed and updated </w:t>
      </w:r>
      <w:r w:rsidR="00936205" w:rsidRPr="00A836A7">
        <w:rPr>
          <w:rFonts w:hAnsi="Times New Roman" w:cs="Times New Roman"/>
          <w:color w:val="auto"/>
          <w:sz w:val="22"/>
          <w:szCs w:val="22"/>
          <w:lang w:val="en-GB"/>
        </w:rPr>
        <w:t>by suitably qualified and experienced personnel</w:t>
      </w:r>
      <w:r w:rsidRPr="00A836A7">
        <w:rPr>
          <w:rFonts w:hAnsi="Times New Roman" w:cs="Times New Roman"/>
          <w:color w:val="auto"/>
          <w:sz w:val="22"/>
          <w:szCs w:val="22"/>
          <w:lang w:val="en-GB"/>
        </w:rPr>
        <w:t xml:space="preserve">. </w:t>
      </w:r>
    </w:p>
    <w:p w14:paraId="60C7E916" w14:textId="7107287C" w:rsidR="00C77B66" w:rsidRPr="00A836A7" w:rsidRDefault="00D22D27" w:rsidP="00B61757">
      <w:pPr>
        <w:pStyle w:val="BodyA"/>
        <w:numPr>
          <w:ilvl w:val="0"/>
          <w:numId w:val="26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management system </w:t>
      </w:r>
      <w:r w:rsidR="00AA18CA" w:rsidRPr="00A836A7">
        <w:rPr>
          <w:rFonts w:hAnsi="Times New Roman" w:cs="Times New Roman"/>
          <w:color w:val="auto"/>
          <w:sz w:val="22"/>
          <w:szCs w:val="22"/>
          <w:lang w:val="en-GB"/>
        </w:rPr>
        <w:t xml:space="preserve">should ensure that all </w:t>
      </w:r>
      <w:r w:rsidR="00936205" w:rsidRPr="00A836A7">
        <w:rPr>
          <w:rFonts w:hAnsi="Times New Roman" w:cs="Times New Roman"/>
          <w:color w:val="auto"/>
          <w:sz w:val="22"/>
          <w:szCs w:val="22"/>
          <w:lang w:val="en-GB"/>
        </w:rPr>
        <w:t xml:space="preserve">relevant </w:t>
      </w:r>
      <w:r w:rsidRPr="00A836A7">
        <w:rPr>
          <w:rFonts w:hAnsi="Times New Roman" w:cs="Times New Roman"/>
          <w:color w:val="auto"/>
          <w:sz w:val="22"/>
          <w:szCs w:val="22"/>
          <w:lang w:val="en-GB"/>
        </w:rPr>
        <w:t>requirements</w:t>
      </w:r>
      <w:r w:rsidR="00936205" w:rsidRPr="00A836A7">
        <w:rPr>
          <w:rFonts w:hAnsi="Times New Roman" w:cs="Times New Roman"/>
          <w:color w:val="auto"/>
          <w:sz w:val="22"/>
          <w:szCs w:val="22"/>
          <w:lang w:val="en-GB"/>
        </w:rPr>
        <w:t xml:space="preserve"> relating to the</w:t>
      </w:r>
      <w:r w:rsidRPr="00A836A7">
        <w:rPr>
          <w:rFonts w:hAnsi="Times New Roman" w:cs="Times New Roman"/>
          <w:color w:val="auto"/>
          <w:sz w:val="22"/>
          <w:szCs w:val="22"/>
          <w:lang w:val="en-GB"/>
        </w:rPr>
        <w:t xml:space="preserve"> </w:t>
      </w:r>
      <w:r w:rsidR="00AA18CA" w:rsidRPr="00A836A7">
        <w:rPr>
          <w:rFonts w:hAnsi="Times New Roman" w:cs="Times New Roman"/>
          <w:color w:val="auto"/>
          <w:sz w:val="22"/>
          <w:szCs w:val="22"/>
          <w:lang w:val="en-GB"/>
        </w:rPr>
        <w:t xml:space="preserve">safety case </w:t>
      </w:r>
      <w:r w:rsidR="00936205" w:rsidRPr="00A836A7">
        <w:rPr>
          <w:rFonts w:hAnsi="Times New Roman" w:cs="Times New Roman"/>
          <w:color w:val="auto"/>
          <w:sz w:val="22"/>
          <w:szCs w:val="22"/>
          <w:lang w:val="en-GB"/>
        </w:rPr>
        <w:t xml:space="preserve">and the safety of the facility </w:t>
      </w:r>
      <w:r w:rsidR="00AA18CA" w:rsidRPr="00A836A7">
        <w:rPr>
          <w:rFonts w:hAnsi="Times New Roman" w:cs="Times New Roman"/>
          <w:color w:val="auto"/>
          <w:sz w:val="22"/>
          <w:szCs w:val="22"/>
          <w:lang w:val="en-GB"/>
        </w:rPr>
        <w:t xml:space="preserve">are </w:t>
      </w:r>
      <w:r w:rsidR="00A716CC" w:rsidRPr="00A836A7">
        <w:rPr>
          <w:rFonts w:hAnsi="Times New Roman" w:cs="Times New Roman"/>
          <w:color w:val="auto"/>
          <w:sz w:val="22"/>
          <w:szCs w:val="22"/>
          <w:lang w:val="en-GB"/>
        </w:rPr>
        <w:t>met</w:t>
      </w:r>
      <w:r w:rsidR="00AA18CA" w:rsidRPr="00A836A7">
        <w:rPr>
          <w:rFonts w:hAnsi="Times New Roman" w:cs="Times New Roman"/>
          <w:color w:val="auto"/>
          <w:sz w:val="22"/>
          <w:szCs w:val="22"/>
          <w:lang w:val="en-GB"/>
        </w:rPr>
        <w:t xml:space="preserve">. </w:t>
      </w:r>
      <w:r w:rsidR="00A716CC" w:rsidRPr="00A836A7">
        <w:rPr>
          <w:rFonts w:hAnsi="Times New Roman" w:cs="Times New Roman"/>
          <w:color w:val="auto"/>
          <w:sz w:val="22"/>
          <w:szCs w:val="22"/>
          <w:lang w:val="en-GB"/>
        </w:rPr>
        <w:t>Furthermore, t</w:t>
      </w:r>
      <w:r w:rsidR="00AA18CA" w:rsidRPr="00A836A7">
        <w:rPr>
          <w:rFonts w:hAnsi="Times New Roman" w:cs="Times New Roman"/>
          <w:color w:val="auto"/>
          <w:sz w:val="22"/>
          <w:szCs w:val="22"/>
          <w:lang w:val="en-GB"/>
        </w:rPr>
        <w:t xml:space="preserve">he management system </w:t>
      </w:r>
      <w:r w:rsidR="00FA1600" w:rsidRPr="00A836A7">
        <w:rPr>
          <w:rFonts w:hAnsi="Times New Roman" w:cs="Times New Roman"/>
          <w:color w:val="auto"/>
          <w:sz w:val="22"/>
          <w:szCs w:val="22"/>
          <w:lang w:val="en-GB"/>
        </w:rPr>
        <w:t>should</w:t>
      </w:r>
      <w:r w:rsidR="00AA18CA" w:rsidRPr="00A836A7">
        <w:rPr>
          <w:rFonts w:hAnsi="Times New Roman" w:cs="Times New Roman"/>
          <w:color w:val="auto"/>
          <w:sz w:val="22"/>
          <w:szCs w:val="22"/>
          <w:lang w:val="en-GB"/>
        </w:rPr>
        <w:t xml:space="preserve"> </w:t>
      </w:r>
      <w:r w:rsidR="00FA1600" w:rsidRPr="00A836A7">
        <w:rPr>
          <w:rFonts w:hAnsi="Times New Roman" w:cs="Times New Roman"/>
          <w:color w:val="auto"/>
          <w:sz w:val="22"/>
          <w:szCs w:val="22"/>
          <w:lang w:val="en-GB"/>
        </w:rPr>
        <w:t>provide</w:t>
      </w:r>
      <w:r w:rsidR="00AA18CA" w:rsidRPr="00A836A7">
        <w:rPr>
          <w:rFonts w:hAnsi="Times New Roman" w:cs="Times New Roman"/>
          <w:color w:val="auto"/>
          <w:sz w:val="22"/>
          <w:szCs w:val="22"/>
          <w:lang w:val="en-GB"/>
        </w:rPr>
        <w:t xml:space="preserve"> confidence </w:t>
      </w:r>
      <w:r w:rsidR="00936205" w:rsidRPr="00A836A7">
        <w:rPr>
          <w:rFonts w:hAnsi="Times New Roman" w:cs="Times New Roman"/>
          <w:color w:val="auto"/>
          <w:sz w:val="22"/>
          <w:szCs w:val="22"/>
          <w:lang w:val="en-GB"/>
        </w:rPr>
        <w:t>that</w:t>
      </w:r>
      <w:r w:rsidR="00AA18CA" w:rsidRPr="00A836A7">
        <w:rPr>
          <w:rFonts w:hAnsi="Times New Roman" w:cs="Times New Roman"/>
          <w:color w:val="auto"/>
          <w:sz w:val="22"/>
          <w:szCs w:val="22"/>
          <w:lang w:val="en-GB"/>
        </w:rPr>
        <w:t xml:space="preserve"> the relevant requirements </w:t>
      </w:r>
      <w:r w:rsidR="00936205" w:rsidRPr="00A836A7">
        <w:rPr>
          <w:rFonts w:hAnsi="Times New Roman" w:cs="Times New Roman"/>
          <w:color w:val="auto"/>
          <w:sz w:val="22"/>
          <w:szCs w:val="22"/>
          <w:lang w:val="en-GB"/>
        </w:rPr>
        <w:t xml:space="preserve">will </w:t>
      </w:r>
      <w:r w:rsidR="00A716CC" w:rsidRPr="00A836A7">
        <w:rPr>
          <w:rFonts w:hAnsi="Times New Roman" w:cs="Times New Roman"/>
          <w:color w:val="auto"/>
          <w:sz w:val="22"/>
          <w:szCs w:val="22"/>
          <w:lang w:val="en-GB"/>
        </w:rPr>
        <w:t xml:space="preserve">continue to </w:t>
      </w:r>
      <w:r w:rsidR="00936205" w:rsidRPr="00A836A7">
        <w:rPr>
          <w:rFonts w:hAnsi="Times New Roman" w:cs="Times New Roman"/>
          <w:color w:val="auto"/>
          <w:sz w:val="22"/>
          <w:szCs w:val="22"/>
          <w:lang w:val="en-GB"/>
        </w:rPr>
        <w:t xml:space="preserve">be </w:t>
      </w:r>
      <w:r w:rsidR="00A716CC" w:rsidRPr="00A836A7">
        <w:rPr>
          <w:rFonts w:hAnsi="Times New Roman" w:cs="Times New Roman"/>
          <w:color w:val="auto"/>
          <w:sz w:val="22"/>
          <w:szCs w:val="22"/>
          <w:lang w:val="en-GB"/>
        </w:rPr>
        <w:t xml:space="preserve">met </w:t>
      </w:r>
      <w:r w:rsidR="00936205" w:rsidRPr="00A836A7">
        <w:rPr>
          <w:rFonts w:hAnsi="Times New Roman" w:cs="Times New Roman"/>
          <w:color w:val="auto"/>
          <w:sz w:val="22"/>
          <w:szCs w:val="22"/>
          <w:lang w:val="en-GB"/>
        </w:rPr>
        <w:t>throughout</w:t>
      </w:r>
      <w:r w:rsidR="004562F2" w:rsidRPr="00A836A7">
        <w:rPr>
          <w:rFonts w:hAnsi="Times New Roman" w:cs="Times New Roman"/>
          <w:color w:val="auto"/>
          <w:sz w:val="22"/>
          <w:szCs w:val="22"/>
          <w:lang w:val="en-GB"/>
        </w:rPr>
        <w:t xml:space="preserve"> all steps in</w:t>
      </w:r>
      <w:r w:rsidR="00936205" w:rsidRPr="00A836A7">
        <w:rPr>
          <w:rFonts w:hAnsi="Times New Roman" w:cs="Times New Roman"/>
          <w:color w:val="auto"/>
          <w:sz w:val="22"/>
          <w:szCs w:val="22"/>
          <w:lang w:val="en-GB"/>
        </w:rPr>
        <w:t xml:space="preserve"> the lifetime of the</w:t>
      </w:r>
      <w:r w:rsidR="00A716CC" w:rsidRPr="00A836A7">
        <w:rPr>
          <w:rFonts w:hAnsi="Times New Roman" w:cs="Times New Roman"/>
          <w:color w:val="auto"/>
          <w:sz w:val="22"/>
          <w:szCs w:val="22"/>
          <w:lang w:val="en-GB"/>
        </w:rPr>
        <w:t xml:space="preserve"> waste management </w:t>
      </w:r>
      <w:r w:rsidR="00936205" w:rsidRPr="00A836A7">
        <w:rPr>
          <w:rFonts w:hAnsi="Times New Roman" w:cs="Times New Roman"/>
          <w:color w:val="auto"/>
          <w:sz w:val="22"/>
          <w:szCs w:val="22"/>
          <w:lang w:val="en-GB"/>
        </w:rPr>
        <w:t xml:space="preserve">facility (e.g. </w:t>
      </w:r>
      <w:r w:rsidR="00AA18CA" w:rsidRPr="00A836A7">
        <w:rPr>
          <w:rFonts w:hAnsi="Times New Roman" w:cs="Times New Roman"/>
          <w:color w:val="auto"/>
          <w:sz w:val="22"/>
          <w:szCs w:val="22"/>
          <w:lang w:val="en-GB"/>
        </w:rPr>
        <w:t>site selection</w:t>
      </w:r>
      <w:r w:rsidR="00936205" w:rsidRPr="00A836A7">
        <w:rPr>
          <w:rFonts w:hAnsi="Times New Roman" w:cs="Times New Roman"/>
          <w:color w:val="auto"/>
          <w:sz w:val="22"/>
          <w:szCs w:val="22"/>
          <w:lang w:val="en-GB"/>
        </w:rPr>
        <w:t xml:space="preserve">, site </w:t>
      </w:r>
      <w:r w:rsidRPr="00A836A7">
        <w:rPr>
          <w:rFonts w:hAnsi="Times New Roman" w:cs="Times New Roman"/>
          <w:color w:val="auto"/>
          <w:sz w:val="22"/>
          <w:szCs w:val="22"/>
          <w:lang w:val="en-GB"/>
        </w:rPr>
        <w:t>characterization</w:t>
      </w:r>
      <w:r w:rsidR="00AA18CA"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facility </w:t>
      </w:r>
      <w:r w:rsidR="00AA18CA" w:rsidRPr="00A836A7">
        <w:rPr>
          <w:rFonts w:hAnsi="Times New Roman" w:cs="Times New Roman"/>
          <w:color w:val="auto"/>
          <w:sz w:val="22"/>
          <w:szCs w:val="22"/>
          <w:lang w:val="en-GB"/>
        </w:rPr>
        <w:t>design, construction, operation</w:t>
      </w:r>
      <w:r w:rsidR="00A716CC" w:rsidRPr="00A836A7">
        <w:rPr>
          <w:rFonts w:hAnsi="Times New Roman" w:cs="Times New Roman"/>
          <w:color w:val="auto"/>
          <w:sz w:val="22"/>
          <w:szCs w:val="22"/>
          <w:lang w:val="en-GB"/>
        </w:rPr>
        <w:t>,</w:t>
      </w:r>
      <w:r w:rsidR="00AA18CA" w:rsidRPr="00A836A7">
        <w:rPr>
          <w:rFonts w:hAnsi="Times New Roman" w:cs="Times New Roman"/>
          <w:color w:val="auto"/>
          <w:sz w:val="22"/>
          <w:szCs w:val="22"/>
          <w:lang w:val="en-GB"/>
        </w:rPr>
        <w:t xml:space="preserve"> and decommissioning or closure</w:t>
      </w:r>
      <w:r w:rsidR="00A716CC" w:rsidRPr="00A836A7">
        <w:rPr>
          <w:rFonts w:hAnsi="Times New Roman" w:cs="Times New Roman"/>
          <w:color w:val="auto"/>
          <w:sz w:val="22"/>
          <w:szCs w:val="22"/>
          <w:lang w:val="en-GB"/>
        </w:rPr>
        <w:t>,</w:t>
      </w:r>
      <w:r w:rsidR="00D55690" w:rsidRPr="00A836A7">
        <w:rPr>
          <w:rFonts w:hAnsi="Times New Roman" w:cs="Times New Roman"/>
          <w:color w:val="auto"/>
          <w:sz w:val="22"/>
          <w:szCs w:val="22"/>
          <w:lang w:val="en-GB"/>
        </w:rPr>
        <w:t xml:space="preserve"> as appropriate</w:t>
      </w:r>
      <w:r w:rsidR="00936205" w:rsidRPr="00A836A7">
        <w:rPr>
          <w:rFonts w:hAnsi="Times New Roman" w:cs="Times New Roman"/>
          <w:color w:val="auto"/>
          <w:sz w:val="22"/>
          <w:szCs w:val="22"/>
          <w:lang w:val="en-GB"/>
        </w:rPr>
        <w:t>)</w:t>
      </w:r>
      <w:r w:rsidR="00FA1600" w:rsidRPr="00A836A7">
        <w:rPr>
          <w:rFonts w:hAnsi="Times New Roman" w:cs="Times New Roman"/>
          <w:color w:val="auto"/>
          <w:sz w:val="22"/>
          <w:szCs w:val="22"/>
          <w:lang w:val="en-GB"/>
        </w:rPr>
        <w:t xml:space="preserve">. </w:t>
      </w:r>
    </w:p>
    <w:p w14:paraId="3CE09773" w14:textId="60F0D22E" w:rsidR="00FA1600" w:rsidRPr="00A836A7" w:rsidRDefault="00FA1600" w:rsidP="00B61757">
      <w:pPr>
        <w:pStyle w:val="BodyA"/>
        <w:numPr>
          <w:ilvl w:val="0"/>
          <w:numId w:val="26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management system should include processes and procedures to ensure the quality of all activities associated with the safety case, such as data collection and </w:t>
      </w:r>
      <w:r w:rsidR="00936205" w:rsidRPr="00A836A7">
        <w:rPr>
          <w:rFonts w:hAnsi="Times New Roman" w:cs="Times New Roman"/>
          <w:color w:val="auto"/>
          <w:sz w:val="22"/>
          <w:szCs w:val="22"/>
          <w:lang w:val="en-GB"/>
        </w:rPr>
        <w:t xml:space="preserve">safety assessment </w:t>
      </w:r>
      <w:r w:rsidRPr="00A836A7">
        <w:rPr>
          <w:rFonts w:hAnsi="Times New Roman" w:cs="Times New Roman"/>
          <w:color w:val="auto"/>
          <w:sz w:val="22"/>
          <w:szCs w:val="22"/>
          <w:lang w:val="en-GB"/>
        </w:rPr>
        <w:t xml:space="preserve">modelling. The safety case for a disposal facility </w:t>
      </w:r>
      <w:r w:rsidR="00AF2B61" w:rsidRPr="00A836A7">
        <w:rPr>
          <w:rFonts w:hAnsi="Times New Roman" w:cs="Times New Roman"/>
          <w:color w:val="auto"/>
          <w:sz w:val="22"/>
          <w:szCs w:val="22"/>
          <w:lang w:val="en-GB"/>
        </w:rPr>
        <w:t xml:space="preserve">may </w:t>
      </w:r>
      <w:r w:rsidRPr="00A836A7">
        <w:rPr>
          <w:rFonts w:hAnsi="Times New Roman" w:cs="Times New Roman"/>
          <w:color w:val="auto"/>
          <w:sz w:val="22"/>
          <w:szCs w:val="22"/>
          <w:lang w:val="en-GB"/>
        </w:rPr>
        <w:t xml:space="preserve">need to deal with particular uncertainties </w:t>
      </w:r>
      <w:r w:rsidR="00AF2B61" w:rsidRPr="00A836A7">
        <w:rPr>
          <w:rFonts w:hAnsi="Times New Roman" w:cs="Times New Roman"/>
          <w:color w:val="auto"/>
          <w:sz w:val="22"/>
          <w:szCs w:val="22"/>
          <w:lang w:val="en-GB"/>
        </w:rPr>
        <w:t>relat</w:t>
      </w:r>
      <w:r w:rsidR="00BA2DD1">
        <w:rPr>
          <w:rFonts w:hAnsi="Times New Roman" w:cs="Times New Roman"/>
          <w:color w:val="auto"/>
          <w:sz w:val="22"/>
          <w:szCs w:val="22"/>
          <w:lang w:val="en-GB"/>
        </w:rPr>
        <w:t>ing</w:t>
      </w:r>
      <w:r w:rsidR="00AF2B61"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to the </w:t>
      </w:r>
      <w:r w:rsidR="00AF2B61" w:rsidRPr="00A836A7">
        <w:rPr>
          <w:rFonts w:hAnsi="Times New Roman" w:cs="Times New Roman"/>
          <w:color w:val="auto"/>
          <w:sz w:val="22"/>
          <w:szCs w:val="22"/>
          <w:lang w:val="en-GB"/>
        </w:rPr>
        <w:t>l</w:t>
      </w:r>
      <w:r w:rsidR="003D0348">
        <w:rPr>
          <w:rFonts w:hAnsi="Times New Roman" w:cs="Times New Roman"/>
          <w:color w:val="auto"/>
          <w:sz w:val="22"/>
          <w:szCs w:val="22"/>
          <w:lang w:val="en-GB"/>
        </w:rPr>
        <w:t>ength of</w:t>
      </w:r>
      <w:r w:rsidR="00AF2B61"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the assessment period </w:t>
      </w:r>
      <w:r w:rsidR="00AF2B61" w:rsidRPr="00A836A7">
        <w:rPr>
          <w:rFonts w:hAnsi="Times New Roman" w:cs="Times New Roman"/>
          <w:color w:val="auto"/>
          <w:sz w:val="22"/>
          <w:szCs w:val="22"/>
          <w:lang w:val="en-GB"/>
        </w:rPr>
        <w:t xml:space="preserve">(e.g. thousands of years) </w:t>
      </w:r>
      <w:r w:rsidRPr="00A836A7">
        <w:rPr>
          <w:rFonts w:hAnsi="Times New Roman" w:cs="Times New Roman"/>
          <w:color w:val="auto"/>
          <w:sz w:val="22"/>
          <w:szCs w:val="22"/>
          <w:lang w:val="en-GB"/>
        </w:rPr>
        <w:t xml:space="preserve">and </w:t>
      </w:r>
      <w:r w:rsidR="00AF2B61" w:rsidRPr="00A836A7">
        <w:rPr>
          <w:rFonts w:hAnsi="Times New Roman" w:cs="Times New Roman"/>
          <w:color w:val="auto"/>
          <w:sz w:val="22"/>
          <w:szCs w:val="22"/>
          <w:lang w:val="en-GB"/>
        </w:rPr>
        <w:t xml:space="preserve">the need to consider and model the behaviour of the natural system at the site and its </w:t>
      </w:r>
      <w:r w:rsidRPr="00A836A7">
        <w:rPr>
          <w:rFonts w:hAnsi="Times New Roman" w:cs="Times New Roman"/>
          <w:color w:val="auto"/>
          <w:sz w:val="22"/>
          <w:szCs w:val="22"/>
          <w:lang w:val="en-GB"/>
        </w:rPr>
        <w:t>evolution</w:t>
      </w:r>
      <w:r w:rsidR="00AF2B61" w:rsidRPr="00A836A7">
        <w:rPr>
          <w:rFonts w:hAnsi="Times New Roman" w:cs="Times New Roman"/>
          <w:color w:val="auto"/>
          <w:sz w:val="22"/>
          <w:szCs w:val="22"/>
          <w:lang w:val="en-GB"/>
        </w:rPr>
        <w:t>; where relevant the management system should include specific processes and procedures for the management of such uncertainties.</w:t>
      </w:r>
    </w:p>
    <w:p w14:paraId="436462E9" w14:textId="7572DCF6" w:rsidR="00FA1600" w:rsidRPr="00A836A7" w:rsidRDefault="00AA18CA" w:rsidP="00B61757">
      <w:pPr>
        <w:pStyle w:val="BodyA"/>
        <w:numPr>
          <w:ilvl w:val="0"/>
          <w:numId w:val="26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management system should identify the process for developing </w:t>
      </w:r>
      <w:r w:rsidR="00D22D27" w:rsidRPr="00A836A7">
        <w:rPr>
          <w:rFonts w:hAnsi="Times New Roman" w:cs="Times New Roman"/>
          <w:color w:val="auto"/>
          <w:sz w:val="22"/>
          <w:szCs w:val="22"/>
          <w:lang w:val="en-GB"/>
        </w:rPr>
        <w:t xml:space="preserve">and applying </w:t>
      </w:r>
      <w:r w:rsidRPr="00A836A7">
        <w:rPr>
          <w:rFonts w:hAnsi="Times New Roman" w:cs="Times New Roman"/>
          <w:color w:val="auto"/>
          <w:sz w:val="22"/>
          <w:szCs w:val="22"/>
          <w:lang w:val="en-GB"/>
        </w:rPr>
        <w:t xml:space="preserve">waste </w:t>
      </w:r>
      <w:r w:rsidR="00AF2B61" w:rsidRPr="00A836A7">
        <w:rPr>
          <w:rFonts w:hAnsi="Times New Roman" w:cs="Times New Roman"/>
          <w:color w:val="auto"/>
          <w:sz w:val="22"/>
          <w:szCs w:val="22"/>
          <w:lang w:val="en-GB"/>
        </w:rPr>
        <w:t xml:space="preserve">package specifications and waste </w:t>
      </w:r>
      <w:r w:rsidRPr="00A836A7">
        <w:rPr>
          <w:rFonts w:hAnsi="Times New Roman" w:cs="Times New Roman"/>
          <w:color w:val="auto"/>
          <w:sz w:val="22"/>
          <w:szCs w:val="22"/>
          <w:lang w:val="en-GB"/>
        </w:rPr>
        <w:t xml:space="preserve">acceptance criteria </w:t>
      </w:r>
      <w:r w:rsidR="001E35D1" w:rsidRPr="00A836A7">
        <w:rPr>
          <w:rFonts w:hAnsi="Times New Roman" w:cs="Times New Roman"/>
          <w:color w:val="auto"/>
          <w:sz w:val="22"/>
          <w:szCs w:val="22"/>
          <w:lang w:val="en-GB"/>
        </w:rPr>
        <w:t>consistent with, and derived from</w:t>
      </w:r>
      <w:r w:rsidR="00AF2B61"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the relevant safety case</w:t>
      </w:r>
      <w:r w:rsidR="00AF2B61" w:rsidRPr="00A836A7">
        <w:rPr>
          <w:rFonts w:hAnsi="Times New Roman" w:cs="Times New Roman"/>
          <w:color w:val="auto"/>
          <w:sz w:val="22"/>
          <w:szCs w:val="22"/>
          <w:lang w:val="en-GB"/>
        </w:rPr>
        <w:t>(s)</w:t>
      </w:r>
      <w:r w:rsidRPr="00A836A7">
        <w:rPr>
          <w:rFonts w:hAnsi="Times New Roman" w:cs="Times New Roman"/>
          <w:color w:val="auto"/>
          <w:sz w:val="22"/>
          <w:szCs w:val="22"/>
          <w:lang w:val="en-GB"/>
        </w:rPr>
        <w:t xml:space="preserve"> (including</w:t>
      </w:r>
      <w:r w:rsidR="00AC005E"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as appropriate</w:t>
      </w:r>
      <w:r w:rsidR="00AC005E"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the safety case for the subsequent waste management facility)</w:t>
      </w:r>
      <w:r w:rsidR="00CD1CE2" w:rsidRPr="00A836A7">
        <w:rPr>
          <w:rFonts w:hAnsi="Times New Roman" w:cs="Times New Roman"/>
          <w:color w:val="auto"/>
          <w:sz w:val="22"/>
          <w:szCs w:val="22"/>
          <w:lang w:val="en-GB"/>
        </w:rPr>
        <w:t>, in accordance with Requirement 12 of GSR Part 5 [3]</w:t>
      </w:r>
      <w:r w:rsidR="00467CF4">
        <w:rPr>
          <w:rFonts w:hAnsi="Times New Roman" w:cs="Times New Roman"/>
          <w:color w:val="auto"/>
          <w:sz w:val="22"/>
          <w:szCs w:val="22"/>
          <w:lang w:val="en-GB"/>
        </w:rPr>
        <w:t xml:space="preserve"> </w:t>
      </w:r>
      <w:r w:rsidR="00CD1CE2" w:rsidRPr="00A836A7">
        <w:rPr>
          <w:rFonts w:hAnsi="Times New Roman" w:cs="Times New Roman"/>
          <w:color w:val="auto"/>
          <w:sz w:val="22"/>
          <w:szCs w:val="22"/>
          <w:lang w:val="en-GB"/>
        </w:rPr>
        <w:t>and</w:t>
      </w:r>
      <w:r w:rsidR="00837A65" w:rsidRPr="00A836A7">
        <w:rPr>
          <w:rFonts w:hAnsi="Times New Roman" w:cs="Times New Roman"/>
          <w:color w:val="auto"/>
          <w:sz w:val="22"/>
          <w:szCs w:val="22"/>
          <w:lang w:val="en-GB"/>
        </w:rPr>
        <w:t xml:space="preserve"> Requirement 20 of</w:t>
      </w:r>
      <w:r w:rsidR="001E35D1" w:rsidRPr="00A836A7">
        <w:rPr>
          <w:rFonts w:hAnsi="Times New Roman" w:cs="Times New Roman"/>
          <w:color w:val="auto"/>
          <w:sz w:val="22"/>
          <w:szCs w:val="22"/>
          <w:lang w:val="en-GB"/>
        </w:rPr>
        <w:t xml:space="preserve"> SSR-5 </w:t>
      </w:r>
      <w:r w:rsidR="008E3430" w:rsidRPr="00A836A7">
        <w:rPr>
          <w:rFonts w:hAnsi="Times New Roman" w:cs="Times New Roman"/>
          <w:color w:val="auto"/>
          <w:sz w:val="22"/>
          <w:szCs w:val="22"/>
          <w:lang w:val="en-GB"/>
        </w:rPr>
        <w:t>[4]</w:t>
      </w:r>
      <w:r w:rsidR="00CD1CE2" w:rsidRPr="00A836A7">
        <w:rPr>
          <w:rFonts w:hAnsi="Times New Roman" w:cs="Times New Roman"/>
          <w:color w:val="auto"/>
          <w:sz w:val="22"/>
          <w:szCs w:val="22"/>
          <w:lang w:val="en-GB"/>
        </w:rPr>
        <w:t>, as appropriate</w:t>
      </w:r>
      <w:r w:rsidRPr="00A836A7">
        <w:rPr>
          <w:rFonts w:hAnsi="Times New Roman" w:cs="Times New Roman"/>
          <w:color w:val="auto"/>
          <w:sz w:val="22"/>
          <w:szCs w:val="22"/>
          <w:lang w:val="en-GB"/>
        </w:rPr>
        <w:t xml:space="preserve">. </w:t>
      </w:r>
    </w:p>
    <w:p w14:paraId="2A0095EA" w14:textId="243ECE39" w:rsidR="00CD1CE2" w:rsidRPr="00A836A7" w:rsidRDefault="00AA18CA" w:rsidP="00B61757">
      <w:pPr>
        <w:pStyle w:val="BodyA"/>
        <w:numPr>
          <w:ilvl w:val="0"/>
          <w:numId w:val="26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 xml:space="preserve">The management system </w:t>
      </w:r>
      <w:r w:rsidR="0097254A" w:rsidRPr="00A836A7">
        <w:rPr>
          <w:rFonts w:hAnsi="Times New Roman" w:cs="Times New Roman"/>
          <w:color w:val="auto"/>
          <w:sz w:val="22"/>
          <w:szCs w:val="22"/>
          <w:lang w:val="en-GB"/>
        </w:rPr>
        <w:t>should</w:t>
      </w:r>
      <w:r w:rsidRPr="00A836A7">
        <w:rPr>
          <w:rFonts w:hAnsi="Times New Roman" w:cs="Times New Roman"/>
          <w:color w:val="auto"/>
          <w:sz w:val="22"/>
          <w:szCs w:val="22"/>
          <w:lang w:val="en-GB"/>
        </w:rPr>
        <w:t xml:space="preserve"> </w:t>
      </w:r>
      <w:r w:rsidR="00FA1600" w:rsidRPr="00A836A7">
        <w:rPr>
          <w:rFonts w:hAnsi="Times New Roman" w:cs="Times New Roman"/>
          <w:color w:val="auto"/>
          <w:sz w:val="22"/>
          <w:szCs w:val="22"/>
          <w:lang w:val="en-GB"/>
        </w:rPr>
        <w:t>include processes and procedures</w:t>
      </w:r>
      <w:r w:rsidRPr="00A836A7">
        <w:rPr>
          <w:rFonts w:hAnsi="Times New Roman" w:cs="Times New Roman"/>
          <w:color w:val="auto"/>
          <w:sz w:val="22"/>
          <w:szCs w:val="22"/>
          <w:lang w:val="en-GB"/>
        </w:rPr>
        <w:t xml:space="preserve"> for the </w:t>
      </w:r>
      <w:r w:rsidR="00AF2B61" w:rsidRPr="00A836A7">
        <w:rPr>
          <w:rFonts w:hAnsi="Times New Roman" w:cs="Times New Roman"/>
          <w:color w:val="auto"/>
          <w:sz w:val="22"/>
          <w:szCs w:val="22"/>
          <w:lang w:val="en-GB"/>
        </w:rPr>
        <w:t xml:space="preserve">periodic review and updating of the </w:t>
      </w:r>
      <w:r w:rsidRPr="00A836A7">
        <w:rPr>
          <w:rFonts w:hAnsi="Times New Roman" w:cs="Times New Roman"/>
          <w:color w:val="auto"/>
          <w:sz w:val="22"/>
          <w:szCs w:val="22"/>
          <w:lang w:val="en-GB"/>
        </w:rPr>
        <w:t xml:space="preserve">safety case </w:t>
      </w:r>
      <w:r w:rsidR="00AF2B61" w:rsidRPr="00A836A7">
        <w:rPr>
          <w:rFonts w:hAnsi="Times New Roman" w:cs="Times New Roman"/>
          <w:color w:val="auto"/>
          <w:sz w:val="22"/>
          <w:szCs w:val="22"/>
          <w:lang w:val="en-GB"/>
        </w:rPr>
        <w:t xml:space="preserve">(e.g. </w:t>
      </w:r>
      <w:r w:rsidRPr="00A836A7">
        <w:rPr>
          <w:rFonts w:hAnsi="Times New Roman" w:cs="Times New Roman"/>
          <w:color w:val="auto"/>
          <w:sz w:val="22"/>
          <w:szCs w:val="22"/>
          <w:lang w:val="en-GB"/>
        </w:rPr>
        <w:t xml:space="preserve">to </w:t>
      </w:r>
      <w:r w:rsidR="00AF2B61" w:rsidRPr="00A836A7">
        <w:rPr>
          <w:rFonts w:hAnsi="Times New Roman" w:cs="Times New Roman"/>
          <w:color w:val="auto"/>
          <w:sz w:val="22"/>
          <w:szCs w:val="22"/>
          <w:lang w:val="en-GB"/>
        </w:rPr>
        <w:t xml:space="preserve">take account of </w:t>
      </w:r>
      <w:r w:rsidR="0047560F" w:rsidRPr="00A836A7">
        <w:rPr>
          <w:rFonts w:hAnsi="Times New Roman" w:cs="Times New Roman"/>
          <w:color w:val="auto"/>
          <w:sz w:val="22"/>
          <w:szCs w:val="22"/>
          <w:lang w:val="en-GB"/>
        </w:rPr>
        <w:t>operational experience</w:t>
      </w:r>
      <w:r w:rsidR="003D0348">
        <w:rPr>
          <w:rFonts w:hAnsi="Times New Roman" w:cs="Times New Roman"/>
          <w:color w:val="auto"/>
          <w:sz w:val="22"/>
          <w:szCs w:val="22"/>
          <w:lang w:val="en-GB"/>
        </w:rPr>
        <w:t>, new o</w:t>
      </w:r>
      <w:r w:rsidR="002E3875">
        <w:rPr>
          <w:rFonts w:hAnsi="Times New Roman" w:cs="Times New Roman"/>
          <w:color w:val="auto"/>
          <w:sz w:val="22"/>
          <w:szCs w:val="22"/>
          <w:lang w:val="en-GB"/>
        </w:rPr>
        <w:t>r</w:t>
      </w:r>
      <w:r w:rsidR="003D0348">
        <w:rPr>
          <w:rFonts w:hAnsi="Times New Roman" w:cs="Times New Roman"/>
          <w:color w:val="auto"/>
          <w:sz w:val="22"/>
          <w:szCs w:val="22"/>
          <w:lang w:val="en-GB"/>
        </w:rPr>
        <w:t xml:space="preserve"> revised standards</w:t>
      </w:r>
      <w:r w:rsidR="0047560F" w:rsidRPr="00A836A7">
        <w:rPr>
          <w:rFonts w:hAnsi="Times New Roman" w:cs="Times New Roman"/>
          <w:color w:val="auto"/>
          <w:sz w:val="22"/>
          <w:szCs w:val="22"/>
          <w:lang w:val="en-GB"/>
        </w:rPr>
        <w:t xml:space="preserve"> and </w:t>
      </w:r>
      <w:r w:rsidR="00AF2B61" w:rsidRPr="00A836A7">
        <w:rPr>
          <w:rFonts w:hAnsi="Times New Roman" w:cs="Times New Roman"/>
          <w:color w:val="auto"/>
          <w:sz w:val="22"/>
          <w:szCs w:val="22"/>
          <w:lang w:val="en-GB"/>
        </w:rPr>
        <w:t xml:space="preserve">other newly available </w:t>
      </w:r>
      <w:r w:rsidRPr="00A836A7">
        <w:rPr>
          <w:rFonts w:hAnsi="Times New Roman" w:cs="Times New Roman"/>
          <w:color w:val="auto"/>
          <w:sz w:val="22"/>
          <w:szCs w:val="22"/>
          <w:lang w:val="en-GB"/>
        </w:rPr>
        <w:t>information</w:t>
      </w:r>
      <w:r w:rsidR="00AF2B61" w:rsidRPr="00A836A7">
        <w:rPr>
          <w:rFonts w:hAnsi="Times New Roman" w:cs="Times New Roman"/>
          <w:color w:val="auto"/>
          <w:sz w:val="22"/>
          <w:szCs w:val="22"/>
          <w:lang w:val="en-GB"/>
        </w:rPr>
        <w:t>)</w:t>
      </w:r>
      <w:r w:rsidRPr="00A836A7">
        <w:rPr>
          <w:rFonts w:hAnsi="Times New Roman" w:cs="Times New Roman"/>
          <w:color w:val="auto"/>
          <w:sz w:val="22"/>
          <w:szCs w:val="22"/>
          <w:lang w:val="en-GB"/>
        </w:rPr>
        <w:t>.</w:t>
      </w:r>
      <w:r w:rsidR="0074726D" w:rsidRPr="00A836A7">
        <w:rPr>
          <w:rFonts w:hAnsi="Times New Roman" w:cs="Times New Roman"/>
          <w:color w:val="auto"/>
          <w:sz w:val="22"/>
          <w:szCs w:val="22"/>
          <w:lang w:val="en-GB"/>
        </w:rPr>
        <w:t xml:space="preserve"> </w:t>
      </w:r>
    </w:p>
    <w:p w14:paraId="1376B17B" w14:textId="67F343E1" w:rsidR="00AA18CA" w:rsidRPr="00A836A7" w:rsidRDefault="0074726D" w:rsidP="00B61757">
      <w:pPr>
        <w:pStyle w:val="BodyA"/>
        <w:numPr>
          <w:ilvl w:val="0"/>
          <w:numId w:val="26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safety case should acknowledge the existence of unresolved issues and provide guidance for work to resolve these issues in future development stages. The management system should include processes and procedures for initiating and managing tasks aimed at addressing unresolved issues. </w:t>
      </w:r>
      <w:r w:rsidR="004562F2" w:rsidRPr="00A836A7">
        <w:rPr>
          <w:rFonts w:hAnsi="Times New Roman" w:cs="Times New Roman"/>
          <w:color w:val="auto"/>
          <w:sz w:val="22"/>
          <w:szCs w:val="22"/>
          <w:lang w:val="en-GB"/>
        </w:rPr>
        <w:t xml:space="preserve">The safety case should </w:t>
      </w:r>
      <w:r w:rsidR="00572932">
        <w:rPr>
          <w:rFonts w:hAnsi="Times New Roman" w:cs="Times New Roman"/>
          <w:color w:val="auto"/>
          <w:sz w:val="22"/>
          <w:szCs w:val="22"/>
          <w:lang w:val="en-GB"/>
        </w:rPr>
        <w:t xml:space="preserve">also </w:t>
      </w:r>
      <w:r w:rsidR="004562F2" w:rsidRPr="00A836A7">
        <w:rPr>
          <w:rFonts w:hAnsi="Times New Roman" w:cs="Times New Roman"/>
          <w:color w:val="auto"/>
          <w:sz w:val="22"/>
          <w:szCs w:val="22"/>
          <w:lang w:val="en-GB"/>
        </w:rPr>
        <w:t>enable the parties involved to judge the level of safety provided by the waste management facility throughout its development and as new information is obtained.</w:t>
      </w:r>
    </w:p>
    <w:p w14:paraId="7A41FB69" w14:textId="4EF3E483" w:rsidR="004562F2" w:rsidRPr="00A836A7" w:rsidRDefault="004562F2" w:rsidP="00B61757">
      <w:pPr>
        <w:pStyle w:val="BodyA"/>
        <w:numPr>
          <w:ilvl w:val="0"/>
          <w:numId w:val="263"/>
        </w:numPr>
        <w:spacing w:after="120" w:line="360" w:lineRule="auto"/>
        <w:ind w:left="567" w:hanging="567"/>
        <w:jc w:val="both"/>
        <w:rPr>
          <w:rFonts w:hAnsi="Times New Roman" w:cs="Times New Roman"/>
          <w:color w:val="auto"/>
          <w:sz w:val="22"/>
          <w:szCs w:val="22"/>
          <w:lang w:val="en-GB"/>
        </w:rPr>
      </w:pPr>
      <w:bookmarkStart w:id="92" w:name="_Hlk32826256"/>
      <w:r w:rsidRPr="00A836A7">
        <w:rPr>
          <w:rFonts w:hAnsi="Times New Roman" w:cs="Times New Roman"/>
          <w:color w:val="auto"/>
          <w:sz w:val="22"/>
          <w:szCs w:val="22"/>
          <w:lang w:val="en-GB"/>
        </w:rPr>
        <w:t xml:space="preserve">The management system should include processes and procedures to ensure that </w:t>
      </w:r>
      <w:r w:rsidR="00CD1CE2" w:rsidRPr="00A836A7">
        <w:rPr>
          <w:rFonts w:hAnsi="Times New Roman" w:cs="Times New Roman"/>
          <w:color w:val="auto"/>
          <w:sz w:val="22"/>
          <w:szCs w:val="22"/>
          <w:lang w:val="en-GB"/>
        </w:rPr>
        <w:t xml:space="preserve">personnel </w:t>
      </w:r>
      <w:r w:rsidRPr="00A836A7">
        <w:rPr>
          <w:rFonts w:hAnsi="Times New Roman" w:cs="Times New Roman"/>
          <w:color w:val="auto"/>
          <w:sz w:val="22"/>
          <w:szCs w:val="22"/>
          <w:lang w:val="en-GB"/>
        </w:rPr>
        <w:t xml:space="preserve">involved in </w:t>
      </w:r>
      <w:r w:rsidR="00CD1CE2" w:rsidRPr="00A836A7">
        <w:rPr>
          <w:rFonts w:hAnsi="Times New Roman" w:cs="Times New Roman"/>
          <w:color w:val="auto"/>
          <w:sz w:val="22"/>
          <w:szCs w:val="22"/>
          <w:lang w:val="en-GB"/>
        </w:rPr>
        <w:t xml:space="preserve">the development of the </w:t>
      </w:r>
      <w:r w:rsidRPr="00A836A7">
        <w:rPr>
          <w:rFonts w:hAnsi="Times New Roman" w:cs="Times New Roman"/>
          <w:color w:val="auto"/>
          <w:sz w:val="22"/>
          <w:szCs w:val="22"/>
          <w:lang w:val="en-GB"/>
        </w:rPr>
        <w:t xml:space="preserve">safety case are suitably qualified and experienced and </w:t>
      </w:r>
      <w:bookmarkEnd w:id="92"/>
      <w:r w:rsidR="00AF5C99" w:rsidRPr="00A836A7">
        <w:rPr>
          <w:rFonts w:hAnsi="Times New Roman" w:cs="Times New Roman"/>
          <w:color w:val="auto"/>
          <w:sz w:val="22"/>
          <w:szCs w:val="22"/>
          <w:lang w:val="en-GB"/>
        </w:rPr>
        <w:t>have an understanding of the waste management system</w:t>
      </w:r>
      <w:r w:rsidR="009D4A65" w:rsidRPr="00A836A7">
        <w:rPr>
          <w:rFonts w:hAnsi="Times New Roman" w:cs="Times New Roman"/>
          <w:color w:val="auto"/>
          <w:sz w:val="22"/>
          <w:szCs w:val="22"/>
          <w:lang w:val="en-GB"/>
        </w:rPr>
        <w:t xml:space="preserve"> and its </w:t>
      </w:r>
      <w:r w:rsidR="00CD1CE2" w:rsidRPr="00A836A7">
        <w:rPr>
          <w:rFonts w:hAnsi="Times New Roman" w:cs="Times New Roman"/>
          <w:color w:val="auto"/>
          <w:sz w:val="22"/>
          <w:szCs w:val="22"/>
          <w:lang w:val="en-GB"/>
        </w:rPr>
        <w:t>associated</w:t>
      </w:r>
      <w:r w:rsidR="009D4A65" w:rsidRPr="00A836A7">
        <w:rPr>
          <w:rFonts w:hAnsi="Times New Roman" w:cs="Times New Roman"/>
          <w:color w:val="auto"/>
          <w:sz w:val="22"/>
          <w:szCs w:val="22"/>
          <w:lang w:val="en-GB"/>
        </w:rPr>
        <w:t xml:space="preserve"> risks,</w:t>
      </w:r>
      <w:r w:rsidR="00CB3EFB" w:rsidRPr="00A836A7">
        <w:rPr>
          <w:rFonts w:hAnsi="Times New Roman" w:cs="Times New Roman"/>
          <w:color w:val="auto"/>
          <w:sz w:val="22"/>
          <w:szCs w:val="22"/>
          <w:lang w:val="en-GB"/>
        </w:rPr>
        <w:t xml:space="preserve"> and </w:t>
      </w:r>
      <w:r w:rsidRPr="00A836A7">
        <w:rPr>
          <w:rFonts w:hAnsi="Times New Roman" w:cs="Times New Roman"/>
          <w:color w:val="auto"/>
          <w:sz w:val="22"/>
          <w:szCs w:val="22"/>
          <w:lang w:val="en-GB"/>
        </w:rPr>
        <w:t xml:space="preserve">the </w:t>
      </w:r>
      <w:r w:rsidR="00CB3EFB" w:rsidRPr="00A836A7">
        <w:rPr>
          <w:rFonts w:hAnsi="Times New Roman" w:cs="Times New Roman"/>
          <w:color w:val="auto"/>
          <w:sz w:val="22"/>
          <w:szCs w:val="22"/>
          <w:lang w:val="en-GB"/>
        </w:rPr>
        <w:t xml:space="preserve">process </w:t>
      </w:r>
      <w:r w:rsidRPr="00A836A7">
        <w:rPr>
          <w:rFonts w:hAnsi="Times New Roman" w:cs="Times New Roman"/>
          <w:color w:val="auto"/>
          <w:sz w:val="22"/>
          <w:szCs w:val="22"/>
          <w:lang w:val="en-GB"/>
        </w:rPr>
        <w:t xml:space="preserve">used for the </w:t>
      </w:r>
      <w:r w:rsidR="00CB3EFB" w:rsidRPr="00A836A7">
        <w:rPr>
          <w:rFonts w:hAnsi="Times New Roman" w:cs="Times New Roman"/>
          <w:color w:val="auto"/>
          <w:sz w:val="22"/>
          <w:szCs w:val="22"/>
          <w:lang w:val="en-GB"/>
        </w:rPr>
        <w:t>review</w:t>
      </w:r>
      <w:r w:rsidR="001530BE" w:rsidRPr="00A836A7">
        <w:rPr>
          <w:rFonts w:hAnsi="Times New Roman" w:cs="Times New Roman"/>
          <w:color w:val="auto"/>
          <w:sz w:val="22"/>
          <w:szCs w:val="22"/>
          <w:lang w:val="en-GB"/>
        </w:rPr>
        <w:t xml:space="preserve"> of the safety case</w:t>
      </w:r>
      <w:r w:rsidR="00CB3EFB" w:rsidRPr="00A836A7">
        <w:rPr>
          <w:rFonts w:hAnsi="Times New Roman" w:cs="Times New Roman"/>
          <w:color w:val="auto"/>
          <w:sz w:val="22"/>
          <w:szCs w:val="22"/>
          <w:lang w:val="en-GB"/>
        </w:rPr>
        <w:t xml:space="preserve">. </w:t>
      </w:r>
    </w:p>
    <w:p w14:paraId="6FB77609" w14:textId="130C7235" w:rsidR="00615BB6" w:rsidRPr="00A836A7" w:rsidRDefault="0058459F" w:rsidP="00D35CC7">
      <w:pPr>
        <w:pStyle w:val="Section5"/>
        <w:ind w:left="0" w:firstLine="0"/>
      </w:pPr>
      <w:r w:rsidRPr="00A836A7">
        <w:t xml:space="preserve">The safety case </w:t>
      </w:r>
      <w:r w:rsidR="00615BB6" w:rsidRPr="00A836A7">
        <w:t>is</w:t>
      </w:r>
      <w:r w:rsidRPr="00A836A7">
        <w:t xml:space="preserve"> </w:t>
      </w:r>
      <w:r w:rsidR="00615BB6" w:rsidRPr="00A836A7">
        <w:t xml:space="preserve">part of the information to be </w:t>
      </w:r>
      <w:r w:rsidRPr="00A836A7">
        <w:t>provided to the</w:t>
      </w:r>
      <w:r w:rsidR="00842845" w:rsidRPr="00A836A7">
        <w:t xml:space="preserve"> </w:t>
      </w:r>
      <w:r w:rsidRPr="00A836A7">
        <w:t>regulatory body for review</w:t>
      </w:r>
      <w:r w:rsidR="00615BB6" w:rsidRPr="00A836A7">
        <w:t xml:space="preserve"> and approval</w:t>
      </w:r>
      <w:r w:rsidRPr="00A836A7">
        <w:t xml:space="preserve"> in support of </w:t>
      </w:r>
      <w:r w:rsidR="00615BB6" w:rsidRPr="00A836A7">
        <w:t xml:space="preserve">facility authorization. The management system should include processes and procedures for the provision of appropriately detailed and comprehensive information to the regulatory body to fulfil </w:t>
      </w:r>
      <w:r w:rsidRPr="00A836A7">
        <w:t xml:space="preserve">regulatory </w:t>
      </w:r>
      <w:r w:rsidR="00615BB6" w:rsidRPr="00A836A7">
        <w:t>requirements</w:t>
      </w:r>
      <w:r w:rsidR="00B9513B" w:rsidRPr="00A836A7">
        <w:t xml:space="preserve"> throughout the </w:t>
      </w:r>
      <w:r w:rsidR="001530BE" w:rsidRPr="00A836A7">
        <w:t xml:space="preserve">lifetime of the </w:t>
      </w:r>
      <w:r w:rsidR="00B9513B" w:rsidRPr="00A836A7">
        <w:t>facility</w:t>
      </w:r>
      <w:r w:rsidRPr="00A836A7">
        <w:t xml:space="preserve">. </w:t>
      </w:r>
    </w:p>
    <w:p w14:paraId="04E6B21C" w14:textId="6CF2A75F" w:rsidR="00AA18CA" w:rsidRPr="00A836A7" w:rsidRDefault="00615BB6" w:rsidP="00D35CC7">
      <w:pPr>
        <w:pStyle w:val="Section5"/>
        <w:ind w:left="0" w:firstLine="0"/>
      </w:pPr>
      <w:r w:rsidRPr="00A836A7">
        <w:t xml:space="preserve">The management system </w:t>
      </w:r>
      <w:r w:rsidR="001530BE" w:rsidRPr="00A836A7">
        <w:t xml:space="preserve">should include the arrangements </w:t>
      </w:r>
      <w:r w:rsidRPr="00A836A7">
        <w:t xml:space="preserve">for </w:t>
      </w:r>
      <w:r w:rsidR="001530BE" w:rsidRPr="00A836A7">
        <w:t xml:space="preserve">establishing, </w:t>
      </w:r>
      <w:r w:rsidR="00213476" w:rsidRPr="00A836A7">
        <w:t>as appropriate</w:t>
      </w:r>
      <w:r w:rsidR="001530BE" w:rsidRPr="00A836A7">
        <w:t>,</w:t>
      </w:r>
      <w:r w:rsidR="00213476" w:rsidRPr="00A836A7">
        <w:t xml:space="preserve"> </w:t>
      </w:r>
      <w:r w:rsidRPr="00A836A7">
        <w:t>waste package specifications</w:t>
      </w:r>
      <w:r w:rsidR="00213476" w:rsidRPr="00A836A7">
        <w:t>,</w:t>
      </w:r>
      <w:r w:rsidRPr="00A836A7">
        <w:t xml:space="preserve"> waste acceptance criteria</w:t>
      </w:r>
      <w:r w:rsidR="00213476" w:rsidRPr="00A836A7">
        <w:t>,</w:t>
      </w:r>
      <w:r w:rsidRPr="00A836A7">
        <w:t xml:space="preserve"> and other con</w:t>
      </w:r>
      <w:r w:rsidR="001530BE" w:rsidRPr="00A836A7">
        <w:t>ditions</w:t>
      </w:r>
      <w:r w:rsidRPr="00A836A7">
        <w:t xml:space="preserve"> to be applied at the facility. </w:t>
      </w:r>
      <w:r w:rsidR="00AA18CA" w:rsidRPr="00A836A7">
        <w:t xml:space="preserve">The management </w:t>
      </w:r>
      <w:r w:rsidR="001530BE" w:rsidRPr="00A836A7">
        <w:t>system should also include the</w:t>
      </w:r>
      <w:r w:rsidR="00AA18CA" w:rsidRPr="00A836A7">
        <w:t xml:space="preserve"> arrangements </w:t>
      </w:r>
      <w:r w:rsidR="0032529B" w:rsidRPr="00A836A7">
        <w:t xml:space="preserve">(e.g. by </w:t>
      </w:r>
      <w:r w:rsidR="00AA18CA" w:rsidRPr="00A836A7">
        <w:t xml:space="preserve">establishing technical specifications </w:t>
      </w:r>
      <w:r w:rsidR="0032529B" w:rsidRPr="00A836A7">
        <w:t xml:space="preserve">based on </w:t>
      </w:r>
      <w:r w:rsidR="00AA18CA" w:rsidRPr="00A836A7">
        <w:t>the safety case and safety assessments</w:t>
      </w:r>
      <w:r w:rsidR="0032529B" w:rsidRPr="00A836A7">
        <w:t>)</w:t>
      </w:r>
      <w:r w:rsidR="00AA18CA" w:rsidRPr="00A836A7">
        <w:t xml:space="preserve"> to ensure that the facility is designed, constructed</w:t>
      </w:r>
      <w:r w:rsidR="0032529B" w:rsidRPr="00A836A7">
        <w:t xml:space="preserve">, </w:t>
      </w:r>
      <w:r w:rsidR="00AA18CA" w:rsidRPr="00A836A7">
        <w:t xml:space="preserve">operated </w:t>
      </w:r>
      <w:r w:rsidR="0032529B" w:rsidRPr="00A836A7">
        <w:t>and decommissioned or closed</w:t>
      </w:r>
      <w:r w:rsidR="001530BE" w:rsidRPr="00A836A7">
        <w:t>,</w:t>
      </w:r>
      <w:r w:rsidR="0032529B" w:rsidRPr="00A836A7">
        <w:t xml:space="preserve"> as appropriate</w:t>
      </w:r>
      <w:r w:rsidR="001530BE" w:rsidRPr="00A836A7">
        <w:t>,</w:t>
      </w:r>
      <w:r w:rsidR="0032529B" w:rsidRPr="00A836A7">
        <w:t xml:space="preserve"> </w:t>
      </w:r>
      <w:r w:rsidR="00AA18CA" w:rsidRPr="00A836A7">
        <w:t>in accordance with the safety case</w:t>
      </w:r>
      <w:r w:rsidRPr="00A836A7">
        <w:t xml:space="preserve"> and the authorization</w:t>
      </w:r>
      <w:r w:rsidR="00AA18CA" w:rsidRPr="00A836A7">
        <w:t xml:space="preserve">. </w:t>
      </w:r>
    </w:p>
    <w:p w14:paraId="443C483F" w14:textId="6BFAA04B" w:rsidR="00AA18CA" w:rsidRPr="00A836A7" w:rsidRDefault="00213476" w:rsidP="00D35CC7">
      <w:pPr>
        <w:pStyle w:val="Section5"/>
        <w:ind w:left="0" w:firstLine="0"/>
      </w:pPr>
      <w:r w:rsidRPr="00A836A7">
        <w:t>The management system should include</w:t>
      </w:r>
      <w:r w:rsidR="001530BE" w:rsidRPr="00A836A7">
        <w:t>,</w:t>
      </w:r>
      <w:r w:rsidRPr="00A836A7">
        <w:t xml:space="preserve"> </w:t>
      </w:r>
      <w:r w:rsidR="001530BE" w:rsidRPr="00A836A7">
        <w:t xml:space="preserve">as appropriate, </w:t>
      </w:r>
      <w:r w:rsidRPr="00A836A7">
        <w:t xml:space="preserve">processes and procedures for the </w:t>
      </w:r>
      <w:r w:rsidR="00AA18CA" w:rsidRPr="00A836A7">
        <w:t>ret</w:t>
      </w:r>
      <w:r w:rsidR="001530BE" w:rsidRPr="00A836A7">
        <w:t>ention</w:t>
      </w:r>
      <w:r w:rsidR="00AA18CA" w:rsidRPr="00A836A7">
        <w:t xml:space="preserve"> </w:t>
      </w:r>
      <w:r w:rsidRPr="00A836A7">
        <w:t>and archiv</w:t>
      </w:r>
      <w:r w:rsidR="001530BE" w:rsidRPr="00A836A7">
        <w:t>ing of</w:t>
      </w:r>
      <w:r w:rsidRPr="00A836A7">
        <w:t xml:space="preserve"> </w:t>
      </w:r>
      <w:r w:rsidR="00AA18CA" w:rsidRPr="00A836A7">
        <w:t xml:space="preserve">information relevant to the safety case and the safety assessments </w:t>
      </w:r>
      <w:r w:rsidR="00A17187" w:rsidRPr="00A836A7">
        <w:t>(see Requirement 15 of GSR Part 5 [3] and Requirement 14 of SSR-5 [4])</w:t>
      </w:r>
      <w:r w:rsidRPr="00A836A7">
        <w:t xml:space="preserve">, as well as records of facility </w:t>
      </w:r>
      <w:r w:rsidR="00AA18CA" w:rsidRPr="00A836A7">
        <w:t>operation and inspection</w:t>
      </w:r>
      <w:r w:rsidRPr="00A836A7">
        <w:t>s</w:t>
      </w:r>
      <w:r w:rsidR="00AA18CA" w:rsidRPr="00A836A7">
        <w:t xml:space="preserve"> that demonstrate compliance with regulatory requirements</w:t>
      </w:r>
      <w:r w:rsidR="00A17187" w:rsidRPr="00A836A7">
        <w:t xml:space="preserve">, </w:t>
      </w:r>
      <w:r w:rsidR="00AA18CA" w:rsidRPr="00A836A7">
        <w:t>technical specifications</w:t>
      </w:r>
      <w:r w:rsidR="0032529B" w:rsidRPr="00A836A7">
        <w:t xml:space="preserve">, </w:t>
      </w:r>
      <w:r w:rsidRPr="00A836A7">
        <w:t xml:space="preserve">waste package specifications, </w:t>
      </w:r>
      <w:r w:rsidR="0032529B" w:rsidRPr="00A836A7">
        <w:t xml:space="preserve">waste acceptance criteria and other </w:t>
      </w:r>
      <w:r w:rsidR="00A17187" w:rsidRPr="00A836A7">
        <w:t>conditions</w:t>
      </w:r>
      <w:r w:rsidR="00467CF4">
        <w:t>,</w:t>
      </w:r>
      <w:r w:rsidRPr="00A836A7">
        <w:t xml:space="preserve"> as appropriate</w:t>
      </w:r>
      <w:r w:rsidR="00AA18CA" w:rsidRPr="00A836A7">
        <w:t>. Such information and records should be retained with other important records, as described in paras</w:t>
      </w:r>
      <w:r w:rsidR="00A17187" w:rsidRPr="00A836A7">
        <w:t xml:space="preserve"> </w:t>
      </w:r>
      <w:r w:rsidR="00130CB2">
        <w:t>5</w:t>
      </w:r>
      <w:r w:rsidR="00A17187" w:rsidRPr="00A836A7">
        <w:t>.6</w:t>
      </w:r>
      <w:r w:rsidR="00130CB2">
        <w:t>4</w:t>
      </w:r>
      <w:r w:rsidR="00A17187" w:rsidRPr="00A836A7">
        <w:t>–</w:t>
      </w:r>
      <w:r w:rsidR="00130CB2">
        <w:t>5</w:t>
      </w:r>
      <w:r w:rsidR="00A17187" w:rsidRPr="00A836A7">
        <w:t>.7</w:t>
      </w:r>
      <w:r w:rsidR="00130CB2">
        <w:t>4</w:t>
      </w:r>
      <w:r w:rsidR="00AA18CA" w:rsidRPr="00A836A7">
        <w:t>.</w:t>
      </w:r>
    </w:p>
    <w:p w14:paraId="5B01A5C0" w14:textId="370BE66D" w:rsidR="006D3CE4" w:rsidRPr="00A836A7" w:rsidRDefault="006D3CE4" w:rsidP="00D35CC7">
      <w:pPr>
        <w:pStyle w:val="Section5"/>
        <w:ind w:left="0" w:firstLine="0"/>
      </w:pPr>
      <w:r w:rsidRPr="00A836A7">
        <w:t xml:space="preserve">The following aspects should be taken into account in </w:t>
      </w:r>
      <w:r w:rsidR="00A17187" w:rsidRPr="00A836A7">
        <w:t xml:space="preserve">the </w:t>
      </w:r>
      <w:r w:rsidRPr="00A836A7">
        <w:t xml:space="preserve">management system for the development of </w:t>
      </w:r>
      <w:r w:rsidR="00213476" w:rsidRPr="00A836A7">
        <w:t xml:space="preserve">a </w:t>
      </w:r>
      <w:r w:rsidRPr="00A836A7">
        <w:t>safety case:</w:t>
      </w:r>
    </w:p>
    <w:p w14:paraId="711F52AD" w14:textId="2FB25FC7" w:rsidR="006D3CE4" w:rsidRPr="00A836A7" w:rsidRDefault="006D3CE4" w:rsidP="00A17187">
      <w:pPr>
        <w:pStyle w:val="BodyA"/>
        <w:numPr>
          <w:ilvl w:val="0"/>
          <w:numId w:val="26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need for internal and external audits</w:t>
      </w:r>
      <w:r w:rsidR="007C5264" w:rsidRPr="00A836A7">
        <w:rPr>
          <w:rFonts w:hAnsi="Times New Roman" w:cs="Times New Roman"/>
          <w:color w:val="auto"/>
          <w:sz w:val="22"/>
          <w:szCs w:val="22"/>
          <w:lang w:val="en-GB"/>
        </w:rPr>
        <w:t>,</w:t>
      </w:r>
      <w:r w:rsidR="00774AC9" w:rsidRPr="00A836A7">
        <w:rPr>
          <w:rFonts w:hAnsi="Times New Roman" w:cs="Times New Roman"/>
          <w:color w:val="auto"/>
          <w:sz w:val="22"/>
          <w:szCs w:val="22"/>
          <w:lang w:val="en-GB"/>
        </w:rPr>
        <w:t xml:space="preserve"> </w:t>
      </w:r>
      <w:r w:rsidR="007C5264" w:rsidRPr="00A836A7">
        <w:rPr>
          <w:rFonts w:hAnsi="Times New Roman" w:cs="Times New Roman"/>
          <w:color w:val="auto"/>
          <w:sz w:val="22"/>
          <w:szCs w:val="22"/>
          <w:lang w:val="en-GB"/>
        </w:rPr>
        <w:t xml:space="preserve">as appropriate, </w:t>
      </w:r>
      <w:r w:rsidR="00774AC9" w:rsidRPr="00A836A7">
        <w:rPr>
          <w:rFonts w:hAnsi="Times New Roman" w:cs="Times New Roman"/>
          <w:color w:val="auto"/>
          <w:sz w:val="22"/>
          <w:szCs w:val="22"/>
          <w:lang w:val="en-GB"/>
        </w:rPr>
        <w:t xml:space="preserve">of </w:t>
      </w:r>
      <w:r w:rsidR="00B40A56" w:rsidRPr="00A836A7">
        <w:rPr>
          <w:rFonts w:hAnsi="Times New Roman" w:cs="Times New Roman"/>
          <w:color w:val="auto"/>
          <w:sz w:val="22"/>
          <w:szCs w:val="22"/>
          <w:lang w:val="en-GB"/>
        </w:rPr>
        <w:t xml:space="preserve">information and </w:t>
      </w:r>
      <w:r w:rsidR="00774AC9" w:rsidRPr="00A836A7">
        <w:rPr>
          <w:rFonts w:hAnsi="Times New Roman" w:cs="Times New Roman"/>
          <w:color w:val="auto"/>
          <w:sz w:val="22"/>
          <w:szCs w:val="22"/>
          <w:lang w:val="en-GB"/>
        </w:rPr>
        <w:t>activities</w:t>
      </w:r>
      <w:r w:rsidR="00A17187" w:rsidRPr="00A836A7">
        <w:rPr>
          <w:rFonts w:hAnsi="Times New Roman" w:cs="Times New Roman"/>
          <w:color w:val="auto"/>
          <w:sz w:val="22"/>
          <w:szCs w:val="22"/>
          <w:lang w:val="en-GB"/>
        </w:rPr>
        <w:t xml:space="preserve"> </w:t>
      </w:r>
      <w:r w:rsidR="007C5264" w:rsidRPr="00A836A7">
        <w:rPr>
          <w:rFonts w:hAnsi="Times New Roman" w:cs="Times New Roman"/>
          <w:color w:val="auto"/>
          <w:sz w:val="22"/>
          <w:szCs w:val="22"/>
          <w:lang w:val="en-GB"/>
        </w:rPr>
        <w:t>relat</w:t>
      </w:r>
      <w:r w:rsidR="00BA2DD1">
        <w:rPr>
          <w:rFonts w:hAnsi="Times New Roman" w:cs="Times New Roman"/>
          <w:color w:val="auto"/>
          <w:sz w:val="22"/>
          <w:szCs w:val="22"/>
          <w:lang w:val="en-GB"/>
        </w:rPr>
        <w:t>ing</w:t>
      </w:r>
      <w:r w:rsidR="007C5264" w:rsidRPr="00A836A7">
        <w:rPr>
          <w:rFonts w:hAnsi="Times New Roman" w:cs="Times New Roman"/>
          <w:color w:val="auto"/>
          <w:sz w:val="22"/>
          <w:szCs w:val="22"/>
          <w:lang w:val="en-GB"/>
        </w:rPr>
        <w:t xml:space="preserve"> to the </w:t>
      </w:r>
      <w:r w:rsidR="00A17187" w:rsidRPr="00A836A7">
        <w:rPr>
          <w:rFonts w:hAnsi="Times New Roman" w:cs="Times New Roman"/>
          <w:color w:val="auto"/>
          <w:sz w:val="22"/>
          <w:szCs w:val="22"/>
          <w:lang w:val="en-GB"/>
        </w:rPr>
        <w:t>safety case</w:t>
      </w:r>
      <w:r w:rsidRPr="00A836A7">
        <w:rPr>
          <w:rFonts w:hAnsi="Times New Roman" w:cs="Times New Roman"/>
          <w:color w:val="auto"/>
          <w:sz w:val="22"/>
          <w:szCs w:val="22"/>
          <w:lang w:val="en-GB"/>
        </w:rPr>
        <w:t>, to determine the adequacy of the management system and its implementation;</w:t>
      </w:r>
    </w:p>
    <w:p w14:paraId="59B399FA" w14:textId="71B40164" w:rsidR="006D3CE4" w:rsidRPr="00A836A7" w:rsidRDefault="006D3CE4" w:rsidP="00A17187">
      <w:pPr>
        <w:pStyle w:val="BodyA"/>
        <w:numPr>
          <w:ilvl w:val="0"/>
          <w:numId w:val="26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 xml:space="preserve">The need to </w:t>
      </w:r>
      <w:r w:rsidR="00774AC9" w:rsidRPr="00A836A7">
        <w:rPr>
          <w:rFonts w:hAnsi="Times New Roman" w:cs="Times New Roman"/>
          <w:color w:val="auto"/>
          <w:sz w:val="22"/>
          <w:szCs w:val="22"/>
          <w:lang w:val="en-GB"/>
        </w:rPr>
        <w:t xml:space="preserve">demonstrate the suitability of </w:t>
      </w:r>
      <w:r w:rsidR="007C5264" w:rsidRPr="00A836A7">
        <w:rPr>
          <w:rFonts w:hAnsi="Times New Roman" w:cs="Times New Roman"/>
          <w:color w:val="auto"/>
          <w:sz w:val="22"/>
          <w:szCs w:val="22"/>
          <w:lang w:val="en-GB"/>
        </w:rPr>
        <w:t>personnel involved in the preparation of the</w:t>
      </w:r>
      <w:r w:rsidR="00774AC9" w:rsidRPr="00A836A7">
        <w:rPr>
          <w:rFonts w:hAnsi="Times New Roman" w:cs="Times New Roman"/>
          <w:color w:val="auto"/>
          <w:sz w:val="22"/>
          <w:szCs w:val="22"/>
          <w:lang w:val="en-GB"/>
        </w:rPr>
        <w:t xml:space="preserve"> safety case (e.g. conducting safety assessments, undertaking safety case reviews) by </w:t>
      </w:r>
      <w:r w:rsidRPr="00A836A7">
        <w:rPr>
          <w:rFonts w:hAnsi="Times New Roman" w:cs="Times New Roman"/>
          <w:color w:val="auto"/>
          <w:sz w:val="22"/>
          <w:szCs w:val="22"/>
          <w:lang w:val="en-GB"/>
        </w:rPr>
        <w:t>document</w:t>
      </w:r>
      <w:r w:rsidR="00774AC9" w:rsidRPr="00A836A7">
        <w:rPr>
          <w:rFonts w:hAnsi="Times New Roman" w:cs="Times New Roman"/>
          <w:color w:val="auto"/>
          <w:sz w:val="22"/>
          <w:szCs w:val="22"/>
          <w:lang w:val="en-GB"/>
        </w:rPr>
        <w:t>ing</w:t>
      </w:r>
      <w:r w:rsidRPr="00A836A7">
        <w:rPr>
          <w:rFonts w:hAnsi="Times New Roman" w:cs="Times New Roman"/>
          <w:color w:val="auto"/>
          <w:sz w:val="22"/>
          <w:szCs w:val="22"/>
          <w:lang w:val="en-GB"/>
        </w:rPr>
        <w:t xml:space="preserve"> the</w:t>
      </w:r>
      <w:r w:rsidR="00774AC9" w:rsidRPr="00A836A7">
        <w:rPr>
          <w:rFonts w:hAnsi="Times New Roman" w:cs="Times New Roman"/>
          <w:color w:val="auto"/>
          <w:sz w:val="22"/>
          <w:szCs w:val="22"/>
          <w:lang w:val="en-GB"/>
        </w:rPr>
        <w:t>ir</w:t>
      </w:r>
      <w:r w:rsidRPr="00A836A7">
        <w:rPr>
          <w:rFonts w:hAnsi="Times New Roman" w:cs="Times New Roman"/>
          <w:color w:val="auto"/>
          <w:sz w:val="22"/>
          <w:szCs w:val="22"/>
          <w:lang w:val="en-GB"/>
        </w:rPr>
        <w:t xml:space="preserve"> qualifications</w:t>
      </w:r>
      <w:r w:rsidR="00774AC9" w:rsidRPr="00A836A7">
        <w:rPr>
          <w:rFonts w:hAnsi="Times New Roman" w:cs="Times New Roman"/>
          <w:color w:val="auto"/>
          <w:sz w:val="22"/>
          <w:szCs w:val="22"/>
          <w:lang w:val="en-GB"/>
        </w:rPr>
        <w:t xml:space="preserve"> and experience</w:t>
      </w:r>
      <w:r w:rsidRPr="00A836A7">
        <w:rPr>
          <w:rFonts w:hAnsi="Times New Roman" w:cs="Times New Roman"/>
          <w:color w:val="auto"/>
          <w:sz w:val="22"/>
          <w:szCs w:val="22"/>
          <w:lang w:val="en-GB"/>
        </w:rPr>
        <w:t>,</w:t>
      </w:r>
      <w:r w:rsidR="00774AC9" w:rsidRPr="00A836A7">
        <w:rPr>
          <w:rFonts w:hAnsi="Times New Roman" w:cs="Times New Roman"/>
          <w:color w:val="auto"/>
          <w:sz w:val="22"/>
          <w:szCs w:val="22"/>
          <w:lang w:val="en-GB"/>
        </w:rPr>
        <w:t xml:space="preserve"> and by providing further relevant </w:t>
      </w:r>
      <w:r w:rsidRPr="00A836A7">
        <w:rPr>
          <w:rFonts w:hAnsi="Times New Roman" w:cs="Times New Roman"/>
          <w:color w:val="auto"/>
          <w:sz w:val="22"/>
          <w:szCs w:val="22"/>
          <w:lang w:val="en-GB"/>
        </w:rPr>
        <w:t xml:space="preserve">training </w:t>
      </w:r>
      <w:r w:rsidR="00774AC9" w:rsidRPr="00A836A7">
        <w:rPr>
          <w:rFonts w:hAnsi="Times New Roman" w:cs="Times New Roman"/>
          <w:color w:val="auto"/>
          <w:sz w:val="22"/>
          <w:szCs w:val="22"/>
          <w:lang w:val="en-GB"/>
        </w:rPr>
        <w:t xml:space="preserve">(e.g. </w:t>
      </w:r>
      <w:r w:rsidRPr="00A836A7">
        <w:rPr>
          <w:rFonts w:hAnsi="Times New Roman" w:cs="Times New Roman"/>
          <w:color w:val="auto"/>
          <w:sz w:val="22"/>
          <w:szCs w:val="22"/>
          <w:lang w:val="en-GB"/>
        </w:rPr>
        <w:t>through their participation in international projects</w:t>
      </w:r>
      <w:r w:rsidR="00774AC9" w:rsidRPr="00A836A7">
        <w:rPr>
          <w:rFonts w:hAnsi="Times New Roman" w:cs="Times New Roman"/>
          <w:color w:val="auto"/>
          <w:sz w:val="22"/>
          <w:szCs w:val="22"/>
          <w:lang w:val="en-GB"/>
        </w:rPr>
        <w:t>)</w:t>
      </w:r>
      <w:r w:rsidRPr="00A836A7">
        <w:rPr>
          <w:rFonts w:hAnsi="Times New Roman" w:cs="Times New Roman"/>
          <w:color w:val="auto"/>
          <w:sz w:val="22"/>
          <w:szCs w:val="22"/>
          <w:lang w:val="en-GB"/>
        </w:rPr>
        <w:t>;</w:t>
      </w:r>
    </w:p>
    <w:p w14:paraId="5A26F1A6" w14:textId="08E45EA7" w:rsidR="006D3CE4" w:rsidRPr="00A836A7" w:rsidRDefault="00774AC9" w:rsidP="00A17187">
      <w:pPr>
        <w:pStyle w:val="BodyA"/>
        <w:numPr>
          <w:ilvl w:val="0"/>
          <w:numId w:val="26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need to </w:t>
      </w:r>
      <w:r w:rsidR="00E67401" w:rsidRPr="00A836A7">
        <w:rPr>
          <w:rFonts w:hAnsi="Times New Roman" w:cs="Times New Roman"/>
          <w:color w:val="auto"/>
          <w:sz w:val="22"/>
          <w:szCs w:val="22"/>
          <w:lang w:val="en-GB"/>
        </w:rPr>
        <w:t>tak</w:t>
      </w:r>
      <w:r w:rsidRPr="00A836A7">
        <w:rPr>
          <w:rFonts w:hAnsi="Times New Roman" w:cs="Times New Roman"/>
          <w:color w:val="auto"/>
          <w:sz w:val="22"/>
          <w:szCs w:val="22"/>
          <w:lang w:val="en-GB"/>
        </w:rPr>
        <w:t>e</w:t>
      </w:r>
      <w:r w:rsidR="00E67401" w:rsidRPr="00A836A7">
        <w:rPr>
          <w:rFonts w:hAnsi="Times New Roman" w:cs="Times New Roman"/>
          <w:color w:val="auto"/>
          <w:sz w:val="22"/>
          <w:szCs w:val="22"/>
          <w:lang w:val="en-GB"/>
        </w:rPr>
        <w:t xml:space="preserve"> </w:t>
      </w:r>
      <w:r w:rsidR="00467CF4">
        <w:rPr>
          <w:rFonts w:hAnsi="Times New Roman" w:cs="Times New Roman"/>
          <w:color w:val="auto"/>
          <w:sz w:val="22"/>
          <w:szCs w:val="22"/>
          <w:lang w:val="en-GB"/>
        </w:rPr>
        <w:t>into</w:t>
      </w:r>
      <w:r w:rsidR="00467CF4" w:rsidRPr="00A836A7">
        <w:rPr>
          <w:rFonts w:hAnsi="Times New Roman" w:cs="Times New Roman"/>
          <w:color w:val="auto"/>
          <w:sz w:val="22"/>
          <w:szCs w:val="22"/>
          <w:lang w:val="en-GB"/>
        </w:rPr>
        <w:t xml:space="preserve"> </w:t>
      </w:r>
      <w:r w:rsidR="00E67401" w:rsidRPr="00A836A7">
        <w:rPr>
          <w:rFonts w:hAnsi="Times New Roman" w:cs="Times New Roman"/>
          <w:color w:val="auto"/>
          <w:sz w:val="22"/>
          <w:szCs w:val="22"/>
          <w:lang w:val="en-GB"/>
        </w:rPr>
        <w:t xml:space="preserve">account </w:t>
      </w:r>
      <w:r w:rsidR="00B23626" w:rsidRPr="00A836A7">
        <w:rPr>
          <w:rFonts w:hAnsi="Times New Roman" w:cs="Times New Roman"/>
          <w:color w:val="auto"/>
          <w:sz w:val="22"/>
          <w:szCs w:val="22"/>
          <w:lang w:val="en-GB"/>
        </w:rPr>
        <w:t xml:space="preserve">the </w:t>
      </w:r>
      <w:r w:rsidR="00E67401" w:rsidRPr="00A836A7">
        <w:rPr>
          <w:rFonts w:hAnsi="Times New Roman" w:cs="Times New Roman"/>
          <w:color w:val="auto"/>
          <w:sz w:val="22"/>
          <w:szCs w:val="22"/>
          <w:lang w:val="en-GB"/>
        </w:rPr>
        <w:t>views</w:t>
      </w:r>
      <w:r w:rsidR="006D3CE4" w:rsidRPr="00A836A7">
        <w:rPr>
          <w:rFonts w:hAnsi="Times New Roman" w:cs="Times New Roman"/>
          <w:color w:val="auto"/>
          <w:sz w:val="22"/>
          <w:szCs w:val="22"/>
          <w:lang w:val="en-GB"/>
        </w:rPr>
        <w:t xml:space="preserve"> </w:t>
      </w:r>
      <w:r w:rsidR="00B23626" w:rsidRPr="00A836A7">
        <w:rPr>
          <w:rFonts w:hAnsi="Times New Roman" w:cs="Times New Roman"/>
          <w:color w:val="auto"/>
          <w:sz w:val="22"/>
          <w:szCs w:val="22"/>
          <w:lang w:val="en-GB"/>
        </w:rPr>
        <w:t xml:space="preserve">of interested parties </w:t>
      </w:r>
      <w:r w:rsidRPr="00A836A7">
        <w:rPr>
          <w:rFonts w:hAnsi="Times New Roman" w:cs="Times New Roman"/>
          <w:color w:val="auto"/>
          <w:sz w:val="22"/>
          <w:szCs w:val="22"/>
          <w:lang w:val="en-GB"/>
        </w:rPr>
        <w:t xml:space="preserve">on </w:t>
      </w:r>
      <w:r w:rsidR="006D3CE4" w:rsidRPr="00A836A7">
        <w:rPr>
          <w:rFonts w:hAnsi="Times New Roman" w:cs="Times New Roman"/>
          <w:color w:val="auto"/>
          <w:sz w:val="22"/>
          <w:szCs w:val="22"/>
          <w:lang w:val="en-GB"/>
        </w:rPr>
        <w:t>the safety case;</w:t>
      </w:r>
    </w:p>
    <w:p w14:paraId="4B42F9B5" w14:textId="65AEEE93" w:rsidR="00EB09D6" w:rsidRPr="00A836A7" w:rsidRDefault="006D3CE4" w:rsidP="00A17187">
      <w:pPr>
        <w:pStyle w:val="BodyA"/>
        <w:numPr>
          <w:ilvl w:val="0"/>
          <w:numId w:val="26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need to ensure consideration of </w:t>
      </w:r>
      <w:r w:rsidR="007B7D25">
        <w:rPr>
          <w:rFonts w:hAnsi="Times New Roman" w:cs="Times New Roman"/>
          <w:color w:val="auto"/>
          <w:sz w:val="22"/>
          <w:szCs w:val="22"/>
          <w:lang w:val="en-GB"/>
        </w:rPr>
        <w:t xml:space="preserve">applicable </w:t>
      </w:r>
      <w:r w:rsidRPr="00A836A7">
        <w:rPr>
          <w:rFonts w:hAnsi="Times New Roman" w:cs="Times New Roman"/>
          <w:color w:val="auto"/>
          <w:sz w:val="22"/>
          <w:szCs w:val="22"/>
          <w:lang w:val="en-GB"/>
        </w:rPr>
        <w:t xml:space="preserve">international </w:t>
      </w:r>
      <w:r w:rsidR="00B40A56" w:rsidRPr="00A836A7">
        <w:rPr>
          <w:rFonts w:hAnsi="Times New Roman" w:cs="Times New Roman"/>
          <w:color w:val="auto"/>
          <w:sz w:val="22"/>
          <w:szCs w:val="22"/>
          <w:lang w:val="en-GB"/>
        </w:rPr>
        <w:t>safety standards</w:t>
      </w:r>
      <w:r w:rsidRPr="00A836A7">
        <w:rPr>
          <w:rFonts w:hAnsi="Times New Roman" w:cs="Times New Roman"/>
          <w:color w:val="auto"/>
          <w:sz w:val="22"/>
          <w:szCs w:val="22"/>
          <w:lang w:val="en-GB"/>
        </w:rPr>
        <w:t xml:space="preserve"> </w:t>
      </w:r>
      <w:r w:rsidR="003D0348">
        <w:rPr>
          <w:rFonts w:hAnsi="Times New Roman" w:cs="Times New Roman"/>
          <w:color w:val="auto"/>
          <w:sz w:val="22"/>
          <w:szCs w:val="22"/>
          <w:lang w:val="en-GB"/>
        </w:rPr>
        <w:t xml:space="preserve">in </w:t>
      </w:r>
      <w:r w:rsidRPr="00A836A7">
        <w:rPr>
          <w:rFonts w:hAnsi="Times New Roman" w:cs="Times New Roman"/>
          <w:color w:val="auto"/>
          <w:sz w:val="22"/>
          <w:szCs w:val="22"/>
          <w:lang w:val="en-GB"/>
        </w:rPr>
        <w:t>the development of the safety case;</w:t>
      </w:r>
      <w:r w:rsidR="00A83980" w:rsidRPr="00A836A7">
        <w:rPr>
          <w:rFonts w:hAnsi="Times New Roman" w:cs="Times New Roman"/>
          <w:color w:val="auto"/>
          <w:sz w:val="22"/>
          <w:szCs w:val="22"/>
          <w:lang w:val="en-GB"/>
        </w:rPr>
        <w:t xml:space="preserve"> </w:t>
      </w:r>
    </w:p>
    <w:p w14:paraId="23114160" w14:textId="429CD452" w:rsidR="006D3CE4" w:rsidRPr="00A836A7" w:rsidRDefault="00EB09D6" w:rsidP="00A17187">
      <w:pPr>
        <w:pStyle w:val="BodyA"/>
        <w:numPr>
          <w:ilvl w:val="0"/>
          <w:numId w:val="26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need for</w:t>
      </w:r>
      <w:r w:rsidR="00B40A56" w:rsidRPr="00A836A7">
        <w:rPr>
          <w:rFonts w:hAnsi="Times New Roman" w:cs="Times New Roman"/>
          <w:color w:val="auto"/>
          <w:sz w:val="22"/>
          <w:szCs w:val="22"/>
          <w:lang w:val="en-GB"/>
        </w:rPr>
        <w:t xml:space="preserve"> </w:t>
      </w:r>
      <w:r w:rsidR="003F00E0" w:rsidRPr="00A836A7">
        <w:rPr>
          <w:rFonts w:hAnsi="Times New Roman" w:cs="Times New Roman"/>
          <w:color w:val="auto"/>
          <w:sz w:val="22"/>
          <w:szCs w:val="22"/>
          <w:lang w:val="en-GB"/>
        </w:rPr>
        <w:t xml:space="preserve">robust </w:t>
      </w:r>
      <w:r w:rsidRPr="00A836A7">
        <w:rPr>
          <w:rFonts w:hAnsi="Times New Roman" w:cs="Times New Roman"/>
          <w:color w:val="auto"/>
          <w:sz w:val="22"/>
          <w:szCs w:val="22"/>
          <w:lang w:val="en-GB"/>
        </w:rPr>
        <w:t xml:space="preserve">processes and procedures to ensure the quality of </w:t>
      </w:r>
      <w:r w:rsidR="00B40A56" w:rsidRPr="00A836A7">
        <w:rPr>
          <w:rFonts w:hAnsi="Times New Roman" w:cs="Times New Roman"/>
          <w:color w:val="auto"/>
          <w:sz w:val="22"/>
          <w:szCs w:val="22"/>
          <w:lang w:val="en-GB"/>
        </w:rPr>
        <w:t xml:space="preserve">data, </w:t>
      </w:r>
      <w:r w:rsidRPr="00A836A7">
        <w:rPr>
          <w:rFonts w:hAnsi="Times New Roman" w:cs="Times New Roman"/>
          <w:color w:val="auto"/>
          <w:sz w:val="22"/>
          <w:szCs w:val="22"/>
          <w:lang w:val="en-GB"/>
        </w:rPr>
        <w:t>models, software and calculations used to underpin the safety case</w:t>
      </w:r>
      <w:r w:rsidR="003F00E0" w:rsidRPr="00A836A7">
        <w:rPr>
          <w:rFonts w:hAnsi="Times New Roman" w:cs="Times New Roman"/>
          <w:color w:val="auto"/>
          <w:sz w:val="22"/>
          <w:szCs w:val="22"/>
          <w:lang w:val="en-GB"/>
        </w:rPr>
        <w:t>;</w:t>
      </w:r>
    </w:p>
    <w:p w14:paraId="6805D212" w14:textId="3D530259" w:rsidR="006D3CE4" w:rsidRPr="00A836A7" w:rsidRDefault="006D3CE4" w:rsidP="00A17187">
      <w:pPr>
        <w:pStyle w:val="BodyA"/>
        <w:numPr>
          <w:ilvl w:val="0"/>
          <w:numId w:val="26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need to develop and maintain competence </w:t>
      </w:r>
      <w:r w:rsidR="007C5264" w:rsidRPr="00A836A7">
        <w:rPr>
          <w:rFonts w:hAnsi="Times New Roman" w:cs="Times New Roman"/>
          <w:color w:val="auto"/>
          <w:sz w:val="22"/>
          <w:szCs w:val="22"/>
          <w:lang w:val="en-GB"/>
        </w:rPr>
        <w:t xml:space="preserve">with regard to </w:t>
      </w:r>
      <w:r w:rsidR="00B40A56" w:rsidRPr="00A836A7">
        <w:rPr>
          <w:rFonts w:hAnsi="Times New Roman" w:cs="Times New Roman"/>
          <w:color w:val="auto"/>
          <w:sz w:val="22"/>
          <w:szCs w:val="22"/>
          <w:lang w:val="en-GB"/>
        </w:rPr>
        <w:t>the safety case</w:t>
      </w:r>
      <w:r w:rsidR="007C5264" w:rsidRPr="00A836A7">
        <w:rPr>
          <w:rFonts w:hAnsi="Times New Roman" w:cs="Times New Roman"/>
          <w:color w:val="auto"/>
          <w:sz w:val="22"/>
          <w:szCs w:val="22"/>
          <w:lang w:val="en-GB"/>
        </w:rPr>
        <w:t>,</w:t>
      </w:r>
      <w:r w:rsidR="00B40A56" w:rsidRPr="00A836A7">
        <w:rPr>
          <w:rFonts w:hAnsi="Times New Roman" w:cs="Times New Roman"/>
          <w:color w:val="auto"/>
          <w:sz w:val="22"/>
          <w:szCs w:val="22"/>
          <w:lang w:val="en-GB"/>
        </w:rPr>
        <w:t xml:space="preserve"> both </w:t>
      </w:r>
      <w:r w:rsidR="007C5264" w:rsidRPr="00A836A7">
        <w:rPr>
          <w:rFonts w:hAnsi="Times New Roman" w:cs="Times New Roman"/>
          <w:color w:val="auto"/>
          <w:sz w:val="22"/>
          <w:szCs w:val="22"/>
          <w:lang w:val="en-GB"/>
        </w:rPr>
        <w:t>with</w:t>
      </w:r>
      <w:r w:rsidR="00B40A56" w:rsidRPr="00A836A7">
        <w:rPr>
          <w:rFonts w:hAnsi="Times New Roman" w:cs="Times New Roman"/>
          <w:color w:val="auto"/>
          <w:sz w:val="22"/>
          <w:szCs w:val="22"/>
          <w:lang w:val="en-GB"/>
        </w:rPr>
        <w:t xml:space="preserve">in </w:t>
      </w:r>
      <w:r w:rsidRPr="00A836A7">
        <w:rPr>
          <w:rFonts w:hAnsi="Times New Roman" w:cs="Times New Roman"/>
          <w:color w:val="auto"/>
          <w:sz w:val="22"/>
          <w:szCs w:val="22"/>
          <w:lang w:val="en-GB"/>
        </w:rPr>
        <w:t>the operat</w:t>
      </w:r>
      <w:r w:rsidR="007C5264" w:rsidRPr="00A836A7">
        <w:rPr>
          <w:rFonts w:hAnsi="Times New Roman" w:cs="Times New Roman"/>
          <w:color w:val="auto"/>
          <w:sz w:val="22"/>
          <w:szCs w:val="22"/>
          <w:lang w:val="en-GB"/>
        </w:rPr>
        <w:t>ing organization</w:t>
      </w:r>
      <w:r w:rsidRPr="00A836A7">
        <w:rPr>
          <w:rFonts w:hAnsi="Times New Roman" w:cs="Times New Roman"/>
          <w:color w:val="auto"/>
          <w:sz w:val="22"/>
          <w:szCs w:val="22"/>
          <w:lang w:val="en-GB"/>
        </w:rPr>
        <w:t xml:space="preserve"> and </w:t>
      </w:r>
      <w:r w:rsidR="007C5264" w:rsidRPr="00A836A7">
        <w:rPr>
          <w:rFonts w:hAnsi="Times New Roman" w:cs="Times New Roman"/>
          <w:color w:val="auto"/>
          <w:sz w:val="22"/>
          <w:szCs w:val="22"/>
          <w:lang w:val="en-GB"/>
        </w:rPr>
        <w:t xml:space="preserve">within </w:t>
      </w:r>
      <w:r w:rsidRPr="00A836A7">
        <w:rPr>
          <w:rFonts w:hAnsi="Times New Roman" w:cs="Times New Roman"/>
          <w:color w:val="auto"/>
          <w:sz w:val="22"/>
          <w:szCs w:val="22"/>
          <w:lang w:val="en-GB"/>
        </w:rPr>
        <w:t xml:space="preserve">the regulatory </w:t>
      </w:r>
      <w:r w:rsidR="00842845" w:rsidRPr="00A836A7">
        <w:rPr>
          <w:rFonts w:hAnsi="Times New Roman" w:cs="Times New Roman"/>
          <w:color w:val="auto"/>
          <w:sz w:val="22"/>
          <w:szCs w:val="22"/>
          <w:lang w:val="en-GB"/>
        </w:rPr>
        <w:t>bod</w:t>
      </w:r>
      <w:r w:rsidR="00834541" w:rsidRPr="00A836A7">
        <w:rPr>
          <w:rFonts w:hAnsi="Times New Roman" w:cs="Times New Roman"/>
          <w:color w:val="auto"/>
          <w:sz w:val="22"/>
          <w:szCs w:val="22"/>
          <w:lang w:val="en-GB"/>
        </w:rPr>
        <w:t>y</w:t>
      </w:r>
      <w:r w:rsidR="00467CF4">
        <w:rPr>
          <w:rFonts w:hAnsi="Times New Roman" w:cs="Times New Roman"/>
          <w:color w:val="auto"/>
          <w:sz w:val="22"/>
          <w:szCs w:val="22"/>
          <w:lang w:val="en-GB"/>
        </w:rPr>
        <w:t>,</w:t>
      </w:r>
      <w:r w:rsidR="00842845"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over the whole project time frame.</w:t>
      </w:r>
    </w:p>
    <w:p w14:paraId="53DF0E21" w14:textId="6F4F7E2D" w:rsidR="000616B3" w:rsidRPr="00A836A7" w:rsidRDefault="0050263A" w:rsidP="00D35CC7">
      <w:pPr>
        <w:pStyle w:val="Section5"/>
        <w:ind w:left="0" w:firstLine="0"/>
      </w:pPr>
      <w:r w:rsidRPr="00A836A7">
        <w:t xml:space="preserve">The management system should, in particular, include processes and procedures </w:t>
      </w:r>
      <w:r w:rsidR="007C5264" w:rsidRPr="00A836A7">
        <w:t xml:space="preserve">for ensuring the </w:t>
      </w:r>
      <w:r w:rsidR="000616B3" w:rsidRPr="00A836A7">
        <w:t>traceability</w:t>
      </w:r>
      <w:r w:rsidR="000B530C" w:rsidRPr="00A836A7">
        <w:t xml:space="preserve"> and</w:t>
      </w:r>
      <w:r w:rsidR="000616B3" w:rsidRPr="00A836A7">
        <w:t xml:space="preserve"> transparency</w:t>
      </w:r>
      <w:r w:rsidR="007C5264" w:rsidRPr="00A836A7">
        <w:t xml:space="preserve"> of </w:t>
      </w:r>
      <w:r w:rsidR="00917CA3" w:rsidRPr="00A836A7">
        <w:t>the safety case</w:t>
      </w:r>
      <w:r w:rsidR="000616B3" w:rsidRPr="00A836A7">
        <w:t xml:space="preserve">, </w:t>
      </w:r>
      <w:r w:rsidR="007C5264" w:rsidRPr="00A836A7">
        <w:t xml:space="preserve">for </w:t>
      </w:r>
      <w:r w:rsidR="000B530C" w:rsidRPr="00A836A7">
        <w:t xml:space="preserve">research and development, </w:t>
      </w:r>
      <w:r w:rsidR="007C5264" w:rsidRPr="00A836A7">
        <w:t xml:space="preserve">for </w:t>
      </w:r>
      <w:r w:rsidRPr="00A836A7">
        <w:t>t</w:t>
      </w:r>
      <w:r w:rsidR="000616B3" w:rsidRPr="00A836A7">
        <w:t>he treatment of uncertainty</w:t>
      </w:r>
      <w:r w:rsidR="007C5264" w:rsidRPr="00A836A7">
        <w:t xml:space="preserve">, and </w:t>
      </w:r>
      <w:r w:rsidR="00EB09D6" w:rsidRPr="00A836A7">
        <w:t xml:space="preserve">for the integration of safety case development </w:t>
      </w:r>
      <w:r w:rsidR="007C5264" w:rsidRPr="00A836A7">
        <w:t xml:space="preserve">with the </w:t>
      </w:r>
      <w:r w:rsidR="00EB09D6" w:rsidRPr="00A836A7">
        <w:t xml:space="preserve">design </w:t>
      </w:r>
      <w:r w:rsidR="00D93E9E" w:rsidRPr="00A836A7">
        <w:t>and optimization</w:t>
      </w:r>
      <w:r w:rsidR="00EB09D6" w:rsidRPr="00A836A7">
        <w:t xml:space="preserve"> </w:t>
      </w:r>
      <w:r w:rsidR="007C5264" w:rsidRPr="00A836A7">
        <w:t>of the facility</w:t>
      </w:r>
      <w:r w:rsidRPr="00A836A7">
        <w:t>.</w:t>
      </w:r>
    </w:p>
    <w:p w14:paraId="6025CE92" w14:textId="44691BAA" w:rsidR="000B530C" w:rsidRPr="00A836A7" w:rsidRDefault="000B530C" w:rsidP="000B530C">
      <w:pPr>
        <w:pStyle w:val="Heading4"/>
      </w:pPr>
      <w:r w:rsidRPr="00A836A7">
        <w:t>Traceability and transparency</w:t>
      </w:r>
    </w:p>
    <w:p w14:paraId="1264E3D7" w14:textId="19E1C860" w:rsidR="000616B3" w:rsidRPr="00A836A7" w:rsidRDefault="00F171C5" w:rsidP="00D35CC7">
      <w:pPr>
        <w:pStyle w:val="Section5"/>
        <w:ind w:left="0" w:firstLine="0"/>
      </w:pPr>
      <w:r w:rsidRPr="00A836A7">
        <w:t>A</w:t>
      </w:r>
      <w:r w:rsidR="000616B3" w:rsidRPr="00A836A7">
        <w:t xml:space="preserve"> coherent referencing system supporting the safety case should be established. </w:t>
      </w:r>
      <w:r w:rsidR="00DD6719" w:rsidRPr="00A836A7">
        <w:t>This</w:t>
      </w:r>
      <w:r w:rsidR="000616B3" w:rsidRPr="00A836A7">
        <w:t xml:space="preserve"> should include structured information on when, on what basis</w:t>
      </w:r>
      <w:r w:rsidR="00444382" w:rsidRPr="00A836A7">
        <w:t>,</w:t>
      </w:r>
      <w:r w:rsidR="000616B3" w:rsidRPr="00A836A7">
        <w:t xml:space="preserve"> and by whom decisions and assumptions were made, how these decisions and assumptions were implemented, what modelling tools were used, and </w:t>
      </w:r>
      <w:r w:rsidRPr="00A836A7">
        <w:t xml:space="preserve">on </w:t>
      </w:r>
      <w:r w:rsidR="000616B3" w:rsidRPr="00A836A7">
        <w:t xml:space="preserve">the </w:t>
      </w:r>
      <w:r w:rsidR="00DD6719" w:rsidRPr="00A836A7">
        <w:t xml:space="preserve">original </w:t>
      </w:r>
      <w:r w:rsidR="000616B3" w:rsidRPr="00A836A7">
        <w:t xml:space="preserve">sources </w:t>
      </w:r>
      <w:r w:rsidR="00DD6719" w:rsidRPr="00A836A7">
        <w:t xml:space="preserve">of </w:t>
      </w:r>
      <w:r w:rsidR="000616B3" w:rsidRPr="00A836A7">
        <w:t>th</w:t>
      </w:r>
      <w:r w:rsidRPr="00A836A7">
        <w:t>e information used in the safety case</w:t>
      </w:r>
      <w:r w:rsidR="000616B3" w:rsidRPr="00A836A7">
        <w:t>.</w:t>
      </w:r>
    </w:p>
    <w:p w14:paraId="3C8C2C06" w14:textId="5B00A53F" w:rsidR="00A1634F" w:rsidRPr="00A836A7" w:rsidRDefault="00F171C5" w:rsidP="00D35CC7">
      <w:pPr>
        <w:pStyle w:val="Section5"/>
        <w:ind w:left="0" w:firstLine="0"/>
      </w:pPr>
      <w:r w:rsidRPr="00A836A7">
        <w:t>The management system should include a transparency policy</w:t>
      </w:r>
      <w:r w:rsidR="00BB0166">
        <w:t xml:space="preserve"> that </w:t>
      </w:r>
      <w:r w:rsidR="007E3924">
        <w:t xml:space="preserve">provides for and </w:t>
      </w:r>
      <w:r w:rsidR="00BB0166">
        <w:t xml:space="preserve">ensures </w:t>
      </w:r>
      <w:r w:rsidR="00BB0166" w:rsidRPr="00A836A7">
        <w:t>openness, communication and accountability</w:t>
      </w:r>
      <w:r w:rsidRPr="00A836A7">
        <w:t xml:space="preserve">. </w:t>
      </w:r>
      <w:r w:rsidR="00A1634F" w:rsidRPr="00A836A7">
        <w:t xml:space="preserve">Because of the longevity of the hazards associated with some radioactive waste management facilities (particularly disposal facilities for long lived radioactive waste) the need for transparency when interacting with interested parties is particularly important. </w:t>
      </w:r>
    </w:p>
    <w:p w14:paraId="43856BDF" w14:textId="65A3A8FF" w:rsidR="000616B3" w:rsidRPr="00A836A7" w:rsidRDefault="00DD6719" w:rsidP="00D35CC7">
      <w:pPr>
        <w:pStyle w:val="Section5"/>
        <w:ind w:left="0" w:firstLine="0"/>
      </w:pPr>
      <w:r w:rsidRPr="00A836A7">
        <w:t>T</w:t>
      </w:r>
      <w:r w:rsidR="000616B3" w:rsidRPr="00A836A7">
        <w:t>he safety case and safety assessment should be documented in a clear, open and unbiased way that</w:t>
      </w:r>
      <w:r w:rsidR="00F171C5" w:rsidRPr="00A836A7">
        <w:t xml:space="preserve"> describes </w:t>
      </w:r>
      <w:r w:rsidR="000616B3" w:rsidRPr="00A836A7">
        <w:t xml:space="preserve">the </w:t>
      </w:r>
      <w:r w:rsidR="00D30DD7" w:rsidRPr="00A836A7">
        <w:t xml:space="preserve">safety </w:t>
      </w:r>
      <w:r w:rsidR="000616B3" w:rsidRPr="00A836A7">
        <w:t xml:space="preserve">features of the </w:t>
      </w:r>
      <w:r w:rsidR="00CC1A86" w:rsidRPr="00A836A7">
        <w:t xml:space="preserve">radioactive </w:t>
      </w:r>
      <w:r w:rsidR="000616B3" w:rsidRPr="00A836A7">
        <w:t xml:space="preserve">waste management system and </w:t>
      </w:r>
      <w:r w:rsidR="00F171C5" w:rsidRPr="00A836A7">
        <w:t xml:space="preserve">any associated </w:t>
      </w:r>
      <w:r w:rsidR="000616B3" w:rsidRPr="00A836A7">
        <w:t>uncertainties. The aim should be to provide a clear picture of what has been done in the</w:t>
      </w:r>
      <w:r w:rsidR="00444382" w:rsidRPr="00A836A7">
        <w:t xml:space="preserve"> safety</w:t>
      </w:r>
      <w:r w:rsidR="000616B3" w:rsidRPr="00A836A7">
        <w:t xml:space="preserve"> assessment</w:t>
      </w:r>
      <w:r w:rsidR="00444382" w:rsidRPr="00A836A7">
        <w:t>s</w:t>
      </w:r>
      <w:r w:rsidR="000616B3" w:rsidRPr="00A836A7">
        <w:t xml:space="preserve">, what the results and uncertainties are, why the results are what they are, and what the key issues are, in order to inform decision makers. To increase transparency, </w:t>
      </w:r>
      <w:r w:rsidR="00FB67B5" w:rsidRPr="00A836A7">
        <w:t>the</w:t>
      </w:r>
      <w:r w:rsidR="000616B3" w:rsidRPr="00A836A7">
        <w:t xml:space="preserve"> documentation </w:t>
      </w:r>
      <w:r w:rsidR="00FB67B5" w:rsidRPr="00A836A7">
        <w:t xml:space="preserve">of the safety case should </w:t>
      </w:r>
      <w:r w:rsidR="000A50B0">
        <w:t xml:space="preserve">to the extent possible taking account of </w:t>
      </w:r>
      <w:r w:rsidR="000A50B0" w:rsidRPr="00A836A7">
        <w:t xml:space="preserve">circumstances relating to security </w:t>
      </w:r>
      <w:r w:rsidR="000A50B0">
        <w:t>or</w:t>
      </w:r>
      <w:r w:rsidR="000A50B0" w:rsidRPr="00A836A7">
        <w:t xml:space="preserve"> commercial confidentiality </w:t>
      </w:r>
      <w:r w:rsidR="00FB67B5" w:rsidRPr="00A836A7">
        <w:t xml:space="preserve">be made </w:t>
      </w:r>
      <w:r w:rsidR="000616B3" w:rsidRPr="00A836A7">
        <w:t xml:space="preserve">available to the public and </w:t>
      </w:r>
      <w:r w:rsidR="0021743C" w:rsidRPr="00A836A7">
        <w:t>should be</w:t>
      </w:r>
      <w:r w:rsidR="000616B3" w:rsidRPr="00A836A7">
        <w:t xml:space="preserve"> prepared </w:t>
      </w:r>
      <w:r w:rsidR="000A50B0">
        <w:t xml:space="preserve">taking account of the graded approach and </w:t>
      </w:r>
      <w:r w:rsidR="000616B3" w:rsidRPr="00A836A7">
        <w:t>in a manner and at a level of detail that is suitable for the intended audience.</w:t>
      </w:r>
    </w:p>
    <w:p w14:paraId="1842ADE9" w14:textId="77777777" w:rsidR="00A3386E" w:rsidRPr="00A836A7" w:rsidRDefault="00A3386E" w:rsidP="00A3386E">
      <w:pPr>
        <w:pStyle w:val="Heading4"/>
      </w:pPr>
      <w:r w:rsidRPr="00A836A7">
        <w:lastRenderedPageBreak/>
        <w:t>Research and development</w:t>
      </w:r>
    </w:p>
    <w:p w14:paraId="478FBAE6" w14:textId="237246D8" w:rsidR="00F233F8" w:rsidRPr="00E6420E" w:rsidRDefault="00322109" w:rsidP="00172849">
      <w:pPr>
        <w:pStyle w:val="Section5"/>
        <w:ind w:left="0" w:firstLine="0"/>
      </w:pPr>
      <w:r w:rsidRPr="00A836A7">
        <w:t xml:space="preserve">In relation to </w:t>
      </w:r>
      <w:r w:rsidR="00B46AC8" w:rsidRPr="00A836A7">
        <w:t xml:space="preserve">the predisposal management of radioactive waste, </w:t>
      </w:r>
      <w:r w:rsidR="00151C3D" w:rsidRPr="00A836A7">
        <w:t xml:space="preserve">para. 3.10 </w:t>
      </w:r>
      <w:bookmarkStart w:id="93" w:name="_Hlk34141449"/>
      <w:r w:rsidR="00151C3D" w:rsidRPr="00A836A7">
        <w:t xml:space="preserve">of </w:t>
      </w:r>
      <w:r w:rsidR="00B06385" w:rsidRPr="00A836A7">
        <w:t>GSR</w:t>
      </w:r>
      <w:r w:rsidR="00172849">
        <w:t> </w:t>
      </w:r>
      <w:r w:rsidR="00B06385" w:rsidRPr="00A836A7">
        <w:t>Part</w:t>
      </w:r>
      <w:r w:rsidR="00172849">
        <w:t> </w:t>
      </w:r>
      <w:r w:rsidR="00B06385" w:rsidRPr="00A836A7">
        <w:t>5</w:t>
      </w:r>
      <w:r w:rsidR="00172849">
        <w:t> </w:t>
      </w:r>
      <w:r w:rsidR="008E3430" w:rsidRPr="00A836A7">
        <w:t>[3]</w:t>
      </w:r>
      <w:bookmarkEnd w:id="93"/>
      <w:r w:rsidR="00B46AC8" w:rsidRPr="00A836A7">
        <w:t xml:space="preserve"> </w:t>
      </w:r>
      <w:r w:rsidR="00151C3D" w:rsidRPr="00A836A7">
        <w:t>states</w:t>
      </w:r>
      <w:r w:rsidR="00B06385" w:rsidRPr="00A836A7">
        <w:t xml:space="preserve"> that “the regulatory body, where appropriate, may undertake research”</w:t>
      </w:r>
      <w:r w:rsidR="00151C3D" w:rsidRPr="00A836A7">
        <w:t>.</w:t>
      </w:r>
      <w:r w:rsidR="00A836A7" w:rsidRPr="00A836A7">
        <w:t xml:space="preserve"> </w:t>
      </w:r>
      <w:r w:rsidR="00151C3D" w:rsidRPr="00A836A7">
        <w:t>P</w:t>
      </w:r>
      <w:r w:rsidR="00B06385" w:rsidRPr="00A836A7">
        <w:t>ara</w:t>
      </w:r>
      <w:r w:rsidR="00151C3D" w:rsidRPr="00A836A7">
        <w:t>graph</w:t>
      </w:r>
      <w:r w:rsidR="00B06385" w:rsidRPr="00A836A7">
        <w:t xml:space="preserve"> 5.12</w:t>
      </w:r>
      <w:r w:rsidR="00151C3D" w:rsidRPr="00A836A7">
        <w:t xml:space="preserve"> of GSR Part 5 [3] states</w:t>
      </w:r>
      <w:r w:rsidR="00B06385" w:rsidRPr="00A836A7">
        <w:t xml:space="preserve"> that</w:t>
      </w:r>
      <w:r w:rsidR="00151C3D" w:rsidRPr="00A836A7">
        <w:t xml:space="preserve"> </w:t>
      </w:r>
      <w:r w:rsidR="00B46AC8" w:rsidRPr="00E6420E">
        <w:t>“</w:t>
      </w:r>
      <w:r w:rsidR="00B06385" w:rsidRPr="00E6420E">
        <w:t>the safety assessment has to be reviewed and updated…</w:t>
      </w:r>
      <w:r w:rsidR="00151C3D" w:rsidRPr="00E6420E">
        <w:t>[</w:t>
      </w:r>
      <w:r w:rsidR="00B06385" w:rsidRPr="00E6420E">
        <w:t>w</w:t>
      </w:r>
      <w:r w:rsidR="00151C3D" w:rsidRPr="00E6420E">
        <w:t>]</w:t>
      </w:r>
      <w:r w:rsidR="00B06385" w:rsidRPr="00E6420E">
        <w:t>hen there are significant developments in knowledge and understanding (such as developments arising from research…</w:t>
      </w:r>
      <w:r w:rsidR="00C911E8">
        <w:t>)</w:t>
      </w:r>
      <w:r w:rsidR="00B06385" w:rsidRPr="00E6420E">
        <w:t xml:space="preserve">” </w:t>
      </w:r>
    </w:p>
    <w:p w14:paraId="5CA436F5" w14:textId="458E6BB8" w:rsidR="00352EA0" w:rsidRPr="00A836A7" w:rsidRDefault="00322109" w:rsidP="00D35CC7">
      <w:pPr>
        <w:pStyle w:val="Section5"/>
        <w:ind w:left="0" w:firstLine="0"/>
      </w:pPr>
      <w:r w:rsidRPr="00A836A7">
        <w:t xml:space="preserve">In relation to the disposal of radioactive waste, </w:t>
      </w:r>
      <w:r w:rsidR="00A836A7" w:rsidRPr="00A836A7">
        <w:t>para. 2.32</w:t>
      </w:r>
      <w:r w:rsidR="00A3386E" w:rsidRPr="00A836A7">
        <w:t xml:space="preserve"> of GSR Part 1</w:t>
      </w:r>
      <w:r w:rsidR="00B57443">
        <w:t xml:space="preserve"> (Rev. 1)</w:t>
      </w:r>
      <w:r w:rsidR="00A3386E" w:rsidRPr="00A836A7">
        <w:t xml:space="preserve"> </w:t>
      </w:r>
      <w:r w:rsidR="008E3430" w:rsidRPr="00A836A7">
        <w:t>[</w:t>
      </w:r>
      <w:r w:rsidR="00B9619D">
        <w:t>18</w:t>
      </w:r>
      <w:r w:rsidR="008E3430" w:rsidRPr="00A836A7">
        <w:t>]</w:t>
      </w:r>
      <w:r w:rsidR="00B57443">
        <w:t xml:space="preserve"> </w:t>
      </w:r>
      <w:r w:rsidR="00A836A7" w:rsidRPr="00A836A7">
        <w:t>states</w:t>
      </w:r>
      <w:r w:rsidR="00352EA0" w:rsidRPr="00A836A7">
        <w:t xml:space="preserve">: </w:t>
      </w:r>
    </w:p>
    <w:p w14:paraId="22DD42B3" w14:textId="367E3719" w:rsidR="00352EA0" w:rsidRPr="00A836A7" w:rsidRDefault="00352EA0" w:rsidP="00352EA0">
      <w:pPr>
        <w:pStyle w:val="BodyA"/>
        <w:spacing w:after="120" w:line="360" w:lineRule="auto"/>
        <w:ind w:left="709"/>
        <w:jc w:val="both"/>
        <w:rPr>
          <w:rFonts w:hAnsi="Times New Roman" w:cs="Times New Roman"/>
          <w:color w:val="auto"/>
          <w:sz w:val="22"/>
          <w:szCs w:val="22"/>
          <w:lang w:val="en-GB"/>
        </w:rPr>
      </w:pPr>
      <w:r w:rsidRPr="00A836A7">
        <w:rPr>
          <w:rFonts w:hAnsi="Times New Roman" w:cs="Times New Roman"/>
          <w:color w:val="auto"/>
          <w:sz w:val="22"/>
          <w:szCs w:val="22"/>
          <w:lang w:val="en-GB"/>
        </w:rPr>
        <w:t>“The government shall make provision for appropriate research and development programmes in relation to the disposal of radioactive waste, in particular programmes for verifying safety in the long term</w:t>
      </w:r>
      <w:r w:rsidR="00F233F8"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p>
    <w:p w14:paraId="2314847D" w14:textId="3055A12F" w:rsidR="00A836A7" w:rsidRPr="00A836A7" w:rsidRDefault="00A836A7" w:rsidP="00B261C2">
      <w:pPr>
        <w:pStyle w:val="Section5"/>
        <w:keepNext/>
        <w:keepLines/>
        <w:ind w:left="0" w:firstLine="0"/>
      </w:pPr>
      <w:r w:rsidRPr="00A836A7">
        <w:t>In relation to the disposal of radioactive waste, para. 3.13 of SSR-5 [4] states:</w:t>
      </w:r>
    </w:p>
    <w:p w14:paraId="250CECA9" w14:textId="03E3588C" w:rsidR="00A836A7" w:rsidRPr="00A836A7" w:rsidRDefault="00A836A7" w:rsidP="00B261C2">
      <w:pPr>
        <w:pStyle w:val="Section4"/>
        <w:keepNext/>
        <w:keepLines/>
        <w:numPr>
          <w:ilvl w:val="0"/>
          <w:numId w:val="0"/>
        </w:numPr>
        <w:ind w:left="709"/>
      </w:pPr>
      <w:r w:rsidRPr="00A836A7">
        <w:t>“The operator has to conduct or commission the research and development work necessary to ensure that the planned technical operations can be practically and safely accomplished, and to demonstrate this. The operator likewise has to conduct or commission the research work necessary to investigate, to understand and to support the understanding of the processes on which the safety of the disposal facility depends.”</w:t>
      </w:r>
    </w:p>
    <w:p w14:paraId="484C56FE" w14:textId="03C74FBC" w:rsidR="00B54228" w:rsidRPr="00A836A7" w:rsidRDefault="00D95C97" w:rsidP="00572932">
      <w:pPr>
        <w:pStyle w:val="Section5"/>
        <w:ind w:left="0" w:firstLine="0"/>
      </w:pPr>
      <w:r>
        <w:t xml:space="preserve">To address these requirements </w:t>
      </w:r>
      <w:r w:rsidR="00D25B2A">
        <w:t xml:space="preserve">the management systems of the relevant organizations </w:t>
      </w:r>
      <w:r w:rsidR="00B64565">
        <w:t>should include provision</w:t>
      </w:r>
      <w:r w:rsidR="00D25B2A">
        <w:t>s</w:t>
      </w:r>
      <w:r w:rsidR="00B64565">
        <w:t xml:space="preserve"> for </w:t>
      </w:r>
      <w:r w:rsidR="00CB5516">
        <w:t>the development</w:t>
      </w:r>
      <w:r w:rsidR="008C786B">
        <w:t>, review</w:t>
      </w:r>
      <w:r w:rsidR="00CB5516">
        <w:t xml:space="preserve"> and maintenance of a</w:t>
      </w:r>
      <w:r w:rsidR="00DC7361" w:rsidRPr="00A836A7">
        <w:t xml:space="preserve"> high level document that describes the research and development programme </w:t>
      </w:r>
      <w:r w:rsidR="00DC7361">
        <w:t>for</w:t>
      </w:r>
      <w:r w:rsidR="00DC7361" w:rsidRPr="00A836A7">
        <w:t xml:space="preserve"> the establishment of </w:t>
      </w:r>
      <w:r w:rsidR="00D25B2A">
        <w:t xml:space="preserve">a </w:t>
      </w:r>
      <w:r w:rsidR="00DC7361" w:rsidRPr="00A836A7">
        <w:t>radioactive waste disposal facility</w:t>
      </w:r>
      <w:r w:rsidR="007B64D9">
        <w:t>.</w:t>
      </w:r>
      <w:r w:rsidR="00473FEE" w:rsidRPr="00473FEE">
        <w:t xml:space="preserve"> </w:t>
      </w:r>
      <w:r w:rsidR="00473FEE">
        <w:t>The identity of the relevant organizations will depend on national arrangements</w:t>
      </w:r>
      <w:r w:rsidR="00A07D6A">
        <w:t xml:space="preserve">, but it is typically the operating organization that </w:t>
      </w:r>
      <w:r w:rsidR="00647F71">
        <w:t xml:space="preserve">takes the leading role in conducting or commissioning </w:t>
      </w:r>
      <w:r w:rsidR="00953847">
        <w:t xml:space="preserve">the </w:t>
      </w:r>
      <w:r w:rsidR="00647F71">
        <w:t>research and development</w:t>
      </w:r>
      <w:r w:rsidR="001938FC" w:rsidRPr="00A836A7">
        <w:t>. Th</w:t>
      </w:r>
      <w:r w:rsidR="00647F71">
        <w:t>e</w:t>
      </w:r>
      <w:r w:rsidR="001938FC" w:rsidRPr="00A836A7">
        <w:t xml:space="preserve"> </w:t>
      </w:r>
      <w:r w:rsidR="00647F71">
        <w:t xml:space="preserve">research and development </w:t>
      </w:r>
      <w:r w:rsidR="00CE4B61">
        <w:t xml:space="preserve">programme </w:t>
      </w:r>
      <w:r w:rsidR="004869C7" w:rsidRPr="00A836A7">
        <w:t xml:space="preserve">document </w:t>
      </w:r>
      <w:r w:rsidR="001938FC" w:rsidRPr="00A836A7">
        <w:t xml:space="preserve">should </w:t>
      </w:r>
      <w:r w:rsidR="00F8286E" w:rsidRPr="00A836A7">
        <w:t xml:space="preserve">describe conducted, ongoing, and planned research relevant to the safety of the </w:t>
      </w:r>
      <w:r w:rsidR="00F847FF" w:rsidRPr="00A836A7">
        <w:t>facility and</w:t>
      </w:r>
      <w:r w:rsidR="00F8286E" w:rsidRPr="00A836A7">
        <w:t xml:space="preserve"> </w:t>
      </w:r>
      <w:r w:rsidR="001938FC" w:rsidRPr="00A836A7">
        <w:t xml:space="preserve">integrate the research outputs that </w:t>
      </w:r>
      <w:r w:rsidR="00083CF1">
        <w:t xml:space="preserve">could be used to </w:t>
      </w:r>
      <w:r w:rsidR="004869C7" w:rsidRPr="00A836A7">
        <w:t xml:space="preserve">support </w:t>
      </w:r>
      <w:r w:rsidR="001938FC" w:rsidRPr="00A836A7">
        <w:t>the safety case</w:t>
      </w:r>
      <w:r w:rsidR="00572932">
        <w:t>:</w:t>
      </w:r>
      <w:r w:rsidR="001938FC" w:rsidRPr="00A836A7">
        <w:t xml:space="preserve"> </w:t>
      </w:r>
      <w:r w:rsidR="00572932">
        <w:t>a</w:t>
      </w:r>
      <w:r w:rsidR="00074462">
        <w:t>n example is provided in Ref. [</w:t>
      </w:r>
      <w:r w:rsidR="00B9619D">
        <w:t>40</w:t>
      </w:r>
      <w:r w:rsidR="00074462">
        <w:t xml:space="preserve">]. </w:t>
      </w:r>
      <w:r w:rsidR="001938FC" w:rsidRPr="00A836A7">
        <w:t xml:space="preserve">The </w:t>
      </w:r>
      <w:r w:rsidR="004869C7" w:rsidRPr="00A836A7">
        <w:t xml:space="preserve">research and development </w:t>
      </w:r>
      <w:r w:rsidR="001938FC" w:rsidRPr="00A836A7">
        <w:t>programme</w:t>
      </w:r>
      <w:r w:rsidR="00083CF1" w:rsidRPr="00A836A7">
        <w:t xml:space="preserve"> </w:t>
      </w:r>
      <w:r w:rsidR="001938FC" w:rsidRPr="00A836A7">
        <w:t xml:space="preserve">should </w:t>
      </w:r>
      <w:r w:rsidR="00F8286E" w:rsidRPr="00A836A7">
        <w:t>address</w:t>
      </w:r>
      <w:r w:rsidR="001938FC" w:rsidRPr="00A836A7">
        <w:t xml:space="preserve"> </w:t>
      </w:r>
      <w:r w:rsidR="004869C7" w:rsidRPr="00A836A7">
        <w:t xml:space="preserve">the </w:t>
      </w:r>
      <w:r w:rsidR="00F8286E" w:rsidRPr="00A836A7">
        <w:t xml:space="preserve">scheduling of activities and how the </w:t>
      </w:r>
      <w:r w:rsidR="004869C7" w:rsidRPr="00A836A7">
        <w:t xml:space="preserve">research and development </w:t>
      </w:r>
      <w:r w:rsidR="001938FC" w:rsidRPr="00A836A7">
        <w:t xml:space="preserve">programme </w:t>
      </w:r>
      <w:r w:rsidR="00083CF1">
        <w:t>is connected to the</w:t>
      </w:r>
      <w:r w:rsidR="004869C7" w:rsidRPr="00A836A7">
        <w:t xml:space="preserve"> </w:t>
      </w:r>
      <w:r w:rsidR="001938FC" w:rsidRPr="00A836A7">
        <w:t xml:space="preserve">future </w:t>
      </w:r>
      <w:r w:rsidR="00083CF1" w:rsidRPr="00A836A7">
        <w:t xml:space="preserve">development </w:t>
      </w:r>
      <w:r w:rsidR="00083CF1">
        <w:t xml:space="preserve">of the </w:t>
      </w:r>
      <w:r w:rsidR="001938FC" w:rsidRPr="00A836A7">
        <w:t xml:space="preserve">safety </w:t>
      </w:r>
      <w:r w:rsidR="004869C7" w:rsidRPr="00A836A7">
        <w:t>case</w:t>
      </w:r>
      <w:r w:rsidR="00083CF1">
        <w:t xml:space="preserve"> and </w:t>
      </w:r>
      <w:r w:rsidR="004869C7" w:rsidRPr="00A836A7">
        <w:t>safety assessment</w:t>
      </w:r>
      <w:r w:rsidR="00083CF1">
        <w:t>s,</w:t>
      </w:r>
      <w:r w:rsidR="004869C7" w:rsidRPr="00A836A7">
        <w:t xml:space="preserve"> </w:t>
      </w:r>
      <w:r w:rsidR="00F8286E" w:rsidRPr="00A836A7">
        <w:t xml:space="preserve">and </w:t>
      </w:r>
      <w:r w:rsidR="00083CF1">
        <w:t xml:space="preserve">to the facility </w:t>
      </w:r>
      <w:r w:rsidR="00F8286E" w:rsidRPr="00A836A7">
        <w:t>design</w:t>
      </w:r>
      <w:r w:rsidR="00083CF1">
        <w:t xml:space="preserve"> </w:t>
      </w:r>
      <w:r w:rsidR="00F8286E" w:rsidRPr="00A836A7">
        <w:t>and waste management activities.</w:t>
      </w:r>
      <w:r w:rsidR="00593D67">
        <w:t xml:space="preserve"> </w:t>
      </w:r>
    </w:p>
    <w:p w14:paraId="367B742B" w14:textId="77777777" w:rsidR="00000E39" w:rsidRPr="00A836A7" w:rsidRDefault="00000E39" w:rsidP="00000E39">
      <w:pPr>
        <w:pStyle w:val="Section5"/>
        <w:ind w:left="0" w:firstLine="0"/>
      </w:pPr>
      <w:r w:rsidRPr="00A836A7">
        <w:t>Because of the longevity of some radioactive waste management facilities, especially disposal facilities, research may need to be initiated well in advance of operation and be capable of assessing long term behaviour and</w:t>
      </w:r>
      <w:r>
        <w:t>,</w:t>
      </w:r>
      <w:r w:rsidRPr="00A836A7">
        <w:t xml:space="preserve"> consequently</w:t>
      </w:r>
      <w:r>
        <w:t>, should</w:t>
      </w:r>
      <w:r w:rsidRPr="00A836A7">
        <w:t xml:space="preserve"> inform the development of waste acceptance criteria. The operat</w:t>
      </w:r>
      <w:r>
        <w:t>ing organization</w:t>
      </w:r>
      <w:r w:rsidRPr="00A836A7">
        <w:t xml:space="preserve"> should take account of experience and lessons from other </w:t>
      </w:r>
      <w:r>
        <w:t>States</w:t>
      </w:r>
      <w:r w:rsidRPr="00A836A7">
        <w:t xml:space="preserve">, and should conduct or commission the research work necessary to investigate and understand the waste management </w:t>
      </w:r>
      <w:r>
        <w:t>system</w:t>
      </w:r>
      <w:r w:rsidRPr="00A836A7">
        <w:t xml:space="preserve">, the structures, systems and components on which the safety of the facility depends, </w:t>
      </w:r>
      <w:r w:rsidRPr="00A836A7">
        <w:lastRenderedPageBreak/>
        <w:t xml:space="preserve">and the events and processes that could affect its performance. This should include obtaining all the data necessary for safety assessment, including assessing the suitability of the materials used in the facility. </w:t>
      </w:r>
    </w:p>
    <w:p w14:paraId="06971178" w14:textId="57579697" w:rsidR="00A3386E" w:rsidRPr="00A836A7" w:rsidRDefault="00A3386E" w:rsidP="00D35CC7">
      <w:pPr>
        <w:pStyle w:val="Section5"/>
        <w:ind w:left="0" w:firstLine="0"/>
      </w:pPr>
      <w:r w:rsidRPr="00A836A7">
        <w:t xml:space="preserve">The research and development activities involved in developing and assessing the safety of a </w:t>
      </w:r>
      <w:r w:rsidR="00632F41" w:rsidRPr="00A836A7">
        <w:t xml:space="preserve">radioactive </w:t>
      </w:r>
      <w:r w:rsidRPr="00A836A7">
        <w:t xml:space="preserve">waste disposal facility can be </w:t>
      </w:r>
      <w:r w:rsidR="00954D27" w:rsidRPr="00A836A7">
        <w:t xml:space="preserve">very wide ranging and may be </w:t>
      </w:r>
      <w:r w:rsidRPr="00A836A7">
        <w:t xml:space="preserve">conducted both in the laboratory and in the field. </w:t>
      </w:r>
      <w:r w:rsidR="00954D27" w:rsidRPr="00A836A7">
        <w:t xml:space="preserve">The </w:t>
      </w:r>
      <w:r w:rsidR="00C41289">
        <w:t xml:space="preserve">provisions in the </w:t>
      </w:r>
      <w:r w:rsidR="00954D27" w:rsidRPr="00A836A7">
        <w:t xml:space="preserve">management system </w:t>
      </w:r>
      <w:r w:rsidR="00C41289">
        <w:t>that</w:t>
      </w:r>
      <w:r w:rsidR="00954D27" w:rsidRPr="00A836A7">
        <w:t xml:space="preserve"> manag</w:t>
      </w:r>
      <w:r w:rsidR="00C41289">
        <w:t>e</w:t>
      </w:r>
      <w:r w:rsidR="00954D27" w:rsidRPr="00A836A7">
        <w:t xml:space="preserve"> research and development activities should be capable of dealing with a wide range of studies</w:t>
      </w:r>
      <w:r w:rsidR="00984D32" w:rsidRPr="00A836A7">
        <w:t xml:space="preserve"> and conditions (e.g. surface and underground </w:t>
      </w:r>
      <w:r w:rsidR="00954D27" w:rsidRPr="00A836A7">
        <w:t xml:space="preserve">laboratory </w:t>
      </w:r>
      <w:r w:rsidR="00984D32" w:rsidRPr="00A836A7">
        <w:t xml:space="preserve">conditions, investigations in </w:t>
      </w:r>
      <w:r w:rsidR="00954D27" w:rsidRPr="00A836A7">
        <w:t>natural environment</w:t>
      </w:r>
      <w:r w:rsidR="00984D32" w:rsidRPr="00A836A7">
        <w:t>),</w:t>
      </w:r>
      <w:r w:rsidR="00954D27" w:rsidRPr="00A836A7">
        <w:t xml:space="preserve"> </w:t>
      </w:r>
      <w:r w:rsidR="00984D32" w:rsidRPr="00A836A7">
        <w:t>and</w:t>
      </w:r>
      <w:r w:rsidR="00954D27" w:rsidRPr="00A836A7">
        <w:t xml:space="preserve"> timescales </w:t>
      </w:r>
      <w:r w:rsidR="00984D32" w:rsidRPr="00A836A7">
        <w:t xml:space="preserve">(e.g. from </w:t>
      </w:r>
      <w:r w:rsidR="00954D27" w:rsidRPr="00A836A7">
        <w:t>days to years</w:t>
      </w:r>
      <w:r w:rsidR="00632F41" w:rsidRPr="00A836A7">
        <w:t xml:space="preserve"> or decades</w:t>
      </w:r>
      <w:r w:rsidR="00984D32" w:rsidRPr="00A836A7">
        <w:t>)</w:t>
      </w:r>
      <w:r w:rsidR="00954D27" w:rsidRPr="00A836A7">
        <w:t xml:space="preserve">. </w:t>
      </w:r>
      <w:r w:rsidR="00984D32" w:rsidRPr="00A836A7">
        <w:t>The management system should recognize that t</w:t>
      </w:r>
      <w:r w:rsidRPr="00A836A7">
        <w:t xml:space="preserve">here </w:t>
      </w:r>
      <w:r w:rsidR="00632F41" w:rsidRPr="00A836A7">
        <w:t xml:space="preserve">will </w:t>
      </w:r>
      <w:r w:rsidRPr="00A836A7">
        <w:t xml:space="preserve">always </w:t>
      </w:r>
      <w:r w:rsidR="00632F41" w:rsidRPr="00A836A7">
        <w:t xml:space="preserve">be </w:t>
      </w:r>
      <w:r w:rsidRPr="00A836A7">
        <w:t>uncertainty in the results from research and development activities</w:t>
      </w:r>
      <w:r w:rsidR="00984D32" w:rsidRPr="00A836A7">
        <w:t xml:space="preserve"> and should include processes and procedures for dealing with </w:t>
      </w:r>
      <w:r w:rsidR="00C41289">
        <w:t xml:space="preserve">these </w:t>
      </w:r>
      <w:r w:rsidR="00984D32" w:rsidRPr="00A836A7">
        <w:t>uncertainties</w:t>
      </w:r>
      <w:r w:rsidR="006B59D3">
        <w:t>.</w:t>
      </w:r>
    </w:p>
    <w:p w14:paraId="23579D76" w14:textId="41B1AF44" w:rsidR="00A3386E" w:rsidRPr="00A836A7" w:rsidRDefault="00E945CB" w:rsidP="00E945CB">
      <w:pPr>
        <w:pStyle w:val="Heading4"/>
      </w:pPr>
      <w:r w:rsidRPr="00A836A7">
        <w:t>Treatment</w:t>
      </w:r>
      <w:r w:rsidR="00A3386E" w:rsidRPr="00A836A7">
        <w:t xml:space="preserve"> of uncertainties</w:t>
      </w:r>
    </w:p>
    <w:p w14:paraId="38B984E2" w14:textId="00C9EF80" w:rsidR="00916DA4" w:rsidRPr="00A836A7" w:rsidRDefault="00770DBB" w:rsidP="00D35CC7">
      <w:pPr>
        <w:pStyle w:val="Section5"/>
        <w:ind w:left="0" w:firstLine="0"/>
      </w:pPr>
      <w:r w:rsidRPr="00A836A7">
        <w:t xml:space="preserve">The management system should ensure that uncertainties </w:t>
      </w:r>
      <w:r w:rsidR="00C41289">
        <w:t xml:space="preserve">(e.g. in </w:t>
      </w:r>
      <w:r w:rsidR="00D70DCE">
        <w:t>assessing</w:t>
      </w:r>
      <w:r w:rsidR="00572932">
        <w:t xml:space="preserve"> </w:t>
      </w:r>
      <w:r w:rsidR="00C41289">
        <w:t xml:space="preserve">the behaviour of natural systems and engineered systems) </w:t>
      </w:r>
      <w:r w:rsidRPr="00A836A7">
        <w:t>are</w:t>
      </w:r>
      <w:r w:rsidR="00C41289">
        <w:t>,</w:t>
      </w:r>
      <w:r w:rsidRPr="00A836A7">
        <w:t xml:space="preserve"> as far as possible</w:t>
      </w:r>
      <w:r w:rsidR="00C41289">
        <w:t>,</w:t>
      </w:r>
      <w:r w:rsidRPr="00A836A7">
        <w:t xml:space="preserve"> identified and the basis for their </w:t>
      </w:r>
      <w:r w:rsidR="00D5694A" w:rsidRPr="00A836A7">
        <w:t>quantification</w:t>
      </w:r>
      <w:r w:rsidR="00C41289">
        <w:t>, where this is considered appropriate, is</w:t>
      </w:r>
      <w:r w:rsidR="007E6730" w:rsidRPr="00A836A7">
        <w:t xml:space="preserve"> </w:t>
      </w:r>
      <w:r w:rsidRPr="00A836A7">
        <w:t>clearly documented.</w:t>
      </w:r>
      <w:r w:rsidR="00A835E0" w:rsidRPr="00A836A7">
        <w:t xml:space="preserve"> </w:t>
      </w:r>
      <w:r w:rsidR="00C41289">
        <w:t>Recommendations</w:t>
      </w:r>
      <w:r w:rsidR="00C41289" w:rsidRPr="00A836A7">
        <w:t xml:space="preserve"> </w:t>
      </w:r>
      <w:r w:rsidR="00A835E0" w:rsidRPr="00A836A7">
        <w:t xml:space="preserve">on the </w:t>
      </w:r>
      <w:r w:rsidR="00C41289">
        <w:t xml:space="preserve">management of uncertainties in the preparation of the </w:t>
      </w:r>
      <w:r w:rsidR="00A835E0" w:rsidRPr="00A836A7">
        <w:t xml:space="preserve">safety case and safety assessment for </w:t>
      </w:r>
      <w:r w:rsidR="00582E57" w:rsidRPr="00A836A7">
        <w:t xml:space="preserve">predisposal management of radioactive waste </w:t>
      </w:r>
      <w:r w:rsidR="00C41289">
        <w:t>are</w:t>
      </w:r>
      <w:r w:rsidR="00C41289" w:rsidRPr="00A836A7">
        <w:t xml:space="preserve"> </w:t>
      </w:r>
      <w:r w:rsidR="00582E57" w:rsidRPr="00A836A7">
        <w:t xml:space="preserve">provided in GSG-3 </w:t>
      </w:r>
      <w:r w:rsidR="00EE162E" w:rsidRPr="00A836A7">
        <w:t>[</w:t>
      </w:r>
      <w:r w:rsidR="00AB6E79">
        <w:t>16</w:t>
      </w:r>
      <w:r w:rsidR="00EE162E" w:rsidRPr="00A836A7">
        <w:t>]</w:t>
      </w:r>
      <w:r w:rsidR="007D2046" w:rsidRPr="00A836A7">
        <w:t xml:space="preserve"> </w:t>
      </w:r>
      <w:r w:rsidR="00582E57" w:rsidRPr="00A836A7">
        <w:t>and</w:t>
      </w:r>
      <w:r w:rsidR="00E43783">
        <w:t>,</w:t>
      </w:r>
      <w:r w:rsidR="001C1D15">
        <w:t xml:space="preserve"> </w:t>
      </w:r>
      <w:r w:rsidR="00582E57" w:rsidRPr="00A836A7">
        <w:t>for the disposal of radioactive waste</w:t>
      </w:r>
      <w:r w:rsidR="00C41289">
        <w:t>,</w:t>
      </w:r>
      <w:r w:rsidR="00582E57" w:rsidRPr="00A836A7">
        <w:t xml:space="preserve"> in SSG-23</w:t>
      </w:r>
      <w:r w:rsidR="007D2046" w:rsidRPr="00A836A7">
        <w:t xml:space="preserve"> </w:t>
      </w:r>
      <w:r w:rsidR="00EE162E" w:rsidRPr="00A836A7">
        <w:t>[</w:t>
      </w:r>
      <w:r w:rsidR="00AB6E79">
        <w:t>17</w:t>
      </w:r>
      <w:r w:rsidR="00EE162E" w:rsidRPr="00A836A7">
        <w:t>]</w:t>
      </w:r>
      <w:r w:rsidR="00582E57" w:rsidRPr="00A836A7">
        <w:t>.</w:t>
      </w:r>
      <w:r w:rsidR="00486774" w:rsidRPr="00A836A7">
        <w:t xml:space="preserve"> </w:t>
      </w:r>
      <w:r w:rsidR="00C41289">
        <w:t>Further information is provided in</w:t>
      </w:r>
      <w:r w:rsidR="00A259B1" w:rsidRPr="00A836A7">
        <w:t xml:space="preserve"> </w:t>
      </w:r>
      <w:r w:rsidR="00486774" w:rsidRPr="00A836A7">
        <w:t xml:space="preserve">Refs </w:t>
      </w:r>
      <w:r w:rsidR="008E3430" w:rsidRPr="00A836A7">
        <w:t>[</w:t>
      </w:r>
      <w:r w:rsidR="00AB6E79">
        <w:t>40</w:t>
      </w:r>
      <w:r w:rsidR="008E3430" w:rsidRPr="00A836A7">
        <w:t>]</w:t>
      </w:r>
      <w:r w:rsidR="00400E23" w:rsidRPr="00A836A7">
        <w:t xml:space="preserve"> and </w:t>
      </w:r>
      <w:r w:rsidR="008E3430" w:rsidRPr="00A836A7">
        <w:t>[</w:t>
      </w:r>
      <w:r w:rsidR="00AB6E79">
        <w:t>41</w:t>
      </w:r>
      <w:r w:rsidR="008E3430" w:rsidRPr="00A836A7">
        <w:t>]</w:t>
      </w:r>
      <w:r w:rsidR="00A259B1" w:rsidRPr="00A836A7">
        <w:t>.</w:t>
      </w:r>
    </w:p>
    <w:p w14:paraId="24DD706C" w14:textId="341324AE" w:rsidR="00770DBB" w:rsidRPr="00A836A7" w:rsidRDefault="00F51406" w:rsidP="00D35CC7">
      <w:pPr>
        <w:pStyle w:val="Section5"/>
        <w:ind w:left="0" w:firstLine="0"/>
      </w:pPr>
      <w:r>
        <w:t>A</w:t>
      </w:r>
      <w:r w:rsidR="00770DBB" w:rsidRPr="00A836A7">
        <w:t xml:space="preserve">t any particular stage </w:t>
      </w:r>
      <w:r w:rsidR="00AC6B00">
        <w:t>in assessing the safety of</w:t>
      </w:r>
      <w:r w:rsidR="00AC6B00" w:rsidRPr="00A836A7">
        <w:t xml:space="preserve"> </w:t>
      </w:r>
      <w:r w:rsidR="00770DBB" w:rsidRPr="00A836A7">
        <w:t xml:space="preserve">a </w:t>
      </w:r>
      <w:r w:rsidR="005F5142" w:rsidRPr="00A836A7">
        <w:t xml:space="preserve">radioactive </w:t>
      </w:r>
      <w:r w:rsidR="00770DBB" w:rsidRPr="00A836A7">
        <w:t xml:space="preserve">waste </w:t>
      </w:r>
      <w:r w:rsidR="004071B0">
        <w:t>management</w:t>
      </w:r>
      <w:r w:rsidR="004071B0" w:rsidRPr="00A836A7">
        <w:t xml:space="preserve"> </w:t>
      </w:r>
      <w:r w:rsidR="00AC6B00">
        <w:t>facility</w:t>
      </w:r>
      <w:r w:rsidR="00770DBB" w:rsidRPr="00A836A7">
        <w:t xml:space="preserve">, </w:t>
      </w:r>
      <w:r>
        <w:t xml:space="preserve">there might not be </w:t>
      </w:r>
      <w:r w:rsidR="002C6970" w:rsidRPr="00A836A7">
        <w:t xml:space="preserve">sufficient </w:t>
      </w:r>
      <w:r w:rsidR="00916DA4" w:rsidRPr="00A836A7">
        <w:t xml:space="preserve">information </w:t>
      </w:r>
      <w:r w:rsidR="00770DBB" w:rsidRPr="00A836A7">
        <w:t xml:space="preserve">available </w:t>
      </w:r>
      <w:r w:rsidR="002C6970" w:rsidRPr="00A836A7">
        <w:t xml:space="preserve">to </w:t>
      </w:r>
      <w:r w:rsidR="00770DBB" w:rsidRPr="00A836A7">
        <w:t xml:space="preserve">provide the </w:t>
      </w:r>
      <w:r>
        <w:t>necessary</w:t>
      </w:r>
      <w:r w:rsidRPr="00A836A7">
        <w:t xml:space="preserve"> </w:t>
      </w:r>
      <w:r w:rsidR="00770DBB" w:rsidRPr="00A836A7">
        <w:t>level of confidence</w:t>
      </w:r>
      <w:r>
        <w:t>.</w:t>
      </w:r>
      <w:r w:rsidR="00916DA4" w:rsidRPr="00A836A7">
        <w:t xml:space="preserve"> </w:t>
      </w:r>
      <w:r>
        <w:t>T</w:t>
      </w:r>
      <w:r w:rsidR="00916DA4" w:rsidRPr="00A836A7">
        <w:t xml:space="preserve">his </w:t>
      </w:r>
      <w:r>
        <w:t>might</w:t>
      </w:r>
      <w:r w:rsidRPr="00A836A7">
        <w:t xml:space="preserve"> </w:t>
      </w:r>
      <w:r w:rsidR="00916DA4" w:rsidRPr="00A836A7">
        <w:t xml:space="preserve">be the case </w:t>
      </w:r>
      <w:r w:rsidR="00770DBB" w:rsidRPr="00A836A7">
        <w:t xml:space="preserve">if the </w:t>
      </w:r>
      <w:r>
        <w:t>information</w:t>
      </w:r>
      <w:r w:rsidRPr="00A836A7">
        <w:t xml:space="preserve"> </w:t>
      </w:r>
      <w:r w:rsidR="00916DA4" w:rsidRPr="00A836A7">
        <w:t xml:space="preserve">used in </w:t>
      </w:r>
      <w:r w:rsidR="003D0348">
        <w:t xml:space="preserve">the </w:t>
      </w:r>
      <w:r w:rsidR="00916DA4" w:rsidRPr="00A836A7">
        <w:t xml:space="preserve">safety assessment </w:t>
      </w:r>
      <w:r>
        <w:t>is</w:t>
      </w:r>
      <w:r w:rsidRPr="00A836A7">
        <w:t xml:space="preserve"> </w:t>
      </w:r>
      <w:r w:rsidR="00770DBB" w:rsidRPr="00A836A7">
        <w:t>derived from:</w:t>
      </w:r>
    </w:p>
    <w:p w14:paraId="5E2E9E2C" w14:textId="46964EAE" w:rsidR="00770DBB" w:rsidRPr="00A836A7" w:rsidRDefault="00770DBB" w:rsidP="00083CF1">
      <w:pPr>
        <w:pStyle w:val="BodyA"/>
        <w:numPr>
          <w:ilvl w:val="0"/>
          <w:numId w:val="26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Generic (</w:t>
      </w:r>
      <w:r w:rsidR="00F51406">
        <w:rPr>
          <w:rFonts w:hAnsi="Times New Roman" w:cs="Times New Roman"/>
          <w:color w:val="auto"/>
          <w:sz w:val="22"/>
          <w:szCs w:val="22"/>
          <w:lang w:val="en-GB"/>
        </w:rPr>
        <w:t xml:space="preserve">i.e. </w:t>
      </w:r>
      <w:r w:rsidRPr="00A836A7">
        <w:rPr>
          <w:rFonts w:hAnsi="Times New Roman" w:cs="Times New Roman"/>
          <w:color w:val="auto"/>
          <w:sz w:val="22"/>
          <w:szCs w:val="22"/>
          <w:lang w:val="en-GB"/>
        </w:rPr>
        <w:t>no</w:t>
      </w:r>
      <w:r w:rsidR="00F51406">
        <w:rPr>
          <w:rFonts w:hAnsi="Times New Roman" w:cs="Times New Roman"/>
          <w:color w:val="auto"/>
          <w:sz w:val="22"/>
          <w:szCs w:val="22"/>
          <w:lang w:val="en-GB"/>
        </w:rPr>
        <w:t>t</w:t>
      </w:r>
      <w:r w:rsidRPr="00A836A7">
        <w:rPr>
          <w:rFonts w:hAnsi="Times New Roman" w:cs="Times New Roman"/>
          <w:color w:val="auto"/>
          <w:sz w:val="22"/>
          <w:szCs w:val="22"/>
          <w:lang w:val="en-GB"/>
        </w:rPr>
        <w:t xml:space="preserve"> site</w:t>
      </w:r>
      <w:r w:rsidR="00F51406">
        <w:rPr>
          <w:rFonts w:hAnsi="Times New Roman" w:cs="Times New Roman"/>
          <w:color w:val="auto"/>
          <w:sz w:val="22"/>
          <w:szCs w:val="22"/>
          <w:lang w:val="en-GB"/>
        </w:rPr>
        <w:t xml:space="preserve"> </w:t>
      </w:r>
      <w:r w:rsidRPr="00A836A7">
        <w:rPr>
          <w:rFonts w:hAnsi="Times New Roman" w:cs="Times New Roman"/>
          <w:color w:val="auto"/>
          <w:sz w:val="22"/>
          <w:szCs w:val="22"/>
          <w:lang w:val="en-GB"/>
        </w:rPr>
        <w:t>specific) studies;</w:t>
      </w:r>
    </w:p>
    <w:p w14:paraId="3D76EE01" w14:textId="77777777" w:rsidR="00770DBB" w:rsidRPr="00A836A7" w:rsidRDefault="00770DBB" w:rsidP="00083CF1">
      <w:pPr>
        <w:pStyle w:val="BodyA"/>
        <w:numPr>
          <w:ilvl w:val="0"/>
          <w:numId w:val="26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Estimated values;</w:t>
      </w:r>
    </w:p>
    <w:p w14:paraId="1695650C" w14:textId="77777777" w:rsidR="00770DBB" w:rsidRPr="00A836A7" w:rsidRDefault="00770DBB" w:rsidP="00083CF1">
      <w:pPr>
        <w:pStyle w:val="BodyA"/>
        <w:numPr>
          <w:ilvl w:val="0"/>
          <w:numId w:val="26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Extrapolated values;</w:t>
      </w:r>
    </w:p>
    <w:p w14:paraId="0CC84EC1" w14:textId="5766FF76" w:rsidR="00582E57" w:rsidRPr="00A836A7" w:rsidRDefault="00770DBB" w:rsidP="00083CF1">
      <w:pPr>
        <w:pStyle w:val="BodyA"/>
        <w:numPr>
          <w:ilvl w:val="0"/>
          <w:numId w:val="26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Studies that were conducted for other purposes</w:t>
      </w:r>
      <w:r w:rsidR="00F51406">
        <w:rPr>
          <w:rFonts w:hAnsi="Times New Roman" w:cs="Times New Roman"/>
          <w:color w:val="auto"/>
          <w:sz w:val="22"/>
          <w:szCs w:val="22"/>
          <w:lang w:val="en-GB"/>
        </w:rPr>
        <w:t>.</w:t>
      </w:r>
      <w:r w:rsidR="00A83980" w:rsidRPr="00A836A7">
        <w:rPr>
          <w:rFonts w:hAnsi="Times New Roman" w:cs="Times New Roman"/>
          <w:color w:val="auto"/>
          <w:sz w:val="22"/>
          <w:szCs w:val="22"/>
          <w:lang w:val="en-GB"/>
        </w:rPr>
        <w:t xml:space="preserve"> </w:t>
      </w:r>
    </w:p>
    <w:p w14:paraId="41F24D05" w14:textId="7CE445E0" w:rsidR="00582E57" w:rsidRPr="00A836A7" w:rsidRDefault="00F51406" w:rsidP="00D35CC7">
      <w:pPr>
        <w:pStyle w:val="Section5"/>
        <w:ind w:left="0" w:firstLine="0"/>
      </w:pPr>
      <w:r>
        <w:t>U</w:t>
      </w:r>
      <w:r w:rsidR="000D63C7" w:rsidRPr="00A836A7">
        <w:t xml:space="preserve">ncertainties </w:t>
      </w:r>
      <w:r>
        <w:t xml:space="preserve">associated with insufficient information </w:t>
      </w:r>
      <w:r w:rsidR="000D63C7" w:rsidRPr="00A836A7">
        <w:t>can be addressed by using a</w:t>
      </w:r>
      <w:r w:rsidR="00582E57" w:rsidRPr="00A836A7">
        <w:t xml:space="preserve">ppropriate approaches to safety assessment, including </w:t>
      </w:r>
      <w:r w:rsidR="00632F41" w:rsidRPr="00A836A7">
        <w:t xml:space="preserve">conservative </w:t>
      </w:r>
      <w:r w:rsidR="00582E57" w:rsidRPr="00A836A7">
        <w:t>deterministic safety assessment calculations</w:t>
      </w:r>
      <w:r w:rsidR="00632F41" w:rsidRPr="00A836A7">
        <w:t>, sensitivity and uncertainty analyses,</w:t>
      </w:r>
      <w:r w:rsidR="00582E57" w:rsidRPr="00A836A7">
        <w:t xml:space="preserve"> and probabilistic risk assessments</w:t>
      </w:r>
      <w:r>
        <w:t xml:space="preserve">. Even if these approaches are used, </w:t>
      </w:r>
      <w:r w:rsidR="00916DA4" w:rsidRPr="00A836A7">
        <w:t xml:space="preserve">further research and uncertainty management may still be </w:t>
      </w:r>
      <w:r>
        <w:t>necessary</w:t>
      </w:r>
      <w:r w:rsidR="00582E57" w:rsidRPr="00A836A7">
        <w:t>.</w:t>
      </w:r>
      <w:r w:rsidR="000D63C7" w:rsidRPr="00A836A7">
        <w:t xml:space="preserve"> </w:t>
      </w:r>
    </w:p>
    <w:p w14:paraId="794206BD" w14:textId="084F44EC" w:rsidR="00770DBB" w:rsidRPr="00A836A7" w:rsidRDefault="00770DBB" w:rsidP="00D35CC7">
      <w:pPr>
        <w:pStyle w:val="Section5"/>
        <w:ind w:left="0" w:firstLine="0"/>
      </w:pPr>
      <w:r w:rsidRPr="00A836A7">
        <w:t xml:space="preserve">The compilation and use of data should be clearly described, justified and recorded. As more data are collected, for example during a site characterization programme, the level of reliance on generic studies and on estimated and extrapolated values should decrease, and </w:t>
      </w:r>
      <w:r w:rsidR="00916DA4" w:rsidRPr="00A836A7">
        <w:t xml:space="preserve">with </w:t>
      </w:r>
      <w:r w:rsidR="00D5694A" w:rsidRPr="00A836A7">
        <w:t>appropriate management of uncertainties</w:t>
      </w:r>
      <w:r w:rsidR="00632F41" w:rsidRPr="00A836A7">
        <w:t>,</w:t>
      </w:r>
      <w:r w:rsidR="00D5694A" w:rsidRPr="00A836A7">
        <w:t xml:space="preserve"> </w:t>
      </w:r>
      <w:r w:rsidRPr="00A836A7">
        <w:t>the level of confidence in the safety case</w:t>
      </w:r>
      <w:r w:rsidR="00916DA4" w:rsidRPr="00A836A7">
        <w:t xml:space="preserve"> should increase</w:t>
      </w:r>
      <w:r w:rsidRPr="00A836A7">
        <w:t>.</w:t>
      </w:r>
    </w:p>
    <w:p w14:paraId="1EA5AE9A" w14:textId="03DD74DD" w:rsidR="006D3CE4" w:rsidRPr="00A836A7" w:rsidRDefault="00770DBB" w:rsidP="00D35CC7">
      <w:pPr>
        <w:pStyle w:val="Section5"/>
        <w:ind w:left="0" w:firstLine="0"/>
      </w:pPr>
      <w:r w:rsidRPr="00A836A7">
        <w:t>When statistical data are used that have been compiled on a large</w:t>
      </w:r>
      <w:r w:rsidR="00F51406">
        <w:t xml:space="preserve"> </w:t>
      </w:r>
      <w:r w:rsidRPr="00A836A7">
        <w:t>scale (e.g. regional</w:t>
      </w:r>
      <w:r w:rsidR="00F51406">
        <w:t xml:space="preserve"> data</w:t>
      </w:r>
      <w:r w:rsidRPr="00A836A7">
        <w:t xml:space="preserve"> on geological or hydrogeological characteristics), </w:t>
      </w:r>
      <w:r w:rsidR="00C359D3">
        <w:t>special</w:t>
      </w:r>
      <w:r w:rsidR="00C359D3" w:rsidRPr="00A836A7">
        <w:t xml:space="preserve"> </w:t>
      </w:r>
      <w:r w:rsidRPr="00A836A7">
        <w:t xml:space="preserve">consideration should be given to how </w:t>
      </w:r>
      <w:r w:rsidRPr="00A836A7">
        <w:lastRenderedPageBreak/>
        <w:t xml:space="preserve">such data can be applied to the particular site of the disposal facility and its immediate surroundings. Similarly, </w:t>
      </w:r>
      <w:r w:rsidR="00494179">
        <w:t>special</w:t>
      </w:r>
      <w:r w:rsidR="00494179" w:rsidRPr="00A836A7">
        <w:t xml:space="preserve"> </w:t>
      </w:r>
      <w:r w:rsidRPr="00A836A7">
        <w:t xml:space="preserve">consideration should be given to how data collected </w:t>
      </w:r>
      <w:r w:rsidR="00494179">
        <w:t>on a</w:t>
      </w:r>
      <w:r w:rsidR="00494179" w:rsidRPr="00A836A7">
        <w:t xml:space="preserve"> </w:t>
      </w:r>
      <w:r w:rsidRPr="00A836A7">
        <w:t>small</w:t>
      </w:r>
      <w:r w:rsidR="00494179">
        <w:t xml:space="preserve"> </w:t>
      </w:r>
      <w:r w:rsidRPr="00A836A7">
        <w:t xml:space="preserve">scale (e.g. in the laboratory) can be applied </w:t>
      </w:r>
      <w:r w:rsidR="00494179">
        <w:t>to the full</w:t>
      </w:r>
      <w:r w:rsidR="00494179" w:rsidRPr="00A836A7">
        <w:t xml:space="preserve"> </w:t>
      </w:r>
      <w:r w:rsidRPr="00A836A7">
        <w:t xml:space="preserve">scale </w:t>
      </w:r>
      <w:r w:rsidR="00494179">
        <w:t xml:space="preserve">operation </w:t>
      </w:r>
      <w:r w:rsidRPr="00A836A7">
        <w:t xml:space="preserve">of the disposal </w:t>
      </w:r>
      <w:r w:rsidR="00494179">
        <w:t>facility</w:t>
      </w:r>
      <w:r w:rsidRPr="00A836A7">
        <w:t xml:space="preserve">. The management system should address </w:t>
      </w:r>
      <w:r w:rsidR="00494179">
        <w:t>any</w:t>
      </w:r>
      <w:r w:rsidRPr="00A836A7">
        <w:t xml:space="preserve"> issues </w:t>
      </w:r>
      <w:r w:rsidR="00494179">
        <w:t xml:space="preserve">associated with the </w:t>
      </w:r>
      <w:r w:rsidRPr="00A836A7">
        <w:t>scaling of data.</w:t>
      </w:r>
    </w:p>
    <w:p w14:paraId="40C74306" w14:textId="0C1A62BB" w:rsidR="000616B3" w:rsidRPr="00A836A7" w:rsidRDefault="00D46C1F" w:rsidP="00D35CC7">
      <w:pPr>
        <w:pStyle w:val="Section5"/>
        <w:ind w:left="0" w:firstLine="0"/>
      </w:pPr>
      <w:r w:rsidRPr="00A836A7">
        <w:t>When c</w:t>
      </w:r>
      <w:r w:rsidR="000616B3" w:rsidRPr="00A836A7">
        <w:t xml:space="preserve">omputer software and models </w:t>
      </w:r>
      <w:r w:rsidRPr="00A836A7">
        <w:t xml:space="preserve">are </w:t>
      </w:r>
      <w:r w:rsidR="000616B3" w:rsidRPr="00A836A7">
        <w:t xml:space="preserve">used </w:t>
      </w:r>
      <w:r w:rsidRPr="00A836A7">
        <w:t xml:space="preserve">to support </w:t>
      </w:r>
      <w:r w:rsidR="00632F41" w:rsidRPr="00A836A7">
        <w:t xml:space="preserve">radioactive </w:t>
      </w:r>
      <w:r w:rsidR="000616B3" w:rsidRPr="00A836A7">
        <w:t xml:space="preserve">waste management </w:t>
      </w:r>
      <w:r w:rsidRPr="00A836A7">
        <w:t xml:space="preserve">activities, </w:t>
      </w:r>
      <w:r w:rsidR="005D3463" w:rsidRPr="00A836A7">
        <w:t xml:space="preserve">the management system should ensure that </w:t>
      </w:r>
      <w:r w:rsidRPr="00A836A7">
        <w:t>a</w:t>
      </w:r>
      <w:r w:rsidR="000616B3" w:rsidRPr="00A836A7">
        <w:t xml:space="preserve">ppropriate </w:t>
      </w:r>
      <w:r w:rsidR="00632F41" w:rsidRPr="00A836A7">
        <w:t xml:space="preserve">model and software </w:t>
      </w:r>
      <w:r w:rsidR="000616B3" w:rsidRPr="00A836A7">
        <w:t>verif</w:t>
      </w:r>
      <w:r w:rsidRPr="00A836A7">
        <w:t>ication</w:t>
      </w:r>
      <w:r w:rsidR="000616B3" w:rsidRPr="00A836A7">
        <w:t xml:space="preserve"> and validati</w:t>
      </w:r>
      <w:r w:rsidRPr="00A836A7">
        <w:t>o</w:t>
      </w:r>
      <w:r w:rsidR="000616B3" w:rsidRPr="00A836A7">
        <w:t>n</w:t>
      </w:r>
      <w:r w:rsidR="005D3463" w:rsidRPr="00A836A7">
        <w:t xml:space="preserve"> are</w:t>
      </w:r>
      <w:r w:rsidRPr="00A836A7">
        <w:t xml:space="preserve"> carried out</w:t>
      </w:r>
      <w:r w:rsidR="005D3463" w:rsidRPr="00A836A7">
        <w:t xml:space="preserve">, </w:t>
      </w:r>
      <w:r w:rsidR="00494179">
        <w:t>taking into account</w:t>
      </w:r>
      <w:r w:rsidR="005D3463" w:rsidRPr="00A836A7">
        <w:t xml:space="preserve"> the uncertainties associated with modelling </w:t>
      </w:r>
      <w:r w:rsidR="00494179">
        <w:t xml:space="preserve">the </w:t>
      </w:r>
      <w:r w:rsidR="005D3463" w:rsidRPr="00A836A7">
        <w:t>long term behaviour of disposal systems</w:t>
      </w:r>
      <w:r w:rsidR="000616B3" w:rsidRPr="00A836A7">
        <w:t xml:space="preserve">. </w:t>
      </w:r>
    </w:p>
    <w:p w14:paraId="29A1DEFC" w14:textId="5CBBB593" w:rsidR="00D93E9E" w:rsidRPr="00A836A7" w:rsidRDefault="00D93E9E" w:rsidP="00D93E9E">
      <w:pPr>
        <w:pStyle w:val="Heading4"/>
      </w:pPr>
      <w:r w:rsidRPr="00A836A7">
        <w:t>Optimization</w:t>
      </w:r>
      <w:r w:rsidR="006F70B9">
        <w:t xml:space="preserve"> of radioactive waste management </w:t>
      </w:r>
    </w:p>
    <w:p w14:paraId="41F43B72" w14:textId="30CDDBB9" w:rsidR="00D93E9E" w:rsidRPr="00A836A7" w:rsidRDefault="00AC2603" w:rsidP="00D35CC7">
      <w:pPr>
        <w:pStyle w:val="Section5"/>
        <w:ind w:left="0" w:firstLine="0"/>
      </w:pPr>
      <w:r>
        <w:t xml:space="preserve">The </w:t>
      </w:r>
      <w:r w:rsidR="00C52ABD">
        <w:t xml:space="preserve">overall process of </w:t>
      </w:r>
      <w:r>
        <w:t>radioactive waste management process should be optimized</w:t>
      </w:r>
      <w:r w:rsidR="00C52ABD">
        <w:t>. In addition</w:t>
      </w:r>
      <w:r w:rsidR="00130CB2">
        <w:t>,</w:t>
      </w:r>
      <w:r w:rsidR="00C52ABD">
        <w:t xml:space="preserve"> each </w:t>
      </w:r>
      <w:r w:rsidR="00D93E9E" w:rsidRPr="00D35CC7">
        <w:t xml:space="preserve">stage </w:t>
      </w:r>
      <w:r w:rsidR="004C4589" w:rsidRPr="00D35CC7">
        <w:t>of radioactive waste management, including predisposal management activities and their design,</w:t>
      </w:r>
      <w:r w:rsidR="00BA52B3" w:rsidRPr="00D35CC7">
        <w:t xml:space="preserve"> and throughout</w:t>
      </w:r>
      <w:r w:rsidR="00D93E9E" w:rsidRPr="00D35CC7">
        <w:t xml:space="preserve"> the life</w:t>
      </w:r>
      <w:r w:rsidR="000021E6" w:rsidRPr="00D35CC7">
        <w:t>time</w:t>
      </w:r>
      <w:r w:rsidR="00D93E9E" w:rsidRPr="00D35CC7">
        <w:t xml:space="preserve"> of </w:t>
      </w:r>
      <w:r w:rsidR="004C4589" w:rsidRPr="00D35CC7">
        <w:t xml:space="preserve">predisposal </w:t>
      </w:r>
      <w:r w:rsidR="000021E6" w:rsidRPr="00D35CC7">
        <w:t>management</w:t>
      </w:r>
      <w:r w:rsidR="00D93E9E" w:rsidRPr="00D35CC7">
        <w:t xml:space="preserve"> facilit</w:t>
      </w:r>
      <w:r w:rsidR="000021E6" w:rsidRPr="00D35CC7">
        <w:t>ies</w:t>
      </w:r>
      <w:r w:rsidR="004C4589" w:rsidRPr="00D35CC7">
        <w:t xml:space="preserve"> and disposal facilities</w:t>
      </w:r>
      <w:r w:rsidR="00EF7762" w:rsidRPr="00D35CC7">
        <w:t xml:space="preserve"> (i.e.</w:t>
      </w:r>
      <w:r w:rsidR="00D93E9E" w:rsidRPr="00D35CC7">
        <w:t xml:space="preserve"> </w:t>
      </w:r>
      <w:r w:rsidR="004C4589" w:rsidRPr="00D35CC7">
        <w:t xml:space="preserve">during </w:t>
      </w:r>
      <w:r w:rsidR="00D93E9E" w:rsidRPr="00D35CC7">
        <w:t>site</w:t>
      </w:r>
      <w:r w:rsidR="00AF455C" w:rsidRPr="00D35CC7">
        <w:t xml:space="preserve"> selection and</w:t>
      </w:r>
      <w:r w:rsidR="00D93E9E" w:rsidRPr="00D35CC7">
        <w:t xml:space="preserve"> </w:t>
      </w:r>
      <w:r w:rsidR="000021E6" w:rsidRPr="00D35CC7">
        <w:t>characterization,</w:t>
      </w:r>
      <w:r w:rsidR="00D93E9E" w:rsidRPr="00D35CC7">
        <w:t xml:space="preserve"> facility design, construction, operation and </w:t>
      </w:r>
      <w:r w:rsidR="000021E6" w:rsidRPr="00D35CC7">
        <w:t xml:space="preserve">decommissioning or </w:t>
      </w:r>
      <w:r w:rsidR="00D93E9E" w:rsidRPr="00D35CC7">
        <w:t>closure</w:t>
      </w:r>
      <w:r w:rsidR="00EF7762" w:rsidRPr="00D35CC7">
        <w:t>,</w:t>
      </w:r>
      <w:r w:rsidR="00D55690" w:rsidRPr="00D35CC7">
        <w:t xml:space="preserve"> as appropriate</w:t>
      </w:r>
      <w:r w:rsidR="00EF7762" w:rsidRPr="00D35CC7">
        <w:t>) should be optimized</w:t>
      </w:r>
      <w:r w:rsidR="00D93E9E" w:rsidRPr="00D35CC7">
        <w:t>.</w:t>
      </w:r>
      <w:r w:rsidR="0076637D" w:rsidRPr="00D35CC7">
        <w:t xml:space="preserve"> </w:t>
      </w:r>
      <w:r w:rsidR="00AF455C" w:rsidRPr="00D35CC7">
        <w:t xml:space="preserve">The management system should include a process </w:t>
      </w:r>
      <w:r w:rsidR="004C4589" w:rsidRPr="00D35CC7">
        <w:t xml:space="preserve">and procedures </w:t>
      </w:r>
      <w:r w:rsidR="00AF455C" w:rsidRPr="00D35CC7">
        <w:t xml:space="preserve">for </w:t>
      </w:r>
      <w:r w:rsidR="00FA24BB">
        <w:t xml:space="preserve">considering a </w:t>
      </w:r>
      <w:r w:rsidR="0005259F">
        <w:t xml:space="preserve">wide </w:t>
      </w:r>
      <w:r w:rsidR="00FA24BB">
        <w:t xml:space="preserve">range of </w:t>
      </w:r>
      <w:r w:rsidR="0005259F">
        <w:t>technical, so</w:t>
      </w:r>
      <w:r w:rsidR="001A7ADD">
        <w:t xml:space="preserve">cio-economic and environmental </w:t>
      </w:r>
      <w:r w:rsidR="00FA24BB">
        <w:t>factors</w:t>
      </w:r>
      <w:r w:rsidR="001A7ADD">
        <w:t>,</w:t>
      </w:r>
      <w:r w:rsidR="00FA24BB">
        <w:t xml:space="preserve"> </w:t>
      </w:r>
      <w:r w:rsidR="0005259F">
        <w:t>including</w:t>
      </w:r>
      <w:r w:rsidR="00FA24BB">
        <w:t xml:space="preserve"> </w:t>
      </w:r>
      <w:r w:rsidR="00AF455C" w:rsidRPr="00D35CC7">
        <w:t xml:space="preserve">using the </w:t>
      </w:r>
      <w:r w:rsidR="000021E6" w:rsidRPr="00D35CC7">
        <w:t>safety case and safety assessment</w:t>
      </w:r>
      <w:r w:rsidR="007560A2">
        <w:t>,</w:t>
      </w:r>
      <w:r w:rsidR="000021E6" w:rsidRPr="00A836A7">
        <w:t xml:space="preserve"> to guide</w:t>
      </w:r>
      <w:r w:rsidR="00B04006">
        <w:t xml:space="preserve"> stepwise and iterative</w:t>
      </w:r>
      <w:r w:rsidR="000021E6" w:rsidRPr="00A836A7">
        <w:t xml:space="preserve"> decision</w:t>
      </w:r>
      <w:r w:rsidR="00AF455C" w:rsidRPr="00A836A7">
        <w:t xml:space="preserve">-making on </w:t>
      </w:r>
      <w:r w:rsidR="000B6D97">
        <w:t>the selection of</w:t>
      </w:r>
      <w:r w:rsidR="000B6D97" w:rsidRPr="00A836A7">
        <w:t xml:space="preserve"> </w:t>
      </w:r>
      <w:r w:rsidR="000021E6" w:rsidRPr="00A836A7">
        <w:t>options in each circumstance.</w:t>
      </w:r>
      <w:r w:rsidR="0076637D" w:rsidRPr="00A836A7">
        <w:t xml:space="preserve"> </w:t>
      </w:r>
    </w:p>
    <w:p w14:paraId="5D577A42" w14:textId="29059874" w:rsidR="008A24AF" w:rsidRPr="00A836A7" w:rsidRDefault="00EF7762" w:rsidP="00C4789E">
      <w:pPr>
        <w:pStyle w:val="Heading3"/>
      </w:pPr>
      <w:bookmarkStart w:id="94" w:name="_Toc34648015"/>
      <w:bookmarkStart w:id="95" w:name="_Toc36818372"/>
      <w:r>
        <w:t xml:space="preserve">Application of the management system to </w:t>
      </w:r>
      <w:r w:rsidR="0035479E">
        <w:t xml:space="preserve">all </w:t>
      </w:r>
      <w:r>
        <w:t>s</w:t>
      </w:r>
      <w:r w:rsidR="008A24AF" w:rsidRPr="00A836A7">
        <w:t>teps in the management of radioactive waste</w:t>
      </w:r>
      <w:bookmarkEnd w:id="94"/>
      <w:bookmarkEnd w:id="95"/>
    </w:p>
    <w:p w14:paraId="75CCF8DC" w14:textId="3D320969" w:rsidR="00807A49" w:rsidRPr="00D35CC7" w:rsidRDefault="00B40260" w:rsidP="00D35CC7">
      <w:pPr>
        <w:pStyle w:val="Section5"/>
        <w:ind w:left="0" w:firstLine="0"/>
      </w:pPr>
      <w:r w:rsidRPr="006E7006">
        <w:t>Requirement</w:t>
      </w:r>
      <w:r w:rsidRPr="00A836A7">
        <w:t xml:space="preserve"> 7 of GSR Part 5</w:t>
      </w:r>
      <w:r w:rsidRPr="00D35CC7">
        <w:t xml:space="preserve"> </w:t>
      </w:r>
      <w:r w:rsidR="008E3430" w:rsidRPr="00D35CC7">
        <w:t>[3]</w:t>
      </w:r>
      <w:r w:rsidR="00EF7762" w:rsidRPr="00D35CC7">
        <w:t xml:space="preserve"> states</w:t>
      </w:r>
      <w:r w:rsidRPr="00A836A7">
        <w:t xml:space="preserve"> </w:t>
      </w:r>
      <w:r w:rsidRPr="00130CB2">
        <w:t>“</w:t>
      </w:r>
      <w:r w:rsidR="00EF7762" w:rsidRPr="00130CB2">
        <w:rPr>
          <w:b/>
          <w:bCs/>
        </w:rPr>
        <w:t>[m]</w:t>
      </w:r>
      <w:r w:rsidRPr="00130CB2">
        <w:rPr>
          <w:b/>
          <w:bCs/>
        </w:rPr>
        <w:t>anagement systems shall be applied for all steps and elements of the predisposal management of radioactive waste.</w:t>
      </w:r>
      <w:r w:rsidRPr="006E7006">
        <w:t>”</w:t>
      </w:r>
      <w:r w:rsidR="00807A49">
        <w:t xml:space="preserve"> </w:t>
      </w:r>
      <w:r w:rsidR="00807A49" w:rsidRPr="00807A49">
        <w:t>Furthermore, para. 3.24 of GSR Part 5</w:t>
      </w:r>
      <w:r w:rsidR="00807A49" w:rsidRPr="00D35CC7">
        <w:t xml:space="preserve"> [3] states:</w:t>
      </w:r>
    </w:p>
    <w:p w14:paraId="2FDAD839" w14:textId="6A0F9DB4" w:rsidR="00807A49" w:rsidRPr="00807A49" w:rsidRDefault="00807A49" w:rsidP="0043471F">
      <w:pPr>
        <w:pStyle w:val="Section4"/>
        <w:numPr>
          <w:ilvl w:val="0"/>
          <w:numId w:val="0"/>
        </w:numPr>
        <w:ind w:left="709"/>
        <w:rPr>
          <w:rFonts w:eastAsia="Times New Roman"/>
          <w:b/>
        </w:rPr>
      </w:pPr>
      <w:r>
        <w:t>“To ensure the safety of predisposal radioactive waste management facilities and the fulfilment of waste acceptance criteria, management systems are to be applied to the siting, design, construction, operation, maintenance, shutdown and decommissioning of such facilities and to all aspects of processing, handling and storage of waste.”</w:t>
      </w:r>
    </w:p>
    <w:p w14:paraId="58E050E1" w14:textId="439FE027" w:rsidR="00B40260" w:rsidRPr="00A836A7" w:rsidRDefault="00B40260" w:rsidP="0024656C">
      <w:pPr>
        <w:pStyle w:val="Section5"/>
        <w:keepNext/>
        <w:keepLines/>
        <w:ind w:left="0" w:firstLine="0"/>
      </w:pPr>
      <w:r w:rsidRPr="00A836A7">
        <w:t xml:space="preserve">Requirement 25 of SSR-5 </w:t>
      </w:r>
      <w:r w:rsidR="008E3430" w:rsidRPr="00D35CC7">
        <w:t>[4]</w:t>
      </w:r>
      <w:r w:rsidR="00EF7762" w:rsidRPr="00D35CC7">
        <w:t xml:space="preserve"> states</w:t>
      </w:r>
      <w:r w:rsidRPr="00A836A7">
        <w:t>:</w:t>
      </w:r>
    </w:p>
    <w:p w14:paraId="308BB06A" w14:textId="670D4884" w:rsidR="00B40260" w:rsidRPr="00A836A7" w:rsidRDefault="00B40260" w:rsidP="0024656C">
      <w:pPr>
        <w:keepNext/>
        <w:keepLines/>
        <w:spacing w:after="120" w:line="360" w:lineRule="auto"/>
        <w:ind w:left="709"/>
        <w:jc w:val="both"/>
        <w:rPr>
          <w:rFonts w:ascii="Times New Roman" w:eastAsia="Times New Roman" w:hAnsi="Times New Roman" w:cs="Times New Roman"/>
          <w:b/>
          <w:bdr w:val="nil"/>
          <w:lang w:eastAsia="ja-JP"/>
        </w:rPr>
      </w:pPr>
      <w:r w:rsidRPr="00A836A7">
        <w:rPr>
          <w:rFonts w:ascii="Times New Roman" w:eastAsia="Times New Roman" w:hAnsi="Times New Roman" w:cs="Times New Roman"/>
          <w:b/>
          <w:bdr w:val="nil"/>
          <w:lang w:eastAsia="ja-JP"/>
        </w:rPr>
        <w:t>“Management systems to provide for the assurance of quality shall be applied to all safety related activities, systems and components throughout all the steps of the development and operation of a disposal facility. The level of assurance for each element shall be commensurate with its importance to safety.”</w:t>
      </w:r>
    </w:p>
    <w:p w14:paraId="03A3E85E" w14:textId="297A38E6" w:rsidR="007B1B15" w:rsidRPr="00A836A7" w:rsidRDefault="00EF7762" w:rsidP="0085016A">
      <w:pPr>
        <w:pStyle w:val="Heading4"/>
      </w:pPr>
      <w:r>
        <w:t>G</w:t>
      </w:r>
      <w:r w:rsidRPr="00A836A7">
        <w:t>eneration and management</w:t>
      </w:r>
      <w:r>
        <w:t xml:space="preserve"> of</w:t>
      </w:r>
      <w:r w:rsidRPr="00A836A7">
        <w:t xml:space="preserve"> </w:t>
      </w:r>
      <w:r>
        <w:t>r</w:t>
      </w:r>
      <w:r w:rsidR="007B1B15" w:rsidRPr="00A836A7">
        <w:t xml:space="preserve">adioactive waste </w:t>
      </w:r>
      <w:r w:rsidR="003D0348">
        <w:t>away from</w:t>
      </w:r>
      <w:r w:rsidR="003D0348" w:rsidRPr="00A836A7">
        <w:t xml:space="preserve"> </w:t>
      </w:r>
      <w:r w:rsidR="007B1B15" w:rsidRPr="00A836A7">
        <w:t>facilities primarily intended for radioactive waste management</w:t>
      </w:r>
    </w:p>
    <w:p w14:paraId="73FAFE8E" w14:textId="5F992C0E" w:rsidR="00246D3E" w:rsidRPr="00A836A7" w:rsidRDefault="004D6E89" w:rsidP="00BF35EA">
      <w:pPr>
        <w:pStyle w:val="Section5"/>
        <w:ind w:left="0" w:firstLine="0"/>
      </w:pPr>
      <w:bookmarkStart w:id="96" w:name="_Hlk31287794"/>
      <w:r w:rsidRPr="00A836A7">
        <w:t xml:space="preserve">Some </w:t>
      </w:r>
      <w:r w:rsidRPr="00BF35EA">
        <w:t xml:space="preserve">predisposal management activities take place </w:t>
      </w:r>
      <w:bookmarkStart w:id="97" w:name="_Hlk32396716"/>
      <w:r w:rsidR="003D0348" w:rsidRPr="00BF35EA">
        <w:t xml:space="preserve">away from </w:t>
      </w:r>
      <w:r w:rsidR="00AC3559" w:rsidRPr="00BF35EA">
        <w:t xml:space="preserve">facilities that are primarily intended </w:t>
      </w:r>
      <w:r w:rsidRPr="00BF35EA">
        <w:t>for radioactive waste management</w:t>
      </w:r>
      <w:bookmarkEnd w:id="97"/>
      <w:r w:rsidRPr="00BF35EA">
        <w:t xml:space="preserve">. For example, some radioactive waste is managed </w:t>
      </w:r>
      <w:r w:rsidRPr="00BF35EA">
        <w:lastRenderedPageBreak/>
        <w:t>where it is generated (e.g. in hospitals</w:t>
      </w:r>
      <w:r w:rsidR="00562033" w:rsidRPr="00BF35EA">
        <w:t xml:space="preserve"> or in </w:t>
      </w:r>
      <w:r w:rsidR="00AC3559" w:rsidRPr="00BF35EA">
        <w:t>industr</w:t>
      </w:r>
      <w:r w:rsidR="00562033" w:rsidRPr="00BF35EA">
        <w:t>ial</w:t>
      </w:r>
      <w:r w:rsidR="00AC3559" w:rsidRPr="00BF35EA">
        <w:t>, agricultur</w:t>
      </w:r>
      <w:r w:rsidR="00562033" w:rsidRPr="00BF35EA">
        <w:t>al or</w:t>
      </w:r>
      <w:r w:rsidR="00AC3559" w:rsidRPr="00BF35EA">
        <w:t xml:space="preserve"> research facilities</w:t>
      </w:r>
      <w:r w:rsidRPr="00BF35EA">
        <w:t>). Some radioactive waste management activities are conducted using m</w:t>
      </w:r>
      <w:r w:rsidR="00246D3E" w:rsidRPr="00BF35EA">
        <w:t xml:space="preserve">obile </w:t>
      </w:r>
      <w:r w:rsidR="00AC3559" w:rsidRPr="00BF35EA">
        <w:t xml:space="preserve">equipment and </w:t>
      </w:r>
      <w:r w:rsidR="00246D3E" w:rsidRPr="00BF35EA">
        <w:t>facilities</w:t>
      </w:r>
      <w:r w:rsidRPr="00BF35EA">
        <w:t xml:space="preserve">. </w:t>
      </w:r>
      <w:r w:rsidR="00562033" w:rsidRPr="00BF35EA">
        <w:t xml:space="preserve">GSR Part 5 </w:t>
      </w:r>
      <w:r w:rsidR="008E3430" w:rsidRPr="00BF35EA">
        <w:t>[3]</w:t>
      </w:r>
      <w:r w:rsidR="00562033" w:rsidRPr="00BF35EA">
        <w:t xml:space="preserve"> and</w:t>
      </w:r>
      <w:r w:rsidR="00CA7925" w:rsidRPr="00BF35EA">
        <w:t xml:space="preserve"> IAEA Safety Standards Series No. </w:t>
      </w:r>
      <w:r w:rsidR="00562033" w:rsidRPr="00BF35EA">
        <w:t>SSG-45</w:t>
      </w:r>
      <w:r w:rsidR="00CA7925" w:rsidRPr="00BF35EA">
        <w:t>,</w:t>
      </w:r>
      <w:r w:rsidR="00562033" w:rsidRPr="00BF35EA">
        <w:t xml:space="preserve"> </w:t>
      </w:r>
      <w:r w:rsidR="00CA7925" w:rsidRPr="00BF35EA">
        <w:t xml:space="preserve">Predisposal Management of Radioactive Waste from the Use of Radioactive Material in Medicine, Industry, Agriculture, Research and Education </w:t>
      </w:r>
      <w:r w:rsidR="008E3430" w:rsidRPr="00BF35EA">
        <w:t>[</w:t>
      </w:r>
      <w:r w:rsidR="00AB6E79">
        <w:t>43</w:t>
      </w:r>
      <w:r w:rsidR="008E3430" w:rsidRPr="00BF35EA">
        <w:t>]</w:t>
      </w:r>
      <w:r w:rsidR="00AC3559" w:rsidRPr="00BF35EA">
        <w:t xml:space="preserve"> </w:t>
      </w:r>
      <w:r w:rsidR="006529A3" w:rsidRPr="00BF35EA">
        <w:t xml:space="preserve">address </w:t>
      </w:r>
      <w:r w:rsidR="00AC3559" w:rsidRPr="00BF35EA">
        <w:t>various approaches to managing radioactive waste including ‘delay and decay’, ‘concentrate and contain’</w:t>
      </w:r>
      <w:r w:rsidR="00734096">
        <w:t>, ‘isolate’</w:t>
      </w:r>
      <w:r w:rsidR="00AC3559" w:rsidRPr="00BF35EA">
        <w:t xml:space="preserve"> and ‘dilute and disperse’</w:t>
      </w:r>
      <w:r w:rsidR="00CA7925" w:rsidRPr="00BF35EA">
        <w:t>,</w:t>
      </w:r>
      <w:r w:rsidR="00AC3559" w:rsidRPr="00BF35EA">
        <w:t xml:space="preserve"> </w:t>
      </w:r>
      <w:r w:rsidR="00CA7925" w:rsidRPr="00BF35EA">
        <w:t xml:space="preserve">and </w:t>
      </w:r>
      <w:r w:rsidR="007B1B15" w:rsidRPr="00BF35EA">
        <w:t>address the</w:t>
      </w:r>
      <w:r w:rsidR="00AC3559" w:rsidRPr="00BF35EA">
        <w:t xml:space="preserve"> need for minimization and characterization of radioactive waste. SSG-45</w:t>
      </w:r>
      <w:r w:rsidR="00CA7925" w:rsidRPr="00BF35EA">
        <w:t xml:space="preserve"> [</w:t>
      </w:r>
      <w:r w:rsidR="00AB6E79">
        <w:t>43</w:t>
      </w:r>
      <w:r w:rsidR="00CA7925" w:rsidRPr="00BF35EA">
        <w:t>]</w:t>
      </w:r>
      <w:r w:rsidR="00AC3559" w:rsidRPr="00BF35EA">
        <w:t xml:space="preserve"> provides specific guidance on the </w:t>
      </w:r>
      <w:r w:rsidR="00CC449B">
        <w:t xml:space="preserve">application of the </w:t>
      </w:r>
      <w:r w:rsidR="00AC3559" w:rsidRPr="00BF35EA">
        <w:t xml:space="preserve">management system </w:t>
      </w:r>
      <w:r w:rsidR="00CC449B">
        <w:t xml:space="preserve">to </w:t>
      </w:r>
      <w:r w:rsidR="00CA7925" w:rsidRPr="00BF35EA">
        <w:t>activities</w:t>
      </w:r>
      <w:r w:rsidR="00AC3559" w:rsidRPr="00BF35EA">
        <w:t xml:space="preserve"> in medicine, industry, agriculture, research and education</w:t>
      </w:r>
      <w:r w:rsidR="007B1B15" w:rsidRPr="00BF35EA">
        <w:t xml:space="preserve"> </w:t>
      </w:r>
      <w:r w:rsidR="00CA7925" w:rsidRPr="00BF35EA">
        <w:t>that</w:t>
      </w:r>
      <w:r w:rsidR="007B1B15" w:rsidRPr="00BF35EA">
        <w:t xml:space="preserve"> generate radioactive waste. </w:t>
      </w:r>
    </w:p>
    <w:p w14:paraId="0CBC8425" w14:textId="048E62F0" w:rsidR="00C4789E" w:rsidRPr="00A836A7" w:rsidRDefault="00C4789E" w:rsidP="00FD1034">
      <w:pPr>
        <w:pStyle w:val="Heading4"/>
      </w:pPr>
      <w:r w:rsidRPr="00A836A7">
        <w:t xml:space="preserve">Siting </w:t>
      </w:r>
      <w:r w:rsidR="0014721B">
        <w:t>of</w:t>
      </w:r>
      <w:r w:rsidRPr="00A836A7">
        <w:t xml:space="preserve"> </w:t>
      </w:r>
      <w:r w:rsidR="00A04A13" w:rsidRPr="00A836A7">
        <w:t xml:space="preserve">radioactive waste management </w:t>
      </w:r>
      <w:r w:rsidRPr="00A836A7">
        <w:t>facilities</w:t>
      </w:r>
    </w:p>
    <w:bookmarkEnd w:id="96"/>
    <w:p w14:paraId="37263D55" w14:textId="0F605E21" w:rsidR="00C4789E" w:rsidRDefault="00C4789E" w:rsidP="00BF35EA">
      <w:pPr>
        <w:pStyle w:val="Section5"/>
        <w:ind w:left="0" w:firstLine="0"/>
      </w:pPr>
      <w:r w:rsidRPr="00A836A7">
        <w:t>Siting</w:t>
      </w:r>
      <w:r w:rsidR="0014721B">
        <w:t xml:space="preserve"> is an</w:t>
      </w:r>
      <w:r w:rsidRPr="00A836A7">
        <w:t xml:space="preserve"> important process for </w:t>
      </w:r>
      <w:r w:rsidR="00606018">
        <w:t xml:space="preserve">radioactive </w:t>
      </w:r>
      <w:r w:rsidRPr="00A836A7">
        <w:t>waste management facilities.</w:t>
      </w:r>
      <w:r w:rsidR="0076637D" w:rsidRPr="00A836A7">
        <w:t xml:space="preserve"> </w:t>
      </w:r>
      <w:r w:rsidR="00CD461D" w:rsidRPr="00A836A7">
        <w:t>S</w:t>
      </w:r>
      <w:r w:rsidR="00CD461D">
        <w:t>ite</w:t>
      </w:r>
      <w:r w:rsidR="00CD461D" w:rsidRPr="00A836A7">
        <w:t xml:space="preserve"> characterization</w:t>
      </w:r>
      <w:r w:rsidR="00DB118D">
        <w:t xml:space="preserve"> supports siting </w:t>
      </w:r>
      <w:r w:rsidR="00327F74">
        <w:t xml:space="preserve">decisions, </w:t>
      </w:r>
      <w:r w:rsidR="00DB118D">
        <w:t>but also continues after site selection</w:t>
      </w:r>
      <w:r w:rsidR="003E64F1">
        <w:t>,</w:t>
      </w:r>
      <w:r w:rsidR="00DB118D">
        <w:t xml:space="preserve"> and</w:t>
      </w:r>
      <w:r w:rsidR="00CD461D">
        <w:t xml:space="preserve"> is an</w:t>
      </w:r>
      <w:r w:rsidR="00CD461D" w:rsidRPr="00A836A7">
        <w:t xml:space="preserve"> important process </w:t>
      </w:r>
      <w:r w:rsidR="00DB118D">
        <w:t xml:space="preserve">that </w:t>
      </w:r>
      <w:r w:rsidR="00327F74">
        <w:t xml:space="preserve">contributes to </w:t>
      </w:r>
      <w:r w:rsidR="003E64F1">
        <w:t xml:space="preserve">development of sufficient understanding of the site and </w:t>
      </w:r>
      <w:r w:rsidR="00606018">
        <w:t xml:space="preserve">that supports </w:t>
      </w:r>
      <w:r w:rsidR="000A6619">
        <w:t xml:space="preserve">development of </w:t>
      </w:r>
      <w:r w:rsidR="00606018">
        <w:t xml:space="preserve">the safety case </w:t>
      </w:r>
      <w:r w:rsidR="00CD461D" w:rsidRPr="00A836A7">
        <w:t xml:space="preserve">for </w:t>
      </w:r>
      <w:r w:rsidR="000A6619">
        <w:t xml:space="preserve">the </w:t>
      </w:r>
      <w:r w:rsidR="00CD461D" w:rsidRPr="00A836A7">
        <w:t>facilit</w:t>
      </w:r>
      <w:r w:rsidR="000A6619">
        <w:t>y</w:t>
      </w:r>
      <w:r w:rsidR="00CD461D" w:rsidRPr="00A836A7">
        <w:t xml:space="preserve">. </w:t>
      </w:r>
      <w:r w:rsidRPr="00A836A7">
        <w:t xml:space="preserve">This is especially the case for disposal facilities because the site forms part of the disposal system and contributes to the safety </w:t>
      </w:r>
      <w:r w:rsidR="000A7FCA" w:rsidRPr="00A836A7">
        <w:t xml:space="preserve">of </w:t>
      </w:r>
      <w:r w:rsidRPr="00A836A7">
        <w:t xml:space="preserve">disposal. </w:t>
      </w:r>
      <w:r w:rsidR="00073AE1" w:rsidRPr="00A836A7">
        <w:t>The siting process</w:t>
      </w:r>
      <w:r w:rsidR="00CA7925">
        <w:t xml:space="preserve"> for radioactive waste management facilities</w:t>
      </w:r>
      <w:r w:rsidR="00073AE1" w:rsidRPr="00A836A7">
        <w:t xml:space="preserve"> should be </w:t>
      </w:r>
      <w:r w:rsidR="000A7FCA" w:rsidRPr="00A836A7">
        <w:t>clearly defined,</w:t>
      </w:r>
      <w:r w:rsidR="000A7FCA" w:rsidRPr="00A836A7" w:rsidDel="000A7FCA">
        <w:t xml:space="preserve"> </w:t>
      </w:r>
      <w:r w:rsidR="00073AE1" w:rsidRPr="00A836A7">
        <w:t>transparent</w:t>
      </w:r>
      <w:r w:rsidR="000A7FCA" w:rsidRPr="00A836A7">
        <w:t xml:space="preserve"> and agreed</w:t>
      </w:r>
      <w:r w:rsidR="003D0348">
        <w:t xml:space="preserve"> among interested parties, as appropriate</w:t>
      </w:r>
      <w:r w:rsidR="00073AE1" w:rsidRPr="00A836A7">
        <w:t>. The process should enable the necessary site characterization activities and safety case development work to inform decisions regarding the selection of a site</w:t>
      </w:r>
      <w:r w:rsidR="002C5978" w:rsidRPr="00A836A7">
        <w:t xml:space="preserve"> and the </w:t>
      </w:r>
      <w:r w:rsidR="001216CA" w:rsidRPr="00A836A7">
        <w:t xml:space="preserve">design and </w:t>
      </w:r>
      <w:r w:rsidR="002C5978" w:rsidRPr="00A836A7">
        <w:t>development of the facility</w:t>
      </w:r>
      <w:r w:rsidR="00073AE1" w:rsidRPr="00A836A7">
        <w:t>.</w:t>
      </w:r>
      <w:r w:rsidR="00E64BCD" w:rsidRPr="00A836A7">
        <w:t xml:space="preserve"> Siting decisions should be evidence-based</w:t>
      </w:r>
      <w:r w:rsidR="00C842D0" w:rsidRPr="00A836A7">
        <w:t>,</w:t>
      </w:r>
      <w:r w:rsidR="00E64BCD" w:rsidRPr="00A836A7">
        <w:t xml:space="preserve"> </w:t>
      </w:r>
      <w:r w:rsidR="007B1AD9" w:rsidRPr="00A836A7">
        <w:t>and</w:t>
      </w:r>
      <w:r w:rsidR="00E64BCD" w:rsidRPr="00A836A7">
        <w:t xml:space="preserve"> consideration should be given to the views of interested parties. </w:t>
      </w:r>
      <w:r w:rsidR="003E2F1B">
        <w:t>Recommendations o</w:t>
      </w:r>
      <w:r w:rsidR="008C0AF7">
        <w:t>n</w:t>
      </w:r>
      <w:r w:rsidR="003E2F1B">
        <w:t xml:space="preserve"> the siting of different types of radioactive waste management facility are provided in the following Safety Guides:</w:t>
      </w:r>
    </w:p>
    <w:p w14:paraId="4D487FE0" w14:textId="6F94E2DF" w:rsidR="003E2F1B" w:rsidRPr="003E2F1B" w:rsidRDefault="003E2F1B" w:rsidP="00705B22">
      <w:pPr>
        <w:pStyle w:val="Section4"/>
        <w:numPr>
          <w:ilvl w:val="0"/>
          <w:numId w:val="339"/>
        </w:numPr>
      </w:pPr>
      <w:r w:rsidRPr="000C089B">
        <w:rPr>
          <w:lang w:val="en-US"/>
        </w:rPr>
        <w:t>IAEA Safety Standards Series No. WS-G-6.1</w:t>
      </w:r>
      <w:r>
        <w:t xml:space="preserve">, </w:t>
      </w:r>
      <w:r w:rsidRPr="000C089B">
        <w:rPr>
          <w:lang w:val="en-US"/>
        </w:rPr>
        <w:t>Storage of Radioactive Waste</w:t>
      </w:r>
      <w:r>
        <w:t xml:space="preserve"> [</w:t>
      </w:r>
      <w:r w:rsidR="00AB6E79">
        <w:t>44</w:t>
      </w:r>
      <w:r>
        <w:t>];</w:t>
      </w:r>
    </w:p>
    <w:p w14:paraId="0441A64F" w14:textId="042E99BF" w:rsidR="003E2F1B" w:rsidRPr="003E2F1B" w:rsidRDefault="003E2F1B" w:rsidP="00705B22">
      <w:pPr>
        <w:pStyle w:val="Section4"/>
        <w:numPr>
          <w:ilvl w:val="0"/>
          <w:numId w:val="339"/>
        </w:numPr>
      </w:pPr>
      <w:r w:rsidRPr="005019A3">
        <w:rPr>
          <w:lang w:val="en-US"/>
        </w:rPr>
        <w:t>IAEA Safety Standards Series No. SSG-1</w:t>
      </w:r>
      <w:r>
        <w:t>,</w:t>
      </w:r>
      <w:r w:rsidRPr="000C089B">
        <w:rPr>
          <w:lang w:val="en-US"/>
        </w:rPr>
        <w:t xml:space="preserve"> </w:t>
      </w:r>
      <w:r w:rsidRPr="005019A3">
        <w:rPr>
          <w:lang w:val="en-US"/>
        </w:rPr>
        <w:t>Borehole Disposal Facilities for Radioactive Waste</w:t>
      </w:r>
      <w:r>
        <w:t xml:space="preserve"> [</w:t>
      </w:r>
      <w:r w:rsidR="00AB6E79">
        <w:t>45</w:t>
      </w:r>
      <w:r>
        <w:t>];</w:t>
      </w:r>
      <w:r w:rsidRPr="005019A3">
        <w:rPr>
          <w:lang w:val="en-US"/>
        </w:rPr>
        <w:t xml:space="preserve"> </w:t>
      </w:r>
    </w:p>
    <w:p w14:paraId="7E8EE717" w14:textId="74072283" w:rsidR="00C51204" w:rsidRPr="00C51204" w:rsidRDefault="003E2F1B" w:rsidP="00705B22">
      <w:pPr>
        <w:pStyle w:val="Section4"/>
        <w:numPr>
          <w:ilvl w:val="0"/>
          <w:numId w:val="339"/>
        </w:numPr>
      </w:pPr>
      <w:r w:rsidRPr="00644E96">
        <w:rPr>
          <w:lang w:val="en-US"/>
        </w:rPr>
        <w:t>IAEA Safety Standards Series No. SSG-14</w:t>
      </w:r>
      <w:r>
        <w:t xml:space="preserve">, </w:t>
      </w:r>
      <w:r w:rsidRPr="007667A5">
        <w:rPr>
          <w:lang w:val="en-US"/>
        </w:rPr>
        <w:t xml:space="preserve">Geological Disposal Facilities for Radioactive </w:t>
      </w:r>
      <w:r w:rsidRPr="00644E96">
        <w:rPr>
          <w:lang w:val="en-US"/>
        </w:rPr>
        <w:t>Waste</w:t>
      </w:r>
      <w:r>
        <w:t xml:space="preserve"> [</w:t>
      </w:r>
      <w:r w:rsidR="00AB6E79">
        <w:t>46</w:t>
      </w:r>
      <w:r>
        <w:t>];</w:t>
      </w:r>
      <w:r w:rsidR="00C51204" w:rsidRPr="00C51204">
        <w:t xml:space="preserve"> </w:t>
      </w:r>
    </w:p>
    <w:p w14:paraId="750DAC4C" w14:textId="07D0A165" w:rsidR="00C51204" w:rsidRDefault="00C51204" w:rsidP="00705B22">
      <w:pPr>
        <w:pStyle w:val="Section4"/>
        <w:numPr>
          <w:ilvl w:val="0"/>
          <w:numId w:val="339"/>
        </w:numPr>
      </w:pPr>
      <w:r w:rsidRPr="006078E5">
        <w:rPr>
          <w:lang w:val="en-US"/>
        </w:rPr>
        <w:t>IAE</w:t>
      </w:r>
      <w:r>
        <w:t xml:space="preserve">A </w:t>
      </w:r>
      <w:r w:rsidRPr="006078E5">
        <w:rPr>
          <w:lang w:val="en-US"/>
        </w:rPr>
        <w:t>Safety Standards Series No. SSG-29</w:t>
      </w:r>
      <w:r>
        <w:t xml:space="preserve">, </w:t>
      </w:r>
      <w:r w:rsidRPr="00453708">
        <w:rPr>
          <w:lang w:val="en-US"/>
        </w:rPr>
        <w:t xml:space="preserve">Near Surface Disposal Facilities for Radioactive </w:t>
      </w:r>
      <w:r w:rsidRPr="006078E5">
        <w:rPr>
          <w:lang w:val="en-US"/>
        </w:rPr>
        <w:t>Waste</w:t>
      </w:r>
      <w:r>
        <w:t xml:space="preserve"> [</w:t>
      </w:r>
      <w:r w:rsidR="00A5028F">
        <w:t>47</w:t>
      </w:r>
      <w:r>
        <w:t>].</w:t>
      </w:r>
    </w:p>
    <w:p w14:paraId="4AFA8530" w14:textId="44701F84" w:rsidR="00C4789E" w:rsidRPr="00A836A7" w:rsidRDefault="00C4789E" w:rsidP="00BF35EA">
      <w:pPr>
        <w:pStyle w:val="Section5"/>
        <w:ind w:left="0" w:firstLine="0"/>
      </w:pPr>
      <w:r w:rsidRPr="00A836A7">
        <w:t xml:space="preserve">The management system </w:t>
      </w:r>
      <w:r w:rsidR="00C51204">
        <w:t xml:space="preserve">for radioactive waste management </w:t>
      </w:r>
      <w:r w:rsidRPr="00A836A7">
        <w:t>should include a process and procedures for developing and implementing a reasoned, scientifically-based, site characteri</w:t>
      </w:r>
      <w:r w:rsidR="005B13C8" w:rsidRPr="00A836A7">
        <w:t>z</w:t>
      </w:r>
      <w:r w:rsidRPr="00A836A7">
        <w:t>ation programme. The site characterization programme should be designed to collect information</w:t>
      </w:r>
      <w:r w:rsidR="00C51204">
        <w:t>,</w:t>
      </w:r>
      <w:r w:rsidRPr="00A836A7">
        <w:t xml:space="preserve"> as necessary</w:t>
      </w:r>
      <w:r w:rsidR="00C51204">
        <w:t>,</w:t>
      </w:r>
      <w:r w:rsidRPr="00A836A7">
        <w:t xml:space="preserve"> to assess and demonstrate safety</w:t>
      </w:r>
      <w:r w:rsidR="001216CA" w:rsidRPr="00A836A7">
        <w:t xml:space="preserve"> and inform the design of the facility</w:t>
      </w:r>
      <w:r w:rsidRPr="00A836A7">
        <w:t xml:space="preserve">. The </w:t>
      </w:r>
      <w:r w:rsidR="006F28AC" w:rsidRPr="00A836A7">
        <w:t xml:space="preserve">management system </w:t>
      </w:r>
      <w:r w:rsidRPr="00A836A7">
        <w:t xml:space="preserve">should include </w:t>
      </w:r>
      <w:r w:rsidR="006F28AC" w:rsidRPr="00A836A7">
        <w:t xml:space="preserve">a process and </w:t>
      </w:r>
      <w:r w:rsidRPr="00A836A7">
        <w:t xml:space="preserve">procedures for </w:t>
      </w:r>
      <w:r w:rsidR="006F28AC" w:rsidRPr="00A836A7">
        <w:t xml:space="preserve">the </w:t>
      </w:r>
      <w:r w:rsidRPr="00A836A7">
        <w:t>periodic review and modification of the site characteri</w:t>
      </w:r>
      <w:r w:rsidR="005B13C8" w:rsidRPr="00A836A7">
        <w:t>z</w:t>
      </w:r>
      <w:r w:rsidRPr="00A836A7">
        <w:t>ation programme as data are collected.</w:t>
      </w:r>
    </w:p>
    <w:p w14:paraId="79355DD7" w14:textId="43A0BEBD" w:rsidR="00C4789E" w:rsidRPr="00A836A7" w:rsidRDefault="00C4789E" w:rsidP="00BF35EA">
      <w:pPr>
        <w:pStyle w:val="Section5"/>
        <w:ind w:left="0" w:firstLine="0"/>
      </w:pPr>
      <w:r w:rsidRPr="00A836A7">
        <w:lastRenderedPageBreak/>
        <w:t xml:space="preserve">In accordance with the graded approach, the scale and duration of </w:t>
      </w:r>
      <w:r w:rsidR="00335A6D">
        <w:t>the</w:t>
      </w:r>
      <w:r w:rsidR="00335A6D" w:rsidRPr="00A836A7">
        <w:t xml:space="preserve"> </w:t>
      </w:r>
      <w:r w:rsidRPr="00A836A7">
        <w:t xml:space="preserve">site characterization programme should reflect the </w:t>
      </w:r>
      <w:r w:rsidR="00522D0B">
        <w:t>magnitude</w:t>
      </w:r>
      <w:r w:rsidR="00522D0B" w:rsidRPr="00A836A7">
        <w:t xml:space="preserve"> </w:t>
      </w:r>
      <w:r w:rsidRPr="00A836A7">
        <w:t xml:space="preserve">of the hazard posed by the waste to be managed and the complexity of the situation. </w:t>
      </w:r>
      <w:r w:rsidR="002C5978" w:rsidRPr="00A836A7">
        <w:t>For example, t</w:t>
      </w:r>
      <w:r w:rsidRPr="00A836A7">
        <w:t>he site characterization programmes for a small waste store, and for a borehole disposal facility for a small inventory of disused sealed radioactive sources</w:t>
      </w:r>
      <w:r w:rsidR="00335A6D">
        <w:t xml:space="preserve"> (see</w:t>
      </w:r>
      <w:r w:rsidR="006F14DB">
        <w:t> </w:t>
      </w:r>
      <w:r w:rsidR="00837A65" w:rsidRPr="00A836A7">
        <w:t>SSG</w:t>
      </w:r>
      <w:r w:rsidR="006F14DB">
        <w:noBreakHyphen/>
      </w:r>
      <w:r w:rsidR="00837A65" w:rsidRPr="00A836A7">
        <w:t>1</w:t>
      </w:r>
      <w:r w:rsidR="004B67EF" w:rsidRPr="00A836A7">
        <w:t xml:space="preserve"> </w:t>
      </w:r>
      <w:r w:rsidR="008E3430" w:rsidRPr="00A836A7">
        <w:t>[</w:t>
      </w:r>
      <w:r w:rsidR="00A5028F">
        <w:t>45</w:t>
      </w:r>
      <w:r w:rsidR="008E3430" w:rsidRPr="00A836A7">
        <w:t>]</w:t>
      </w:r>
      <w:r w:rsidR="00335A6D">
        <w:t>)</w:t>
      </w:r>
      <w:r w:rsidRPr="00A836A7">
        <w:t xml:space="preserve"> might be considerably less extensive than that for a geological disposal facility for high level </w:t>
      </w:r>
      <w:r w:rsidR="00D05029" w:rsidRPr="00A836A7">
        <w:t xml:space="preserve">radioactive </w:t>
      </w:r>
      <w:r w:rsidRPr="00A836A7">
        <w:t>waste</w:t>
      </w:r>
      <w:r w:rsidR="00683D40">
        <w:t>,</w:t>
      </w:r>
      <w:r w:rsidR="00335A6D">
        <w:t xml:space="preserve"> </w:t>
      </w:r>
      <w:r w:rsidR="007951F9">
        <w:t xml:space="preserve">especially one </w:t>
      </w:r>
      <w:r w:rsidR="00683D40">
        <w:t xml:space="preserve">for </w:t>
      </w:r>
      <w:r w:rsidR="007951F9">
        <w:t xml:space="preserve">a wide range of waste </w:t>
      </w:r>
      <w:r w:rsidR="00E617EB">
        <w:t xml:space="preserve">streams </w:t>
      </w:r>
      <w:r w:rsidR="00335A6D">
        <w:t>(see SSG-14 [</w:t>
      </w:r>
      <w:r w:rsidR="00A5028F">
        <w:t>46</w:t>
      </w:r>
      <w:r w:rsidR="00335A6D">
        <w:t>])</w:t>
      </w:r>
      <w:r w:rsidRPr="00A836A7">
        <w:t xml:space="preserve">. </w:t>
      </w:r>
    </w:p>
    <w:p w14:paraId="0B7E7642" w14:textId="1E8539C0" w:rsidR="00E83A0B" w:rsidRPr="00A836A7" w:rsidRDefault="00E83A0B" w:rsidP="00BF35EA">
      <w:pPr>
        <w:pStyle w:val="Section5"/>
        <w:ind w:left="0" w:firstLine="0"/>
      </w:pPr>
      <w:r w:rsidRPr="00A836A7">
        <w:t>The management system should include a process and procedures for the operat</w:t>
      </w:r>
      <w:r w:rsidR="00335A6D">
        <w:t>ing organization</w:t>
      </w:r>
      <w:r w:rsidRPr="00A836A7">
        <w:t>, particularly of disposal facilities, to ensure that site characterization do</w:t>
      </w:r>
      <w:r w:rsidR="00402B63">
        <w:t>es</w:t>
      </w:r>
      <w:r w:rsidRPr="00A836A7">
        <w:t xml:space="preserve"> not unduly disturb the surrounding (e.g. hydrogeochemical) environment. This should include monitoring </w:t>
      </w:r>
      <w:r w:rsidR="00335A6D">
        <w:t>procedures</w:t>
      </w:r>
      <w:r w:rsidR="00580AE5">
        <w:t>,</w:t>
      </w:r>
      <w:r w:rsidR="00335A6D">
        <w:t xml:space="preserve"> </w:t>
      </w:r>
      <w:r w:rsidR="00580AE5">
        <w:t xml:space="preserve">as appropriate, </w:t>
      </w:r>
      <w:r w:rsidRPr="00A836A7">
        <w:t xml:space="preserve">to determine the extent of disturbance by site characterization activities. </w:t>
      </w:r>
    </w:p>
    <w:p w14:paraId="0F5E0090" w14:textId="7BC801D9" w:rsidR="00C4789E" w:rsidRPr="00A836A7" w:rsidRDefault="00C4789E" w:rsidP="00BF35EA">
      <w:pPr>
        <w:pStyle w:val="Section5"/>
        <w:ind w:left="0" w:firstLine="0"/>
      </w:pPr>
      <w:r w:rsidRPr="00A836A7">
        <w:t>A systematic process should be defined and applied for collecting and analysing site characterization and environmental data in support of site selection</w:t>
      </w:r>
      <w:r w:rsidR="00595172">
        <w:t xml:space="preserve">, </w:t>
      </w:r>
      <w:r w:rsidRPr="00A836A7">
        <w:t>the development of the safety case</w:t>
      </w:r>
      <w:r w:rsidR="00595172">
        <w:t xml:space="preserve">, </w:t>
      </w:r>
      <w:r w:rsidR="001216CA" w:rsidRPr="00A836A7">
        <w:t>facility design</w:t>
      </w:r>
      <w:r w:rsidR="00D05029" w:rsidRPr="00A836A7">
        <w:t xml:space="preserve"> </w:t>
      </w:r>
      <w:r w:rsidR="00430B00" w:rsidRPr="00A836A7">
        <w:t>and</w:t>
      </w:r>
      <w:r w:rsidR="00595172">
        <w:t>,</w:t>
      </w:r>
      <w:r w:rsidR="00430B00" w:rsidRPr="00A836A7">
        <w:t xml:space="preserve"> </w:t>
      </w:r>
      <w:r w:rsidR="006F28AC" w:rsidRPr="00A836A7">
        <w:t>where needed</w:t>
      </w:r>
      <w:r w:rsidR="00595172">
        <w:t>,</w:t>
      </w:r>
      <w:r w:rsidR="006F28AC" w:rsidRPr="00A836A7">
        <w:t xml:space="preserve"> </w:t>
      </w:r>
      <w:r w:rsidR="00D05029" w:rsidRPr="00A836A7">
        <w:t xml:space="preserve">for the development of </w:t>
      </w:r>
      <w:r w:rsidR="006F28AC" w:rsidRPr="00A836A7">
        <w:t>an</w:t>
      </w:r>
      <w:r w:rsidR="00D05029" w:rsidRPr="00A836A7">
        <w:t xml:space="preserve"> </w:t>
      </w:r>
      <w:r w:rsidR="00811A27" w:rsidRPr="00A836A7">
        <w:t>environmental impact assessment</w:t>
      </w:r>
      <w:r w:rsidR="00595172">
        <w:t xml:space="preserve">. </w:t>
      </w:r>
      <w:r w:rsidRPr="00A836A7">
        <w:t>Such data should be collected prior to facility construction, during the construction, during operation, and after the closure of a disposal facility as required by the safety case</w:t>
      </w:r>
      <w:r w:rsidR="008D2364" w:rsidRPr="00A836A7">
        <w:t xml:space="preserve"> and any applicable regulations</w:t>
      </w:r>
      <w:r w:rsidRPr="00A836A7">
        <w:t xml:space="preserve">. </w:t>
      </w:r>
      <w:r w:rsidR="00595172">
        <w:t>Recommendations on the preparation of an environmental impact assessment are provided in</w:t>
      </w:r>
      <w:r w:rsidR="00595172" w:rsidRPr="00595172">
        <w:t xml:space="preserve"> </w:t>
      </w:r>
      <w:r w:rsidR="00595172" w:rsidRPr="00A836A7">
        <w:t>IAEA Safety Standards Series No. GSG-10</w:t>
      </w:r>
      <w:r w:rsidR="00595172">
        <w:t>,</w:t>
      </w:r>
      <w:r w:rsidR="00595172" w:rsidRPr="00A836A7">
        <w:t xml:space="preserve"> Prospective Radiological Environmental Impact Assessment for Facilities and Activities [</w:t>
      </w:r>
      <w:r w:rsidR="00A5028F">
        <w:t>48</w:t>
      </w:r>
      <w:r w:rsidR="00595172" w:rsidRPr="00A836A7">
        <w:t>].</w:t>
      </w:r>
    </w:p>
    <w:p w14:paraId="244846BE" w14:textId="53F8C691" w:rsidR="00C4789E" w:rsidRPr="00A836A7" w:rsidRDefault="00C4789E" w:rsidP="00BF35EA">
      <w:pPr>
        <w:pStyle w:val="Section5"/>
        <w:ind w:left="0" w:firstLine="0"/>
      </w:pPr>
      <w:r w:rsidRPr="00A836A7">
        <w:t xml:space="preserve">All </w:t>
      </w:r>
      <w:r w:rsidR="00F2087C" w:rsidRPr="00A836A7">
        <w:t xml:space="preserve">new </w:t>
      </w:r>
      <w:r w:rsidRPr="00A836A7">
        <w:t xml:space="preserve">data should be collected in accordance with the management system. </w:t>
      </w:r>
      <w:r w:rsidR="006D55DC" w:rsidRPr="00A836A7">
        <w:t xml:space="preserve">Written procedures should be developed and used to ensure that data collected are of high quality and </w:t>
      </w:r>
      <w:r w:rsidR="00783E5F" w:rsidRPr="00A836A7">
        <w:t xml:space="preserve">that the methods </w:t>
      </w:r>
      <w:r w:rsidR="00E06245">
        <w:t xml:space="preserve">and instruments </w:t>
      </w:r>
      <w:r w:rsidR="00783E5F" w:rsidRPr="00A836A7">
        <w:t xml:space="preserve">used </w:t>
      </w:r>
      <w:r w:rsidR="00E36ABC" w:rsidRPr="00A836A7">
        <w:t xml:space="preserve">for data collection </w:t>
      </w:r>
      <w:r w:rsidR="003A393D" w:rsidRPr="00A836A7">
        <w:t xml:space="preserve">are appropriate and properly calibrated </w:t>
      </w:r>
      <w:r w:rsidR="00783E5F" w:rsidRPr="00A836A7">
        <w:t xml:space="preserve">and </w:t>
      </w:r>
      <w:r w:rsidR="003A393D" w:rsidRPr="00A836A7">
        <w:t xml:space="preserve">that the </w:t>
      </w:r>
      <w:r w:rsidR="00783E5F" w:rsidRPr="00A836A7">
        <w:t xml:space="preserve">data collected are fully and thoroughly </w:t>
      </w:r>
      <w:r w:rsidR="006D55DC" w:rsidRPr="00A836A7">
        <w:t>document</w:t>
      </w:r>
      <w:r w:rsidR="00783E5F" w:rsidRPr="00A836A7">
        <w:t>ed</w:t>
      </w:r>
      <w:r w:rsidR="006D55DC" w:rsidRPr="00A836A7">
        <w:t xml:space="preserve">. </w:t>
      </w:r>
      <w:r w:rsidR="00E36ABC" w:rsidRPr="00A836A7">
        <w:t>When developing the</w:t>
      </w:r>
      <w:r w:rsidR="00751B77">
        <w:t>se</w:t>
      </w:r>
      <w:r w:rsidR="00E36ABC" w:rsidRPr="00A836A7">
        <w:t xml:space="preserve"> procedures, consideration should be given to the number of replicate and repeat measurements needed</w:t>
      </w:r>
      <w:r w:rsidR="00835D58" w:rsidRPr="00A836A7">
        <w:t xml:space="preserve">, </w:t>
      </w:r>
      <w:r w:rsidR="00595172">
        <w:t xml:space="preserve">as determined by </w:t>
      </w:r>
      <w:r w:rsidR="00E36ABC" w:rsidRPr="00A836A7">
        <w:t xml:space="preserve">appropriate statistical methods. Consideration should be given to the need for peer review of data collection activities and results. </w:t>
      </w:r>
      <w:r w:rsidRPr="00A836A7">
        <w:t xml:space="preserve">The data should be traceable to their origin and should be developed into a coherent, well-documented description and interpretation of site characteristics. </w:t>
      </w:r>
      <w:r w:rsidR="00F2087C" w:rsidRPr="00A836A7">
        <w:t>The management system should</w:t>
      </w:r>
      <w:r w:rsidR="00595172">
        <w:t>,</w:t>
      </w:r>
      <w:r w:rsidR="00F2087C" w:rsidRPr="00A836A7">
        <w:t xml:space="preserve"> as appropriate</w:t>
      </w:r>
      <w:r w:rsidR="00595172">
        <w:t>,</w:t>
      </w:r>
      <w:r w:rsidR="00F2087C" w:rsidRPr="00A836A7">
        <w:t xml:space="preserve"> include processes and procedures for </w:t>
      </w:r>
      <w:r w:rsidR="007E638F" w:rsidRPr="00A836A7">
        <w:t xml:space="preserve">the qualification of </w:t>
      </w:r>
      <w:r w:rsidR="00F2087C" w:rsidRPr="00A836A7">
        <w:t>data</w:t>
      </w:r>
      <w:r w:rsidR="00705B22">
        <w:t xml:space="preserve"> (</w:t>
      </w:r>
      <w:r w:rsidR="00892D26">
        <w:t xml:space="preserve">e.g. </w:t>
      </w:r>
      <w:r w:rsidR="00705B22">
        <w:t xml:space="preserve">see </w:t>
      </w:r>
      <w:r w:rsidR="00892D26">
        <w:t>Ref. [</w:t>
      </w:r>
      <w:r w:rsidR="00A5028F">
        <w:t>49</w:t>
      </w:r>
      <w:r w:rsidR="00892D26">
        <w:t>]</w:t>
      </w:r>
      <w:r w:rsidR="00705B22">
        <w:t>)</w:t>
      </w:r>
      <w:r w:rsidR="00892D26">
        <w:t xml:space="preserve"> </w:t>
      </w:r>
      <w:r w:rsidR="00201C7D" w:rsidRPr="00A836A7">
        <w:t>that were not collected in accordance with the</w:t>
      </w:r>
      <w:r w:rsidR="00F2087C" w:rsidRPr="00A836A7">
        <w:t xml:space="preserve"> </w:t>
      </w:r>
      <w:r w:rsidR="00201C7D" w:rsidRPr="00A836A7">
        <w:t>management system.</w:t>
      </w:r>
    </w:p>
    <w:p w14:paraId="47D5DAE4" w14:textId="3FDFA294" w:rsidR="00C4789E" w:rsidRPr="00A836A7" w:rsidRDefault="00C4789E" w:rsidP="00BF35EA">
      <w:pPr>
        <w:pStyle w:val="Section5"/>
        <w:ind w:left="0" w:firstLine="0"/>
      </w:pPr>
      <w:r w:rsidRPr="00A836A7">
        <w:t>The process and procedures on site characterization included in the management system should facilitate the development of the safety case and the conduct of safety assessments, and should allow for the prompt identification of potentially significant gaps in information.</w:t>
      </w:r>
      <w:r w:rsidR="0076637D" w:rsidRPr="00A836A7">
        <w:t xml:space="preserve"> </w:t>
      </w:r>
    </w:p>
    <w:p w14:paraId="2805C28D" w14:textId="1A5CD596" w:rsidR="003744AA" w:rsidRDefault="001558A8" w:rsidP="00BF35EA">
      <w:pPr>
        <w:pStyle w:val="Section5"/>
        <w:ind w:left="0" w:firstLine="0"/>
      </w:pPr>
      <w:r w:rsidRPr="00A836A7">
        <w:t>T</w:t>
      </w:r>
      <w:r w:rsidR="00C82B7D" w:rsidRPr="00A836A7">
        <w:t xml:space="preserve">he initiation of </w:t>
      </w:r>
      <w:r w:rsidRPr="00A836A7">
        <w:t>field</w:t>
      </w:r>
      <w:r w:rsidR="001E0B1E" w:rsidRPr="00A836A7">
        <w:t>-based</w:t>
      </w:r>
      <w:r w:rsidRPr="00A836A7">
        <w:t xml:space="preserve"> </w:t>
      </w:r>
      <w:r w:rsidR="00C82B7D" w:rsidRPr="00A836A7">
        <w:t>activities</w:t>
      </w:r>
      <w:r w:rsidR="002C5978" w:rsidRPr="00A836A7">
        <w:t xml:space="preserve"> at a site</w:t>
      </w:r>
      <w:r w:rsidR="001E0B1E" w:rsidRPr="00A836A7">
        <w:t xml:space="preserve">, for example surveys, </w:t>
      </w:r>
      <w:r w:rsidR="00C82B7D" w:rsidRPr="00A836A7">
        <w:t xml:space="preserve">may heighten the </w:t>
      </w:r>
      <w:r w:rsidRPr="00A836A7">
        <w:t xml:space="preserve">awareness of </w:t>
      </w:r>
      <w:r w:rsidR="002C5978" w:rsidRPr="00A836A7">
        <w:t>local people</w:t>
      </w:r>
      <w:r w:rsidR="00FE5C53" w:rsidRPr="00A836A7">
        <w:t xml:space="preserve"> and other </w:t>
      </w:r>
      <w:r w:rsidRPr="00A836A7">
        <w:t>interested parties</w:t>
      </w:r>
      <w:r w:rsidR="00C82B7D" w:rsidRPr="00A836A7">
        <w:t>.</w:t>
      </w:r>
      <w:r w:rsidRPr="00A836A7">
        <w:t xml:space="preserve"> The process for initiating </w:t>
      </w:r>
      <w:r w:rsidR="005A0B99">
        <w:t>on-site</w:t>
      </w:r>
      <w:r w:rsidRPr="00A836A7">
        <w:t xml:space="preserve"> activities should be carefully planned and implemented</w:t>
      </w:r>
      <w:r w:rsidR="001E0B1E" w:rsidRPr="00A836A7">
        <w:t>. The process</w:t>
      </w:r>
      <w:r w:rsidRPr="00A836A7">
        <w:t xml:space="preserve"> should include complying with all applicable </w:t>
      </w:r>
      <w:r w:rsidR="00884AE9">
        <w:lastRenderedPageBreak/>
        <w:t xml:space="preserve">regulatory </w:t>
      </w:r>
      <w:r w:rsidR="005A0B99">
        <w:t>requirements</w:t>
      </w:r>
      <w:r w:rsidRPr="00A836A7">
        <w:t xml:space="preserve">, </w:t>
      </w:r>
      <w:r w:rsidR="00884AE9">
        <w:t xml:space="preserve">including </w:t>
      </w:r>
      <w:r w:rsidRPr="00A836A7">
        <w:t>giving appropriate notifications</w:t>
      </w:r>
      <w:r w:rsidR="005A0B99">
        <w:t xml:space="preserve"> to the regulatory body</w:t>
      </w:r>
      <w:r w:rsidR="001E0B1E" w:rsidRPr="00A836A7">
        <w:t>,</w:t>
      </w:r>
      <w:r w:rsidRPr="00A836A7">
        <w:t xml:space="preserve"> </w:t>
      </w:r>
      <w:r w:rsidR="001E0B1E" w:rsidRPr="00A836A7">
        <w:t xml:space="preserve">and </w:t>
      </w:r>
      <w:r w:rsidR="00884AE9">
        <w:t xml:space="preserve">engaging </w:t>
      </w:r>
      <w:r w:rsidR="001E0B1E" w:rsidRPr="00A836A7">
        <w:t xml:space="preserve">with </w:t>
      </w:r>
      <w:r w:rsidR="002C5978" w:rsidRPr="00A836A7">
        <w:t>local people</w:t>
      </w:r>
      <w:r w:rsidR="00FE5C53" w:rsidRPr="00A836A7">
        <w:t xml:space="preserve"> and </w:t>
      </w:r>
      <w:r w:rsidR="005A0B99">
        <w:t xml:space="preserve">other </w:t>
      </w:r>
      <w:r w:rsidR="001E0B1E" w:rsidRPr="00A836A7">
        <w:t>interested parties</w:t>
      </w:r>
      <w:r w:rsidR="00433BBE">
        <w:t>, for example</w:t>
      </w:r>
      <w:r w:rsidR="001E0B1E" w:rsidRPr="00A836A7">
        <w:t xml:space="preserve"> on </w:t>
      </w:r>
      <w:r w:rsidR="005A0B99">
        <w:t>the</w:t>
      </w:r>
      <w:r w:rsidR="005A0B99" w:rsidRPr="00A836A7">
        <w:t xml:space="preserve"> </w:t>
      </w:r>
      <w:r w:rsidR="003744AA">
        <w:t>following:</w:t>
      </w:r>
    </w:p>
    <w:p w14:paraId="685E262D" w14:textId="39BCEC83" w:rsidR="003744AA" w:rsidRDefault="0050470C" w:rsidP="0043471F">
      <w:pPr>
        <w:pStyle w:val="Section4"/>
        <w:numPr>
          <w:ilvl w:val="0"/>
          <w:numId w:val="331"/>
        </w:numPr>
      </w:pPr>
      <w:r>
        <w:t xml:space="preserve">Which </w:t>
      </w:r>
      <w:r w:rsidR="002C5978" w:rsidRPr="00A836A7">
        <w:t xml:space="preserve">field-based activities </w:t>
      </w:r>
      <w:r w:rsidR="00E94405">
        <w:t xml:space="preserve">could </w:t>
      </w:r>
      <w:r w:rsidR="005A0B99">
        <w:t>be conducted</w:t>
      </w:r>
      <w:r w:rsidR="003744AA">
        <w:t>;</w:t>
      </w:r>
    </w:p>
    <w:p w14:paraId="5E17A897" w14:textId="29506492" w:rsidR="003744AA" w:rsidRDefault="00222406" w:rsidP="0043471F">
      <w:pPr>
        <w:pStyle w:val="Section4"/>
        <w:numPr>
          <w:ilvl w:val="0"/>
          <w:numId w:val="331"/>
        </w:numPr>
      </w:pPr>
      <w:r>
        <w:t>What t</w:t>
      </w:r>
      <w:r w:rsidR="001E0B1E" w:rsidRPr="00A836A7">
        <w:t xml:space="preserve">he objectives and limits of the </w:t>
      </w:r>
      <w:r w:rsidR="002C5978" w:rsidRPr="00A836A7">
        <w:t xml:space="preserve">field-based </w:t>
      </w:r>
      <w:r w:rsidR="001E0B1E" w:rsidRPr="00A836A7">
        <w:t xml:space="preserve">activities </w:t>
      </w:r>
      <w:r w:rsidR="00E94405">
        <w:t>could be</w:t>
      </w:r>
      <w:r w:rsidR="003744AA">
        <w:t>;</w:t>
      </w:r>
    </w:p>
    <w:p w14:paraId="144AAFEA" w14:textId="7FB494F3" w:rsidR="003744AA" w:rsidRDefault="003744AA" w:rsidP="0043471F">
      <w:pPr>
        <w:pStyle w:val="Section4"/>
        <w:numPr>
          <w:ilvl w:val="0"/>
          <w:numId w:val="331"/>
        </w:numPr>
      </w:pPr>
      <w:r>
        <w:t>H</w:t>
      </w:r>
      <w:r w:rsidR="001E0B1E" w:rsidRPr="00A836A7">
        <w:t xml:space="preserve">ow decisions regarding the </w:t>
      </w:r>
      <w:r w:rsidR="002C5978" w:rsidRPr="00A836A7">
        <w:t xml:space="preserve">field-based </w:t>
      </w:r>
      <w:r w:rsidR="001E0B1E" w:rsidRPr="00A836A7">
        <w:t xml:space="preserve">activities </w:t>
      </w:r>
      <w:r w:rsidR="00E94405">
        <w:t xml:space="preserve">could </w:t>
      </w:r>
      <w:r w:rsidR="001E0B1E" w:rsidRPr="00A836A7">
        <w:t xml:space="preserve">be taken. </w:t>
      </w:r>
    </w:p>
    <w:p w14:paraId="219068A2" w14:textId="6121BEB7" w:rsidR="00C82B7D" w:rsidRPr="00A836A7" w:rsidRDefault="00F93FA8" w:rsidP="00BF35EA">
      <w:pPr>
        <w:pStyle w:val="Section5"/>
        <w:ind w:left="0" w:firstLine="0"/>
      </w:pPr>
      <w:r w:rsidRPr="00A836A7">
        <w:t xml:space="preserve">A carefully designed and agreed </w:t>
      </w:r>
      <w:r w:rsidR="003744AA">
        <w:t>site characterization programme</w:t>
      </w:r>
      <w:r w:rsidR="003744AA" w:rsidRPr="00A836A7">
        <w:t xml:space="preserve"> </w:t>
      </w:r>
      <w:r w:rsidR="00092874" w:rsidRPr="00A836A7">
        <w:t xml:space="preserve">(e.g. involving non-intrusive techniques such as surface-based geophysics) </w:t>
      </w:r>
      <w:r w:rsidRPr="00A836A7">
        <w:t xml:space="preserve">should be </w:t>
      </w:r>
      <w:r w:rsidR="005F3AF8" w:rsidRPr="00A836A7">
        <w:t xml:space="preserve">developed and </w:t>
      </w:r>
      <w:r w:rsidRPr="00A836A7">
        <w:t xml:space="preserve">followed in order to develop a sufficient understanding of the baseline </w:t>
      </w:r>
      <w:r w:rsidR="00FD6A08" w:rsidRPr="00A836A7">
        <w:t xml:space="preserve">conditions </w:t>
      </w:r>
      <w:r w:rsidRPr="00A836A7">
        <w:t xml:space="preserve">(e.g. </w:t>
      </w:r>
      <w:r w:rsidR="005F3AF8" w:rsidRPr="00A836A7">
        <w:t xml:space="preserve">environmental, </w:t>
      </w:r>
      <w:r w:rsidRPr="00A836A7">
        <w:t>hydrogeochemical) at the site</w:t>
      </w:r>
      <w:r w:rsidR="005F3AF8" w:rsidRPr="00A836A7">
        <w:t xml:space="preserve">, </w:t>
      </w:r>
      <w:r w:rsidRPr="00A836A7">
        <w:t xml:space="preserve">before </w:t>
      </w:r>
      <w:r w:rsidR="005569FE" w:rsidRPr="00A836A7">
        <w:t>it</w:t>
      </w:r>
      <w:r w:rsidR="005F3AF8" w:rsidRPr="00A836A7">
        <w:t xml:space="preserve"> is subject to significant </w:t>
      </w:r>
      <w:r w:rsidRPr="00A836A7">
        <w:t xml:space="preserve">disturbance </w:t>
      </w:r>
      <w:r w:rsidR="005F3AF8" w:rsidRPr="00A836A7">
        <w:t xml:space="preserve">by </w:t>
      </w:r>
      <w:r w:rsidRPr="00A836A7">
        <w:t xml:space="preserve">intrusive activities (e.g. the drilling of boreholes, excavation). </w:t>
      </w:r>
    </w:p>
    <w:p w14:paraId="01D16632" w14:textId="7DBFBB56" w:rsidR="00D94576" w:rsidRPr="00A836A7" w:rsidRDefault="000E58E5" w:rsidP="00FD1034">
      <w:pPr>
        <w:pStyle w:val="Heading4"/>
      </w:pPr>
      <w:r w:rsidRPr="00A836A7">
        <w:t>Design</w:t>
      </w:r>
      <w:r w:rsidR="003A573D" w:rsidRPr="00A836A7">
        <w:t xml:space="preserve"> </w:t>
      </w:r>
      <w:r w:rsidR="00DE3659" w:rsidRPr="00A836A7">
        <w:t xml:space="preserve">of </w:t>
      </w:r>
      <w:r w:rsidR="00A04A13" w:rsidRPr="00A836A7">
        <w:t xml:space="preserve">radioactive waste management </w:t>
      </w:r>
      <w:r w:rsidR="00DE3659" w:rsidRPr="00A836A7">
        <w:t>facilities</w:t>
      </w:r>
      <w:r w:rsidR="005D0C39">
        <w:t xml:space="preserve"> and activities</w:t>
      </w:r>
      <w:r w:rsidR="00433BBE">
        <w:t xml:space="preserve"> </w:t>
      </w:r>
    </w:p>
    <w:p w14:paraId="530B960B" w14:textId="0A905345" w:rsidR="00AA18CA" w:rsidRPr="00A836A7" w:rsidRDefault="009C463F" w:rsidP="00BF35EA">
      <w:pPr>
        <w:pStyle w:val="Section5"/>
        <w:ind w:left="0" w:firstLine="0"/>
      </w:pPr>
      <w:r>
        <w:t>T</w:t>
      </w:r>
      <w:r w:rsidR="00EE434F" w:rsidRPr="009C463F">
        <w:t xml:space="preserve">he </w:t>
      </w:r>
      <w:r w:rsidR="004A532C" w:rsidRPr="006E7006">
        <w:t xml:space="preserve">management system should recognize that the </w:t>
      </w:r>
      <w:r w:rsidR="00EE434F" w:rsidRPr="009C463F">
        <w:t xml:space="preserve">design process for a </w:t>
      </w:r>
      <w:r w:rsidR="00A160CE" w:rsidRPr="009C463F">
        <w:t xml:space="preserve">radioactive </w:t>
      </w:r>
      <w:r w:rsidR="00EE434F" w:rsidRPr="009C463F">
        <w:t xml:space="preserve">waste management facility should be part of a larger </w:t>
      </w:r>
      <w:r w:rsidR="005F4B01">
        <w:t xml:space="preserve">iterative </w:t>
      </w:r>
      <w:r w:rsidR="00EE434F" w:rsidRPr="009C463F">
        <w:t xml:space="preserve">process </w:t>
      </w:r>
      <w:r w:rsidR="00242063">
        <w:t xml:space="preserve">of </w:t>
      </w:r>
      <w:r w:rsidR="00583DAB">
        <w:t xml:space="preserve">optimization </w:t>
      </w:r>
      <w:r w:rsidR="00EE434F" w:rsidRPr="009C463F">
        <w:t xml:space="preserve">that involves </w:t>
      </w:r>
      <w:r w:rsidR="001D1A3C" w:rsidRPr="009C463F">
        <w:t>the</w:t>
      </w:r>
      <w:r w:rsidR="00EE434F" w:rsidRPr="009C463F">
        <w:t xml:space="preserve"> development of the safety case for the facility</w:t>
      </w:r>
      <w:r w:rsidR="00807A49" w:rsidRPr="009C463F">
        <w:t>: see para. 5.3 of GSR Part 5 [3] and para. 4.12 of SSR-5 [4]</w:t>
      </w:r>
      <w:r w:rsidR="00EE434F" w:rsidRPr="009C463F">
        <w:t xml:space="preserve">. Site knowledge, facility design and </w:t>
      </w:r>
      <w:r w:rsidR="00835D58" w:rsidRPr="009C463F">
        <w:t xml:space="preserve">safety </w:t>
      </w:r>
      <w:r w:rsidR="00EE434F" w:rsidRPr="009C463F">
        <w:t xml:space="preserve">arguments </w:t>
      </w:r>
      <w:r w:rsidR="00835D58" w:rsidRPr="009C463F">
        <w:t xml:space="preserve">and assessments </w:t>
      </w:r>
      <w:r w:rsidR="00EE434F" w:rsidRPr="009C463F">
        <w:t xml:space="preserve">should be refined iteratively to </w:t>
      </w:r>
      <w:r w:rsidR="002E2BB0" w:rsidRPr="009C463F">
        <w:t xml:space="preserve">develop </w:t>
      </w:r>
      <w:r w:rsidR="00EE434F" w:rsidRPr="009C463F">
        <w:t>a robust safety case and well-founded technical specifications</w:t>
      </w:r>
      <w:r w:rsidR="002E2BB0" w:rsidRPr="009C463F">
        <w:t xml:space="preserve"> </w:t>
      </w:r>
      <w:r w:rsidR="0088032B" w:rsidRPr="009C463F">
        <w:t xml:space="preserve">to ensure that the </w:t>
      </w:r>
      <w:r w:rsidR="009755A7" w:rsidRPr="009C463F">
        <w:t xml:space="preserve">facility </w:t>
      </w:r>
      <w:r w:rsidR="0088032B" w:rsidRPr="009C463F">
        <w:t xml:space="preserve">will be </w:t>
      </w:r>
      <w:r w:rsidR="001D1A3C" w:rsidRPr="009C463F">
        <w:t xml:space="preserve">safely </w:t>
      </w:r>
      <w:r w:rsidR="0088032B" w:rsidRPr="009C463F">
        <w:t xml:space="preserve">constructed, operated and closed </w:t>
      </w:r>
      <w:r w:rsidR="001D1A3C" w:rsidRPr="009C463F">
        <w:t>or</w:t>
      </w:r>
      <w:r w:rsidR="00835D58" w:rsidRPr="009C463F">
        <w:t xml:space="preserve"> decommissioned as appropriate</w:t>
      </w:r>
      <w:r w:rsidR="00EE434F" w:rsidRPr="009C463F">
        <w:t>.</w:t>
      </w:r>
      <w:r w:rsidR="00E83A0B" w:rsidRPr="00A836A7">
        <w:t xml:space="preserve"> </w:t>
      </w:r>
      <w:r w:rsidR="005F6B37" w:rsidRPr="00A836A7">
        <w:t>Typically,</w:t>
      </w:r>
      <w:r w:rsidR="00AA18CA" w:rsidRPr="00A836A7">
        <w:t xml:space="preserve"> this proceeds as follows: </w:t>
      </w:r>
    </w:p>
    <w:p w14:paraId="7E880A1F" w14:textId="09E69420" w:rsidR="00AA18CA" w:rsidRPr="00A836A7" w:rsidRDefault="00AA18CA" w:rsidP="007A1D24">
      <w:pPr>
        <w:pStyle w:val="BodyA"/>
        <w:numPr>
          <w:ilvl w:val="0"/>
          <w:numId w:val="26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Development of a </w:t>
      </w:r>
      <w:r w:rsidR="006F51C6" w:rsidRPr="00A836A7">
        <w:rPr>
          <w:rFonts w:hAnsi="Times New Roman" w:cs="Times New Roman"/>
          <w:color w:val="auto"/>
          <w:sz w:val="22"/>
          <w:szCs w:val="22"/>
          <w:lang w:val="en-GB"/>
        </w:rPr>
        <w:t>preliminary</w:t>
      </w:r>
      <w:r w:rsidR="00835D58" w:rsidRPr="00A836A7">
        <w:rPr>
          <w:rFonts w:hAnsi="Times New Roman" w:cs="Times New Roman"/>
          <w:color w:val="auto"/>
          <w:sz w:val="22"/>
          <w:szCs w:val="22"/>
          <w:lang w:val="en-GB"/>
        </w:rPr>
        <w:t>, conceptual</w:t>
      </w:r>
      <w:r w:rsidR="006F51C6"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design </w:t>
      </w:r>
      <w:r w:rsidR="001D1A3C" w:rsidRPr="00A836A7">
        <w:rPr>
          <w:rFonts w:hAnsi="Times New Roman" w:cs="Times New Roman"/>
          <w:color w:val="auto"/>
          <w:sz w:val="22"/>
          <w:szCs w:val="22"/>
          <w:lang w:val="en-GB"/>
        </w:rPr>
        <w:t xml:space="preserve">for the </w:t>
      </w:r>
      <w:r w:rsidR="008F275F" w:rsidRPr="00A836A7">
        <w:rPr>
          <w:rFonts w:hAnsi="Times New Roman" w:cs="Times New Roman"/>
          <w:color w:val="auto"/>
          <w:sz w:val="22"/>
          <w:szCs w:val="22"/>
          <w:lang w:val="en-GB"/>
        </w:rPr>
        <w:t xml:space="preserve">radioactive </w:t>
      </w:r>
      <w:r w:rsidRPr="00A836A7">
        <w:rPr>
          <w:rFonts w:hAnsi="Times New Roman" w:cs="Times New Roman"/>
          <w:color w:val="auto"/>
          <w:sz w:val="22"/>
          <w:szCs w:val="22"/>
          <w:lang w:val="en-GB"/>
        </w:rPr>
        <w:t xml:space="preserve">waste </w:t>
      </w:r>
      <w:r w:rsidR="0035479E">
        <w:rPr>
          <w:rFonts w:hAnsi="Times New Roman" w:cs="Times New Roman"/>
          <w:color w:val="auto"/>
          <w:sz w:val="22"/>
          <w:szCs w:val="22"/>
          <w:lang w:val="en-GB"/>
        </w:rPr>
        <w:t>management</w:t>
      </w:r>
      <w:r w:rsidR="0035479E"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facility;</w:t>
      </w:r>
    </w:p>
    <w:p w14:paraId="43F93734" w14:textId="7BE9CC1B" w:rsidR="00AA18CA" w:rsidRPr="00A836A7" w:rsidRDefault="00AA18CA" w:rsidP="007A1D24">
      <w:pPr>
        <w:pStyle w:val="BodyA"/>
        <w:numPr>
          <w:ilvl w:val="0"/>
          <w:numId w:val="26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Assessment of the level of safety that </w:t>
      </w:r>
      <w:r w:rsidR="001D1A3C" w:rsidRPr="00A836A7">
        <w:rPr>
          <w:rFonts w:hAnsi="Times New Roman" w:cs="Times New Roman"/>
          <w:color w:val="auto"/>
          <w:sz w:val="22"/>
          <w:szCs w:val="22"/>
          <w:lang w:val="en-GB"/>
        </w:rPr>
        <w:t xml:space="preserve">would </w:t>
      </w:r>
      <w:r w:rsidRPr="00A836A7">
        <w:rPr>
          <w:rFonts w:hAnsi="Times New Roman" w:cs="Times New Roman"/>
          <w:color w:val="auto"/>
          <w:sz w:val="22"/>
          <w:szCs w:val="22"/>
          <w:lang w:val="en-GB"/>
        </w:rPr>
        <w:t xml:space="preserve">be provided by the </w:t>
      </w:r>
      <w:r w:rsidR="001D1A3C" w:rsidRPr="00A836A7">
        <w:rPr>
          <w:rFonts w:hAnsi="Times New Roman" w:cs="Times New Roman"/>
          <w:color w:val="auto"/>
          <w:sz w:val="22"/>
          <w:szCs w:val="22"/>
          <w:lang w:val="en-GB"/>
        </w:rPr>
        <w:t xml:space="preserve">conceptual </w:t>
      </w:r>
      <w:r w:rsidRPr="00A836A7">
        <w:rPr>
          <w:rFonts w:hAnsi="Times New Roman" w:cs="Times New Roman"/>
          <w:color w:val="auto"/>
          <w:sz w:val="22"/>
          <w:szCs w:val="22"/>
          <w:lang w:val="en-GB"/>
        </w:rPr>
        <w:t xml:space="preserve">design </w:t>
      </w:r>
      <w:r w:rsidR="001D1A3C" w:rsidRPr="00A836A7">
        <w:rPr>
          <w:rFonts w:hAnsi="Times New Roman" w:cs="Times New Roman"/>
          <w:color w:val="auto"/>
          <w:sz w:val="22"/>
          <w:szCs w:val="22"/>
          <w:lang w:val="en-GB"/>
        </w:rPr>
        <w:t xml:space="preserve">for </w:t>
      </w:r>
      <w:r w:rsidR="00FD6A08">
        <w:rPr>
          <w:rFonts w:hAnsi="Times New Roman" w:cs="Times New Roman"/>
          <w:color w:val="auto"/>
          <w:sz w:val="22"/>
          <w:szCs w:val="22"/>
          <w:lang w:val="en-GB"/>
        </w:rPr>
        <w:t xml:space="preserve">different </w:t>
      </w:r>
      <w:r w:rsidRPr="00A836A7">
        <w:rPr>
          <w:rFonts w:hAnsi="Times New Roman" w:cs="Times New Roman"/>
          <w:color w:val="auto"/>
          <w:sz w:val="22"/>
          <w:szCs w:val="22"/>
          <w:lang w:val="en-GB"/>
        </w:rPr>
        <w:t>combinations of waste</w:t>
      </w:r>
      <w:r w:rsidR="00FD6A08">
        <w:rPr>
          <w:rFonts w:hAnsi="Times New Roman" w:cs="Times New Roman"/>
          <w:color w:val="auto"/>
          <w:sz w:val="22"/>
          <w:szCs w:val="22"/>
          <w:lang w:val="en-GB"/>
        </w:rPr>
        <w:t xml:space="preserve">, </w:t>
      </w:r>
      <w:r w:rsidRPr="00A836A7">
        <w:rPr>
          <w:rFonts w:hAnsi="Times New Roman" w:cs="Times New Roman"/>
          <w:color w:val="auto"/>
          <w:sz w:val="22"/>
          <w:szCs w:val="22"/>
          <w:lang w:val="en-GB"/>
        </w:rPr>
        <w:t>facility characteristics</w:t>
      </w:r>
      <w:r w:rsidR="00250D5B">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r w:rsidR="001D1A3C" w:rsidRPr="00A836A7">
        <w:rPr>
          <w:rFonts w:hAnsi="Times New Roman" w:cs="Times New Roman"/>
          <w:color w:val="auto"/>
          <w:sz w:val="22"/>
          <w:szCs w:val="22"/>
          <w:lang w:val="en-GB"/>
        </w:rPr>
        <w:t xml:space="preserve">site properties </w:t>
      </w:r>
      <w:r w:rsidR="00250D5B">
        <w:rPr>
          <w:rFonts w:hAnsi="Times New Roman" w:cs="Times New Roman"/>
          <w:color w:val="auto"/>
          <w:sz w:val="22"/>
          <w:szCs w:val="22"/>
          <w:lang w:val="en-GB"/>
        </w:rPr>
        <w:t xml:space="preserve">and </w:t>
      </w:r>
      <w:r w:rsidR="006A407A">
        <w:rPr>
          <w:rFonts w:hAnsi="Times New Roman" w:cs="Times New Roman"/>
          <w:color w:val="auto"/>
          <w:sz w:val="22"/>
          <w:szCs w:val="22"/>
          <w:lang w:val="en-GB"/>
        </w:rPr>
        <w:t xml:space="preserve">assumed </w:t>
      </w:r>
      <w:r w:rsidR="00D2657C">
        <w:rPr>
          <w:rFonts w:hAnsi="Times New Roman" w:cs="Times New Roman"/>
          <w:color w:val="auto"/>
          <w:sz w:val="22"/>
          <w:szCs w:val="22"/>
          <w:lang w:val="en-GB"/>
        </w:rPr>
        <w:t xml:space="preserve">system performance </w:t>
      </w:r>
      <w:r w:rsidRPr="00A836A7">
        <w:rPr>
          <w:rFonts w:hAnsi="Times New Roman" w:cs="Times New Roman"/>
          <w:color w:val="auto"/>
          <w:sz w:val="22"/>
          <w:szCs w:val="22"/>
          <w:lang w:val="en-GB"/>
        </w:rPr>
        <w:t>(e.g.</w:t>
      </w:r>
      <w:r w:rsidR="001D1A3C" w:rsidRPr="00A836A7">
        <w:rPr>
          <w:rFonts w:hAnsi="Times New Roman" w:cs="Times New Roman"/>
          <w:color w:val="auto"/>
          <w:sz w:val="22"/>
          <w:szCs w:val="22"/>
          <w:lang w:val="en-GB"/>
        </w:rPr>
        <w:t xml:space="preserve"> the </w:t>
      </w:r>
      <w:r w:rsidRPr="00A836A7">
        <w:rPr>
          <w:rFonts w:hAnsi="Times New Roman" w:cs="Times New Roman"/>
          <w:color w:val="auto"/>
          <w:sz w:val="22"/>
          <w:szCs w:val="22"/>
          <w:lang w:val="en-GB"/>
        </w:rPr>
        <w:t xml:space="preserve">behaviour of </w:t>
      </w:r>
      <w:r w:rsidR="001D1A3C" w:rsidRPr="00A836A7">
        <w:rPr>
          <w:rFonts w:hAnsi="Times New Roman" w:cs="Times New Roman"/>
          <w:color w:val="auto"/>
          <w:sz w:val="22"/>
          <w:szCs w:val="22"/>
          <w:lang w:val="en-GB"/>
        </w:rPr>
        <w:t>the host rocks for a geological disposal facility</w:t>
      </w:r>
      <w:r w:rsidRPr="00A836A7">
        <w:rPr>
          <w:rFonts w:hAnsi="Times New Roman" w:cs="Times New Roman"/>
          <w:color w:val="auto"/>
          <w:sz w:val="22"/>
          <w:szCs w:val="22"/>
          <w:lang w:val="en-GB"/>
        </w:rPr>
        <w:t>);</w:t>
      </w:r>
    </w:p>
    <w:p w14:paraId="4AC7ADF7" w14:textId="1E98827F" w:rsidR="00AA18CA" w:rsidRPr="00A836A7" w:rsidRDefault="001D1A3C" w:rsidP="007A1D24">
      <w:pPr>
        <w:pStyle w:val="BodyA"/>
        <w:numPr>
          <w:ilvl w:val="0"/>
          <w:numId w:val="26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Evaluation of the </w:t>
      </w:r>
      <w:r w:rsidR="00AA18CA" w:rsidRPr="00A836A7">
        <w:rPr>
          <w:rFonts w:hAnsi="Times New Roman" w:cs="Times New Roman"/>
          <w:color w:val="auto"/>
          <w:sz w:val="22"/>
          <w:szCs w:val="22"/>
          <w:lang w:val="en-GB"/>
        </w:rPr>
        <w:t xml:space="preserve">robustness and reliability of the </w:t>
      </w:r>
      <w:r w:rsidRPr="00A836A7">
        <w:rPr>
          <w:rFonts w:hAnsi="Times New Roman" w:cs="Times New Roman"/>
          <w:color w:val="auto"/>
          <w:sz w:val="22"/>
          <w:szCs w:val="22"/>
          <w:lang w:val="en-GB"/>
        </w:rPr>
        <w:t xml:space="preserve">design based on the results of </w:t>
      </w:r>
      <w:r w:rsidR="00AA18CA" w:rsidRPr="00A836A7">
        <w:rPr>
          <w:rFonts w:hAnsi="Times New Roman" w:cs="Times New Roman"/>
          <w:color w:val="auto"/>
          <w:sz w:val="22"/>
          <w:szCs w:val="22"/>
          <w:lang w:val="en-GB"/>
        </w:rPr>
        <w:t>safety assessment</w:t>
      </w:r>
      <w:r w:rsidRPr="00A836A7">
        <w:rPr>
          <w:rFonts w:hAnsi="Times New Roman" w:cs="Times New Roman"/>
          <w:color w:val="auto"/>
          <w:sz w:val="22"/>
          <w:szCs w:val="22"/>
          <w:lang w:val="en-GB"/>
        </w:rPr>
        <w:t xml:space="preserve"> and other safety case arguments</w:t>
      </w:r>
      <w:r w:rsidR="00AA18CA" w:rsidRPr="00A836A7">
        <w:rPr>
          <w:rFonts w:hAnsi="Times New Roman" w:cs="Times New Roman"/>
          <w:color w:val="auto"/>
          <w:sz w:val="22"/>
          <w:szCs w:val="22"/>
          <w:lang w:val="en-GB"/>
        </w:rPr>
        <w:t>;</w:t>
      </w:r>
    </w:p>
    <w:p w14:paraId="6969C208" w14:textId="5BD2F982" w:rsidR="00AA18CA" w:rsidRPr="00A836A7" w:rsidRDefault="001D1A3C" w:rsidP="007A1D24">
      <w:pPr>
        <w:pStyle w:val="BodyA"/>
        <w:numPr>
          <w:ilvl w:val="0"/>
          <w:numId w:val="26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Refinement</w:t>
      </w:r>
      <w:r w:rsidR="00FD6A08">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r w:rsidR="00B079D6" w:rsidRPr="00A836A7">
        <w:rPr>
          <w:rFonts w:hAnsi="Times New Roman" w:cs="Times New Roman"/>
          <w:color w:val="auto"/>
          <w:sz w:val="22"/>
          <w:szCs w:val="22"/>
          <w:lang w:val="en-GB"/>
        </w:rPr>
        <w:t>as necessary</w:t>
      </w:r>
      <w:r w:rsidR="00FD6A08">
        <w:rPr>
          <w:rFonts w:hAnsi="Times New Roman" w:cs="Times New Roman"/>
          <w:color w:val="auto"/>
          <w:sz w:val="22"/>
          <w:szCs w:val="22"/>
          <w:lang w:val="en-GB"/>
        </w:rPr>
        <w:t>,</w:t>
      </w:r>
      <w:r w:rsidR="00B079D6" w:rsidRPr="00A836A7">
        <w:rPr>
          <w:rFonts w:hAnsi="Times New Roman" w:cs="Times New Roman"/>
          <w:color w:val="auto"/>
          <w:sz w:val="22"/>
          <w:szCs w:val="22"/>
          <w:lang w:val="en-GB"/>
        </w:rPr>
        <w:t xml:space="preserve"> and more detailed specification </w:t>
      </w:r>
      <w:r w:rsidR="00AA18CA" w:rsidRPr="00A836A7">
        <w:rPr>
          <w:rFonts w:hAnsi="Times New Roman" w:cs="Times New Roman"/>
          <w:color w:val="auto"/>
          <w:sz w:val="22"/>
          <w:szCs w:val="22"/>
          <w:lang w:val="en-GB"/>
        </w:rPr>
        <w:t>of the design</w:t>
      </w:r>
      <w:r w:rsidR="00751B77">
        <w:rPr>
          <w:rFonts w:hAnsi="Times New Roman" w:cs="Times New Roman"/>
          <w:color w:val="auto"/>
          <w:sz w:val="22"/>
          <w:szCs w:val="22"/>
          <w:lang w:val="en-GB"/>
        </w:rPr>
        <w:t>,</w:t>
      </w:r>
      <w:r w:rsidR="00AA18CA" w:rsidRPr="00A836A7">
        <w:rPr>
          <w:rFonts w:hAnsi="Times New Roman" w:cs="Times New Roman"/>
          <w:color w:val="auto"/>
          <w:sz w:val="22"/>
          <w:szCs w:val="22"/>
          <w:lang w:val="en-GB"/>
        </w:rPr>
        <w:t xml:space="preserve"> </w:t>
      </w:r>
      <w:r w:rsidR="00B079D6" w:rsidRPr="00A836A7">
        <w:rPr>
          <w:rFonts w:hAnsi="Times New Roman" w:cs="Times New Roman"/>
          <w:color w:val="auto"/>
          <w:sz w:val="22"/>
          <w:szCs w:val="22"/>
          <w:lang w:val="en-GB"/>
        </w:rPr>
        <w:t xml:space="preserve">to </w:t>
      </w:r>
      <w:r w:rsidR="00AA18CA" w:rsidRPr="00A836A7">
        <w:rPr>
          <w:rFonts w:hAnsi="Times New Roman" w:cs="Times New Roman"/>
          <w:color w:val="auto"/>
          <w:sz w:val="22"/>
          <w:szCs w:val="22"/>
          <w:lang w:val="en-GB"/>
        </w:rPr>
        <w:t xml:space="preserve">improve safety, environmental protection and </w:t>
      </w:r>
      <w:r w:rsidR="00FD6A08">
        <w:rPr>
          <w:rFonts w:hAnsi="Times New Roman" w:cs="Times New Roman"/>
          <w:color w:val="auto"/>
          <w:sz w:val="22"/>
          <w:szCs w:val="22"/>
          <w:lang w:val="en-GB"/>
        </w:rPr>
        <w:t xml:space="preserve">the overall </w:t>
      </w:r>
      <w:r w:rsidR="00AA18CA" w:rsidRPr="00A836A7">
        <w:rPr>
          <w:rFonts w:hAnsi="Times New Roman" w:cs="Times New Roman"/>
          <w:color w:val="auto"/>
          <w:sz w:val="22"/>
          <w:szCs w:val="22"/>
          <w:lang w:val="en-GB"/>
        </w:rPr>
        <w:t>feasibility</w:t>
      </w:r>
      <w:r w:rsidR="00FD6A08">
        <w:rPr>
          <w:rFonts w:hAnsi="Times New Roman" w:cs="Times New Roman"/>
          <w:color w:val="auto"/>
          <w:sz w:val="22"/>
          <w:szCs w:val="22"/>
          <w:lang w:val="en-GB"/>
        </w:rPr>
        <w:t xml:space="preserve"> of the design</w:t>
      </w:r>
      <w:r w:rsidR="00AA18CA" w:rsidRPr="00A836A7">
        <w:rPr>
          <w:rFonts w:hAnsi="Times New Roman" w:cs="Times New Roman"/>
          <w:color w:val="auto"/>
          <w:sz w:val="22"/>
          <w:szCs w:val="22"/>
          <w:lang w:val="en-GB"/>
        </w:rPr>
        <w:t>;</w:t>
      </w:r>
      <w:r w:rsidR="00A83980" w:rsidRPr="00A836A7">
        <w:rPr>
          <w:rFonts w:hAnsi="Times New Roman" w:cs="Times New Roman"/>
          <w:color w:val="auto"/>
          <w:sz w:val="22"/>
          <w:szCs w:val="22"/>
          <w:lang w:val="en-GB"/>
        </w:rPr>
        <w:t xml:space="preserve"> </w:t>
      </w:r>
    </w:p>
    <w:p w14:paraId="19459CED" w14:textId="77777777" w:rsidR="00AA18CA" w:rsidRPr="00A836A7" w:rsidRDefault="00AA18CA" w:rsidP="007A1D24">
      <w:pPr>
        <w:pStyle w:val="BodyA"/>
        <w:numPr>
          <w:ilvl w:val="0"/>
          <w:numId w:val="26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Revision of the safety case using the revised design.</w:t>
      </w:r>
    </w:p>
    <w:p w14:paraId="1EA1F8C8" w14:textId="102BF86D" w:rsidR="00AA18CA" w:rsidRPr="00A836A7" w:rsidRDefault="00AA18CA" w:rsidP="00BF35EA">
      <w:pPr>
        <w:pStyle w:val="Section5"/>
        <w:ind w:left="0" w:firstLine="0"/>
      </w:pPr>
      <w:r w:rsidRPr="00A836A7">
        <w:t>Th</w:t>
      </w:r>
      <w:r w:rsidR="00FD6A08">
        <w:t>e</w:t>
      </w:r>
      <w:r w:rsidR="00B079D6" w:rsidRPr="00A836A7">
        <w:t xml:space="preserve"> </w:t>
      </w:r>
      <w:r w:rsidR="00364CE9">
        <w:t xml:space="preserve">optimization </w:t>
      </w:r>
      <w:r w:rsidR="00B079D6" w:rsidRPr="00A836A7">
        <w:t>process</w:t>
      </w:r>
      <w:r w:rsidRPr="00A836A7">
        <w:t xml:space="preserve"> </w:t>
      </w:r>
      <w:r w:rsidR="00FD6A08">
        <w:t xml:space="preserve">described in para. </w:t>
      </w:r>
      <w:r w:rsidR="00364CE9">
        <w:t>5.165</w:t>
      </w:r>
      <w:r w:rsidR="00FD6A08">
        <w:t xml:space="preserve"> </w:t>
      </w:r>
      <w:r w:rsidRPr="00A836A7">
        <w:t xml:space="preserve">is usually repeated several times until a coherent set of </w:t>
      </w:r>
      <w:r w:rsidR="00B079D6" w:rsidRPr="00A836A7">
        <w:t xml:space="preserve">detailed </w:t>
      </w:r>
      <w:r w:rsidRPr="00A836A7">
        <w:t xml:space="preserve">specifications </w:t>
      </w:r>
      <w:r w:rsidR="00FD6A08">
        <w:t xml:space="preserve">for the </w:t>
      </w:r>
      <w:r w:rsidR="00FD6A08" w:rsidRPr="00A836A7">
        <w:t>facility design</w:t>
      </w:r>
      <w:r w:rsidR="00FD6A08">
        <w:t>,</w:t>
      </w:r>
      <w:r w:rsidR="00FD6A08" w:rsidRPr="00A836A7">
        <w:t xml:space="preserve"> </w:t>
      </w:r>
      <w:r w:rsidRPr="00A836A7">
        <w:t>and associated safety assessments are obtained and comp</w:t>
      </w:r>
      <w:r w:rsidR="00F711E3" w:rsidRPr="00A836A7">
        <w:t>i</w:t>
      </w:r>
      <w:r w:rsidRPr="00A836A7">
        <w:t>led in the safety case.</w:t>
      </w:r>
      <w:r w:rsidR="00A44E63" w:rsidRPr="00A836A7">
        <w:t xml:space="preserve"> The management system should include processes for appropriate review and approval of </w:t>
      </w:r>
      <w:r w:rsidR="00FD6A08">
        <w:t xml:space="preserve">the facility </w:t>
      </w:r>
      <w:r w:rsidR="00A44E63" w:rsidRPr="00A836A7">
        <w:t>design</w:t>
      </w:r>
      <w:r w:rsidR="00B60BB4" w:rsidRPr="00A836A7">
        <w:t>.</w:t>
      </w:r>
      <w:r w:rsidR="00E83A0B" w:rsidRPr="00A836A7">
        <w:t xml:space="preserve"> The operat</w:t>
      </w:r>
      <w:r w:rsidR="00FD6A08">
        <w:t>ing organization</w:t>
      </w:r>
      <w:r w:rsidR="00E83A0B" w:rsidRPr="00A836A7">
        <w:t xml:space="preserve"> should ensure that there is regular and frequent communication and </w:t>
      </w:r>
      <w:r w:rsidR="00FD6A08" w:rsidRPr="00A836A7">
        <w:t>reporting</w:t>
      </w:r>
      <w:r w:rsidR="00FD6A08">
        <w:t xml:space="preserve"> of</w:t>
      </w:r>
      <w:r w:rsidR="00FD6A08" w:rsidRPr="00A836A7">
        <w:t xml:space="preserve"> </w:t>
      </w:r>
      <w:r w:rsidR="00E83A0B" w:rsidRPr="00A836A7">
        <w:t xml:space="preserve">progress </w:t>
      </w:r>
      <w:r w:rsidR="00D1198F">
        <w:t>between</w:t>
      </w:r>
      <w:r w:rsidR="00D1198F" w:rsidRPr="00A836A7">
        <w:t xml:space="preserve"> </w:t>
      </w:r>
      <w:r w:rsidR="00E83A0B" w:rsidRPr="00A836A7">
        <w:t>the organizations involved in safety assessment and facility design.</w:t>
      </w:r>
    </w:p>
    <w:p w14:paraId="123E73D2" w14:textId="712E5432" w:rsidR="00D94576" w:rsidRDefault="00FD6A08" w:rsidP="00BF35EA">
      <w:pPr>
        <w:pStyle w:val="Section5"/>
        <w:ind w:left="0" w:firstLine="0"/>
      </w:pPr>
      <w:r>
        <w:lastRenderedPageBreak/>
        <w:t>T</w:t>
      </w:r>
      <w:r w:rsidR="008969D2" w:rsidRPr="00A836A7">
        <w:t xml:space="preserve">he management system should </w:t>
      </w:r>
      <w:r w:rsidR="004812FC" w:rsidRPr="00A836A7">
        <w:t>ensure</w:t>
      </w:r>
      <w:r w:rsidR="008969D2" w:rsidRPr="00A836A7">
        <w:t xml:space="preserve"> </w:t>
      </w:r>
      <w:r w:rsidR="008A39CB" w:rsidRPr="00A836A7">
        <w:t xml:space="preserve">that </w:t>
      </w:r>
      <w:r w:rsidR="005D0C39">
        <w:t xml:space="preserve">the facility includes </w:t>
      </w:r>
      <w:r>
        <w:t xml:space="preserve">design </w:t>
      </w:r>
      <w:r w:rsidR="00300DE1" w:rsidRPr="00A836A7">
        <w:t xml:space="preserve">features and </w:t>
      </w:r>
      <w:r w:rsidR="006635E0" w:rsidRPr="00A836A7">
        <w:t xml:space="preserve">measures </w:t>
      </w:r>
      <w:r w:rsidR="00300DE1" w:rsidRPr="00A836A7">
        <w:t xml:space="preserve">to </w:t>
      </w:r>
      <w:r w:rsidR="005D0C39" w:rsidRPr="00A836A7">
        <w:t xml:space="preserve">optimize </w:t>
      </w:r>
      <w:r w:rsidR="005D0C39">
        <w:t>protection and safety and waste management activities, and facilitate</w:t>
      </w:r>
      <w:r w:rsidR="005D0C39" w:rsidRPr="00A836A7">
        <w:t xml:space="preserve"> </w:t>
      </w:r>
      <w:r w:rsidR="006635E0" w:rsidRPr="00A836A7">
        <w:t>operation</w:t>
      </w:r>
      <w:r w:rsidR="005D0C39">
        <w:t xml:space="preserve"> (including</w:t>
      </w:r>
      <w:r w:rsidR="005D0C39" w:rsidRPr="005D0C39">
        <w:t xml:space="preserve"> </w:t>
      </w:r>
      <w:r w:rsidR="005D0C39" w:rsidRPr="00A836A7">
        <w:t>inspections, maintenance of structures, systems and components</w:t>
      </w:r>
      <w:r w:rsidR="005D0C39">
        <w:t>, and</w:t>
      </w:r>
      <w:r w:rsidR="005D0C39" w:rsidRPr="00A836A7">
        <w:t xml:space="preserve"> monitoring</w:t>
      </w:r>
      <w:r w:rsidR="005D0C39">
        <w:t xml:space="preserve">) </w:t>
      </w:r>
      <w:r w:rsidR="006635E0" w:rsidRPr="00A836A7">
        <w:t xml:space="preserve">and </w:t>
      </w:r>
      <w:r w:rsidR="007F2504" w:rsidRPr="00A836A7">
        <w:t xml:space="preserve">closure </w:t>
      </w:r>
      <w:r w:rsidR="002213B2" w:rsidRPr="00A836A7">
        <w:t>or</w:t>
      </w:r>
      <w:r w:rsidR="007F2504" w:rsidRPr="00A836A7">
        <w:t xml:space="preserve"> </w:t>
      </w:r>
      <w:r w:rsidR="006635E0" w:rsidRPr="00A836A7">
        <w:t>decommissioning</w:t>
      </w:r>
      <w:r w:rsidR="005D0C39">
        <w:t>,</w:t>
      </w:r>
      <w:r w:rsidR="006635E0" w:rsidRPr="00A836A7">
        <w:t xml:space="preserve"> </w:t>
      </w:r>
      <w:r w:rsidR="00D55690" w:rsidRPr="00A836A7">
        <w:t>as appropriate</w:t>
      </w:r>
      <w:r w:rsidR="006635E0" w:rsidRPr="00A836A7">
        <w:t xml:space="preserve">. </w:t>
      </w:r>
    </w:p>
    <w:p w14:paraId="3E71BD58" w14:textId="6CD56F60" w:rsidR="004A532C" w:rsidRPr="00A836A7" w:rsidRDefault="005D0C39" w:rsidP="00BF35EA">
      <w:pPr>
        <w:pStyle w:val="Section5"/>
        <w:ind w:left="0" w:firstLine="0"/>
      </w:pPr>
      <w:r w:rsidRPr="00A836A7">
        <w:t xml:space="preserve">The management system should include specific procedures for the design of facilities </w:t>
      </w:r>
      <w:r>
        <w:t xml:space="preserve">and activities </w:t>
      </w:r>
      <w:r w:rsidRPr="00A836A7">
        <w:t xml:space="preserve">for the management of heat generating waste </w:t>
      </w:r>
      <w:r w:rsidR="004A532C" w:rsidRPr="00A836A7">
        <w:t>(including the processing and interim storage of liquid high level waste (</w:t>
      </w:r>
      <w:r>
        <w:t>see</w:t>
      </w:r>
      <w:r w:rsidR="007D1CF4">
        <w:t xml:space="preserve"> </w:t>
      </w:r>
      <w:r w:rsidR="004A532C" w:rsidRPr="00A836A7">
        <w:t>WS-G-6.1 [</w:t>
      </w:r>
      <w:r w:rsidR="00A5028F">
        <w:t>44</w:t>
      </w:r>
      <w:r w:rsidR="004A532C" w:rsidRPr="00A836A7">
        <w:t>], Refs [</w:t>
      </w:r>
      <w:r w:rsidR="00A5028F">
        <w:t>50</w:t>
      </w:r>
      <w:r>
        <w:t>–</w:t>
      </w:r>
      <w:r w:rsidR="00A5028F">
        <w:t>52</w:t>
      </w:r>
      <w:r w:rsidR="004A532C" w:rsidRPr="00A836A7">
        <w:t>]</w:t>
      </w:r>
      <w:r>
        <w:t xml:space="preserve"> and</w:t>
      </w:r>
      <w:r w:rsidR="004A532C" w:rsidRPr="00A836A7">
        <w:t xml:space="preserve"> </w:t>
      </w:r>
      <w:r>
        <w:t>IAEA Safety Standards Series No. SSG</w:t>
      </w:r>
      <w:r w:rsidR="006F14DB">
        <w:noBreakHyphen/>
      </w:r>
      <w:r>
        <w:t xml:space="preserve">42, Safety of Nuclear Fuel Reprocessing </w:t>
      </w:r>
      <w:r w:rsidR="004A532C" w:rsidRPr="00A836A7">
        <w:t>[</w:t>
      </w:r>
      <w:r w:rsidR="00A5028F">
        <w:t>53</w:t>
      </w:r>
      <w:r w:rsidR="004A532C" w:rsidRPr="00A836A7">
        <w:t>]) and the storage of spent fuel considered as radioactive waste</w:t>
      </w:r>
      <w:r>
        <w:t xml:space="preserve"> (see</w:t>
      </w:r>
      <w:r w:rsidR="004A532C" w:rsidRPr="00A836A7">
        <w:t xml:space="preserve"> IAEA Safety Standards Series No. SSG-15</w:t>
      </w:r>
      <w:r w:rsidR="00A07A92">
        <w:t xml:space="preserve"> (Rev. 1)</w:t>
      </w:r>
      <w:r w:rsidR="004A532C" w:rsidRPr="00A836A7">
        <w:t>, Storage of Spent Nuclear Fuel [</w:t>
      </w:r>
      <w:r w:rsidR="00A5028F">
        <w:t>54</w:t>
      </w:r>
      <w:r w:rsidR="004A532C" w:rsidRPr="00A836A7">
        <w:t>]</w:t>
      </w:r>
      <w:r w:rsidR="00C911E8">
        <w:t>))</w:t>
      </w:r>
      <w:r w:rsidR="004A532C" w:rsidRPr="00A836A7">
        <w:t>. Particular consideration should also be given to the thermal dimensioning of disposal facilities for high level radioactive waste, which involves determining appropriate combinations of waste thermal power, waste package and disposal tunnel spacing, and temperatures, particularly in the engineered barrier system, given the environmental conditions and thermal properties of the disposal site (</w:t>
      </w:r>
      <w:r w:rsidR="00A2409A">
        <w:t>s</w:t>
      </w:r>
      <w:r>
        <w:t>ee</w:t>
      </w:r>
      <w:r w:rsidR="004A532C" w:rsidRPr="00A836A7">
        <w:t xml:space="preserve"> Refs [</w:t>
      </w:r>
      <w:r w:rsidR="00A5028F">
        <w:t>55</w:t>
      </w:r>
      <w:r w:rsidR="004A532C" w:rsidRPr="00A836A7">
        <w:t>]</w:t>
      </w:r>
      <w:r>
        <w:t xml:space="preserve"> and</w:t>
      </w:r>
      <w:r w:rsidR="004A532C" w:rsidRPr="00A836A7">
        <w:t xml:space="preserve"> [</w:t>
      </w:r>
      <w:r w:rsidR="00A5028F">
        <w:t>56</w:t>
      </w:r>
      <w:r w:rsidR="004A532C" w:rsidRPr="00A836A7">
        <w:t xml:space="preserve">]). </w:t>
      </w:r>
    </w:p>
    <w:p w14:paraId="00EE0A5F" w14:textId="78563CFC" w:rsidR="005B4A82" w:rsidRPr="00A836A7" w:rsidRDefault="003A320E" w:rsidP="00BF35EA">
      <w:pPr>
        <w:pStyle w:val="Section5"/>
        <w:ind w:left="0" w:firstLine="0"/>
      </w:pPr>
      <w:r w:rsidRPr="00A836A7">
        <w:t xml:space="preserve">The management system should include </w:t>
      </w:r>
      <w:r w:rsidR="002F3896" w:rsidRPr="00A836A7">
        <w:t>process</w:t>
      </w:r>
      <w:r w:rsidR="005D0C39">
        <w:t>es</w:t>
      </w:r>
      <w:r w:rsidR="002F3896" w:rsidRPr="00A836A7">
        <w:t xml:space="preserve"> to acquire, review, track, quantify and qualify all design data and to demonstrate their suitability before they are used as input data into any system, computer program or computer model. This includes data </w:t>
      </w:r>
      <w:r w:rsidR="005D0C39">
        <w:t>from</w:t>
      </w:r>
      <w:r w:rsidR="002F3896" w:rsidRPr="00A836A7">
        <w:t xml:space="preserve"> literature searches, laboratory tests, field tests and observations, seismic analyses, monitoring and measur</w:t>
      </w:r>
      <w:r w:rsidR="005D0C39">
        <w:t>ements</w:t>
      </w:r>
      <w:r w:rsidR="002F3896" w:rsidRPr="00A836A7">
        <w:t>, and test results from other relevant sources.</w:t>
      </w:r>
      <w:r w:rsidR="00E83A0B" w:rsidRPr="00A836A7">
        <w:t xml:space="preserve"> </w:t>
      </w:r>
    </w:p>
    <w:p w14:paraId="47109223" w14:textId="00AEC6DC" w:rsidR="00D94576" w:rsidRPr="00A836A7" w:rsidRDefault="00EE434F" w:rsidP="00BF35EA">
      <w:pPr>
        <w:pStyle w:val="Section5"/>
        <w:ind w:left="0" w:firstLine="0"/>
      </w:pPr>
      <w:r w:rsidRPr="00A836A7">
        <w:t xml:space="preserve">There are always uncertainties </w:t>
      </w:r>
      <w:r w:rsidR="00283CB8">
        <w:t>associated with</w:t>
      </w:r>
      <w:r w:rsidR="00283CB8" w:rsidRPr="00A836A7">
        <w:t xml:space="preserve"> </w:t>
      </w:r>
      <w:r w:rsidRPr="00A836A7">
        <w:t>data</w:t>
      </w:r>
      <w:r w:rsidR="00283CB8">
        <w:t xml:space="preserve">, including </w:t>
      </w:r>
      <w:r w:rsidRPr="00A836A7">
        <w:t xml:space="preserve">data on </w:t>
      </w:r>
      <w:r w:rsidR="002F3896" w:rsidRPr="00A836A7">
        <w:t>natural systems</w:t>
      </w:r>
      <w:r w:rsidR="00916D14" w:rsidRPr="00A836A7">
        <w:t xml:space="preserve"> </w:t>
      </w:r>
      <w:r w:rsidR="00283CB8">
        <w:t>and</w:t>
      </w:r>
      <w:r w:rsidRPr="00A836A7">
        <w:t xml:space="preserve"> data on engineered structures and components. </w:t>
      </w:r>
      <w:r w:rsidR="00916D14" w:rsidRPr="00A836A7">
        <w:t xml:space="preserve">The management system should ensure that uncertainties in data and the basis for their estimation are clearly documented </w:t>
      </w:r>
      <w:r w:rsidR="002F3896" w:rsidRPr="00A836A7">
        <w:t xml:space="preserve">so that they </w:t>
      </w:r>
      <w:r w:rsidR="00916D14" w:rsidRPr="00A836A7">
        <w:t>can</w:t>
      </w:r>
      <w:r w:rsidR="002F3896" w:rsidRPr="00A836A7">
        <w:t xml:space="preserve"> be </w:t>
      </w:r>
      <w:r w:rsidR="00916D14" w:rsidRPr="00A836A7">
        <w:t xml:space="preserve">taken into account </w:t>
      </w:r>
      <w:r w:rsidR="002F3896" w:rsidRPr="00A836A7">
        <w:t xml:space="preserve">during the </w:t>
      </w:r>
      <w:r w:rsidR="00283CB8">
        <w:t xml:space="preserve">facility </w:t>
      </w:r>
      <w:r w:rsidR="002F3896" w:rsidRPr="00A836A7">
        <w:t xml:space="preserve">design </w:t>
      </w:r>
      <w:r w:rsidR="001B4054" w:rsidRPr="00A836A7">
        <w:t xml:space="preserve">and </w:t>
      </w:r>
      <w:r w:rsidR="00283CB8">
        <w:t xml:space="preserve">safety </w:t>
      </w:r>
      <w:r w:rsidR="001B4054" w:rsidRPr="00A836A7">
        <w:t xml:space="preserve">assessment </w:t>
      </w:r>
      <w:r w:rsidR="002F3896" w:rsidRPr="00A836A7">
        <w:t>process.</w:t>
      </w:r>
    </w:p>
    <w:p w14:paraId="61C32853" w14:textId="42F1F3BF" w:rsidR="00D94576" w:rsidRPr="00A836A7" w:rsidRDefault="00283CB8" w:rsidP="00BF35EA">
      <w:pPr>
        <w:pStyle w:val="Section5"/>
        <w:ind w:left="0" w:firstLine="0"/>
      </w:pPr>
      <w:r>
        <w:t>T</w:t>
      </w:r>
      <w:r w:rsidR="005C63C4" w:rsidRPr="00A836A7">
        <w:t>he management system</w:t>
      </w:r>
      <w:r w:rsidR="002F3896" w:rsidRPr="00A836A7">
        <w:t xml:space="preserve"> should </w:t>
      </w:r>
      <w:r>
        <w:t xml:space="preserve">include a process for </w:t>
      </w:r>
      <w:r w:rsidR="00D35D5F" w:rsidRPr="00A836A7">
        <w:t>ensur</w:t>
      </w:r>
      <w:r>
        <w:t>ing</w:t>
      </w:r>
      <w:r w:rsidR="00D35D5F" w:rsidRPr="00A836A7">
        <w:t xml:space="preserve"> that</w:t>
      </w:r>
      <w:r>
        <w:t xml:space="preserve"> </w:t>
      </w:r>
      <w:r w:rsidR="002F3896" w:rsidRPr="00A836A7">
        <w:t>lessons</w:t>
      </w:r>
      <w:r w:rsidR="00751B77">
        <w:t xml:space="preserve">, </w:t>
      </w:r>
      <w:r w:rsidR="002F3896" w:rsidRPr="00A836A7">
        <w:t>knowledge and experience from comparable facilities and projects</w:t>
      </w:r>
      <w:r w:rsidR="001C67F1" w:rsidRPr="00A836A7">
        <w:t xml:space="preserve">, including those conducted </w:t>
      </w:r>
      <w:r w:rsidR="0083610C" w:rsidRPr="00A836A7">
        <w:t>nationally</w:t>
      </w:r>
      <w:r w:rsidR="001C67F1" w:rsidRPr="00A836A7">
        <w:t xml:space="preserve"> and internationally</w:t>
      </w:r>
      <w:r>
        <w:t xml:space="preserve">, are taken into account </w:t>
      </w:r>
      <w:r w:rsidR="00AD1427">
        <w:t xml:space="preserve">at all stages </w:t>
      </w:r>
      <w:r>
        <w:t>in the</w:t>
      </w:r>
      <w:r w:rsidRPr="00A836A7">
        <w:t xml:space="preserve"> design</w:t>
      </w:r>
      <w:r>
        <w:t xml:space="preserve"> of</w:t>
      </w:r>
      <w:r w:rsidRPr="00A836A7">
        <w:t xml:space="preserve"> a radioactive waste management facility</w:t>
      </w:r>
      <w:r w:rsidR="00751B77">
        <w:t>.</w:t>
      </w:r>
    </w:p>
    <w:p w14:paraId="66F601C9" w14:textId="2B21CFB5" w:rsidR="005E559C" w:rsidRPr="00A836A7" w:rsidRDefault="005E559C" w:rsidP="00FD1034">
      <w:pPr>
        <w:pStyle w:val="Heading4"/>
      </w:pPr>
      <w:r w:rsidRPr="00A836A7">
        <w:t>Construction of</w:t>
      </w:r>
      <w:r w:rsidR="00A04A13" w:rsidRPr="00A836A7">
        <w:t xml:space="preserve"> radioactive waste management</w:t>
      </w:r>
      <w:r w:rsidRPr="00A836A7">
        <w:t xml:space="preserve"> facilities</w:t>
      </w:r>
      <w:r w:rsidR="00283CB8">
        <w:t xml:space="preserve"> </w:t>
      </w:r>
    </w:p>
    <w:p w14:paraId="68F029AF" w14:textId="50A243B8" w:rsidR="00F21D11" w:rsidRPr="00A836A7" w:rsidRDefault="00640849" w:rsidP="00BF35EA">
      <w:pPr>
        <w:pStyle w:val="Section5"/>
        <w:ind w:left="0" w:firstLine="0"/>
      </w:pPr>
      <w:r w:rsidRPr="00A836A7">
        <w:t xml:space="preserve">The management system should include a process and procedures to ensure that </w:t>
      </w:r>
      <w:r w:rsidR="00751B77">
        <w:t xml:space="preserve">the </w:t>
      </w:r>
      <w:r w:rsidRPr="00A836A7">
        <w:t>facilit</w:t>
      </w:r>
      <w:r w:rsidR="00751B77">
        <w:t>y</w:t>
      </w:r>
      <w:r w:rsidRPr="00A836A7">
        <w:t xml:space="preserve"> </w:t>
      </w:r>
      <w:r w:rsidR="00751B77">
        <w:t>is</w:t>
      </w:r>
      <w:r w:rsidRPr="00A836A7">
        <w:t xml:space="preserve"> </w:t>
      </w:r>
      <w:r w:rsidR="00F21D11" w:rsidRPr="00A836A7">
        <w:t xml:space="preserve">constructed in accordance with </w:t>
      </w:r>
      <w:r w:rsidR="002C6888" w:rsidRPr="00A836A7">
        <w:t>the design</w:t>
      </w:r>
      <w:r w:rsidR="00751B77">
        <w:t>,</w:t>
      </w:r>
      <w:r w:rsidR="002C6888" w:rsidRPr="00A836A7">
        <w:t xml:space="preserve"> </w:t>
      </w:r>
      <w:r w:rsidR="00EF2503" w:rsidRPr="00A836A7">
        <w:t>as described</w:t>
      </w:r>
      <w:r w:rsidR="002C6888" w:rsidRPr="00A836A7">
        <w:t xml:space="preserve"> in the safety case </w:t>
      </w:r>
      <w:r w:rsidR="00EF2CE3" w:rsidRPr="00A836A7">
        <w:t>approved</w:t>
      </w:r>
      <w:r w:rsidR="002C6888" w:rsidRPr="00A836A7">
        <w:t xml:space="preserve"> by the regulatory body, </w:t>
      </w:r>
      <w:r w:rsidR="00F21D11" w:rsidRPr="00A836A7">
        <w:t xml:space="preserve">the </w:t>
      </w:r>
      <w:r w:rsidR="005E04DA" w:rsidRPr="00A836A7">
        <w:t xml:space="preserve">conditions of the </w:t>
      </w:r>
      <w:r w:rsidR="00260B0F" w:rsidRPr="00A836A7">
        <w:t>authorization</w:t>
      </w:r>
      <w:r w:rsidR="00A2311A" w:rsidRPr="00A836A7">
        <w:t xml:space="preserve">, and any other relevant requirements (e.g. for environmental protection during </w:t>
      </w:r>
      <w:r w:rsidR="00260B0F" w:rsidRPr="00A836A7">
        <w:t>construction works</w:t>
      </w:r>
      <w:r w:rsidR="00A2311A" w:rsidRPr="00A836A7">
        <w:t>)</w:t>
      </w:r>
      <w:r w:rsidR="006B1ADA">
        <w:t>: see Requirement 18 of GSR Part 5 [3] and Requirement 17 of SSR-5 [4]</w:t>
      </w:r>
      <w:r w:rsidR="00F21D11" w:rsidRPr="00A836A7">
        <w:t>.</w:t>
      </w:r>
    </w:p>
    <w:p w14:paraId="73F7C406" w14:textId="56EBD9CD" w:rsidR="00FC3D11" w:rsidRPr="00A836A7" w:rsidRDefault="00FC3D11" w:rsidP="00BF35EA">
      <w:pPr>
        <w:pStyle w:val="Section5"/>
        <w:ind w:left="0" w:firstLine="0"/>
      </w:pPr>
      <w:r w:rsidRPr="00A836A7">
        <w:t xml:space="preserve">The management system should </w:t>
      </w:r>
      <w:r w:rsidR="006B1ADA">
        <w:t>include the establishment of</w:t>
      </w:r>
      <w:r w:rsidR="006B1ADA" w:rsidRPr="00A836A7">
        <w:t xml:space="preserve"> </w:t>
      </w:r>
      <w:r w:rsidRPr="00A836A7">
        <w:t>c</w:t>
      </w:r>
      <w:r w:rsidR="00F21D11" w:rsidRPr="00A836A7">
        <w:t xml:space="preserve">lear lines of communication between the organizations involved in </w:t>
      </w:r>
      <w:r w:rsidR="00BA52B3" w:rsidRPr="00A836A7">
        <w:t xml:space="preserve">safety assessment, </w:t>
      </w:r>
      <w:r w:rsidR="00F21D11" w:rsidRPr="00A836A7">
        <w:t xml:space="preserve">facility design and </w:t>
      </w:r>
      <w:r w:rsidR="00F21D11" w:rsidRPr="00A836A7">
        <w:lastRenderedPageBreak/>
        <w:t>construction</w:t>
      </w:r>
      <w:r w:rsidR="00751B77">
        <w:t>.</w:t>
      </w:r>
      <w:r w:rsidR="00F21D11" w:rsidRPr="00A836A7">
        <w:t xml:space="preserve"> </w:t>
      </w:r>
      <w:r w:rsidR="00751B77">
        <w:t>P</w:t>
      </w:r>
      <w:r w:rsidRPr="00A836A7">
        <w:t>rocedures</w:t>
      </w:r>
      <w:r w:rsidR="00F21D11" w:rsidRPr="00A836A7">
        <w:t xml:space="preserve"> should be put in place for the control and issue of design information</w:t>
      </w:r>
      <w:r w:rsidR="000B530C" w:rsidRPr="00A836A7">
        <w:t xml:space="preserve"> and work instructions</w:t>
      </w:r>
      <w:r w:rsidR="00F21D11" w:rsidRPr="00A836A7">
        <w:t>.</w:t>
      </w:r>
      <w:r w:rsidR="00BA52B3" w:rsidRPr="00A836A7">
        <w:t xml:space="preserve"> </w:t>
      </w:r>
      <w:bookmarkStart w:id="98" w:name="_Hlk31030442"/>
      <w:r w:rsidR="00BA52B3" w:rsidRPr="00A836A7">
        <w:t xml:space="preserve">The </w:t>
      </w:r>
      <w:r w:rsidR="00DE01C9" w:rsidRPr="00A836A7">
        <w:t>operat</w:t>
      </w:r>
      <w:r w:rsidR="006B1ADA">
        <w:t>ing organization</w:t>
      </w:r>
      <w:r w:rsidR="00DE01C9" w:rsidRPr="00A836A7">
        <w:t xml:space="preserve"> </w:t>
      </w:r>
      <w:r w:rsidR="00BA52B3" w:rsidRPr="00A836A7">
        <w:t xml:space="preserve">should ensure that there is regular and frequent communication and </w:t>
      </w:r>
      <w:r w:rsidR="006B1ADA" w:rsidRPr="00A836A7">
        <w:t xml:space="preserve">reporting </w:t>
      </w:r>
      <w:r w:rsidR="006B1ADA">
        <w:t xml:space="preserve">of </w:t>
      </w:r>
      <w:r w:rsidR="00BA52B3" w:rsidRPr="00A836A7">
        <w:t xml:space="preserve">progress </w:t>
      </w:r>
      <w:r w:rsidR="006B1ADA">
        <w:t>between</w:t>
      </w:r>
      <w:r w:rsidR="006B1ADA" w:rsidRPr="00A836A7">
        <w:t xml:space="preserve"> </w:t>
      </w:r>
      <w:r w:rsidR="00BA52B3" w:rsidRPr="00A836A7">
        <w:t xml:space="preserve">the organizations involved in safety assessment, facility design </w:t>
      </w:r>
      <w:bookmarkEnd w:id="98"/>
      <w:r w:rsidR="00BA52B3" w:rsidRPr="00A836A7">
        <w:t>and construction.</w:t>
      </w:r>
    </w:p>
    <w:p w14:paraId="3629495C" w14:textId="1D16D1F0" w:rsidR="00F21D11" w:rsidRPr="00A836A7" w:rsidRDefault="00FD73C8" w:rsidP="00BF35EA">
      <w:pPr>
        <w:pStyle w:val="Section5"/>
        <w:ind w:left="0" w:firstLine="0"/>
      </w:pPr>
      <w:r w:rsidRPr="00A836A7">
        <w:t xml:space="preserve">The management system should </w:t>
      </w:r>
      <w:r w:rsidR="00D1198F">
        <w:t xml:space="preserve">include a process and procedures to </w:t>
      </w:r>
      <w:r w:rsidRPr="00A836A7">
        <w:t>ensure that p</w:t>
      </w:r>
      <w:r w:rsidR="00F21D11" w:rsidRPr="00A836A7">
        <w:t xml:space="preserve">rior to starting construction, the construction organization </w:t>
      </w:r>
      <w:r w:rsidR="00FC3D11" w:rsidRPr="00A836A7">
        <w:t>confirm</w:t>
      </w:r>
      <w:r w:rsidRPr="00A836A7">
        <w:t>s</w:t>
      </w:r>
      <w:r w:rsidR="00F21D11" w:rsidRPr="00A836A7">
        <w:t xml:space="preserve"> that the information </w:t>
      </w:r>
      <w:r w:rsidR="00D13276" w:rsidRPr="00A836A7">
        <w:t xml:space="preserve">it has </w:t>
      </w:r>
      <w:r w:rsidR="00F21D11" w:rsidRPr="00A836A7">
        <w:t xml:space="preserve">from the design process </w:t>
      </w:r>
      <w:r w:rsidR="000B530C" w:rsidRPr="00A836A7">
        <w:t>is up to dat</w:t>
      </w:r>
      <w:r w:rsidRPr="00A836A7">
        <w:t>e</w:t>
      </w:r>
      <w:r w:rsidR="000B530C" w:rsidRPr="00A836A7">
        <w:t xml:space="preserve"> and </w:t>
      </w:r>
      <w:r w:rsidRPr="00A836A7">
        <w:t xml:space="preserve">properly informed by </w:t>
      </w:r>
      <w:r w:rsidR="00D1198F">
        <w:t xml:space="preserve">the </w:t>
      </w:r>
      <w:r w:rsidRPr="00A836A7">
        <w:t xml:space="preserve">current understanding of </w:t>
      </w:r>
      <w:r w:rsidR="00F21D11" w:rsidRPr="00A836A7">
        <w:t>site conditions.</w:t>
      </w:r>
      <w:r w:rsidR="00EF25A3" w:rsidRPr="00A836A7">
        <w:t xml:space="preserve"> Procedures should </w:t>
      </w:r>
      <w:r w:rsidR="00FB5BBF" w:rsidRPr="00A836A7">
        <w:t xml:space="preserve">also </w:t>
      </w:r>
      <w:r w:rsidR="00EF25A3" w:rsidRPr="00A836A7">
        <w:t>be included for the gathering of information during construction (e.g. on the nature of the geological formations</w:t>
      </w:r>
      <w:r w:rsidR="00FB5BBF" w:rsidRPr="00A836A7">
        <w:t xml:space="preserve"> and their physical-mechanical and hydrogeochemical responses to the construction activities), for the interpretation of this new information, and for the updating of the safety case and the facility design, as necessary.</w:t>
      </w:r>
    </w:p>
    <w:p w14:paraId="79649D39" w14:textId="58268FC1" w:rsidR="00FD73C8" w:rsidRPr="00A836A7" w:rsidRDefault="00FD73C8" w:rsidP="00BF35EA">
      <w:pPr>
        <w:pStyle w:val="Section5"/>
        <w:ind w:left="0" w:firstLine="0"/>
      </w:pPr>
      <w:r w:rsidRPr="00A836A7">
        <w:t>The management system should include a process and procedures for the operat</w:t>
      </w:r>
      <w:r w:rsidR="00D1198F">
        <w:t>ing organization</w:t>
      </w:r>
      <w:r w:rsidRPr="00A836A7">
        <w:t xml:space="preserve">, particularly of disposal facilities, to </w:t>
      </w:r>
      <w:r w:rsidR="00835D58" w:rsidRPr="00A836A7">
        <w:t xml:space="preserve">ensure that </w:t>
      </w:r>
      <w:r w:rsidR="00D1198F">
        <w:t>the</w:t>
      </w:r>
      <w:r w:rsidR="00D1198F" w:rsidRPr="00A836A7">
        <w:t xml:space="preserve"> </w:t>
      </w:r>
      <w:r w:rsidR="00835D58" w:rsidRPr="00A836A7">
        <w:t xml:space="preserve">construction works do not unduly disturb the surrounding (e.g. hydrogeochemical) environment. This should </w:t>
      </w:r>
      <w:r w:rsidR="00C511D9" w:rsidRPr="00A836A7">
        <w:t>include</w:t>
      </w:r>
      <w:r w:rsidR="00835D58" w:rsidRPr="00A836A7">
        <w:t xml:space="preserve"> </w:t>
      </w:r>
      <w:r w:rsidRPr="00A836A7">
        <w:t>appropriate monitoring to determine the extent of disturbance caused by</w:t>
      </w:r>
      <w:r w:rsidR="00E83A0B" w:rsidRPr="00A836A7">
        <w:t xml:space="preserve"> </w:t>
      </w:r>
      <w:r w:rsidR="00D1198F">
        <w:t xml:space="preserve">the </w:t>
      </w:r>
      <w:r w:rsidRPr="00A836A7">
        <w:t>construction</w:t>
      </w:r>
      <w:r w:rsidR="00D1198F" w:rsidRPr="00D1198F">
        <w:t xml:space="preserve"> </w:t>
      </w:r>
      <w:r w:rsidR="00D1198F">
        <w:t xml:space="preserve">of the </w:t>
      </w:r>
      <w:r w:rsidR="00D1198F" w:rsidRPr="00A836A7">
        <w:t>facility</w:t>
      </w:r>
      <w:r w:rsidRPr="00A836A7">
        <w:t xml:space="preserve">. </w:t>
      </w:r>
      <w:r w:rsidR="006E4BDB" w:rsidRPr="00A836A7">
        <w:t>The operator of a geological disposal facility should include in its management system a process and procedures for responding to unexpected rock and groundwater conditions that may be encountered during construction.</w:t>
      </w:r>
    </w:p>
    <w:p w14:paraId="54E2C70D" w14:textId="4BF3D4C1" w:rsidR="00D1198F" w:rsidRDefault="00D1198F" w:rsidP="00BF35EA">
      <w:pPr>
        <w:pStyle w:val="Section5"/>
        <w:ind w:left="0" w:firstLine="0"/>
      </w:pPr>
      <w:r>
        <w:t>With regard to</w:t>
      </w:r>
      <w:r w:rsidR="00FC3D11" w:rsidRPr="00A836A7">
        <w:t xml:space="preserve"> the construction of </w:t>
      </w:r>
      <w:r w:rsidR="008F275F" w:rsidRPr="00A836A7">
        <w:t xml:space="preserve">radioactive </w:t>
      </w:r>
      <w:r w:rsidR="00FC3D11" w:rsidRPr="00A836A7">
        <w:t>waste disposal facilities</w:t>
      </w:r>
      <w:r>
        <w:t xml:space="preserve">, para. </w:t>
      </w:r>
      <w:r w:rsidR="00557CCC">
        <w:t>4.</w:t>
      </w:r>
      <w:r>
        <w:t>33 of SSR</w:t>
      </w:r>
      <w:r w:rsidR="008C1E51">
        <w:noBreakHyphen/>
      </w:r>
      <w:r>
        <w:t>5 [4] states:</w:t>
      </w:r>
    </w:p>
    <w:p w14:paraId="7143A1ED" w14:textId="531E99E7" w:rsidR="004A7CC0" w:rsidRDefault="00FC3D11" w:rsidP="0043471F">
      <w:pPr>
        <w:pStyle w:val="Section4"/>
        <w:numPr>
          <w:ilvl w:val="0"/>
          <w:numId w:val="0"/>
        </w:numPr>
        <w:ind w:left="709"/>
      </w:pPr>
      <w:r w:rsidRPr="00A836A7">
        <w:t xml:space="preserve"> </w:t>
      </w:r>
      <w:r w:rsidR="004A7CC0">
        <w:t>“</w:t>
      </w:r>
      <w:r w:rsidR="00D1198F">
        <w:t>S</w:t>
      </w:r>
      <w:r w:rsidRPr="00A836A7">
        <w:t xml:space="preserve">ufficient </w:t>
      </w:r>
      <w:r w:rsidR="00235347" w:rsidRPr="00A836A7">
        <w:t>flexib</w:t>
      </w:r>
      <w:r w:rsidR="00D1198F">
        <w:t>ility</w:t>
      </w:r>
      <w:r w:rsidRPr="00A836A7">
        <w:t xml:space="preserve"> </w:t>
      </w:r>
      <w:r w:rsidR="00D1198F">
        <w:t>in engineering techniques has to be adopted</w:t>
      </w:r>
      <w:r w:rsidR="004A7CC0">
        <w:t xml:space="preserve"> </w:t>
      </w:r>
      <w:r w:rsidRPr="00A836A7">
        <w:t>to allow for</w:t>
      </w:r>
      <w:r w:rsidR="00D1198F">
        <w:t xml:space="preserve"> </w:t>
      </w:r>
      <w:r w:rsidRPr="00A836A7">
        <w:t xml:space="preserve">variations </w:t>
      </w:r>
      <w:r w:rsidR="004A7CC0">
        <w:t xml:space="preserve">to be encountered, such as variations in rock </w:t>
      </w:r>
      <w:r w:rsidR="00D55690" w:rsidRPr="00A836A7">
        <w:t>conditions</w:t>
      </w:r>
      <w:r w:rsidRPr="00A836A7">
        <w:t xml:space="preserve"> or groundwater conditions</w:t>
      </w:r>
      <w:r w:rsidR="004A7CC0" w:rsidRPr="004A7CC0">
        <w:t xml:space="preserve"> </w:t>
      </w:r>
      <w:r w:rsidR="004A7CC0">
        <w:t>in underground facilities</w:t>
      </w:r>
      <w:r w:rsidRPr="00A836A7">
        <w:t>.</w:t>
      </w:r>
      <w:r w:rsidR="004A7CC0">
        <w:t>”</w:t>
      </w:r>
      <w:r w:rsidRPr="00A836A7">
        <w:t xml:space="preserve"> </w:t>
      </w:r>
    </w:p>
    <w:p w14:paraId="1D2D5FF4" w14:textId="430B3253" w:rsidR="00FD73C8" w:rsidRPr="00A836A7" w:rsidRDefault="00FD73C8" w:rsidP="00BF35EA">
      <w:pPr>
        <w:pStyle w:val="Section5"/>
        <w:ind w:left="0" w:firstLine="0"/>
      </w:pPr>
      <w:r w:rsidRPr="00A836A7">
        <w:t xml:space="preserve">The management system should include procedures to demonstrate that any changes to the construction approach </w:t>
      </w:r>
      <w:r w:rsidR="008A7A97" w:rsidRPr="00A836A7">
        <w:t>or</w:t>
      </w:r>
      <w:r w:rsidRPr="00A836A7">
        <w:t xml:space="preserve"> to the facility design or detailed layout are consistent with safety</w:t>
      </w:r>
      <w:r w:rsidR="00202F85" w:rsidRPr="00A836A7">
        <w:t xml:space="preserve"> and </w:t>
      </w:r>
      <w:r w:rsidR="00D9513D" w:rsidRPr="00A836A7">
        <w:t>are</w:t>
      </w:r>
      <w:r w:rsidR="00202F85" w:rsidRPr="00A836A7">
        <w:t xml:space="preserve"> documented</w:t>
      </w:r>
      <w:r w:rsidR="004A7CC0">
        <w:t xml:space="preserve"> together with</w:t>
      </w:r>
      <w:r w:rsidR="00202F85" w:rsidRPr="00A836A7">
        <w:t xml:space="preserve"> </w:t>
      </w:r>
      <w:r w:rsidR="004A7CC0">
        <w:t>information on the</w:t>
      </w:r>
      <w:r w:rsidR="004A7CC0" w:rsidRPr="00A836A7">
        <w:t xml:space="preserve"> </w:t>
      </w:r>
      <w:r w:rsidR="00D9513D" w:rsidRPr="00A836A7">
        <w:t>associated</w:t>
      </w:r>
      <w:r w:rsidR="00202F85" w:rsidRPr="00A836A7">
        <w:t xml:space="preserve"> decision making process</w:t>
      </w:r>
      <w:r w:rsidRPr="00A836A7">
        <w:t>.</w:t>
      </w:r>
      <w:r w:rsidR="00F750C3" w:rsidRPr="00A836A7">
        <w:t xml:space="preserve"> </w:t>
      </w:r>
    </w:p>
    <w:p w14:paraId="7699700E" w14:textId="3E82D34E" w:rsidR="00D22D27" w:rsidRPr="00A836A7" w:rsidRDefault="00D22D27" w:rsidP="00FD1034">
      <w:pPr>
        <w:pStyle w:val="Heading4"/>
      </w:pPr>
      <w:r w:rsidRPr="00A836A7">
        <w:t xml:space="preserve">Operation of </w:t>
      </w:r>
      <w:r w:rsidR="00A04A13" w:rsidRPr="00A836A7">
        <w:t xml:space="preserve">radioactive waste management </w:t>
      </w:r>
      <w:r w:rsidRPr="00A836A7">
        <w:t>facilities</w:t>
      </w:r>
    </w:p>
    <w:p w14:paraId="14B8335A" w14:textId="10E8F764" w:rsidR="00F21D11" w:rsidRPr="00A836A7" w:rsidRDefault="00640849" w:rsidP="00BF35EA">
      <w:pPr>
        <w:pStyle w:val="Section5"/>
        <w:ind w:left="0" w:firstLine="0"/>
      </w:pPr>
      <w:r w:rsidRPr="00A836A7">
        <w:t>The management system should include a process and procedures to ensure that f</w:t>
      </w:r>
      <w:r w:rsidR="00F21D11" w:rsidRPr="00A836A7">
        <w:t xml:space="preserve">acilities </w:t>
      </w:r>
      <w:r w:rsidRPr="00A836A7">
        <w:t>are</w:t>
      </w:r>
      <w:r w:rsidR="00F21D11" w:rsidRPr="00A836A7">
        <w:t xml:space="preserve"> operated in accordance with </w:t>
      </w:r>
      <w:r w:rsidR="00260B0F" w:rsidRPr="00A836A7">
        <w:t xml:space="preserve">applicable international standards, </w:t>
      </w:r>
      <w:r w:rsidR="000339FA" w:rsidRPr="00A836A7">
        <w:t xml:space="preserve">national </w:t>
      </w:r>
      <w:r w:rsidR="000A4FFF" w:rsidRPr="00A836A7">
        <w:t xml:space="preserve">regulations, </w:t>
      </w:r>
      <w:r w:rsidR="00260B0F" w:rsidRPr="00A836A7">
        <w:t xml:space="preserve">authorization </w:t>
      </w:r>
      <w:r w:rsidR="005E04DA" w:rsidRPr="00A836A7">
        <w:t xml:space="preserve">conditions and </w:t>
      </w:r>
      <w:r w:rsidR="00F21D11" w:rsidRPr="00A836A7">
        <w:t xml:space="preserve">the </w:t>
      </w:r>
      <w:r w:rsidR="004A7CC0">
        <w:t xml:space="preserve">design </w:t>
      </w:r>
      <w:r w:rsidR="00F21D11" w:rsidRPr="00A836A7">
        <w:t xml:space="preserve">assumptions </w:t>
      </w:r>
      <w:r w:rsidR="000A4FFF" w:rsidRPr="00A836A7">
        <w:t>described in</w:t>
      </w:r>
      <w:r w:rsidR="00F21D11" w:rsidRPr="00A836A7">
        <w:t xml:space="preserve"> the safety case </w:t>
      </w:r>
      <w:r w:rsidR="000A4FFF" w:rsidRPr="00A836A7">
        <w:t xml:space="preserve">approved </w:t>
      </w:r>
      <w:r w:rsidR="00F21D11" w:rsidRPr="00A836A7">
        <w:t>by the regulatory bod</w:t>
      </w:r>
      <w:r w:rsidR="00834541" w:rsidRPr="00A836A7">
        <w:t>y</w:t>
      </w:r>
      <w:r w:rsidR="00F21D11" w:rsidRPr="00A836A7">
        <w:t>.</w:t>
      </w:r>
    </w:p>
    <w:p w14:paraId="7DA5642C" w14:textId="0AE19F90" w:rsidR="005D1554" w:rsidRPr="00A836A7" w:rsidRDefault="009E72DD" w:rsidP="00BF35EA">
      <w:pPr>
        <w:pStyle w:val="Section5"/>
        <w:ind w:left="0" w:firstLine="0"/>
      </w:pPr>
      <w:r w:rsidRPr="00A836A7">
        <w:t xml:space="preserve">The management system should include a process and procedures for the </w:t>
      </w:r>
      <w:r w:rsidR="00942E54" w:rsidRPr="00A836A7">
        <w:t xml:space="preserve">measurement and </w:t>
      </w:r>
      <w:r w:rsidRPr="00A836A7">
        <w:t xml:space="preserve">recording of appropriate data with which to </w:t>
      </w:r>
      <w:r w:rsidR="00202251" w:rsidRPr="00A836A7">
        <w:t xml:space="preserve">identify and </w:t>
      </w:r>
      <w:r w:rsidRPr="00A836A7">
        <w:t>characterize waste at each step in the waste management programme.</w:t>
      </w:r>
      <w:r w:rsidR="0076637D" w:rsidRPr="00A836A7">
        <w:t xml:space="preserve"> </w:t>
      </w:r>
      <w:r w:rsidR="00942E54" w:rsidRPr="00A836A7">
        <w:t>The process and procedures should ensure that all measurements are made with appropriately calibrated equipment</w:t>
      </w:r>
      <w:r w:rsidR="004A7CC0">
        <w:t>, and that</w:t>
      </w:r>
      <w:r w:rsidR="00942E54" w:rsidRPr="00A836A7">
        <w:t xml:space="preserve"> </w:t>
      </w:r>
      <w:r w:rsidR="004A7CC0">
        <w:t>w</w:t>
      </w:r>
      <w:r w:rsidR="00202251" w:rsidRPr="00A836A7">
        <w:t xml:space="preserve">aste items (e.g. individual waste packages) </w:t>
      </w:r>
      <w:r w:rsidR="004A7CC0">
        <w:t xml:space="preserve">are </w:t>
      </w:r>
      <w:r w:rsidR="00202251" w:rsidRPr="00A836A7">
        <w:lastRenderedPageBreak/>
        <w:t xml:space="preserve">identified in a unique way and the identification </w:t>
      </w:r>
      <w:r w:rsidR="004A7CC0">
        <w:t>is</w:t>
      </w:r>
      <w:r w:rsidR="00202251" w:rsidRPr="00A836A7">
        <w:t xml:space="preserve"> traceable to the associated records. </w:t>
      </w:r>
      <w:r w:rsidRPr="00A836A7">
        <w:t xml:space="preserve">The procedures should include consideration and specification of the level of variability and uncertainty in the </w:t>
      </w:r>
      <w:r w:rsidR="00202251" w:rsidRPr="00A836A7">
        <w:t xml:space="preserve">waste characterization </w:t>
      </w:r>
      <w:r w:rsidRPr="00A836A7">
        <w:t>data that are acceptable.</w:t>
      </w:r>
      <w:r w:rsidR="00202251" w:rsidRPr="00A836A7">
        <w:t xml:space="preserve"> </w:t>
      </w:r>
      <w:r w:rsidR="004F0B33">
        <w:t>Appropriate r</w:t>
      </w:r>
      <w:r w:rsidR="00202251" w:rsidRPr="00A836A7">
        <w:t xml:space="preserve">ecords should be kept of the </w:t>
      </w:r>
      <w:r w:rsidR="001749AB" w:rsidRPr="00A836A7">
        <w:t xml:space="preserve">inventory </w:t>
      </w:r>
      <w:r w:rsidR="00202251" w:rsidRPr="00A836A7">
        <w:t xml:space="preserve">of </w:t>
      </w:r>
      <w:r w:rsidR="004F0B33" w:rsidRPr="00A836A7">
        <w:t xml:space="preserve">radioactive waste </w:t>
      </w:r>
      <w:r w:rsidR="004F0B33">
        <w:t xml:space="preserve">in </w:t>
      </w:r>
      <w:r w:rsidR="00202251" w:rsidRPr="00A836A7">
        <w:t>individual waste packages, particularly in cases w</w:t>
      </w:r>
      <w:r w:rsidR="00AC33FF" w:rsidRPr="00A836A7">
        <w:t xml:space="preserve">here the waste stream </w:t>
      </w:r>
      <w:r w:rsidR="004C4F80">
        <w:t>might</w:t>
      </w:r>
      <w:r w:rsidR="004C4F80" w:rsidRPr="00A836A7">
        <w:t xml:space="preserve"> </w:t>
      </w:r>
      <w:r w:rsidR="00202251" w:rsidRPr="00A836A7">
        <w:t>be heterogeneous</w:t>
      </w:r>
      <w:r w:rsidR="004F0B33">
        <w:t>; these records should focus on</w:t>
      </w:r>
      <w:r w:rsidR="008F0360">
        <w:t xml:space="preserve"> waste and</w:t>
      </w:r>
      <w:r w:rsidR="004F0B33">
        <w:t xml:space="preserve"> </w:t>
      </w:r>
      <w:r w:rsidR="008F0360">
        <w:t>radionuclides that are important to safety</w:t>
      </w:r>
      <w:r w:rsidR="00AC33FF" w:rsidRPr="00A836A7">
        <w:t xml:space="preserve">. </w:t>
      </w:r>
      <w:r w:rsidR="005D1554" w:rsidRPr="00A836A7">
        <w:t>The procedures should take account of the need for continued identification and characterization of waste even if a waste item is divided or modified (e.g. repackaged).</w:t>
      </w:r>
    </w:p>
    <w:p w14:paraId="0484F745" w14:textId="6705E5C2" w:rsidR="00202251" w:rsidRPr="00A836A7" w:rsidRDefault="00D85137" w:rsidP="00BF35EA">
      <w:pPr>
        <w:pStyle w:val="Section5"/>
        <w:ind w:left="0" w:firstLine="0"/>
      </w:pPr>
      <w:r>
        <w:t xml:space="preserve">The management system should include a process and procedures </w:t>
      </w:r>
      <w:r w:rsidR="00B47205">
        <w:t xml:space="preserve">to ensure that it is </w:t>
      </w:r>
      <w:r w:rsidR="009E72DD" w:rsidRPr="00A836A7">
        <w:t xml:space="preserve">readily possible to </w:t>
      </w:r>
      <w:r>
        <w:t>determin</w:t>
      </w:r>
      <w:r w:rsidR="00083017">
        <w:t>e</w:t>
      </w:r>
      <w:r w:rsidR="009E72DD" w:rsidRPr="00A836A7">
        <w:t xml:space="preserve"> the history of a waste item from its documentation. </w:t>
      </w:r>
      <w:r>
        <w:t>This involves ensuring that i</w:t>
      </w:r>
      <w:r w:rsidR="00D37343" w:rsidRPr="00A836A7">
        <w:t>nformation</w:t>
      </w:r>
      <w:r w:rsidR="009258B0" w:rsidRPr="00A836A7">
        <w:t xml:space="preserve"> </w:t>
      </w:r>
      <w:r w:rsidR="00F93E4D" w:rsidRPr="00A836A7">
        <w:t xml:space="preserve">on the nature and history of the waste item </w:t>
      </w:r>
      <w:r>
        <w:t>is</w:t>
      </w:r>
      <w:r w:rsidR="009258B0" w:rsidRPr="00A836A7">
        <w:t xml:space="preserve"> retained and </w:t>
      </w:r>
      <w:r>
        <w:t xml:space="preserve">is made </w:t>
      </w:r>
      <w:r w:rsidR="009258B0" w:rsidRPr="00A836A7">
        <w:t xml:space="preserve">available </w:t>
      </w:r>
      <w:r>
        <w:t>when needed</w:t>
      </w:r>
      <w:r w:rsidR="009258B0" w:rsidRPr="00A836A7">
        <w:t>.</w:t>
      </w:r>
      <w:r w:rsidR="00F93E4D" w:rsidRPr="00A836A7">
        <w:t xml:space="preserve"> This is particularly pertinent for radioactive waste</w:t>
      </w:r>
      <w:r w:rsidR="009258B0" w:rsidRPr="00A836A7">
        <w:t xml:space="preserve"> </w:t>
      </w:r>
      <w:r w:rsidR="00F93E4D" w:rsidRPr="00A836A7">
        <w:t xml:space="preserve">that has been emplaced in radioactive waste </w:t>
      </w:r>
      <w:r w:rsidR="008D413B" w:rsidRPr="00A836A7">
        <w:t xml:space="preserve">storage and </w:t>
      </w:r>
      <w:r w:rsidR="00F93E4D" w:rsidRPr="00A836A7">
        <w:t>disposal facilities</w:t>
      </w:r>
      <w:r w:rsidR="00B027E5" w:rsidRPr="00A836A7">
        <w:t>, especially where the storage conditions are potentially corrosive</w:t>
      </w:r>
      <w:r w:rsidR="00B027E5">
        <w:t xml:space="preserve"> (in which case</w:t>
      </w:r>
      <w:r w:rsidR="00B027E5" w:rsidRPr="00A836A7">
        <w:t xml:space="preserve"> the method(s) used for the physical identification of waste items should be suitably durable</w:t>
      </w:r>
      <w:r w:rsidR="00B027E5">
        <w:t>)</w:t>
      </w:r>
      <w:r w:rsidR="00F93E4D" w:rsidRPr="00A836A7">
        <w:t xml:space="preserve">. </w:t>
      </w:r>
      <w:r w:rsidR="009E72DD" w:rsidRPr="00A836A7">
        <w:t>The status of a waste item should be marked either directly on the item, or in documents that are traceable to the item</w:t>
      </w:r>
      <w:r w:rsidR="007512AF" w:rsidRPr="00A836A7">
        <w:t>, or both, depending on the circumstances</w:t>
      </w:r>
      <w:r w:rsidR="009E72DD" w:rsidRPr="00A836A7">
        <w:t xml:space="preserve">. </w:t>
      </w:r>
      <w:r w:rsidR="007512AF" w:rsidRPr="00A836A7">
        <w:t xml:space="preserve">Consideration should be given to the effects of any marking of waste packages on their degradation. </w:t>
      </w:r>
      <w:r w:rsidR="009E72DD" w:rsidRPr="00A836A7">
        <w:t xml:space="preserve">The status of a waste item may </w:t>
      </w:r>
      <w:r w:rsidR="00202251" w:rsidRPr="00A836A7">
        <w:t xml:space="preserve">in addition </w:t>
      </w:r>
      <w:r w:rsidR="009E72DD" w:rsidRPr="00A836A7">
        <w:t xml:space="preserve">be indicated by means of tags, stamps or other suitable means. </w:t>
      </w:r>
    </w:p>
    <w:p w14:paraId="52983A10" w14:textId="4F84F649" w:rsidR="004B7588" w:rsidRPr="00A836A7" w:rsidRDefault="005D1554" w:rsidP="00BF35EA">
      <w:pPr>
        <w:pStyle w:val="Section5"/>
        <w:ind w:left="0" w:firstLine="0"/>
      </w:pPr>
      <w:r>
        <w:t xml:space="preserve">The management system should include a process and procedures for the </w:t>
      </w:r>
      <w:r w:rsidRPr="00A836A7">
        <w:t>develop</w:t>
      </w:r>
      <w:r>
        <w:t>ment of</w:t>
      </w:r>
      <w:r w:rsidRPr="00A836A7">
        <w:t xml:space="preserve"> </w:t>
      </w:r>
      <w:r w:rsidR="00B533BE">
        <w:t xml:space="preserve">waste package </w:t>
      </w:r>
      <w:r w:rsidR="00141A55" w:rsidRPr="00A836A7">
        <w:t xml:space="preserve">specifications </w:t>
      </w:r>
      <w:r>
        <w:t>for the</w:t>
      </w:r>
      <w:r w:rsidR="00141A55" w:rsidRPr="00A836A7">
        <w:t xml:space="preserve"> radiological, physical and chemical characteristics of </w:t>
      </w:r>
      <w:r w:rsidR="004B7588" w:rsidRPr="00A836A7">
        <w:t xml:space="preserve">waste and </w:t>
      </w:r>
      <w:r w:rsidR="007808FC" w:rsidRPr="00A836A7">
        <w:t xml:space="preserve">waste </w:t>
      </w:r>
      <w:r w:rsidR="004B7588" w:rsidRPr="00A836A7">
        <w:t>package</w:t>
      </w:r>
      <w:r w:rsidR="0034650D" w:rsidRPr="00A836A7">
        <w:t>s</w:t>
      </w:r>
      <w:r w:rsidR="004B7588" w:rsidRPr="00A836A7">
        <w:t>.</w:t>
      </w:r>
      <w:r w:rsidR="0076637D" w:rsidRPr="00A836A7">
        <w:t xml:space="preserve"> </w:t>
      </w:r>
      <w:r w:rsidR="004B7588" w:rsidRPr="00A836A7">
        <w:t xml:space="preserve">The specifications should also </w:t>
      </w:r>
      <w:r w:rsidR="00141A55" w:rsidRPr="00A836A7">
        <w:t xml:space="preserve">identify </w:t>
      </w:r>
      <w:r w:rsidR="004B7588" w:rsidRPr="00A836A7">
        <w:t xml:space="preserve">which </w:t>
      </w:r>
      <w:r>
        <w:t>sources</w:t>
      </w:r>
      <w:r w:rsidR="005A0835">
        <w:t xml:space="preserve"> </w:t>
      </w:r>
      <w:r w:rsidR="00D85137">
        <w:t>may be</w:t>
      </w:r>
      <w:r w:rsidR="00D85137" w:rsidRPr="00A836A7">
        <w:t xml:space="preserve"> </w:t>
      </w:r>
      <w:r w:rsidR="004B7588" w:rsidRPr="00A836A7">
        <w:t>cleared</w:t>
      </w:r>
      <w:r w:rsidR="00D85137">
        <w:t xml:space="preserve"> from regulatory control and which substances may be discharged from waste management facilities</w:t>
      </w:r>
      <w:r w:rsidR="00141A55" w:rsidRPr="00A836A7">
        <w:t xml:space="preserve">. </w:t>
      </w:r>
    </w:p>
    <w:p w14:paraId="1541EAED" w14:textId="7703288A" w:rsidR="00E94FE8" w:rsidRPr="00A836A7" w:rsidRDefault="00E94FE8" w:rsidP="00BF35EA">
      <w:pPr>
        <w:pStyle w:val="Section5"/>
        <w:ind w:left="0" w:firstLine="0"/>
      </w:pPr>
      <w:r w:rsidRPr="00A836A7">
        <w:t xml:space="preserve">The feasibility of satisfying the waste acceptance criteria </w:t>
      </w:r>
      <w:r w:rsidR="00D85137">
        <w:t>in</w:t>
      </w:r>
      <w:r w:rsidRPr="00A836A7">
        <w:t xml:space="preserve"> successive waste management steps should be taken into account when defining </w:t>
      </w:r>
      <w:r w:rsidR="00141A55" w:rsidRPr="00A836A7">
        <w:t xml:space="preserve">waste </w:t>
      </w:r>
      <w:r w:rsidR="008D413B" w:rsidRPr="00A836A7">
        <w:t xml:space="preserve">package </w:t>
      </w:r>
      <w:r w:rsidR="00141A55" w:rsidRPr="00A836A7">
        <w:t xml:space="preserve">specifications. </w:t>
      </w:r>
      <w:r w:rsidR="00D85137">
        <w:t>The management system should include provisions to ensure that t</w:t>
      </w:r>
      <w:r w:rsidR="00141A55" w:rsidRPr="00A836A7">
        <w:t xml:space="preserve">he waste </w:t>
      </w:r>
      <w:r w:rsidR="008D413B" w:rsidRPr="00A836A7">
        <w:t xml:space="preserve">package </w:t>
      </w:r>
      <w:r w:rsidR="00141A55" w:rsidRPr="00A836A7">
        <w:t xml:space="preserve">specifications </w:t>
      </w:r>
      <w:r w:rsidR="00D85137">
        <w:t>are</w:t>
      </w:r>
      <w:r w:rsidR="00D85137" w:rsidRPr="00A836A7">
        <w:t xml:space="preserve"> </w:t>
      </w:r>
      <w:r w:rsidR="00141A55" w:rsidRPr="00A836A7">
        <w:t xml:space="preserve">consistent with the safety assessments, especially </w:t>
      </w:r>
      <w:r w:rsidRPr="00A836A7">
        <w:t xml:space="preserve">the </w:t>
      </w:r>
      <w:r w:rsidR="009E1B19" w:rsidRPr="00A836A7">
        <w:t xml:space="preserve">safety </w:t>
      </w:r>
      <w:r w:rsidR="00141A55" w:rsidRPr="00A836A7">
        <w:t xml:space="preserve">assessments </w:t>
      </w:r>
      <w:r w:rsidR="009E1B19" w:rsidRPr="00A836A7">
        <w:t xml:space="preserve">for waste </w:t>
      </w:r>
      <w:r w:rsidR="00141A55" w:rsidRPr="00A836A7">
        <w:t xml:space="preserve">storage and disposal. </w:t>
      </w:r>
    </w:p>
    <w:p w14:paraId="58FF7FBE" w14:textId="2DDFFD06" w:rsidR="004D28F5" w:rsidRPr="00A836A7" w:rsidRDefault="00141A55" w:rsidP="00BF35EA">
      <w:pPr>
        <w:pStyle w:val="Section5"/>
        <w:ind w:left="0" w:firstLine="0"/>
      </w:pPr>
      <w:r w:rsidRPr="00A836A7">
        <w:t xml:space="preserve">Specification of </w:t>
      </w:r>
      <w:r w:rsidR="00FD6EB1" w:rsidRPr="00A836A7">
        <w:t xml:space="preserve">waste </w:t>
      </w:r>
      <w:r w:rsidR="008D413B" w:rsidRPr="00A836A7">
        <w:t xml:space="preserve">package </w:t>
      </w:r>
      <w:r w:rsidRPr="00A836A7">
        <w:t>characte</w:t>
      </w:r>
      <w:r w:rsidR="00CA26FC" w:rsidRPr="00A836A7">
        <w:t xml:space="preserve">ristics alone </w:t>
      </w:r>
      <w:r w:rsidR="006E0CC4">
        <w:t>might</w:t>
      </w:r>
      <w:r w:rsidR="006E0CC4" w:rsidRPr="00A836A7">
        <w:t xml:space="preserve"> </w:t>
      </w:r>
      <w:r w:rsidR="00CA26FC" w:rsidRPr="00A836A7">
        <w:t xml:space="preserve">be insufficient, given the impracticality of testing </w:t>
      </w:r>
      <w:r w:rsidR="00FD6EB1" w:rsidRPr="00A836A7">
        <w:t xml:space="preserve">some </w:t>
      </w:r>
      <w:r w:rsidR="00CA26FC" w:rsidRPr="00A836A7">
        <w:t xml:space="preserve">active </w:t>
      </w:r>
      <w:r w:rsidR="004B7588" w:rsidRPr="00A836A7">
        <w:t>waste forms and waste packages</w:t>
      </w:r>
      <w:r w:rsidR="00CA26FC" w:rsidRPr="00A836A7">
        <w:t xml:space="preserve">. In such cases, </w:t>
      </w:r>
      <w:r w:rsidR="004B7588" w:rsidRPr="00A836A7">
        <w:t xml:space="preserve">the </w:t>
      </w:r>
      <w:r w:rsidR="00D85137">
        <w:t xml:space="preserve">management system should include provisions to ensure that waste </w:t>
      </w:r>
      <w:r w:rsidR="00CA26FC" w:rsidRPr="00A836A7">
        <w:t xml:space="preserve">specifications </w:t>
      </w:r>
      <w:r w:rsidR="00D85137">
        <w:t>also</w:t>
      </w:r>
      <w:r w:rsidR="00D85137" w:rsidRPr="00A836A7">
        <w:t xml:space="preserve"> </w:t>
      </w:r>
      <w:r w:rsidR="00261508">
        <w:t>include the composition of</w:t>
      </w:r>
      <w:r w:rsidR="00CA26FC" w:rsidRPr="00A836A7">
        <w:t xml:space="preserve"> feed material</w:t>
      </w:r>
      <w:r w:rsidR="004B7588" w:rsidRPr="00A836A7">
        <w:t>s</w:t>
      </w:r>
      <w:r w:rsidRPr="00A836A7">
        <w:t xml:space="preserve">, so that any unexpected variation in the </w:t>
      </w:r>
      <w:r w:rsidR="00261508">
        <w:t xml:space="preserve">composition of </w:t>
      </w:r>
      <w:r w:rsidRPr="00A836A7">
        <w:t xml:space="preserve">feed </w:t>
      </w:r>
      <w:r w:rsidR="004B7588" w:rsidRPr="00A836A7">
        <w:t xml:space="preserve">materials </w:t>
      </w:r>
      <w:r w:rsidRPr="00A836A7">
        <w:t xml:space="preserve">prompts a </w:t>
      </w:r>
      <w:r w:rsidR="008A7A97" w:rsidRPr="00A836A7">
        <w:t xml:space="preserve">reassessment </w:t>
      </w:r>
      <w:r w:rsidR="00CF5229">
        <w:t>or</w:t>
      </w:r>
      <w:r w:rsidR="00CF5229" w:rsidRPr="00A836A7">
        <w:t xml:space="preserve"> </w:t>
      </w:r>
      <w:r w:rsidR="008A7A97" w:rsidRPr="00A836A7">
        <w:t xml:space="preserve">a </w:t>
      </w:r>
      <w:r w:rsidRPr="00A836A7">
        <w:t>non-conformance designation</w:t>
      </w:r>
      <w:r w:rsidR="00261508">
        <w:t>,</w:t>
      </w:r>
      <w:r w:rsidRPr="00A836A7">
        <w:t xml:space="preserve"> </w:t>
      </w:r>
      <w:r w:rsidR="008A7A97" w:rsidRPr="00A836A7">
        <w:t>as appropriate</w:t>
      </w:r>
      <w:r w:rsidRPr="00A836A7">
        <w:t xml:space="preserve">. The </w:t>
      </w:r>
      <w:r w:rsidR="00261508">
        <w:t xml:space="preserve">management system should also </w:t>
      </w:r>
      <w:r w:rsidR="00261508">
        <w:lastRenderedPageBreak/>
        <w:t xml:space="preserve">include a procedure for defining the </w:t>
      </w:r>
      <w:r w:rsidRPr="00A836A7">
        <w:t xml:space="preserve">critical operating parameters </w:t>
      </w:r>
      <w:r w:rsidR="00261508" w:rsidRPr="00A836A7">
        <w:t>(e.g. maximum temperatures)</w:t>
      </w:r>
      <w:r w:rsidR="00261508">
        <w:t xml:space="preserve"> </w:t>
      </w:r>
      <w:r w:rsidRPr="00A836A7">
        <w:t xml:space="preserve">of </w:t>
      </w:r>
      <w:r w:rsidR="00A21D57" w:rsidRPr="00A836A7">
        <w:t xml:space="preserve">waste </w:t>
      </w:r>
      <w:r w:rsidR="00A25500">
        <w:t xml:space="preserve">processing </w:t>
      </w:r>
      <w:r w:rsidRPr="00A836A7">
        <w:t>processes</w:t>
      </w:r>
      <w:r w:rsidR="00E617EB">
        <w:t>, based on the relevant safety assessment</w:t>
      </w:r>
      <w:r w:rsidRPr="00A836A7">
        <w:t>.</w:t>
      </w:r>
    </w:p>
    <w:p w14:paraId="5CD4885E" w14:textId="2837EC3C" w:rsidR="004D28F5" w:rsidRPr="00A836A7" w:rsidRDefault="00261508" w:rsidP="00BF35EA">
      <w:pPr>
        <w:pStyle w:val="Section5"/>
        <w:ind w:left="0" w:firstLine="0"/>
      </w:pPr>
      <w:bookmarkStart w:id="99" w:name="_Hlk34307784"/>
      <w:r>
        <w:t xml:space="preserve">The management system should include </w:t>
      </w:r>
      <w:r w:rsidR="00C97900">
        <w:t xml:space="preserve">a process for ensuring that </w:t>
      </w:r>
      <w:bookmarkEnd w:id="99"/>
      <w:r w:rsidR="00C97900">
        <w:t xml:space="preserve">the relevant organizations are involved in deriving and agreeing </w:t>
      </w:r>
      <w:r w:rsidR="00141A55" w:rsidRPr="00A836A7">
        <w:t>specification</w:t>
      </w:r>
      <w:r w:rsidR="0034650D" w:rsidRPr="00A836A7">
        <w:t>s</w:t>
      </w:r>
      <w:r w:rsidR="00141A55" w:rsidRPr="00A836A7">
        <w:t xml:space="preserve"> for waste </w:t>
      </w:r>
      <w:r w:rsidR="0034650D" w:rsidRPr="00A836A7">
        <w:t>and waste packages</w:t>
      </w:r>
      <w:r w:rsidR="00F723CF">
        <w:t xml:space="preserve">. These organizations will </w:t>
      </w:r>
      <w:r w:rsidR="00141A55" w:rsidRPr="00A836A7">
        <w:t xml:space="preserve">normally </w:t>
      </w:r>
      <w:r w:rsidR="00F723CF">
        <w:t>include the following</w:t>
      </w:r>
      <w:r w:rsidR="00141A55" w:rsidRPr="00A836A7">
        <w:t>:</w:t>
      </w:r>
    </w:p>
    <w:p w14:paraId="60807103" w14:textId="046E796A" w:rsidR="00141A55" w:rsidRPr="00A836A7" w:rsidRDefault="00141A55" w:rsidP="007A1D24">
      <w:pPr>
        <w:pStyle w:val="BodyA"/>
        <w:numPr>
          <w:ilvl w:val="0"/>
          <w:numId w:val="26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operat</w:t>
      </w:r>
      <w:r w:rsidR="004A59BB">
        <w:rPr>
          <w:rFonts w:hAnsi="Times New Roman" w:cs="Times New Roman"/>
          <w:color w:val="auto"/>
          <w:sz w:val="22"/>
          <w:szCs w:val="22"/>
          <w:lang w:val="en-GB"/>
        </w:rPr>
        <w:t>ing organization</w:t>
      </w:r>
      <w:r w:rsidRPr="00A836A7">
        <w:rPr>
          <w:rFonts w:hAnsi="Times New Roman" w:cs="Times New Roman"/>
          <w:color w:val="auto"/>
          <w:sz w:val="22"/>
          <w:szCs w:val="22"/>
          <w:lang w:val="en-GB"/>
        </w:rPr>
        <w:t xml:space="preserve"> of the disposal facility</w:t>
      </w:r>
      <w:r w:rsidR="009E1B19"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p>
    <w:p w14:paraId="3A7C6B63" w14:textId="77777777" w:rsidR="00141A55" w:rsidRPr="00A836A7" w:rsidRDefault="00141A55" w:rsidP="007A1D24">
      <w:pPr>
        <w:pStyle w:val="BodyA"/>
        <w:numPr>
          <w:ilvl w:val="0"/>
          <w:numId w:val="26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generator of the waste;</w:t>
      </w:r>
    </w:p>
    <w:p w14:paraId="52309300" w14:textId="77777777" w:rsidR="00141A55" w:rsidRPr="00A836A7" w:rsidRDefault="00141A55" w:rsidP="007A1D24">
      <w:pPr>
        <w:pStyle w:val="BodyA"/>
        <w:numPr>
          <w:ilvl w:val="0"/>
          <w:numId w:val="26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owner of the waste (where appropriate);</w:t>
      </w:r>
    </w:p>
    <w:p w14:paraId="2C843F44" w14:textId="0650D65B" w:rsidR="00141A55" w:rsidRPr="00A836A7" w:rsidRDefault="004A59BB" w:rsidP="007A1D24">
      <w:pPr>
        <w:pStyle w:val="BodyA"/>
        <w:numPr>
          <w:ilvl w:val="0"/>
          <w:numId w:val="268"/>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The o</w:t>
      </w:r>
      <w:r w:rsidR="00141A55" w:rsidRPr="00A836A7">
        <w:rPr>
          <w:rFonts w:hAnsi="Times New Roman" w:cs="Times New Roman"/>
          <w:color w:val="auto"/>
          <w:sz w:val="22"/>
          <w:szCs w:val="22"/>
          <w:lang w:val="en-GB"/>
        </w:rPr>
        <w:t>perat</w:t>
      </w:r>
      <w:r>
        <w:rPr>
          <w:rFonts w:hAnsi="Times New Roman" w:cs="Times New Roman"/>
          <w:color w:val="auto"/>
          <w:sz w:val="22"/>
          <w:szCs w:val="22"/>
          <w:lang w:val="en-GB"/>
        </w:rPr>
        <w:t>ing organizations</w:t>
      </w:r>
      <w:r w:rsidR="00141A55" w:rsidRPr="00A836A7">
        <w:rPr>
          <w:rFonts w:hAnsi="Times New Roman" w:cs="Times New Roman"/>
          <w:color w:val="auto"/>
          <w:sz w:val="22"/>
          <w:szCs w:val="22"/>
          <w:lang w:val="en-GB"/>
        </w:rPr>
        <w:t xml:space="preserve"> of predisposal </w:t>
      </w:r>
      <w:r w:rsidR="003A56FF" w:rsidRPr="00A836A7">
        <w:rPr>
          <w:rFonts w:hAnsi="Times New Roman" w:cs="Times New Roman"/>
          <w:color w:val="auto"/>
          <w:sz w:val="22"/>
          <w:szCs w:val="22"/>
          <w:lang w:val="en-GB"/>
        </w:rPr>
        <w:t xml:space="preserve">management </w:t>
      </w:r>
      <w:r w:rsidR="00141A55" w:rsidRPr="00A836A7">
        <w:rPr>
          <w:rFonts w:hAnsi="Times New Roman" w:cs="Times New Roman"/>
          <w:color w:val="auto"/>
          <w:sz w:val="22"/>
          <w:szCs w:val="22"/>
          <w:lang w:val="en-GB"/>
        </w:rPr>
        <w:t>facilities;</w:t>
      </w:r>
      <w:r w:rsidR="00A83980" w:rsidRPr="00A836A7">
        <w:rPr>
          <w:rFonts w:hAnsi="Times New Roman" w:cs="Times New Roman"/>
          <w:color w:val="auto"/>
          <w:sz w:val="22"/>
          <w:szCs w:val="22"/>
          <w:lang w:val="en-GB"/>
        </w:rPr>
        <w:t xml:space="preserve"> </w:t>
      </w:r>
    </w:p>
    <w:p w14:paraId="687BEC7E" w14:textId="0CEB0E8E" w:rsidR="00141A55" w:rsidRPr="00A836A7" w:rsidRDefault="00141A55" w:rsidP="007A1D24">
      <w:pPr>
        <w:pStyle w:val="BodyA"/>
        <w:numPr>
          <w:ilvl w:val="0"/>
          <w:numId w:val="26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regulatory </w:t>
      </w:r>
      <w:r w:rsidR="00842845" w:rsidRPr="00A836A7">
        <w:rPr>
          <w:rFonts w:hAnsi="Times New Roman" w:cs="Times New Roman"/>
          <w:color w:val="auto"/>
          <w:sz w:val="22"/>
          <w:szCs w:val="22"/>
          <w:lang w:val="en-GB"/>
        </w:rPr>
        <w:t>bod</w:t>
      </w:r>
      <w:r w:rsidR="00834541" w:rsidRPr="00A836A7">
        <w:rPr>
          <w:rFonts w:hAnsi="Times New Roman" w:cs="Times New Roman"/>
          <w:color w:val="auto"/>
          <w:sz w:val="22"/>
          <w:szCs w:val="22"/>
          <w:lang w:val="en-GB"/>
        </w:rPr>
        <w:t>y</w:t>
      </w:r>
      <w:r w:rsidR="004B1CD3" w:rsidRPr="00A836A7">
        <w:rPr>
          <w:rFonts w:hAnsi="Times New Roman" w:cs="Times New Roman"/>
          <w:color w:val="auto"/>
          <w:sz w:val="22"/>
          <w:szCs w:val="22"/>
          <w:lang w:val="en-GB"/>
        </w:rPr>
        <w:t>.</w:t>
      </w:r>
    </w:p>
    <w:p w14:paraId="752C80FA" w14:textId="50E92BAB" w:rsidR="00141A55" w:rsidRPr="00A836A7" w:rsidRDefault="00F723CF" w:rsidP="00BF35EA">
      <w:pPr>
        <w:pStyle w:val="Section5"/>
        <w:ind w:left="0" w:firstLine="0"/>
      </w:pPr>
      <w:r>
        <w:t>The management system should include a process for ensuring that t</w:t>
      </w:r>
      <w:r w:rsidR="00141A55" w:rsidRPr="00A836A7">
        <w:t xml:space="preserve">he </w:t>
      </w:r>
      <w:r w:rsidR="008B53D5" w:rsidRPr="00A836A7">
        <w:t xml:space="preserve">specifications </w:t>
      </w:r>
      <w:r w:rsidR="006B7F29" w:rsidRPr="00A836A7">
        <w:t xml:space="preserve">for waste and waste packages </w:t>
      </w:r>
      <w:r>
        <w:t>are</w:t>
      </w:r>
      <w:r w:rsidR="00141A55" w:rsidRPr="00A836A7">
        <w:t xml:space="preserve"> used</w:t>
      </w:r>
      <w:r>
        <w:t>, where relevant,</w:t>
      </w:r>
      <w:r w:rsidR="00141A55" w:rsidRPr="00A836A7">
        <w:t xml:space="preserve"> by any organizations that supply services</w:t>
      </w:r>
      <w:r w:rsidR="00443531" w:rsidRPr="00A836A7">
        <w:t xml:space="preserve"> or that manufacture or supply</w:t>
      </w:r>
      <w:r w:rsidR="008B7D28" w:rsidRPr="00A836A7">
        <w:t xml:space="preserve"> </w:t>
      </w:r>
      <w:r w:rsidR="006B7F29" w:rsidRPr="00A836A7">
        <w:t xml:space="preserve">waste containers or </w:t>
      </w:r>
      <w:r w:rsidR="00582A4D">
        <w:t xml:space="preserve">condition </w:t>
      </w:r>
      <w:r w:rsidR="008B7D28" w:rsidRPr="00A836A7">
        <w:t>waste</w:t>
      </w:r>
      <w:r w:rsidR="00141A55" w:rsidRPr="00A836A7">
        <w:t xml:space="preserve">. </w:t>
      </w:r>
    </w:p>
    <w:p w14:paraId="52B1B3E3" w14:textId="2BC536D9" w:rsidR="00F5114D" w:rsidRPr="00A836A7" w:rsidRDefault="0001207C" w:rsidP="004F2DF1">
      <w:pPr>
        <w:pStyle w:val="Heading4"/>
      </w:pPr>
      <w:r w:rsidRPr="00A836A7">
        <w:t>Waste a</w:t>
      </w:r>
      <w:r w:rsidR="00CC1F1A" w:rsidRPr="00A836A7">
        <w:t>cceptance</w:t>
      </w:r>
      <w:r w:rsidR="00657104" w:rsidRPr="00A836A7">
        <w:t xml:space="preserve"> at radioactive waste management facilities</w:t>
      </w:r>
    </w:p>
    <w:p w14:paraId="5BC0E2BD" w14:textId="04FA9D7C" w:rsidR="00CA6F78" w:rsidRPr="00A836A7" w:rsidRDefault="00F65E3D" w:rsidP="00BF35EA">
      <w:pPr>
        <w:pStyle w:val="Section5"/>
        <w:ind w:left="0" w:firstLine="0"/>
      </w:pPr>
      <w:r w:rsidRPr="00A836A7">
        <w:t>Waste a</w:t>
      </w:r>
      <w:r w:rsidR="000B6309" w:rsidRPr="00A836A7">
        <w:t xml:space="preserve">cceptance criteria </w:t>
      </w:r>
      <w:r w:rsidR="00101E01" w:rsidRPr="00A836A7">
        <w:t xml:space="preserve">that are consistent with the safety case </w:t>
      </w:r>
      <w:r w:rsidR="00F723CF">
        <w:t>are required to</w:t>
      </w:r>
      <w:r w:rsidR="00F723CF" w:rsidRPr="00A836A7">
        <w:t xml:space="preserve"> </w:t>
      </w:r>
      <w:r w:rsidR="00AA28A0" w:rsidRPr="00A836A7">
        <w:t>be derived by the operat</w:t>
      </w:r>
      <w:r w:rsidR="004A59BB">
        <w:t>ing organization</w:t>
      </w:r>
      <w:r w:rsidR="00AA28A0" w:rsidRPr="00A836A7">
        <w:t xml:space="preserve"> of a </w:t>
      </w:r>
      <w:r w:rsidR="00101E01">
        <w:t xml:space="preserve">radioactive waste management </w:t>
      </w:r>
      <w:r w:rsidR="00AA28A0" w:rsidRPr="00A836A7">
        <w:t>facility</w:t>
      </w:r>
      <w:r w:rsidR="00101E01">
        <w:t>: see Requirement 12 of GSR Part 5 [2] and Requirement 20 of SSR-5 [4]</w:t>
      </w:r>
      <w:r w:rsidR="00AA28A0" w:rsidRPr="00A836A7">
        <w:t xml:space="preserve">. </w:t>
      </w:r>
      <w:r w:rsidR="00CA6F78" w:rsidRPr="00A836A7">
        <w:t xml:space="preserve">The waste acceptance criteria should also be consistent with other relevant </w:t>
      </w:r>
      <w:r w:rsidR="00101E01">
        <w:t>requirements</w:t>
      </w:r>
      <w:r w:rsidR="00CA6F78" w:rsidRPr="00A836A7">
        <w:t>, including those relat</w:t>
      </w:r>
      <w:r w:rsidR="00BA2DD1">
        <w:t>ing</w:t>
      </w:r>
      <w:r w:rsidR="00CA6F78" w:rsidRPr="00A836A7">
        <w:t xml:space="preserve"> to </w:t>
      </w:r>
      <w:r w:rsidR="00101E01">
        <w:t xml:space="preserve">the transport of the </w:t>
      </w:r>
      <w:r w:rsidR="00CA6F78" w:rsidRPr="00A836A7">
        <w:t xml:space="preserve">waste. The waste acceptance criteria should be discussed with, and explained to, the waste </w:t>
      </w:r>
      <w:r w:rsidR="00101E01">
        <w:t>generator</w:t>
      </w:r>
      <w:r w:rsidR="00CA6F78" w:rsidRPr="00A836A7">
        <w:t>(s)</w:t>
      </w:r>
      <w:r w:rsidR="008E0714">
        <w:t xml:space="preserve"> </w:t>
      </w:r>
      <w:r w:rsidR="006800AC">
        <w:t>and other organizations involved in the management of the waste</w:t>
      </w:r>
      <w:r w:rsidR="00CA6F78" w:rsidRPr="00A836A7">
        <w:t xml:space="preserve"> and agreed with the regulator</w:t>
      </w:r>
      <w:r w:rsidR="006800AC">
        <w:t>y body</w:t>
      </w:r>
      <w:r w:rsidR="00CA6F78" w:rsidRPr="00A836A7">
        <w:t xml:space="preserve">. </w:t>
      </w:r>
    </w:p>
    <w:p w14:paraId="782F8E37" w14:textId="1C3D251A" w:rsidR="00EF59E0" w:rsidRDefault="006800AC" w:rsidP="00BF35EA">
      <w:pPr>
        <w:pStyle w:val="Section5"/>
        <w:ind w:left="0" w:firstLine="0"/>
      </w:pPr>
      <w:r>
        <w:t>The management system should include p</w:t>
      </w:r>
      <w:r w:rsidR="00BD1370" w:rsidRPr="00A836A7">
        <w:t xml:space="preserve">rocedures for </w:t>
      </w:r>
      <w:r w:rsidR="00AA28A0" w:rsidRPr="00A836A7">
        <w:t xml:space="preserve">waste acceptance to ensure that the facility only accepts waste </w:t>
      </w:r>
      <w:r w:rsidR="00EF59E0">
        <w:t>that is consistent with t</w:t>
      </w:r>
      <w:r w:rsidR="00EF59E0" w:rsidRPr="00A836A7">
        <w:t>he safety case</w:t>
      </w:r>
      <w:r w:rsidR="00EF59E0">
        <w:t>.</w:t>
      </w:r>
      <w:r w:rsidR="00AA28A0" w:rsidRPr="00A836A7">
        <w:t xml:space="preserve"> </w:t>
      </w:r>
      <w:r w:rsidR="00EF59E0">
        <w:t>T</w:t>
      </w:r>
      <w:r w:rsidR="00CC2EE4" w:rsidRPr="00A836A7">
        <w:t xml:space="preserve">he management system should include processes </w:t>
      </w:r>
      <w:r w:rsidR="00AB4098">
        <w:t xml:space="preserve">and procedures </w:t>
      </w:r>
      <w:r w:rsidR="00CC2EE4" w:rsidRPr="00A836A7">
        <w:t xml:space="preserve">to regularly maintain safety equipment </w:t>
      </w:r>
      <w:r w:rsidR="0034115B" w:rsidRPr="00A836A7">
        <w:t>and,</w:t>
      </w:r>
      <w:r w:rsidR="00CC2EE4" w:rsidRPr="00A836A7">
        <w:t xml:space="preserve"> in particular</w:t>
      </w:r>
      <w:r w:rsidR="0034115B" w:rsidRPr="00A836A7">
        <w:t>,</w:t>
      </w:r>
      <w:r w:rsidR="00CC2EE4" w:rsidRPr="00A836A7">
        <w:t xml:space="preserve"> to ensure that equipment used </w:t>
      </w:r>
      <w:r w:rsidR="00EF59E0">
        <w:t>for</w:t>
      </w:r>
      <w:r w:rsidR="00CC2EE4" w:rsidRPr="00A836A7">
        <w:t xml:space="preserve"> waste acceptance </w:t>
      </w:r>
      <w:r w:rsidR="00EF59E0">
        <w:t xml:space="preserve">purposes </w:t>
      </w:r>
      <w:r w:rsidR="00CC2EE4" w:rsidRPr="00A836A7">
        <w:t>is suitabl</w:t>
      </w:r>
      <w:r w:rsidR="0019550C" w:rsidRPr="00A836A7">
        <w:t>y</w:t>
      </w:r>
      <w:r w:rsidR="00CC2EE4" w:rsidRPr="00A836A7">
        <w:t xml:space="preserve"> calibrated on a regular basis. </w:t>
      </w:r>
      <w:r w:rsidR="00EF59E0">
        <w:t xml:space="preserve">As </w:t>
      </w:r>
      <w:r w:rsidR="00AB4098">
        <w:t xml:space="preserve">stated </w:t>
      </w:r>
      <w:r w:rsidR="00EF59E0">
        <w:t>in para. 4.26 of GSR part 5 [3]:</w:t>
      </w:r>
    </w:p>
    <w:p w14:paraId="2B69BE8C" w14:textId="22A0A074" w:rsidR="00AA28A0" w:rsidRPr="00A836A7" w:rsidRDefault="00EF59E0" w:rsidP="0043471F">
      <w:pPr>
        <w:pStyle w:val="Section4"/>
        <w:numPr>
          <w:ilvl w:val="0"/>
          <w:numId w:val="0"/>
        </w:numPr>
        <w:ind w:left="709"/>
      </w:pPr>
      <w:r>
        <w:t>“</w:t>
      </w:r>
      <w:r w:rsidR="00BD1370" w:rsidRPr="00A836A7">
        <w:t xml:space="preserve">The </w:t>
      </w:r>
      <w:r>
        <w:t xml:space="preserve">operator’s </w:t>
      </w:r>
      <w:r w:rsidR="00BD1370" w:rsidRPr="00A836A7">
        <w:t>p</w:t>
      </w:r>
      <w:r w:rsidR="00FD469A" w:rsidRPr="00A836A7">
        <w:t xml:space="preserve">rocedures for waste acceptance </w:t>
      </w:r>
      <w:r>
        <w:t>have to contain</w:t>
      </w:r>
      <w:r w:rsidR="00CA6F78" w:rsidRPr="00A836A7">
        <w:t xml:space="preserve"> </w:t>
      </w:r>
      <w:r w:rsidR="00FD469A" w:rsidRPr="00A836A7">
        <w:t>provisions for safely managing waste that fails to meet the waste acceptance criteria; for example, by taking remedial actions or by returning the waste</w:t>
      </w:r>
      <w:r>
        <w:t>.”</w:t>
      </w:r>
    </w:p>
    <w:p w14:paraId="00538C79" w14:textId="5A29A7CC" w:rsidR="00F5114D" w:rsidRPr="00A836A7" w:rsidRDefault="005E36F4" w:rsidP="00CB71DF">
      <w:pPr>
        <w:pStyle w:val="Section5"/>
        <w:ind w:left="0" w:firstLine="0"/>
      </w:pPr>
      <w:bookmarkStart w:id="100" w:name="_Ref482259953"/>
      <w:r>
        <w:t xml:space="preserve">The management system for a storage facility for radioactive waste should include </w:t>
      </w:r>
      <w:r w:rsidR="00CA2BC3">
        <w:t>provisions</w:t>
      </w:r>
      <w:r w:rsidRPr="00A836A7">
        <w:t xml:space="preserve"> </w:t>
      </w:r>
      <w:r>
        <w:t>to ensure that p</w:t>
      </w:r>
      <w:r w:rsidR="00F5114D" w:rsidRPr="00A836A7">
        <w:t>rior</w:t>
      </w:r>
      <w:r w:rsidR="00884961" w:rsidRPr="00A836A7">
        <w:t xml:space="preserve"> </w:t>
      </w:r>
      <w:r w:rsidR="00F5114D" w:rsidRPr="00A836A7">
        <w:t xml:space="preserve">to </w:t>
      </w:r>
      <w:r w:rsidR="00CF5229">
        <w:t>storing</w:t>
      </w:r>
      <w:r w:rsidR="00CF5229" w:rsidRPr="00A836A7">
        <w:t xml:space="preserve"> </w:t>
      </w:r>
      <w:r w:rsidR="00F5114D" w:rsidRPr="00A836A7">
        <w:t>waste</w:t>
      </w:r>
      <w:r w:rsidR="00E10C3A">
        <w:t xml:space="preserve"> the following are confirmed</w:t>
      </w:r>
      <w:r w:rsidR="00F5114D" w:rsidRPr="00A836A7">
        <w:t>:</w:t>
      </w:r>
      <w:bookmarkEnd w:id="100"/>
    </w:p>
    <w:p w14:paraId="177E17D9" w14:textId="245BF7B4" w:rsidR="007A4FCE" w:rsidRPr="00A836A7" w:rsidRDefault="007A4FCE" w:rsidP="007A1D24">
      <w:pPr>
        <w:pStyle w:val="BodyA"/>
        <w:numPr>
          <w:ilvl w:val="0"/>
          <w:numId w:val="26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waste meet</w:t>
      </w:r>
      <w:r w:rsidR="002B74C1" w:rsidRPr="00A836A7">
        <w:rPr>
          <w:rFonts w:hAnsi="Times New Roman" w:cs="Times New Roman"/>
          <w:color w:val="auto"/>
          <w:sz w:val="22"/>
          <w:szCs w:val="22"/>
          <w:lang w:val="en-GB"/>
        </w:rPr>
        <w:t>s</w:t>
      </w:r>
      <w:r w:rsidRPr="00A836A7">
        <w:rPr>
          <w:rFonts w:hAnsi="Times New Roman" w:cs="Times New Roman"/>
          <w:color w:val="auto"/>
          <w:sz w:val="22"/>
          <w:szCs w:val="22"/>
          <w:lang w:val="en-GB"/>
        </w:rPr>
        <w:t xml:space="preserve"> the waste acceptance criteria for the facility</w:t>
      </w:r>
      <w:r w:rsidR="00F36FA7">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p>
    <w:p w14:paraId="2040BB40" w14:textId="773A7B45" w:rsidR="00F5114D" w:rsidRPr="00A836A7" w:rsidRDefault="00F5114D" w:rsidP="007A1D24">
      <w:pPr>
        <w:pStyle w:val="BodyA"/>
        <w:numPr>
          <w:ilvl w:val="0"/>
          <w:numId w:val="26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Waste </w:t>
      </w:r>
      <w:r w:rsidR="002B74C1" w:rsidRPr="00A836A7">
        <w:rPr>
          <w:rFonts w:hAnsi="Times New Roman" w:cs="Times New Roman"/>
          <w:color w:val="auto"/>
          <w:sz w:val="22"/>
          <w:szCs w:val="22"/>
          <w:lang w:val="en-GB"/>
        </w:rPr>
        <w:t>is</w:t>
      </w:r>
      <w:r w:rsidRPr="00A836A7">
        <w:rPr>
          <w:rFonts w:hAnsi="Times New Roman" w:cs="Times New Roman"/>
          <w:color w:val="auto"/>
          <w:sz w:val="22"/>
          <w:szCs w:val="22"/>
          <w:lang w:val="en-GB"/>
        </w:rPr>
        <w:t xml:space="preserve"> properly identified</w:t>
      </w:r>
      <w:r w:rsidR="00F36FA7">
        <w:rPr>
          <w:rFonts w:hAnsi="Times New Roman" w:cs="Times New Roman"/>
          <w:color w:val="auto"/>
          <w:sz w:val="22"/>
          <w:szCs w:val="22"/>
          <w:lang w:val="en-GB"/>
        </w:rPr>
        <w:t>.</w:t>
      </w:r>
    </w:p>
    <w:p w14:paraId="42A7ED72" w14:textId="1997FFD4" w:rsidR="00CA6F78" w:rsidRPr="00A836A7" w:rsidRDefault="00CA6F78" w:rsidP="007A1D24">
      <w:pPr>
        <w:pStyle w:val="BodyA"/>
        <w:numPr>
          <w:ilvl w:val="0"/>
          <w:numId w:val="26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required documentation and records are available and acceptable</w:t>
      </w:r>
      <w:r w:rsidR="00F36FA7">
        <w:rPr>
          <w:rFonts w:hAnsi="Times New Roman" w:cs="Times New Roman"/>
          <w:color w:val="auto"/>
          <w:sz w:val="22"/>
          <w:szCs w:val="22"/>
          <w:lang w:val="en-GB"/>
        </w:rPr>
        <w:t>.</w:t>
      </w:r>
    </w:p>
    <w:p w14:paraId="3F4CFC0A" w14:textId="2ACB3FA4" w:rsidR="00CA6F78" w:rsidRPr="00A836A7" w:rsidRDefault="00CA6F78" w:rsidP="007A1D24">
      <w:pPr>
        <w:pStyle w:val="BodyA"/>
        <w:numPr>
          <w:ilvl w:val="0"/>
          <w:numId w:val="26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 xml:space="preserve">All </w:t>
      </w:r>
      <w:r w:rsidR="007A4FCE" w:rsidRPr="00A836A7">
        <w:rPr>
          <w:rFonts w:hAnsi="Times New Roman" w:cs="Times New Roman"/>
          <w:color w:val="auto"/>
          <w:sz w:val="22"/>
          <w:szCs w:val="22"/>
          <w:lang w:val="en-GB"/>
        </w:rPr>
        <w:t xml:space="preserve">necessary </w:t>
      </w:r>
      <w:r w:rsidRPr="00A836A7">
        <w:rPr>
          <w:rFonts w:hAnsi="Times New Roman" w:cs="Times New Roman"/>
          <w:color w:val="auto"/>
          <w:sz w:val="22"/>
          <w:szCs w:val="22"/>
          <w:lang w:val="en-GB"/>
        </w:rPr>
        <w:t xml:space="preserve">processes for waste </w:t>
      </w:r>
      <w:r w:rsidR="00A25500">
        <w:rPr>
          <w:rFonts w:hAnsi="Times New Roman" w:cs="Times New Roman"/>
          <w:color w:val="auto"/>
          <w:sz w:val="22"/>
          <w:szCs w:val="22"/>
          <w:lang w:val="en-GB"/>
        </w:rPr>
        <w:t>processing</w:t>
      </w:r>
      <w:r w:rsidRPr="00A836A7">
        <w:rPr>
          <w:rFonts w:hAnsi="Times New Roman" w:cs="Times New Roman"/>
          <w:color w:val="auto"/>
          <w:sz w:val="22"/>
          <w:szCs w:val="22"/>
          <w:lang w:val="en-GB"/>
        </w:rPr>
        <w:t xml:space="preserve"> have been </w:t>
      </w:r>
      <w:r w:rsidR="007A4FCE" w:rsidRPr="00A836A7">
        <w:rPr>
          <w:rFonts w:hAnsi="Times New Roman" w:cs="Times New Roman"/>
          <w:color w:val="auto"/>
          <w:sz w:val="22"/>
          <w:szCs w:val="22"/>
          <w:lang w:val="en-GB"/>
        </w:rPr>
        <w:t xml:space="preserve">undertaken </w:t>
      </w:r>
      <w:r w:rsidR="00A6038A" w:rsidRPr="00A836A7">
        <w:rPr>
          <w:rFonts w:hAnsi="Times New Roman" w:cs="Times New Roman"/>
          <w:color w:val="auto"/>
          <w:sz w:val="22"/>
          <w:szCs w:val="22"/>
          <w:lang w:val="en-GB"/>
        </w:rPr>
        <w:t xml:space="preserve">and </w:t>
      </w:r>
      <w:r w:rsidR="007A4FCE" w:rsidRPr="00A836A7">
        <w:rPr>
          <w:rFonts w:hAnsi="Times New Roman" w:cs="Times New Roman"/>
          <w:color w:val="auto"/>
          <w:sz w:val="22"/>
          <w:szCs w:val="22"/>
          <w:lang w:val="en-GB"/>
        </w:rPr>
        <w:t>completed</w:t>
      </w:r>
      <w:r w:rsidRPr="00A836A7">
        <w:rPr>
          <w:rFonts w:hAnsi="Times New Roman" w:cs="Times New Roman"/>
          <w:color w:val="auto"/>
          <w:sz w:val="22"/>
          <w:szCs w:val="22"/>
          <w:lang w:val="en-GB"/>
        </w:rPr>
        <w:t xml:space="preserve"> satisfactorily</w:t>
      </w:r>
      <w:r w:rsidR="00F36FA7">
        <w:rPr>
          <w:rFonts w:hAnsi="Times New Roman" w:cs="Times New Roman"/>
          <w:color w:val="auto"/>
          <w:sz w:val="22"/>
          <w:szCs w:val="22"/>
          <w:lang w:val="en-GB"/>
        </w:rPr>
        <w:t>.</w:t>
      </w:r>
    </w:p>
    <w:p w14:paraId="6E5C500E" w14:textId="2289EC5E" w:rsidR="00F5114D" w:rsidRPr="00A836A7" w:rsidRDefault="00F5114D" w:rsidP="007A1D24">
      <w:pPr>
        <w:pStyle w:val="BodyA"/>
        <w:numPr>
          <w:ilvl w:val="0"/>
          <w:numId w:val="26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Waste packages</w:t>
      </w:r>
      <w:r w:rsidR="002B74C1" w:rsidRPr="00A836A7">
        <w:rPr>
          <w:rFonts w:hAnsi="Times New Roman" w:cs="Times New Roman"/>
          <w:color w:val="auto"/>
          <w:sz w:val="22"/>
          <w:szCs w:val="22"/>
          <w:lang w:val="en-GB"/>
        </w:rPr>
        <w:t xml:space="preserve"> and waste</w:t>
      </w:r>
      <w:r w:rsidRPr="00A836A7">
        <w:rPr>
          <w:rFonts w:hAnsi="Times New Roman" w:cs="Times New Roman"/>
          <w:color w:val="auto"/>
          <w:sz w:val="22"/>
          <w:szCs w:val="22"/>
          <w:lang w:val="en-GB"/>
        </w:rPr>
        <w:t xml:space="preserve"> do not show signs of unacceptable deterioration</w:t>
      </w:r>
      <w:r w:rsidR="00F36FA7">
        <w:rPr>
          <w:rFonts w:hAnsi="Times New Roman" w:cs="Times New Roman"/>
          <w:color w:val="auto"/>
          <w:sz w:val="22"/>
          <w:szCs w:val="22"/>
          <w:lang w:val="en-GB"/>
        </w:rPr>
        <w:t>.</w:t>
      </w:r>
    </w:p>
    <w:p w14:paraId="09902072" w14:textId="52553179" w:rsidR="00F5114D" w:rsidRPr="00A836A7" w:rsidRDefault="00976787" w:rsidP="007A1D24">
      <w:pPr>
        <w:pStyle w:val="BodyA"/>
        <w:numPr>
          <w:ilvl w:val="0"/>
          <w:numId w:val="269"/>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If applicable, m</w:t>
      </w:r>
      <w:r w:rsidR="00F5114D" w:rsidRPr="00A836A7">
        <w:rPr>
          <w:rFonts w:hAnsi="Times New Roman" w:cs="Times New Roman"/>
          <w:color w:val="auto"/>
          <w:sz w:val="22"/>
          <w:szCs w:val="22"/>
          <w:lang w:val="en-GB"/>
        </w:rPr>
        <w:t>easures for criticality control are in place</w:t>
      </w:r>
      <w:r w:rsidR="007A4FCE" w:rsidRPr="00A836A7">
        <w:rPr>
          <w:rFonts w:hAnsi="Times New Roman" w:cs="Times New Roman"/>
          <w:color w:val="auto"/>
          <w:sz w:val="22"/>
          <w:szCs w:val="22"/>
          <w:lang w:val="en-GB"/>
        </w:rPr>
        <w:t>, are effective and are maintained</w:t>
      </w:r>
      <w:r w:rsidR="00F36FA7">
        <w:rPr>
          <w:rFonts w:hAnsi="Times New Roman" w:cs="Times New Roman"/>
          <w:color w:val="auto"/>
          <w:sz w:val="22"/>
          <w:szCs w:val="22"/>
          <w:lang w:val="en-GB"/>
        </w:rPr>
        <w:t>.</w:t>
      </w:r>
    </w:p>
    <w:p w14:paraId="7939672A" w14:textId="15B8318E" w:rsidR="00F5114D" w:rsidRPr="00A836A7" w:rsidRDefault="00F5114D" w:rsidP="007A1D24">
      <w:pPr>
        <w:pStyle w:val="BodyA"/>
        <w:numPr>
          <w:ilvl w:val="0"/>
          <w:numId w:val="26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intended movements of waste within the storage f</w:t>
      </w:r>
      <w:r w:rsidR="00CA6F78" w:rsidRPr="00A836A7">
        <w:rPr>
          <w:rFonts w:hAnsi="Times New Roman" w:cs="Times New Roman"/>
          <w:color w:val="auto"/>
          <w:sz w:val="22"/>
          <w:szCs w:val="22"/>
          <w:lang w:val="en-GB"/>
        </w:rPr>
        <w:t xml:space="preserve">acility can be performed safely, </w:t>
      </w:r>
      <w:r w:rsidRPr="00A836A7">
        <w:rPr>
          <w:rFonts w:hAnsi="Times New Roman" w:cs="Times New Roman"/>
          <w:color w:val="auto"/>
          <w:sz w:val="22"/>
          <w:szCs w:val="22"/>
          <w:lang w:val="en-GB"/>
        </w:rPr>
        <w:t>preclude inadvertent criticality</w:t>
      </w:r>
      <w:r w:rsidR="001A5DD0"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and </w:t>
      </w:r>
      <w:r w:rsidR="00CA6F78" w:rsidRPr="00A836A7">
        <w:rPr>
          <w:rFonts w:hAnsi="Times New Roman" w:cs="Times New Roman"/>
          <w:color w:val="auto"/>
          <w:sz w:val="22"/>
          <w:szCs w:val="22"/>
          <w:lang w:val="en-GB"/>
        </w:rPr>
        <w:t xml:space="preserve">optimize </w:t>
      </w:r>
      <w:r w:rsidRPr="00A836A7">
        <w:rPr>
          <w:rFonts w:hAnsi="Times New Roman" w:cs="Times New Roman"/>
          <w:color w:val="auto"/>
          <w:sz w:val="22"/>
          <w:szCs w:val="22"/>
          <w:lang w:val="en-GB"/>
        </w:rPr>
        <w:t>occupational exposures</w:t>
      </w:r>
      <w:r w:rsidR="00F36FA7">
        <w:rPr>
          <w:rFonts w:hAnsi="Times New Roman" w:cs="Times New Roman"/>
          <w:color w:val="auto"/>
          <w:sz w:val="22"/>
          <w:szCs w:val="22"/>
          <w:lang w:val="en-GB"/>
        </w:rPr>
        <w:t>.</w:t>
      </w:r>
    </w:p>
    <w:p w14:paraId="2A37A77A" w14:textId="77777777" w:rsidR="00F5114D" w:rsidRPr="00A836A7" w:rsidRDefault="00F5114D" w:rsidP="007A1D24">
      <w:pPr>
        <w:pStyle w:val="BodyA"/>
        <w:numPr>
          <w:ilvl w:val="0"/>
          <w:numId w:val="26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Procedures are in place for:</w:t>
      </w:r>
    </w:p>
    <w:p w14:paraId="3420B87B" w14:textId="77777777" w:rsidR="00F5114D" w:rsidRPr="00A836A7" w:rsidRDefault="00F5114D" w:rsidP="007A1D24">
      <w:pPr>
        <w:pStyle w:val="BodyA"/>
        <w:numPr>
          <w:ilvl w:val="0"/>
          <w:numId w:val="270"/>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Monitoring the integrity of waste packages;</w:t>
      </w:r>
    </w:p>
    <w:p w14:paraId="66521342" w14:textId="284411D0" w:rsidR="00F5114D" w:rsidRPr="00A836A7" w:rsidRDefault="001A5DD0" w:rsidP="007A1D24">
      <w:pPr>
        <w:pStyle w:val="BodyA"/>
        <w:numPr>
          <w:ilvl w:val="0"/>
          <w:numId w:val="270"/>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Monitoring and c</w:t>
      </w:r>
      <w:r w:rsidR="00F5114D" w:rsidRPr="00A836A7">
        <w:rPr>
          <w:rFonts w:hAnsi="Times New Roman" w:cs="Times New Roman"/>
          <w:color w:val="auto"/>
          <w:sz w:val="22"/>
          <w:szCs w:val="22"/>
          <w:lang w:val="en-GB"/>
        </w:rPr>
        <w:t xml:space="preserve">ontrolling </w:t>
      </w:r>
      <w:r w:rsidR="00C4484B" w:rsidRPr="00A836A7">
        <w:rPr>
          <w:rFonts w:hAnsi="Times New Roman" w:cs="Times New Roman"/>
          <w:color w:val="auto"/>
          <w:sz w:val="22"/>
          <w:szCs w:val="22"/>
          <w:lang w:val="en-GB"/>
        </w:rPr>
        <w:t>environmental conditions in the store (e.g.</w:t>
      </w:r>
      <w:r w:rsidRPr="00A836A7">
        <w:rPr>
          <w:rFonts w:hAnsi="Times New Roman" w:cs="Times New Roman"/>
          <w:color w:val="auto"/>
          <w:sz w:val="22"/>
          <w:szCs w:val="22"/>
          <w:lang w:val="en-GB"/>
        </w:rPr>
        <w:t> </w:t>
      </w:r>
      <w:r w:rsidR="00C4484B" w:rsidRPr="00A836A7">
        <w:rPr>
          <w:rFonts w:hAnsi="Times New Roman" w:cs="Times New Roman"/>
          <w:color w:val="auto"/>
          <w:sz w:val="22"/>
          <w:szCs w:val="22"/>
          <w:lang w:val="en-GB"/>
        </w:rPr>
        <w:t>temperature, humidity</w:t>
      </w:r>
      <w:r w:rsidR="007A4FCE" w:rsidRPr="00A836A7">
        <w:rPr>
          <w:rFonts w:hAnsi="Times New Roman" w:cs="Times New Roman"/>
          <w:color w:val="auto"/>
          <w:sz w:val="22"/>
          <w:szCs w:val="22"/>
          <w:lang w:val="en-GB"/>
        </w:rPr>
        <w:t>, ventilation</w:t>
      </w:r>
      <w:r w:rsidR="00C4484B" w:rsidRPr="00A836A7">
        <w:rPr>
          <w:rFonts w:hAnsi="Times New Roman" w:cs="Times New Roman"/>
          <w:color w:val="auto"/>
          <w:sz w:val="22"/>
          <w:szCs w:val="22"/>
          <w:lang w:val="en-GB"/>
        </w:rPr>
        <w:t>)</w:t>
      </w:r>
      <w:r w:rsidR="00F5114D" w:rsidRPr="00A836A7">
        <w:rPr>
          <w:rFonts w:hAnsi="Times New Roman" w:cs="Times New Roman"/>
          <w:color w:val="auto"/>
          <w:sz w:val="22"/>
          <w:szCs w:val="22"/>
          <w:lang w:val="en-GB"/>
        </w:rPr>
        <w:t>;</w:t>
      </w:r>
    </w:p>
    <w:p w14:paraId="75B9BD3D" w14:textId="36F20060" w:rsidR="00F5114D" w:rsidRPr="00A836A7" w:rsidRDefault="00F36FA7" w:rsidP="007A1D24">
      <w:pPr>
        <w:pStyle w:val="BodyA"/>
        <w:numPr>
          <w:ilvl w:val="0"/>
          <w:numId w:val="270"/>
        </w:numPr>
        <w:spacing w:after="120" w:line="360" w:lineRule="auto"/>
        <w:ind w:left="1134" w:hanging="567"/>
        <w:jc w:val="both"/>
        <w:rPr>
          <w:rFonts w:hAnsi="Times New Roman" w:cs="Times New Roman"/>
          <w:color w:val="auto"/>
          <w:sz w:val="22"/>
          <w:szCs w:val="22"/>
          <w:lang w:val="en-GB"/>
        </w:rPr>
      </w:pPr>
      <w:r>
        <w:rPr>
          <w:rFonts w:hAnsi="Times New Roman" w:cs="Times New Roman"/>
          <w:color w:val="auto"/>
          <w:sz w:val="22"/>
          <w:szCs w:val="22"/>
          <w:lang w:val="en-GB"/>
        </w:rPr>
        <w:t>S</w:t>
      </w:r>
      <w:r w:rsidR="00F5114D" w:rsidRPr="00A836A7">
        <w:rPr>
          <w:rFonts w:hAnsi="Times New Roman" w:cs="Times New Roman"/>
          <w:color w:val="auto"/>
          <w:sz w:val="22"/>
          <w:szCs w:val="22"/>
          <w:lang w:val="en-GB"/>
        </w:rPr>
        <w:t xml:space="preserve">urveillance of the </w:t>
      </w:r>
      <w:r w:rsidR="00C4484B" w:rsidRPr="00A836A7">
        <w:rPr>
          <w:rFonts w:hAnsi="Times New Roman" w:cs="Times New Roman"/>
          <w:color w:val="auto"/>
          <w:sz w:val="22"/>
          <w:szCs w:val="22"/>
          <w:lang w:val="en-GB"/>
        </w:rPr>
        <w:t xml:space="preserve">store and </w:t>
      </w:r>
      <w:r w:rsidR="007C57F7" w:rsidRPr="00A836A7">
        <w:rPr>
          <w:rFonts w:hAnsi="Times New Roman" w:cs="Times New Roman"/>
          <w:color w:val="auto"/>
          <w:sz w:val="22"/>
          <w:szCs w:val="22"/>
          <w:lang w:val="en-GB"/>
        </w:rPr>
        <w:t xml:space="preserve">of </w:t>
      </w:r>
      <w:r w:rsidR="00C4484B" w:rsidRPr="00A836A7">
        <w:rPr>
          <w:rFonts w:hAnsi="Times New Roman" w:cs="Times New Roman"/>
          <w:color w:val="auto"/>
          <w:sz w:val="22"/>
          <w:szCs w:val="22"/>
          <w:lang w:val="en-GB"/>
        </w:rPr>
        <w:t xml:space="preserve">the </w:t>
      </w:r>
      <w:r w:rsidR="00F5114D" w:rsidRPr="00A836A7">
        <w:rPr>
          <w:rFonts w:hAnsi="Times New Roman" w:cs="Times New Roman"/>
          <w:color w:val="auto"/>
          <w:sz w:val="22"/>
          <w:szCs w:val="22"/>
          <w:lang w:val="en-GB"/>
        </w:rPr>
        <w:t xml:space="preserve">status of equipment </w:t>
      </w:r>
      <w:r w:rsidR="00C4484B" w:rsidRPr="00A836A7">
        <w:rPr>
          <w:rFonts w:hAnsi="Times New Roman" w:cs="Times New Roman"/>
          <w:color w:val="auto"/>
          <w:sz w:val="22"/>
          <w:szCs w:val="22"/>
          <w:lang w:val="en-GB"/>
        </w:rPr>
        <w:t xml:space="preserve">to </w:t>
      </w:r>
      <w:r w:rsidR="00E10C3A">
        <w:rPr>
          <w:rFonts w:hAnsi="Times New Roman" w:cs="Times New Roman"/>
          <w:color w:val="auto"/>
          <w:sz w:val="22"/>
          <w:szCs w:val="22"/>
          <w:lang w:val="en-GB"/>
        </w:rPr>
        <w:t xml:space="preserve">facilitate </w:t>
      </w:r>
      <w:r w:rsidR="007C57F7" w:rsidRPr="00A836A7">
        <w:rPr>
          <w:rFonts w:hAnsi="Times New Roman" w:cs="Times New Roman"/>
          <w:color w:val="auto"/>
          <w:sz w:val="22"/>
          <w:szCs w:val="22"/>
          <w:lang w:val="en-GB"/>
        </w:rPr>
        <w:t>maintenance and replacement</w:t>
      </w:r>
      <w:r>
        <w:rPr>
          <w:rFonts w:hAnsi="Times New Roman" w:cs="Times New Roman"/>
          <w:color w:val="auto"/>
          <w:sz w:val="22"/>
          <w:szCs w:val="22"/>
          <w:lang w:val="en-GB"/>
        </w:rPr>
        <w:t>,</w:t>
      </w:r>
      <w:r w:rsidR="007C57F7" w:rsidRPr="00A836A7">
        <w:rPr>
          <w:rFonts w:hAnsi="Times New Roman" w:cs="Times New Roman"/>
          <w:color w:val="auto"/>
          <w:sz w:val="22"/>
          <w:szCs w:val="22"/>
          <w:lang w:val="en-GB"/>
        </w:rPr>
        <w:t xml:space="preserve"> as needed</w:t>
      </w:r>
      <w:r>
        <w:rPr>
          <w:rFonts w:hAnsi="Times New Roman" w:cs="Times New Roman"/>
          <w:color w:val="auto"/>
          <w:sz w:val="22"/>
          <w:szCs w:val="22"/>
          <w:lang w:val="en-GB"/>
        </w:rPr>
        <w:t>,</w:t>
      </w:r>
      <w:r w:rsidR="007C57F7" w:rsidRPr="00A836A7">
        <w:rPr>
          <w:rFonts w:hAnsi="Times New Roman" w:cs="Times New Roman"/>
          <w:color w:val="auto"/>
          <w:sz w:val="22"/>
          <w:szCs w:val="22"/>
          <w:lang w:val="en-GB"/>
        </w:rPr>
        <w:t xml:space="preserve"> and for </w:t>
      </w:r>
      <w:r>
        <w:rPr>
          <w:rFonts w:hAnsi="Times New Roman" w:cs="Times New Roman"/>
          <w:color w:val="auto"/>
          <w:sz w:val="22"/>
          <w:szCs w:val="22"/>
          <w:lang w:val="en-GB"/>
        </w:rPr>
        <w:t xml:space="preserve">the </w:t>
      </w:r>
      <w:r w:rsidR="00F5114D" w:rsidRPr="00A836A7">
        <w:rPr>
          <w:rFonts w:hAnsi="Times New Roman" w:cs="Times New Roman"/>
          <w:color w:val="auto"/>
          <w:sz w:val="22"/>
          <w:szCs w:val="22"/>
          <w:lang w:val="en-GB"/>
        </w:rPr>
        <w:t xml:space="preserve">detection </w:t>
      </w:r>
      <w:r>
        <w:rPr>
          <w:rFonts w:hAnsi="Times New Roman" w:cs="Times New Roman"/>
          <w:color w:val="auto"/>
          <w:sz w:val="22"/>
          <w:szCs w:val="22"/>
          <w:lang w:val="en-GB"/>
        </w:rPr>
        <w:t xml:space="preserve">of </w:t>
      </w:r>
      <w:r w:rsidR="00CA2BC3">
        <w:rPr>
          <w:rFonts w:hAnsi="Times New Roman" w:cs="Times New Roman"/>
          <w:color w:val="auto"/>
          <w:sz w:val="22"/>
          <w:szCs w:val="22"/>
          <w:lang w:val="en-GB"/>
        </w:rPr>
        <w:t xml:space="preserve">unintended events and </w:t>
      </w:r>
      <w:r w:rsidRPr="00A836A7">
        <w:rPr>
          <w:rFonts w:hAnsi="Times New Roman" w:cs="Times New Roman"/>
          <w:color w:val="auto"/>
          <w:sz w:val="22"/>
          <w:szCs w:val="22"/>
          <w:lang w:val="en-GB"/>
        </w:rPr>
        <w:t>accident</w:t>
      </w:r>
      <w:r>
        <w:rPr>
          <w:rFonts w:hAnsi="Times New Roman" w:cs="Times New Roman"/>
          <w:color w:val="auto"/>
          <w:sz w:val="22"/>
          <w:szCs w:val="22"/>
          <w:lang w:val="en-GB"/>
        </w:rPr>
        <w:t>s</w:t>
      </w:r>
      <w:r w:rsidRPr="00A836A7">
        <w:rPr>
          <w:rFonts w:hAnsi="Times New Roman" w:cs="Times New Roman"/>
          <w:color w:val="auto"/>
          <w:sz w:val="22"/>
          <w:szCs w:val="22"/>
          <w:lang w:val="en-GB"/>
        </w:rPr>
        <w:t xml:space="preserve"> </w:t>
      </w:r>
      <w:r w:rsidR="00F5114D" w:rsidRPr="00A836A7">
        <w:rPr>
          <w:rFonts w:hAnsi="Times New Roman" w:cs="Times New Roman"/>
          <w:color w:val="auto"/>
          <w:sz w:val="22"/>
          <w:szCs w:val="22"/>
          <w:lang w:val="en-GB"/>
        </w:rPr>
        <w:t>and mitigation of consequences;</w:t>
      </w:r>
    </w:p>
    <w:p w14:paraId="719DCD6F" w14:textId="1F6A6857" w:rsidR="00F5114D" w:rsidRPr="00A836A7" w:rsidRDefault="00F5114D" w:rsidP="007A1D24">
      <w:pPr>
        <w:pStyle w:val="BodyA"/>
        <w:numPr>
          <w:ilvl w:val="0"/>
          <w:numId w:val="270"/>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Ensuring that waste can be readily identified, located and accessed</w:t>
      </w:r>
      <w:r w:rsidR="00BD1370" w:rsidRPr="00A836A7">
        <w:rPr>
          <w:rFonts w:hAnsi="Times New Roman" w:cs="Times New Roman"/>
          <w:color w:val="auto"/>
          <w:sz w:val="22"/>
          <w:szCs w:val="22"/>
          <w:lang w:val="en-GB"/>
        </w:rPr>
        <w:t xml:space="preserve"> for inspection and retrieval</w:t>
      </w:r>
      <w:r w:rsidR="00F36FA7">
        <w:rPr>
          <w:rFonts w:hAnsi="Times New Roman" w:cs="Times New Roman"/>
          <w:color w:val="auto"/>
          <w:sz w:val="22"/>
          <w:szCs w:val="22"/>
          <w:lang w:val="en-GB"/>
        </w:rPr>
        <w:t>.</w:t>
      </w:r>
      <w:r w:rsidR="00A83980" w:rsidRPr="00A836A7">
        <w:rPr>
          <w:rFonts w:hAnsi="Times New Roman" w:cs="Times New Roman"/>
          <w:color w:val="auto"/>
          <w:sz w:val="22"/>
          <w:szCs w:val="22"/>
          <w:lang w:val="en-GB"/>
        </w:rPr>
        <w:t xml:space="preserve"> </w:t>
      </w:r>
    </w:p>
    <w:p w14:paraId="1070B479" w14:textId="61ADC028" w:rsidR="003E2614" w:rsidRPr="00A836A7" w:rsidRDefault="003E2614" w:rsidP="00C77B66">
      <w:pPr>
        <w:pStyle w:val="BodyA"/>
        <w:numPr>
          <w:ilvl w:val="0"/>
          <w:numId w:val="269"/>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Suitable locations and </w:t>
      </w:r>
      <w:r w:rsidR="00104783" w:rsidRPr="00A836A7">
        <w:rPr>
          <w:rFonts w:hAnsi="Times New Roman" w:cs="Times New Roman"/>
          <w:color w:val="auto"/>
          <w:sz w:val="22"/>
          <w:szCs w:val="22"/>
          <w:lang w:val="en-GB"/>
        </w:rPr>
        <w:t>storage capacity</w:t>
      </w:r>
      <w:r w:rsidRPr="00A836A7">
        <w:rPr>
          <w:rFonts w:hAnsi="Times New Roman" w:cs="Times New Roman"/>
          <w:color w:val="auto"/>
          <w:sz w:val="22"/>
          <w:szCs w:val="22"/>
          <w:lang w:val="en-GB"/>
        </w:rPr>
        <w:t xml:space="preserve"> exi</w:t>
      </w:r>
      <w:r w:rsidR="00A82FF4" w:rsidRPr="00A836A7">
        <w:rPr>
          <w:rFonts w:hAnsi="Times New Roman" w:cs="Times New Roman"/>
          <w:color w:val="auto"/>
          <w:sz w:val="22"/>
          <w:szCs w:val="22"/>
          <w:lang w:val="en-GB"/>
        </w:rPr>
        <w:t>s</w:t>
      </w:r>
      <w:r w:rsidRPr="00A836A7">
        <w:rPr>
          <w:rFonts w:hAnsi="Times New Roman" w:cs="Times New Roman"/>
          <w:color w:val="auto"/>
          <w:sz w:val="22"/>
          <w:szCs w:val="22"/>
          <w:lang w:val="en-GB"/>
        </w:rPr>
        <w:t>t within the facility.</w:t>
      </w:r>
    </w:p>
    <w:p w14:paraId="4A4900AD" w14:textId="2F9EAF11" w:rsidR="007A4FCE" w:rsidRPr="00A836A7" w:rsidRDefault="00F36FA7" w:rsidP="00CB71DF">
      <w:pPr>
        <w:pStyle w:val="Section5"/>
        <w:ind w:left="0" w:firstLine="0"/>
      </w:pPr>
      <w:r>
        <w:t xml:space="preserve">The management system for a disposal facility for radioactive waste should include </w:t>
      </w:r>
      <w:r w:rsidR="00CA2BC3">
        <w:t>provisions</w:t>
      </w:r>
      <w:r w:rsidRPr="00A836A7">
        <w:t xml:space="preserve"> </w:t>
      </w:r>
      <w:r>
        <w:t>to ensure that p</w:t>
      </w:r>
      <w:r w:rsidR="007A4FCE" w:rsidRPr="00A836A7">
        <w:t xml:space="preserve">rior to </w:t>
      </w:r>
      <w:r w:rsidR="00941913" w:rsidRPr="00A836A7">
        <w:t>em</w:t>
      </w:r>
      <w:r w:rsidR="007A4FCE" w:rsidRPr="00A836A7">
        <w:t>placing waste</w:t>
      </w:r>
      <w:r w:rsidR="00E10C3A">
        <w:t xml:space="preserve"> the following are confirmed</w:t>
      </w:r>
      <w:r w:rsidR="007A4FCE" w:rsidRPr="00A836A7">
        <w:t>:</w:t>
      </w:r>
    </w:p>
    <w:p w14:paraId="79A9167D" w14:textId="397DC45A" w:rsidR="00F5114D" w:rsidRPr="00A836A7" w:rsidRDefault="00F5114D" w:rsidP="007A1D24">
      <w:pPr>
        <w:pStyle w:val="BodyA"/>
        <w:numPr>
          <w:ilvl w:val="0"/>
          <w:numId w:val="27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waste meet</w:t>
      </w:r>
      <w:r w:rsidR="001A5DD0" w:rsidRPr="00A836A7">
        <w:rPr>
          <w:rFonts w:hAnsi="Times New Roman" w:cs="Times New Roman"/>
          <w:color w:val="auto"/>
          <w:sz w:val="22"/>
          <w:szCs w:val="22"/>
          <w:lang w:val="en-GB"/>
        </w:rPr>
        <w:t>s</w:t>
      </w:r>
      <w:r w:rsidRPr="00A836A7">
        <w:rPr>
          <w:rFonts w:hAnsi="Times New Roman" w:cs="Times New Roman"/>
          <w:color w:val="auto"/>
          <w:sz w:val="22"/>
          <w:szCs w:val="22"/>
          <w:lang w:val="en-GB"/>
        </w:rPr>
        <w:t xml:space="preserve"> the waste acceptance criteria for the facility</w:t>
      </w:r>
      <w:r w:rsidR="00CF5229">
        <w:rPr>
          <w:rFonts w:hAnsi="Times New Roman" w:cs="Times New Roman"/>
          <w:color w:val="auto"/>
          <w:sz w:val="22"/>
          <w:szCs w:val="22"/>
          <w:lang w:val="en-GB"/>
        </w:rPr>
        <w:t>.</w:t>
      </w:r>
    </w:p>
    <w:p w14:paraId="66D0A3E2" w14:textId="177717A6" w:rsidR="00F5114D" w:rsidRPr="00A836A7" w:rsidRDefault="00F5114D" w:rsidP="007A1D24">
      <w:pPr>
        <w:pStyle w:val="BodyA"/>
        <w:numPr>
          <w:ilvl w:val="0"/>
          <w:numId w:val="27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waste </w:t>
      </w:r>
      <w:r w:rsidR="00F5692A" w:rsidRPr="00A836A7">
        <w:rPr>
          <w:rFonts w:hAnsi="Times New Roman" w:cs="Times New Roman"/>
          <w:color w:val="auto"/>
          <w:sz w:val="22"/>
          <w:szCs w:val="22"/>
          <w:lang w:val="en-GB"/>
        </w:rPr>
        <w:t xml:space="preserve">is </w:t>
      </w:r>
      <w:r w:rsidRPr="00A836A7">
        <w:rPr>
          <w:rFonts w:hAnsi="Times New Roman" w:cs="Times New Roman"/>
          <w:color w:val="auto"/>
          <w:sz w:val="22"/>
          <w:szCs w:val="22"/>
          <w:lang w:val="en-GB"/>
        </w:rPr>
        <w:t>properly identified</w:t>
      </w:r>
      <w:r w:rsidR="00CF5229">
        <w:rPr>
          <w:rFonts w:hAnsi="Times New Roman" w:cs="Times New Roman"/>
          <w:color w:val="auto"/>
          <w:sz w:val="22"/>
          <w:szCs w:val="22"/>
          <w:lang w:val="en-GB"/>
        </w:rPr>
        <w:t>.</w:t>
      </w:r>
    </w:p>
    <w:p w14:paraId="4D90B626" w14:textId="528D55DB" w:rsidR="00F5114D" w:rsidRPr="00A836A7" w:rsidRDefault="00F5114D" w:rsidP="007A1D24">
      <w:pPr>
        <w:pStyle w:val="BodyA"/>
        <w:numPr>
          <w:ilvl w:val="0"/>
          <w:numId w:val="27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required documentation and records are available</w:t>
      </w:r>
      <w:r w:rsidR="00884961" w:rsidRPr="00A836A7">
        <w:rPr>
          <w:rFonts w:hAnsi="Times New Roman" w:cs="Times New Roman"/>
          <w:color w:val="auto"/>
          <w:sz w:val="22"/>
          <w:szCs w:val="22"/>
          <w:lang w:val="en-GB"/>
        </w:rPr>
        <w:t xml:space="preserve"> </w:t>
      </w:r>
      <w:r w:rsidR="007A4FCE" w:rsidRPr="00A836A7">
        <w:rPr>
          <w:rFonts w:hAnsi="Times New Roman" w:cs="Times New Roman"/>
          <w:color w:val="auto"/>
          <w:sz w:val="22"/>
          <w:szCs w:val="22"/>
          <w:lang w:val="en-GB"/>
        </w:rPr>
        <w:t>and acceptable</w:t>
      </w:r>
      <w:r w:rsidR="00CF5229">
        <w:rPr>
          <w:rFonts w:hAnsi="Times New Roman" w:cs="Times New Roman"/>
          <w:color w:val="auto"/>
          <w:sz w:val="22"/>
          <w:szCs w:val="22"/>
          <w:lang w:val="en-GB"/>
        </w:rPr>
        <w:t>.</w:t>
      </w:r>
    </w:p>
    <w:p w14:paraId="75E4528E" w14:textId="2957BFF5" w:rsidR="007A4FCE" w:rsidRPr="00A836A7" w:rsidRDefault="007A4FCE" w:rsidP="007A1D24">
      <w:pPr>
        <w:pStyle w:val="BodyA"/>
        <w:numPr>
          <w:ilvl w:val="0"/>
          <w:numId w:val="27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All necessary processes for waste </w:t>
      </w:r>
      <w:r w:rsidR="00A25500">
        <w:rPr>
          <w:rFonts w:hAnsi="Times New Roman" w:cs="Times New Roman"/>
          <w:color w:val="auto"/>
          <w:sz w:val="22"/>
          <w:szCs w:val="22"/>
          <w:lang w:val="en-GB"/>
        </w:rPr>
        <w:t>processing</w:t>
      </w:r>
      <w:r w:rsidRPr="00A836A7">
        <w:rPr>
          <w:rFonts w:hAnsi="Times New Roman" w:cs="Times New Roman"/>
          <w:color w:val="auto"/>
          <w:sz w:val="22"/>
          <w:szCs w:val="22"/>
          <w:lang w:val="en-GB"/>
        </w:rPr>
        <w:t xml:space="preserve"> have been undertaken </w:t>
      </w:r>
      <w:r w:rsidR="00A6038A" w:rsidRPr="00A836A7">
        <w:rPr>
          <w:rFonts w:hAnsi="Times New Roman" w:cs="Times New Roman"/>
          <w:color w:val="auto"/>
          <w:sz w:val="22"/>
          <w:szCs w:val="22"/>
          <w:lang w:val="en-GB"/>
        </w:rPr>
        <w:t xml:space="preserve">and </w:t>
      </w:r>
      <w:r w:rsidRPr="00A836A7">
        <w:rPr>
          <w:rFonts w:hAnsi="Times New Roman" w:cs="Times New Roman"/>
          <w:color w:val="auto"/>
          <w:sz w:val="22"/>
          <w:szCs w:val="22"/>
          <w:lang w:val="en-GB"/>
        </w:rPr>
        <w:t>completed satisfactorily</w:t>
      </w:r>
      <w:r w:rsidR="00CF5229">
        <w:rPr>
          <w:rFonts w:hAnsi="Times New Roman" w:cs="Times New Roman"/>
          <w:color w:val="auto"/>
          <w:sz w:val="22"/>
          <w:szCs w:val="22"/>
          <w:lang w:val="en-GB"/>
        </w:rPr>
        <w:t>.</w:t>
      </w:r>
    </w:p>
    <w:p w14:paraId="641C768E" w14:textId="7EF03217" w:rsidR="007A4FCE" w:rsidRPr="00A836A7" w:rsidRDefault="007A4FCE" w:rsidP="007A1D24">
      <w:pPr>
        <w:pStyle w:val="BodyA"/>
        <w:numPr>
          <w:ilvl w:val="0"/>
          <w:numId w:val="27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waste</w:t>
      </w:r>
      <w:r w:rsidR="00F5692A" w:rsidRPr="00A836A7">
        <w:rPr>
          <w:rFonts w:hAnsi="Times New Roman" w:cs="Times New Roman"/>
          <w:color w:val="auto"/>
          <w:sz w:val="22"/>
          <w:szCs w:val="22"/>
          <w:lang w:val="en-GB"/>
        </w:rPr>
        <w:t xml:space="preserve"> and waste</w:t>
      </w:r>
      <w:r w:rsidRPr="00A836A7">
        <w:rPr>
          <w:rFonts w:hAnsi="Times New Roman" w:cs="Times New Roman"/>
          <w:color w:val="auto"/>
          <w:sz w:val="22"/>
          <w:szCs w:val="22"/>
          <w:lang w:val="en-GB"/>
        </w:rPr>
        <w:t xml:space="preserve"> packages do not show signs of unacceptable deterioration</w:t>
      </w:r>
      <w:r w:rsidR="00CF5229">
        <w:rPr>
          <w:rFonts w:hAnsi="Times New Roman" w:cs="Times New Roman"/>
          <w:color w:val="auto"/>
          <w:sz w:val="22"/>
          <w:szCs w:val="22"/>
          <w:lang w:val="en-GB"/>
        </w:rPr>
        <w:t>.</w:t>
      </w:r>
    </w:p>
    <w:p w14:paraId="196FFF07" w14:textId="266BDB0B" w:rsidR="007A4FCE" w:rsidRPr="00A836A7" w:rsidRDefault="00976787" w:rsidP="007A1D24">
      <w:pPr>
        <w:pStyle w:val="BodyA"/>
        <w:numPr>
          <w:ilvl w:val="0"/>
          <w:numId w:val="271"/>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If applicable, m</w:t>
      </w:r>
      <w:r w:rsidR="007A4FCE" w:rsidRPr="00A836A7">
        <w:rPr>
          <w:rFonts w:hAnsi="Times New Roman" w:cs="Times New Roman"/>
          <w:color w:val="auto"/>
          <w:sz w:val="22"/>
          <w:szCs w:val="22"/>
          <w:lang w:val="en-GB"/>
        </w:rPr>
        <w:t>easures for criticality control are in place, are effective and are maintained</w:t>
      </w:r>
      <w:r w:rsidR="00CF5229">
        <w:rPr>
          <w:rFonts w:hAnsi="Times New Roman" w:cs="Times New Roman"/>
          <w:color w:val="auto"/>
          <w:sz w:val="22"/>
          <w:szCs w:val="22"/>
          <w:lang w:val="en-GB"/>
        </w:rPr>
        <w:t>.</w:t>
      </w:r>
    </w:p>
    <w:p w14:paraId="434EE878" w14:textId="5B8D3DEB" w:rsidR="00F5114D" w:rsidRPr="00A836A7" w:rsidRDefault="00F5114D" w:rsidP="007A1D24">
      <w:pPr>
        <w:pStyle w:val="BodyA"/>
        <w:numPr>
          <w:ilvl w:val="0"/>
          <w:numId w:val="27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Intended movements of waste within the disposal facility can be performed safely</w:t>
      </w:r>
      <w:r w:rsidR="007A4FCE" w:rsidRPr="00A836A7">
        <w:rPr>
          <w:rFonts w:hAnsi="Times New Roman" w:cs="Times New Roman"/>
          <w:color w:val="auto"/>
          <w:sz w:val="22"/>
          <w:szCs w:val="22"/>
          <w:lang w:val="en-GB"/>
        </w:rPr>
        <w:t>, preclude inadvertent criticality</w:t>
      </w:r>
      <w:r w:rsidR="001A5DD0" w:rsidRPr="00A836A7">
        <w:rPr>
          <w:rFonts w:hAnsi="Times New Roman" w:cs="Times New Roman"/>
          <w:color w:val="auto"/>
          <w:sz w:val="22"/>
          <w:szCs w:val="22"/>
          <w:lang w:val="en-GB"/>
        </w:rPr>
        <w:t>,</w:t>
      </w:r>
      <w:r w:rsidR="007A4FCE" w:rsidRPr="00A836A7">
        <w:rPr>
          <w:rFonts w:hAnsi="Times New Roman" w:cs="Times New Roman"/>
          <w:color w:val="auto"/>
          <w:sz w:val="22"/>
          <w:szCs w:val="22"/>
          <w:lang w:val="en-GB"/>
        </w:rPr>
        <w:t xml:space="preserve"> and optimize occupational exposures</w:t>
      </w:r>
      <w:r w:rsidR="00CF5229">
        <w:rPr>
          <w:rFonts w:hAnsi="Times New Roman" w:cs="Times New Roman"/>
          <w:color w:val="auto"/>
          <w:sz w:val="22"/>
          <w:szCs w:val="22"/>
          <w:lang w:val="en-GB"/>
        </w:rPr>
        <w:t>.</w:t>
      </w:r>
    </w:p>
    <w:p w14:paraId="02E2A55E" w14:textId="77777777" w:rsidR="007A4FCE" w:rsidRPr="00A836A7" w:rsidRDefault="007A4FCE" w:rsidP="007A1D24">
      <w:pPr>
        <w:pStyle w:val="BodyA"/>
        <w:numPr>
          <w:ilvl w:val="0"/>
          <w:numId w:val="27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Procedures are in place for:</w:t>
      </w:r>
    </w:p>
    <w:p w14:paraId="4BEEB647" w14:textId="53D877C7" w:rsidR="007A4FCE" w:rsidRPr="00A836A7" w:rsidRDefault="007A4FCE" w:rsidP="007A1D24">
      <w:pPr>
        <w:pStyle w:val="BodyA"/>
        <w:numPr>
          <w:ilvl w:val="0"/>
          <w:numId w:val="219"/>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Monitoring the integrity of </w:t>
      </w:r>
      <w:r w:rsidR="00F5692A" w:rsidRPr="00A836A7">
        <w:rPr>
          <w:rFonts w:hAnsi="Times New Roman" w:cs="Times New Roman"/>
          <w:color w:val="auto"/>
          <w:sz w:val="22"/>
          <w:szCs w:val="22"/>
          <w:lang w:val="en-GB"/>
        </w:rPr>
        <w:t xml:space="preserve">waste and </w:t>
      </w:r>
      <w:r w:rsidRPr="00A836A7">
        <w:rPr>
          <w:rFonts w:hAnsi="Times New Roman" w:cs="Times New Roman"/>
          <w:color w:val="auto"/>
          <w:sz w:val="22"/>
          <w:szCs w:val="22"/>
          <w:lang w:val="en-GB"/>
        </w:rPr>
        <w:t>waste packages;</w:t>
      </w:r>
    </w:p>
    <w:p w14:paraId="1FD3A54D" w14:textId="21EBDBE8" w:rsidR="007A4FCE" w:rsidRPr="00A836A7" w:rsidRDefault="001A5DD0" w:rsidP="007A1D24">
      <w:pPr>
        <w:pStyle w:val="BodyA"/>
        <w:numPr>
          <w:ilvl w:val="0"/>
          <w:numId w:val="219"/>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Monitoring and c</w:t>
      </w:r>
      <w:r w:rsidR="007A4FCE" w:rsidRPr="00A836A7">
        <w:rPr>
          <w:rFonts w:hAnsi="Times New Roman" w:cs="Times New Roman"/>
          <w:color w:val="auto"/>
          <w:sz w:val="22"/>
          <w:szCs w:val="22"/>
          <w:lang w:val="en-GB"/>
        </w:rPr>
        <w:t>ontrolling environmental conditions in the disposal facility (e.g.</w:t>
      </w:r>
      <w:r w:rsidRPr="00A836A7">
        <w:rPr>
          <w:rFonts w:hAnsi="Times New Roman" w:cs="Times New Roman"/>
          <w:color w:val="auto"/>
          <w:sz w:val="22"/>
          <w:szCs w:val="22"/>
          <w:lang w:val="en-GB"/>
        </w:rPr>
        <w:t> </w:t>
      </w:r>
      <w:r w:rsidR="007A4FCE" w:rsidRPr="00A836A7">
        <w:rPr>
          <w:rFonts w:hAnsi="Times New Roman" w:cs="Times New Roman"/>
          <w:color w:val="auto"/>
          <w:sz w:val="22"/>
          <w:szCs w:val="22"/>
          <w:lang w:val="en-GB"/>
        </w:rPr>
        <w:t>temperature, humidity, ventilation</w:t>
      </w:r>
      <w:r w:rsidRPr="00A836A7">
        <w:rPr>
          <w:rFonts w:hAnsi="Times New Roman" w:cs="Times New Roman"/>
          <w:color w:val="auto"/>
          <w:sz w:val="22"/>
          <w:szCs w:val="22"/>
          <w:lang w:val="en-GB"/>
        </w:rPr>
        <w:t>, rock fall, water inflow</w:t>
      </w:r>
      <w:r w:rsidR="007A4FCE" w:rsidRPr="00A836A7">
        <w:rPr>
          <w:rFonts w:hAnsi="Times New Roman" w:cs="Times New Roman"/>
          <w:color w:val="auto"/>
          <w:sz w:val="22"/>
          <w:szCs w:val="22"/>
          <w:lang w:val="en-GB"/>
        </w:rPr>
        <w:t>);</w:t>
      </w:r>
    </w:p>
    <w:p w14:paraId="68AC1CD6" w14:textId="44260BB4" w:rsidR="007C57F7" w:rsidRPr="00A836A7" w:rsidRDefault="00F36FA7" w:rsidP="007A1D24">
      <w:pPr>
        <w:pStyle w:val="BodyA"/>
        <w:numPr>
          <w:ilvl w:val="0"/>
          <w:numId w:val="219"/>
        </w:numPr>
        <w:spacing w:after="120" w:line="360" w:lineRule="auto"/>
        <w:ind w:left="1134" w:hanging="567"/>
        <w:jc w:val="both"/>
        <w:rPr>
          <w:rFonts w:hAnsi="Times New Roman" w:cs="Times New Roman"/>
          <w:color w:val="auto"/>
          <w:sz w:val="22"/>
          <w:szCs w:val="22"/>
          <w:lang w:val="en-GB"/>
        </w:rPr>
      </w:pPr>
      <w:r>
        <w:rPr>
          <w:rFonts w:hAnsi="Times New Roman" w:cs="Times New Roman"/>
          <w:color w:val="auto"/>
          <w:sz w:val="22"/>
          <w:szCs w:val="22"/>
          <w:lang w:val="en-GB"/>
        </w:rPr>
        <w:lastRenderedPageBreak/>
        <w:t>S</w:t>
      </w:r>
      <w:r w:rsidR="007C57F7" w:rsidRPr="00A836A7">
        <w:rPr>
          <w:rFonts w:hAnsi="Times New Roman" w:cs="Times New Roman"/>
          <w:color w:val="auto"/>
          <w:sz w:val="22"/>
          <w:szCs w:val="22"/>
          <w:lang w:val="en-GB"/>
        </w:rPr>
        <w:t xml:space="preserve">urveillance of the </w:t>
      </w:r>
      <w:r w:rsidR="0034115B" w:rsidRPr="00A836A7">
        <w:rPr>
          <w:rFonts w:hAnsi="Times New Roman" w:cs="Times New Roman"/>
          <w:color w:val="auto"/>
          <w:sz w:val="22"/>
          <w:szCs w:val="22"/>
          <w:lang w:val="en-GB"/>
        </w:rPr>
        <w:t>disposal facility</w:t>
      </w:r>
      <w:r w:rsidR="008F0360">
        <w:rPr>
          <w:rFonts w:hAnsi="Times New Roman" w:cs="Times New Roman"/>
          <w:color w:val="auto"/>
          <w:sz w:val="22"/>
          <w:szCs w:val="22"/>
          <w:lang w:val="en-GB"/>
        </w:rPr>
        <w:t>, surveillance</w:t>
      </w:r>
      <w:r w:rsidR="007C57F7" w:rsidRPr="00A836A7">
        <w:rPr>
          <w:rFonts w:hAnsi="Times New Roman" w:cs="Times New Roman"/>
          <w:color w:val="auto"/>
          <w:sz w:val="22"/>
          <w:szCs w:val="22"/>
          <w:lang w:val="en-GB"/>
        </w:rPr>
        <w:t xml:space="preserve"> of the status of equipment to </w:t>
      </w:r>
      <w:r w:rsidR="00E10C3A">
        <w:rPr>
          <w:rFonts w:hAnsi="Times New Roman" w:cs="Times New Roman"/>
          <w:color w:val="auto"/>
          <w:sz w:val="22"/>
          <w:szCs w:val="22"/>
          <w:lang w:val="en-GB"/>
        </w:rPr>
        <w:t>facilitate</w:t>
      </w:r>
      <w:r w:rsidR="007C57F7" w:rsidRPr="00A836A7">
        <w:rPr>
          <w:rFonts w:hAnsi="Times New Roman" w:cs="Times New Roman"/>
          <w:color w:val="auto"/>
          <w:sz w:val="22"/>
          <w:szCs w:val="22"/>
          <w:lang w:val="en-GB"/>
        </w:rPr>
        <w:t xml:space="preserve"> maintenance and replacement as needed</w:t>
      </w:r>
      <w:r>
        <w:rPr>
          <w:rFonts w:hAnsi="Times New Roman" w:cs="Times New Roman"/>
          <w:color w:val="auto"/>
          <w:sz w:val="22"/>
          <w:szCs w:val="22"/>
          <w:lang w:val="en-GB"/>
        </w:rPr>
        <w:t>,</w:t>
      </w:r>
      <w:r w:rsidR="007C57F7" w:rsidRPr="00A836A7">
        <w:rPr>
          <w:rFonts w:hAnsi="Times New Roman" w:cs="Times New Roman"/>
          <w:color w:val="auto"/>
          <w:sz w:val="22"/>
          <w:szCs w:val="22"/>
          <w:lang w:val="en-GB"/>
        </w:rPr>
        <w:t xml:space="preserve"> and </w:t>
      </w:r>
      <w:r w:rsidR="008F0360">
        <w:rPr>
          <w:rFonts w:hAnsi="Times New Roman" w:cs="Times New Roman"/>
          <w:color w:val="auto"/>
          <w:sz w:val="22"/>
          <w:szCs w:val="22"/>
          <w:lang w:val="en-GB"/>
        </w:rPr>
        <w:t xml:space="preserve">surveillance </w:t>
      </w:r>
      <w:r w:rsidR="007C57F7" w:rsidRPr="00A836A7">
        <w:rPr>
          <w:rFonts w:hAnsi="Times New Roman" w:cs="Times New Roman"/>
          <w:color w:val="auto"/>
          <w:sz w:val="22"/>
          <w:szCs w:val="22"/>
          <w:lang w:val="en-GB"/>
        </w:rPr>
        <w:t xml:space="preserve">for detection </w:t>
      </w:r>
      <w:r>
        <w:rPr>
          <w:rFonts w:hAnsi="Times New Roman" w:cs="Times New Roman"/>
          <w:color w:val="auto"/>
          <w:sz w:val="22"/>
          <w:szCs w:val="22"/>
          <w:lang w:val="en-GB"/>
        </w:rPr>
        <w:t xml:space="preserve">of </w:t>
      </w:r>
      <w:r w:rsidR="00CA2BC3">
        <w:rPr>
          <w:rFonts w:hAnsi="Times New Roman" w:cs="Times New Roman"/>
          <w:color w:val="auto"/>
          <w:sz w:val="22"/>
          <w:szCs w:val="22"/>
          <w:lang w:val="en-GB"/>
        </w:rPr>
        <w:t xml:space="preserve">unintended events and </w:t>
      </w:r>
      <w:r>
        <w:rPr>
          <w:rFonts w:hAnsi="Times New Roman" w:cs="Times New Roman"/>
          <w:color w:val="auto"/>
          <w:sz w:val="22"/>
          <w:szCs w:val="22"/>
          <w:lang w:val="en-GB"/>
        </w:rPr>
        <w:t>accidents</w:t>
      </w:r>
      <w:r w:rsidRPr="00A836A7">
        <w:rPr>
          <w:rFonts w:hAnsi="Times New Roman" w:cs="Times New Roman"/>
          <w:color w:val="auto"/>
          <w:sz w:val="22"/>
          <w:szCs w:val="22"/>
          <w:lang w:val="en-GB"/>
        </w:rPr>
        <w:t xml:space="preserve"> </w:t>
      </w:r>
      <w:r w:rsidR="007C57F7" w:rsidRPr="00A836A7">
        <w:rPr>
          <w:rFonts w:hAnsi="Times New Roman" w:cs="Times New Roman"/>
          <w:color w:val="auto"/>
          <w:sz w:val="22"/>
          <w:szCs w:val="22"/>
          <w:lang w:val="en-GB"/>
        </w:rPr>
        <w:t>and mitigation of consequences;</w:t>
      </w:r>
      <w:r w:rsidR="001A5DD0" w:rsidRPr="00A836A7">
        <w:rPr>
          <w:rFonts w:hAnsi="Times New Roman" w:cs="Times New Roman"/>
          <w:color w:val="auto"/>
          <w:sz w:val="22"/>
          <w:szCs w:val="22"/>
          <w:lang w:val="en-GB"/>
        </w:rPr>
        <w:t xml:space="preserve"> </w:t>
      </w:r>
    </w:p>
    <w:p w14:paraId="446F74DA" w14:textId="33E3B91E" w:rsidR="007A4FCE" w:rsidRPr="00A836A7" w:rsidRDefault="007A4FCE" w:rsidP="007A1D24">
      <w:pPr>
        <w:pStyle w:val="BodyA"/>
        <w:numPr>
          <w:ilvl w:val="0"/>
          <w:numId w:val="219"/>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Ensuring that waste can be readily identified, located and accessed for inspection.</w:t>
      </w:r>
    </w:p>
    <w:p w14:paraId="0589CC02" w14:textId="2EF6D1F1" w:rsidR="003E2614" w:rsidRDefault="003E2614" w:rsidP="007A1D24">
      <w:pPr>
        <w:pStyle w:val="BodyA"/>
        <w:numPr>
          <w:ilvl w:val="0"/>
          <w:numId w:val="271"/>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Suitable locations and space exi</w:t>
      </w:r>
      <w:r w:rsidR="00F5692A" w:rsidRPr="00A836A7">
        <w:rPr>
          <w:rFonts w:hAnsi="Times New Roman" w:cs="Times New Roman"/>
          <w:color w:val="auto"/>
          <w:sz w:val="22"/>
          <w:szCs w:val="22"/>
          <w:lang w:val="en-GB"/>
        </w:rPr>
        <w:t>s</w:t>
      </w:r>
      <w:r w:rsidRPr="00A836A7">
        <w:rPr>
          <w:rFonts w:hAnsi="Times New Roman" w:cs="Times New Roman"/>
          <w:color w:val="auto"/>
          <w:sz w:val="22"/>
          <w:szCs w:val="22"/>
          <w:lang w:val="en-GB"/>
        </w:rPr>
        <w:t xml:space="preserve">t within the facility for the waste. The management system for geological disposal facilities </w:t>
      </w:r>
      <w:r w:rsidR="000C0A42" w:rsidRPr="00A836A7">
        <w:rPr>
          <w:rFonts w:hAnsi="Times New Roman" w:cs="Times New Roman"/>
          <w:color w:val="auto"/>
          <w:sz w:val="22"/>
          <w:szCs w:val="22"/>
          <w:lang w:val="en-GB"/>
        </w:rPr>
        <w:t xml:space="preserve">may </w:t>
      </w:r>
      <w:r w:rsidR="00F36FA7">
        <w:rPr>
          <w:rFonts w:hAnsi="Times New Roman" w:cs="Times New Roman"/>
          <w:color w:val="auto"/>
          <w:sz w:val="22"/>
          <w:szCs w:val="22"/>
          <w:lang w:val="en-GB"/>
        </w:rPr>
        <w:t xml:space="preserve">also </w:t>
      </w:r>
      <w:r w:rsidR="000C0A42" w:rsidRPr="00A836A7">
        <w:rPr>
          <w:rFonts w:hAnsi="Times New Roman" w:cs="Times New Roman"/>
          <w:color w:val="auto"/>
          <w:sz w:val="22"/>
          <w:szCs w:val="22"/>
          <w:lang w:val="en-GB"/>
        </w:rPr>
        <w:t>need to</w:t>
      </w:r>
      <w:r w:rsidRPr="00A836A7">
        <w:rPr>
          <w:rFonts w:hAnsi="Times New Roman" w:cs="Times New Roman"/>
          <w:color w:val="auto"/>
          <w:sz w:val="22"/>
          <w:szCs w:val="22"/>
          <w:lang w:val="en-GB"/>
        </w:rPr>
        <w:t xml:space="preserve"> include a process and procedures to ensure the </w:t>
      </w:r>
      <w:r w:rsidR="00B85690" w:rsidRPr="00A836A7">
        <w:rPr>
          <w:rFonts w:hAnsi="Times New Roman" w:cs="Times New Roman"/>
          <w:color w:val="auto"/>
          <w:sz w:val="22"/>
          <w:szCs w:val="22"/>
          <w:lang w:val="en-GB"/>
        </w:rPr>
        <w:t>suitability of the host rock surrounding the disposal locations</w:t>
      </w:r>
      <w:r w:rsidR="00CF5229">
        <w:rPr>
          <w:rFonts w:hAnsi="Times New Roman" w:cs="Times New Roman"/>
          <w:color w:val="auto"/>
          <w:sz w:val="22"/>
          <w:szCs w:val="22"/>
          <w:lang w:val="en-GB"/>
        </w:rPr>
        <w:t xml:space="preserve"> </w:t>
      </w:r>
      <w:r w:rsidR="00F36FA7">
        <w:rPr>
          <w:rFonts w:hAnsi="Times New Roman" w:cs="Times New Roman"/>
          <w:color w:val="auto"/>
          <w:sz w:val="22"/>
          <w:szCs w:val="22"/>
          <w:lang w:val="en-GB"/>
        </w:rPr>
        <w:t>(</w:t>
      </w:r>
      <w:r w:rsidR="000C0A42" w:rsidRPr="00A836A7">
        <w:rPr>
          <w:rFonts w:hAnsi="Times New Roman" w:cs="Times New Roman"/>
          <w:color w:val="auto"/>
          <w:sz w:val="22"/>
          <w:szCs w:val="22"/>
          <w:lang w:val="en-GB"/>
        </w:rPr>
        <w:t>e.g.</w:t>
      </w:r>
      <w:r w:rsidR="00424B4C" w:rsidRPr="00A836A7">
        <w:rPr>
          <w:rFonts w:hAnsi="Times New Roman" w:cs="Times New Roman"/>
          <w:color w:val="auto"/>
          <w:sz w:val="22"/>
          <w:szCs w:val="22"/>
          <w:lang w:val="en-GB"/>
        </w:rPr>
        <w:t xml:space="preserve"> </w:t>
      </w:r>
      <w:r w:rsidR="00F36FA7">
        <w:rPr>
          <w:rFonts w:hAnsi="Times New Roman" w:cs="Times New Roman"/>
          <w:color w:val="auto"/>
          <w:sz w:val="22"/>
          <w:szCs w:val="22"/>
          <w:lang w:val="en-GB"/>
        </w:rPr>
        <w:t xml:space="preserve">see </w:t>
      </w:r>
      <w:r w:rsidR="00424B4C" w:rsidRPr="00A836A7">
        <w:rPr>
          <w:rFonts w:hAnsi="Times New Roman" w:cs="Times New Roman"/>
          <w:color w:val="auto"/>
          <w:sz w:val="22"/>
          <w:szCs w:val="22"/>
          <w:lang w:val="en-GB"/>
        </w:rPr>
        <w:t>Ref.</w:t>
      </w:r>
      <w:r w:rsidR="000C0A42" w:rsidRPr="00A836A7">
        <w:rPr>
          <w:rFonts w:hAnsi="Times New Roman" w:cs="Times New Roman"/>
          <w:color w:val="auto"/>
          <w:sz w:val="22"/>
          <w:szCs w:val="22"/>
          <w:lang w:val="en-GB"/>
        </w:rPr>
        <w:t xml:space="preserve"> </w:t>
      </w:r>
      <w:r w:rsidR="008E3430" w:rsidRPr="00A836A7">
        <w:rPr>
          <w:rFonts w:hAnsi="Times New Roman" w:cs="Times New Roman"/>
          <w:color w:val="auto"/>
          <w:sz w:val="22"/>
          <w:szCs w:val="22"/>
          <w:lang w:val="en-GB"/>
        </w:rPr>
        <w:t>[</w:t>
      </w:r>
      <w:r w:rsidR="00A5028F">
        <w:rPr>
          <w:rFonts w:hAnsi="Times New Roman" w:cs="Times New Roman"/>
          <w:color w:val="auto"/>
          <w:sz w:val="22"/>
          <w:szCs w:val="22"/>
          <w:lang w:val="en-GB"/>
        </w:rPr>
        <w:t>57</w:t>
      </w:r>
      <w:r w:rsidR="008E3430" w:rsidRPr="00A836A7">
        <w:rPr>
          <w:rFonts w:hAnsi="Times New Roman" w:cs="Times New Roman"/>
          <w:color w:val="auto"/>
          <w:sz w:val="22"/>
          <w:szCs w:val="22"/>
          <w:lang w:val="en-GB"/>
        </w:rPr>
        <w:t>]</w:t>
      </w:r>
      <w:r w:rsidR="00F36FA7">
        <w:rPr>
          <w:rFonts w:hAnsi="Times New Roman" w:cs="Times New Roman"/>
          <w:color w:val="auto"/>
          <w:sz w:val="22"/>
          <w:szCs w:val="22"/>
          <w:lang w:val="en-GB"/>
        </w:rPr>
        <w:t>)</w:t>
      </w:r>
      <w:r w:rsidR="00B85690" w:rsidRPr="00A836A7">
        <w:rPr>
          <w:rFonts w:hAnsi="Times New Roman" w:cs="Times New Roman"/>
          <w:color w:val="auto"/>
          <w:sz w:val="22"/>
          <w:szCs w:val="22"/>
          <w:lang w:val="en-GB"/>
        </w:rPr>
        <w:t>.</w:t>
      </w:r>
      <w:r w:rsidR="00D465E0" w:rsidRPr="00A836A7">
        <w:rPr>
          <w:rFonts w:hAnsi="Times New Roman" w:cs="Times New Roman"/>
          <w:color w:val="auto"/>
          <w:sz w:val="22"/>
          <w:szCs w:val="22"/>
          <w:lang w:val="en-GB"/>
        </w:rPr>
        <w:t xml:space="preserve"> Such a process might</w:t>
      </w:r>
      <w:r w:rsidR="000C0A42" w:rsidRPr="00A836A7">
        <w:rPr>
          <w:rFonts w:hAnsi="Times New Roman" w:cs="Times New Roman"/>
          <w:color w:val="auto"/>
          <w:sz w:val="22"/>
          <w:szCs w:val="22"/>
          <w:lang w:val="en-GB"/>
        </w:rPr>
        <w:t>,</w:t>
      </w:r>
      <w:r w:rsidR="00D465E0" w:rsidRPr="00A836A7">
        <w:rPr>
          <w:rFonts w:hAnsi="Times New Roman" w:cs="Times New Roman"/>
          <w:color w:val="auto"/>
          <w:sz w:val="22"/>
          <w:szCs w:val="22"/>
          <w:lang w:val="en-GB"/>
        </w:rPr>
        <w:t xml:space="preserve"> for example</w:t>
      </w:r>
      <w:r w:rsidR="000C0A42" w:rsidRPr="00A836A7">
        <w:rPr>
          <w:rFonts w:hAnsi="Times New Roman" w:cs="Times New Roman"/>
          <w:color w:val="auto"/>
          <w:sz w:val="22"/>
          <w:szCs w:val="22"/>
          <w:lang w:val="en-GB"/>
        </w:rPr>
        <w:t>,</w:t>
      </w:r>
      <w:r w:rsidR="00D465E0" w:rsidRPr="00A836A7">
        <w:rPr>
          <w:rFonts w:hAnsi="Times New Roman" w:cs="Times New Roman"/>
          <w:color w:val="auto"/>
          <w:sz w:val="22"/>
          <w:szCs w:val="22"/>
          <w:lang w:val="en-GB"/>
        </w:rPr>
        <w:t xml:space="preserve"> seek to avoid locations </w:t>
      </w:r>
      <w:r w:rsidR="00790C63" w:rsidRPr="00A836A7">
        <w:rPr>
          <w:rFonts w:hAnsi="Times New Roman" w:cs="Times New Roman"/>
          <w:color w:val="auto"/>
          <w:sz w:val="22"/>
          <w:szCs w:val="22"/>
          <w:lang w:val="en-GB"/>
        </w:rPr>
        <w:t xml:space="preserve">in </w:t>
      </w:r>
      <w:r w:rsidR="00D465E0" w:rsidRPr="00A836A7">
        <w:rPr>
          <w:rFonts w:hAnsi="Times New Roman" w:cs="Times New Roman"/>
          <w:color w:val="auto"/>
          <w:sz w:val="22"/>
          <w:szCs w:val="22"/>
          <w:lang w:val="en-GB"/>
        </w:rPr>
        <w:t xml:space="preserve">highly fractured </w:t>
      </w:r>
      <w:r w:rsidR="00790C63" w:rsidRPr="00A836A7">
        <w:rPr>
          <w:rFonts w:hAnsi="Times New Roman" w:cs="Times New Roman"/>
          <w:color w:val="auto"/>
          <w:sz w:val="22"/>
          <w:szCs w:val="22"/>
          <w:lang w:val="en-GB"/>
        </w:rPr>
        <w:t xml:space="preserve">or hydraulically conductive </w:t>
      </w:r>
      <w:r w:rsidR="00D465E0" w:rsidRPr="00A836A7">
        <w:rPr>
          <w:rFonts w:hAnsi="Times New Roman" w:cs="Times New Roman"/>
          <w:color w:val="auto"/>
          <w:sz w:val="22"/>
          <w:szCs w:val="22"/>
          <w:lang w:val="en-GB"/>
        </w:rPr>
        <w:t>rock.</w:t>
      </w:r>
      <w:r w:rsidR="00B85690" w:rsidRPr="00A836A7">
        <w:rPr>
          <w:rFonts w:hAnsi="Times New Roman" w:cs="Times New Roman"/>
          <w:color w:val="auto"/>
          <w:sz w:val="22"/>
          <w:szCs w:val="22"/>
          <w:lang w:val="en-GB"/>
        </w:rPr>
        <w:t xml:space="preserve"> </w:t>
      </w:r>
    </w:p>
    <w:p w14:paraId="6B68AFB4" w14:textId="4AD4C9DC" w:rsidR="00876F8A" w:rsidRPr="00743835" w:rsidRDefault="00876F8A" w:rsidP="00CB71DF">
      <w:pPr>
        <w:pStyle w:val="Section5"/>
        <w:ind w:left="0" w:firstLine="0"/>
      </w:pPr>
      <w:r w:rsidRPr="00743835">
        <w:t xml:space="preserve">The management system should contain procedures to ensure conformance of waste to the </w:t>
      </w:r>
      <w:r w:rsidR="00F91858" w:rsidRPr="00743835">
        <w:t xml:space="preserve">relevant </w:t>
      </w:r>
      <w:r w:rsidRPr="00743835">
        <w:t xml:space="preserve">waste acceptance criteria </w:t>
      </w:r>
      <w:r w:rsidR="00F91858" w:rsidRPr="00743835">
        <w:t xml:space="preserve">for the facility </w:t>
      </w:r>
      <w:r w:rsidRPr="00743835">
        <w:t>and this should be independently verified</w:t>
      </w:r>
      <w:r w:rsidR="00743835" w:rsidRPr="00743835">
        <w:t xml:space="preserve"> </w:t>
      </w:r>
      <w:r w:rsidRPr="00743835">
        <w:t xml:space="preserve">by personnel other than those who prepared the waste and waste packages. The manner in which such verifications are carried out will </w:t>
      </w:r>
      <w:r w:rsidR="00341167">
        <w:t>differ</w:t>
      </w:r>
      <w:r w:rsidRPr="00743835">
        <w:t xml:space="preserve"> </w:t>
      </w:r>
      <w:r w:rsidR="003170C5">
        <w:t>in accordance with</w:t>
      </w:r>
      <w:r w:rsidRPr="00743835">
        <w:t xml:space="preserve"> the waste</w:t>
      </w:r>
      <w:r w:rsidR="001E2830">
        <w:t xml:space="preserve"> </w:t>
      </w:r>
      <w:r w:rsidR="003170C5">
        <w:t>and with</w:t>
      </w:r>
      <w:r w:rsidR="001E2830">
        <w:t xml:space="preserve"> a graded approach.</w:t>
      </w:r>
      <w:r w:rsidR="00E617EB">
        <w:t xml:space="preserve"> </w:t>
      </w:r>
      <w:r w:rsidR="001E2830">
        <w:t xml:space="preserve">For example, </w:t>
      </w:r>
      <w:r w:rsidRPr="00743835">
        <w:t xml:space="preserve">for low level radioactive waste that can be </w:t>
      </w:r>
      <w:r w:rsidR="001E2830">
        <w:t xml:space="preserve">safely </w:t>
      </w:r>
      <w:r w:rsidRPr="00743835">
        <w:t xml:space="preserve">handled manually, verification may consist of directly examining and measuring the characteristics of the individual waste packages. This method is unlikely to be acceptable </w:t>
      </w:r>
      <w:r w:rsidR="001E2830">
        <w:t xml:space="preserve">for </w:t>
      </w:r>
      <w:r w:rsidRPr="00743835">
        <w:t xml:space="preserve">intermediate level radioactive waste or high level radioactive waste </w:t>
      </w:r>
      <w:r w:rsidR="004F69E6">
        <w:t xml:space="preserve">packages </w:t>
      </w:r>
      <w:r w:rsidRPr="00743835">
        <w:t xml:space="preserve">because of the high radiation </w:t>
      </w:r>
      <w:r w:rsidR="00F91858" w:rsidRPr="00743835">
        <w:t>levels</w:t>
      </w:r>
      <w:r w:rsidRPr="00743835">
        <w:t xml:space="preserve"> generate</w:t>
      </w:r>
      <w:r w:rsidR="00F91858" w:rsidRPr="00743835">
        <w:t>d</w:t>
      </w:r>
      <w:r w:rsidRPr="00743835">
        <w:t>. For packages containing waste of these types, verification should be carried out using a combination of indirect methods, such as</w:t>
      </w:r>
      <w:r w:rsidR="00F91858" w:rsidRPr="00743835">
        <w:t xml:space="preserve"> the</w:t>
      </w:r>
      <w:r w:rsidR="001E2830">
        <w:t xml:space="preserve"> following</w:t>
      </w:r>
      <w:r w:rsidRPr="00743835">
        <w:t>:</w:t>
      </w:r>
    </w:p>
    <w:p w14:paraId="2A298B3F" w14:textId="35578637" w:rsidR="00876F8A" w:rsidRPr="00A836A7" w:rsidRDefault="00F91858" w:rsidP="00876F8A">
      <w:pPr>
        <w:pStyle w:val="BodyA"/>
        <w:numPr>
          <w:ilvl w:val="0"/>
          <w:numId w:val="278"/>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Video s</w:t>
      </w:r>
      <w:r w:rsidR="00876F8A" w:rsidRPr="00A836A7">
        <w:rPr>
          <w:rFonts w:hAnsi="Times New Roman" w:cs="Times New Roman"/>
          <w:color w:val="auto"/>
          <w:sz w:val="22"/>
          <w:szCs w:val="22"/>
          <w:lang w:val="en-GB"/>
        </w:rPr>
        <w:t>urveillance of the waste management processes (e.g. waste immobilization by cementation</w:t>
      </w:r>
      <w:r w:rsidR="008F0360">
        <w:rPr>
          <w:rFonts w:hAnsi="Times New Roman" w:cs="Times New Roman"/>
          <w:color w:val="auto"/>
          <w:sz w:val="22"/>
          <w:szCs w:val="22"/>
          <w:lang w:val="en-GB"/>
        </w:rPr>
        <w:t xml:space="preserve"> or vitrification</w:t>
      </w:r>
      <w:r w:rsidR="00876F8A" w:rsidRPr="00A836A7">
        <w:rPr>
          <w:rFonts w:hAnsi="Times New Roman" w:cs="Times New Roman"/>
          <w:color w:val="auto"/>
          <w:sz w:val="22"/>
          <w:szCs w:val="22"/>
          <w:lang w:val="en-GB"/>
        </w:rPr>
        <w:t>, testing of package closure welds);</w:t>
      </w:r>
    </w:p>
    <w:p w14:paraId="16CFB74C" w14:textId="77777777" w:rsidR="00876F8A" w:rsidRPr="00A836A7" w:rsidRDefault="00876F8A" w:rsidP="00876F8A">
      <w:pPr>
        <w:pStyle w:val="BodyA"/>
        <w:numPr>
          <w:ilvl w:val="0"/>
          <w:numId w:val="27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Sample checks on activities critical to the quality of waste packages (e.g. production of metal used to fabricate metal containers, preparation of concrete for overpacks);</w:t>
      </w:r>
    </w:p>
    <w:p w14:paraId="39B7960F" w14:textId="677DDBBE" w:rsidR="00876F8A" w:rsidRPr="00A836A7" w:rsidRDefault="00876F8A" w:rsidP="00876F8A">
      <w:pPr>
        <w:pStyle w:val="BodyA"/>
        <w:numPr>
          <w:ilvl w:val="0"/>
          <w:numId w:val="27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Remote measurement of radiation </w:t>
      </w:r>
      <w:r w:rsidR="00F91858">
        <w:rPr>
          <w:rFonts w:hAnsi="Times New Roman" w:cs="Times New Roman"/>
          <w:color w:val="auto"/>
          <w:sz w:val="22"/>
          <w:szCs w:val="22"/>
          <w:lang w:val="en-GB"/>
        </w:rPr>
        <w:t>levels</w:t>
      </w:r>
      <w:r w:rsidRPr="00A836A7">
        <w:rPr>
          <w:rFonts w:hAnsi="Times New Roman" w:cs="Times New Roman"/>
          <w:color w:val="auto"/>
          <w:sz w:val="22"/>
          <w:szCs w:val="22"/>
          <w:lang w:val="en-GB"/>
        </w:rPr>
        <w:t xml:space="preserve"> </w:t>
      </w:r>
      <w:r w:rsidR="00F91858">
        <w:rPr>
          <w:rFonts w:hAnsi="Times New Roman" w:cs="Times New Roman"/>
          <w:color w:val="auto"/>
          <w:sz w:val="22"/>
          <w:szCs w:val="22"/>
          <w:lang w:val="en-GB"/>
        </w:rPr>
        <w:t>around</w:t>
      </w:r>
      <w:r w:rsidRPr="00A836A7">
        <w:rPr>
          <w:rFonts w:hAnsi="Times New Roman" w:cs="Times New Roman"/>
          <w:color w:val="auto"/>
          <w:sz w:val="22"/>
          <w:szCs w:val="22"/>
          <w:lang w:val="en-GB"/>
        </w:rPr>
        <w:t xml:space="preserve"> packages and</w:t>
      </w:r>
      <w:r w:rsidR="00F91858" w:rsidRPr="00F91858">
        <w:rPr>
          <w:rFonts w:hAnsi="Times New Roman" w:cs="Times New Roman"/>
          <w:color w:val="auto"/>
          <w:sz w:val="22"/>
          <w:szCs w:val="22"/>
          <w:lang w:val="en-GB"/>
        </w:rPr>
        <w:t xml:space="preserve"> </w:t>
      </w:r>
      <w:r w:rsidR="00F91858">
        <w:rPr>
          <w:rFonts w:hAnsi="Times New Roman" w:cs="Times New Roman"/>
          <w:color w:val="auto"/>
          <w:sz w:val="22"/>
          <w:szCs w:val="22"/>
          <w:lang w:val="en-GB"/>
        </w:rPr>
        <w:t>v</w:t>
      </w:r>
      <w:r w:rsidR="00F91858" w:rsidRPr="00A836A7">
        <w:rPr>
          <w:rFonts w:hAnsi="Times New Roman" w:cs="Times New Roman"/>
          <w:color w:val="auto"/>
          <w:sz w:val="22"/>
          <w:szCs w:val="22"/>
          <w:lang w:val="en-GB"/>
        </w:rPr>
        <w:t xml:space="preserve">ideo surveillance checks of </w:t>
      </w:r>
      <w:r w:rsidR="00F91858">
        <w:rPr>
          <w:rFonts w:hAnsi="Times New Roman" w:cs="Times New Roman"/>
          <w:color w:val="auto"/>
          <w:sz w:val="22"/>
          <w:szCs w:val="22"/>
          <w:lang w:val="en-GB"/>
        </w:rPr>
        <w:t xml:space="preserve">the </w:t>
      </w:r>
      <w:r w:rsidR="00F91858" w:rsidRPr="00A836A7">
        <w:rPr>
          <w:rFonts w:hAnsi="Times New Roman" w:cs="Times New Roman"/>
          <w:color w:val="auto"/>
          <w:sz w:val="22"/>
          <w:szCs w:val="22"/>
          <w:lang w:val="en-GB"/>
        </w:rPr>
        <w:t xml:space="preserve">external </w:t>
      </w:r>
      <w:r w:rsidR="00F91858">
        <w:rPr>
          <w:rFonts w:hAnsi="Times New Roman" w:cs="Times New Roman"/>
          <w:color w:val="auto"/>
          <w:sz w:val="22"/>
          <w:szCs w:val="22"/>
          <w:lang w:val="en-GB"/>
        </w:rPr>
        <w:t>condition of packages;</w:t>
      </w:r>
    </w:p>
    <w:p w14:paraId="76DB8D6D" w14:textId="6263EA7A" w:rsidR="00876F8A" w:rsidRPr="00743835" w:rsidRDefault="00F91858" w:rsidP="00177D04">
      <w:pPr>
        <w:pStyle w:val="BodyA"/>
        <w:numPr>
          <w:ilvl w:val="0"/>
          <w:numId w:val="278"/>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E</w:t>
      </w:r>
      <w:r w:rsidR="00876F8A" w:rsidRPr="00A836A7">
        <w:rPr>
          <w:rFonts w:hAnsi="Times New Roman" w:cs="Times New Roman"/>
          <w:color w:val="auto"/>
          <w:sz w:val="22"/>
          <w:szCs w:val="22"/>
          <w:lang w:val="en-GB"/>
        </w:rPr>
        <w:t>xamination of the data recorded for each waste package.</w:t>
      </w:r>
    </w:p>
    <w:p w14:paraId="002ABA0A" w14:textId="6050D5DC" w:rsidR="00177D04" w:rsidRPr="00A836A7" w:rsidRDefault="00CC1F1A" w:rsidP="00177D04">
      <w:pPr>
        <w:pStyle w:val="Heading4"/>
      </w:pPr>
      <w:r w:rsidRPr="00A836A7">
        <w:t>Waste emplacement and i</w:t>
      </w:r>
      <w:r w:rsidR="00177D04" w:rsidRPr="00A836A7">
        <w:t xml:space="preserve">nstallation of engineered barriers </w:t>
      </w:r>
    </w:p>
    <w:p w14:paraId="23202FA2" w14:textId="010AE080" w:rsidR="00913122" w:rsidRPr="00A836A7" w:rsidRDefault="00CA2BC3" w:rsidP="00CB71DF">
      <w:pPr>
        <w:pStyle w:val="Section5"/>
        <w:ind w:left="0" w:firstLine="0"/>
      </w:pPr>
      <w:r>
        <w:t xml:space="preserve">The management system for a radioactive waste </w:t>
      </w:r>
      <w:r w:rsidR="00A343B1">
        <w:t>disposal</w:t>
      </w:r>
      <w:r w:rsidR="00C00544">
        <w:t xml:space="preserve"> facility </w:t>
      </w:r>
      <w:r>
        <w:t>should include provisions</w:t>
      </w:r>
      <w:r w:rsidRPr="00A836A7">
        <w:t xml:space="preserve"> </w:t>
      </w:r>
      <w:r>
        <w:t xml:space="preserve">to ensure that </w:t>
      </w:r>
      <w:r w:rsidR="00EF546B" w:rsidRPr="00A836A7">
        <w:t xml:space="preserve">waste </w:t>
      </w:r>
      <w:r>
        <w:t>is</w:t>
      </w:r>
      <w:r w:rsidR="00EF546B" w:rsidRPr="00A836A7">
        <w:t xml:space="preserve"> emplaced in </w:t>
      </w:r>
      <w:r>
        <w:t>the</w:t>
      </w:r>
      <w:r w:rsidRPr="00A836A7">
        <w:t xml:space="preserve"> </w:t>
      </w:r>
      <w:r w:rsidR="00EF546B" w:rsidRPr="00A836A7">
        <w:t>facilit</w:t>
      </w:r>
      <w:r w:rsidR="00C26130">
        <w:t>y</w:t>
      </w:r>
      <w:r w:rsidR="00EF546B" w:rsidRPr="00A836A7">
        <w:t xml:space="preserve"> </w:t>
      </w:r>
      <w:r w:rsidR="00D5465E" w:rsidRPr="00A836A7">
        <w:t xml:space="preserve">in accordance with the safety case and </w:t>
      </w:r>
      <w:r w:rsidR="00C26130">
        <w:t xml:space="preserve">in compliance with the </w:t>
      </w:r>
      <w:r w:rsidR="00D5465E" w:rsidRPr="00A836A7">
        <w:t>authorization for the facility</w:t>
      </w:r>
      <w:r>
        <w:t>,</w:t>
      </w:r>
      <w:r w:rsidR="00D5465E" w:rsidRPr="00A836A7">
        <w:t xml:space="preserve"> and </w:t>
      </w:r>
      <w:r>
        <w:t xml:space="preserve">is undertaken in accordance with </w:t>
      </w:r>
      <w:r w:rsidR="00EF546B" w:rsidRPr="00A836A7">
        <w:t xml:space="preserve">defined procedures. </w:t>
      </w:r>
      <w:r>
        <w:t>These p</w:t>
      </w:r>
      <w:r w:rsidR="00EF546B" w:rsidRPr="00A836A7">
        <w:t xml:space="preserve">rocedures should </w:t>
      </w:r>
      <w:r w:rsidR="00913122" w:rsidRPr="00A836A7">
        <w:t>specify</w:t>
      </w:r>
      <w:r w:rsidR="00EF546B" w:rsidRPr="00A836A7">
        <w:t xml:space="preserve"> how </w:t>
      </w:r>
      <w:r w:rsidR="00913122" w:rsidRPr="00A836A7">
        <w:t>operat</w:t>
      </w:r>
      <w:r>
        <w:t>ing personnel</w:t>
      </w:r>
      <w:r w:rsidR="00913122" w:rsidRPr="00A836A7">
        <w:t xml:space="preserve"> </w:t>
      </w:r>
      <w:r>
        <w:t>should</w:t>
      </w:r>
      <w:r w:rsidR="00913122" w:rsidRPr="00A836A7">
        <w:t xml:space="preserve"> </w:t>
      </w:r>
      <w:r w:rsidR="00EF546B" w:rsidRPr="00A836A7">
        <w:t>respond to the occurrence of un</w:t>
      </w:r>
      <w:r w:rsidR="00812AE1" w:rsidRPr="00A836A7">
        <w:t>intended</w:t>
      </w:r>
      <w:r w:rsidR="00EF546B" w:rsidRPr="00A836A7">
        <w:t xml:space="preserve"> </w:t>
      </w:r>
      <w:r w:rsidR="00923476" w:rsidRPr="00A836A7">
        <w:t>events</w:t>
      </w:r>
      <w:r w:rsidR="00812AE1" w:rsidRPr="00A836A7">
        <w:t xml:space="preserve"> and accidents</w:t>
      </w:r>
      <w:r w:rsidR="00923476" w:rsidRPr="00A836A7">
        <w:t>,</w:t>
      </w:r>
      <w:r w:rsidR="00EF546B" w:rsidRPr="00A836A7">
        <w:t xml:space="preserve"> </w:t>
      </w:r>
      <w:r w:rsidR="00913122" w:rsidRPr="00A836A7">
        <w:t>for example,</w:t>
      </w:r>
      <w:r w:rsidR="00EF546B" w:rsidRPr="00A836A7">
        <w:t xml:space="preserve"> equipment failure</w:t>
      </w:r>
      <w:r>
        <w:t xml:space="preserve"> or</w:t>
      </w:r>
      <w:r w:rsidR="00913122" w:rsidRPr="00A836A7">
        <w:t xml:space="preserve"> the dropping of a waste package</w:t>
      </w:r>
      <w:r w:rsidR="00E654D3" w:rsidRPr="00A836A7">
        <w:t>.</w:t>
      </w:r>
      <w:r w:rsidR="00EF546B" w:rsidRPr="00A836A7">
        <w:t xml:space="preserve"> </w:t>
      </w:r>
    </w:p>
    <w:p w14:paraId="6493B1BA" w14:textId="47C65795" w:rsidR="00177D04" w:rsidRPr="00A836A7" w:rsidRDefault="00DE2DF1" w:rsidP="004071B0">
      <w:pPr>
        <w:pStyle w:val="Section5"/>
        <w:ind w:left="0" w:firstLine="0"/>
      </w:pPr>
      <w:bookmarkStart w:id="101" w:name="_Hlk34320037"/>
      <w:r w:rsidRPr="00A836A7">
        <w:t xml:space="preserve">The management system </w:t>
      </w:r>
      <w:r w:rsidR="002526C9">
        <w:t xml:space="preserve">for a radioactive waste disposal facility </w:t>
      </w:r>
      <w:r w:rsidRPr="00A836A7">
        <w:t xml:space="preserve">should include processes and procedures to ensure that </w:t>
      </w:r>
      <w:bookmarkEnd w:id="101"/>
      <w:r w:rsidRPr="00A836A7">
        <w:t xml:space="preserve">only appropriate materials are used in constructing engineered barriers and that the </w:t>
      </w:r>
      <w:r w:rsidR="00783E5F" w:rsidRPr="00A836A7">
        <w:t xml:space="preserve">engineered </w:t>
      </w:r>
      <w:r w:rsidRPr="00A836A7">
        <w:t xml:space="preserve">barriers are </w:t>
      </w:r>
      <w:r w:rsidR="00783E5F" w:rsidRPr="00A836A7">
        <w:t xml:space="preserve">manufactured and </w:t>
      </w:r>
      <w:r w:rsidRPr="00A836A7">
        <w:t>emplace</w:t>
      </w:r>
      <w:r w:rsidR="00695AEB" w:rsidRPr="00A836A7">
        <w:t>d</w:t>
      </w:r>
      <w:r w:rsidRPr="00A836A7">
        <w:t xml:space="preserve"> or installed </w:t>
      </w:r>
      <w:r w:rsidR="006709DB" w:rsidRPr="00A836A7">
        <w:t xml:space="preserve">in accordance with the design </w:t>
      </w:r>
      <w:r w:rsidR="006709DB" w:rsidRPr="00A836A7">
        <w:lastRenderedPageBreak/>
        <w:t xml:space="preserve">requirements </w:t>
      </w:r>
      <w:r w:rsidR="00C26130">
        <w:t>and</w:t>
      </w:r>
      <w:r w:rsidRPr="00A836A7">
        <w:t xml:space="preserve"> the safety case</w:t>
      </w:r>
      <w:r w:rsidR="00C26130">
        <w:t>,</w:t>
      </w:r>
      <w:r w:rsidRPr="00A836A7">
        <w:t xml:space="preserve"> and </w:t>
      </w:r>
      <w:r w:rsidR="00C26130">
        <w:t xml:space="preserve">as </w:t>
      </w:r>
      <w:r w:rsidR="0034115B" w:rsidRPr="00A836A7">
        <w:t xml:space="preserve">approved </w:t>
      </w:r>
      <w:r w:rsidRPr="00A836A7">
        <w:t xml:space="preserve">by the regulatory </w:t>
      </w:r>
      <w:r w:rsidR="00842845" w:rsidRPr="00A836A7">
        <w:t>bod</w:t>
      </w:r>
      <w:r w:rsidR="00834541" w:rsidRPr="00A836A7">
        <w:t>y</w:t>
      </w:r>
      <w:r w:rsidRPr="00A836A7">
        <w:t xml:space="preserve">. One approach to this is the compilation of relevant information and </w:t>
      </w:r>
      <w:r w:rsidR="00DC0CA5">
        <w:t xml:space="preserve">the definition of </w:t>
      </w:r>
      <w:r w:rsidRPr="00A836A7">
        <w:t>‘production line</w:t>
      </w:r>
      <w:r w:rsidR="00747DC2">
        <w:t>s’</w:t>
      </w:r>
      <w:r w:rsidR="00437004">
        <w:t xml:space="preserve"> for the construction of disposal facility components</w:t>
      </w:r>
      <w:r w:rsidR="00CB6BB6">
        <w:t xml:space="preserve"> such as waste packages, buffer, backfill</w:t>
      </w:r>
      <w:r w:rsidR="00C27E73">
        <w:t xml:space="preserve">, </w:t>
      </w:r>
      <w:r w:rsidR="00A343B1">
        <w:t>closure</w:t>
      </w:r>
      <w:r w:rsidR="00CB6BB6">
        <w:t xml:space="preserve"> </w:t>
      </w:r>
      <w:r w:rsidRPr="00A836A7">
        <w:t>(e.g.</w:t>
      </w:r>
      <w:r w:rsidR="00A5028F">
        <w:t> </w:t>
      </w:r>
      <w:r w:rsidR="00424B4C" w:rsidRPr="00A836A7">
        <w:t>Ref.</w:t>
      </w:r>
      <w:r w:rsidR="00A5028F">
        <w:t> </w:t>
      </w:r>
      <w:r w:rsidR="008E3430" w:rsidRPr="00A836A7">
        <w:t>[</w:t>
      </w:r>
      <w:r w:rsidR="00A5028F">
        <w:t>58</w:t>
      </w:r>
      <w:r w:rsidR="008E3430" w:rsidRPr="00A836A7">
        <w:t>]</w:t>
      </w:r>
      <w:r w:rsidR="00424B4C" w:rsidRPr="00A836A7">
        <w:t xml:space="preserve"> </w:t>
      </w:r>
      <w:r w:rsidRPr="00A836A7">
        <w:t>and references therein)</w:t>
      </w:r>
      <w:r w:rsidR="00A3102E">
        <w:t>,</w:t>
      </w:r>
      <w:r w:rsidRPr="00A836A7">
        <w:t xml:space="preserve"> and the </w:t>
      </w:r>
      <w:r w:rsidR="00A3102E">
        <w:t>implementation</w:t>
      </w:r>
      <w:r w:rsidR="00A3102E" w:rsidRPr="00A836A7">
        <w:t xml:space="preserve"> </w:t>
      </w:r>
      <w:r w:rsidRPr="00A836A7">
        <w:t xml:space="preserve">of arrangements for </w:t>
      </w:r>
      <w:r w:rsidR="00A3102E">
        <w:t xml:space="preserve">the </w:t>
      </w:r>
      <w:r w:rsidRPr="00A836A7">
        <w:t>inspection</w:t>
      </w:r>
      <w:r w:rsidR="00A3102E">
        <w:t xml:space="preserve"> of engineered barriers</w:t>
      </w:r>
      <w:r w:rsidRPr="00A836A7">
        <w:t>.</w:t>
      </w:r>
      <w:r w:rsidR="0076637D" w:rsidRPr="00A836A7">
        <w:t xml:space="preserve"> </w:t>
      </w:r>
      <w:r w:rsidR="00A3102E">
        <w:t>These</w:t>
      </w:r>
      <w:r w:rsidRPr="00A836A7">
        <w:t xml:space="preserve"> arrangements should address </w:t>
      </w:r>
      <w:r w:rsidR="00E732A7" w:rsidRPr="00A836A7">
        <w:t xml:space="preserve">materials </w:t>
      </w:r>
      <w:r w:rsidR="00C36CFA" w:rsidRPr="00A836A7">
        <w:t xml:space="preserve">supply, </w:t>
      </w:r>
      <w:r w:rsidRPr="00A836A7">
        <w:t xml:space="preserve">materials </w:t>
      </w:r>
      <w:r w:rsidR="00E732A7" w:rsidRPr="00A836A7">
        <w:t>quality</w:t>
      </w:r>
      <w:r w:rsidR="00C36CFA" w:rsidRPr="00A836A7">
        <w:t xml:space="preserve"> </w:t>
      </w:r>
      <w:r w:rsidR="00A3102E">
        <w:t>management</w:t>
      </w:r>
      <w:r w:rsidR="00E732A7" w:rsidRPr="00A836A7">
        <w:t xml:space="preserve">, </w:t>
      </w:r>
      <w:r w:rsidRPr="00A836A7">
        <w:t xml:space="preserve">the </w:t>
      </w:r>
      <w:r w:rsidR="00C36CFA" w:rsidRPr="00A836A7">
        <w:t>interim storage</w:t>
      </w:r>
      <w:r w:rsidRPr="00A836A7">
        <w:t xml:space="preserve"> of materials under suitable environmental conditions</w:t>
      </w:r>
      <w:r w:rsidR="00C36CFA" w:rsidRPr="00A836A7">
        <w:t xml:space="preserve">, </w:t>
      </w:r>
      <w:r w:rsidRPr="00A836A7">
        <w:t xml:space="preserve">barrier manufacture and </w:t>
      </w:r>
      <w:r w:rsidR="00E732A7" w:rsidRPr="00A836A7">
        <w:t>installation,</w:t>
      </w:r>
      <w:r w:rsidRPr="00A836A7">
        <w:t xml:space="preserve"> barrier</w:t>
      </w:r>
      <w:r w:rsidR="00CC1F1A" w:rsidRPr="00A836A7">
        <w:t xml:space="preserve"> inspection and</w:t>
      </w:r>
      <w:r w:rsidRPr="00A836A7">
        <w:t xml:space="preserve"> testing</w:t>
      </w:r>
      <w:r w:rsidR="00CC1F1A" w:rsidRPr="00A836A7">
        <w:t>. The management system should t</w:t>
      </w:r>
      <w:r w:rsidR="00C36CFA" w:rsidRPr="00A836A7">
        <w:t xml:space="preserve">ake </w:t>
      </w:r>
      <w:r w:rsidR="00A3102E">
        <w:t xml:space="preserve">into </w:t>
      </w:r>
      <w:r w:rsidR="00C36CFA" w:rsidRPr="00A836A7">
        <w:t xml:space="preserve">account </w:t>
      </w:r>
      <w:r w:rsidR="00CC1F1A" w:rsidRPr="00A836A7">
        <w:t xml:space="preserve">the various </w:t>
      </w:r>
      <w:r w:rsidR="00A3102E">
        <w:t>restrictions</w:t>
      </w:r>
      <w:r w:rsidR="00A3102E" w:rsidRPr="00A836A7">
        <w:t xml:space="preserve"> </w:t>
      </w:r>
      <w:r w:rsidR="00CC1F1A" w:rsidRPr="00A836A7">
        <w:t xml:space="preserve">that may be </w:t>
      </w:r>
      <w:r w:rsidR="00C36CFA" w:rsidRPr="00A836A7">
        <w:t xml:space="preserve">imposed </w:t>
      </w:r>
      <w:r w:rsidR="00CC1F1A" w:rsidRPr="00A836A7">
        <w:t xml:space="preserve">on </w:t>
      </w:r>
      <w:r w:rsidR="00A3102E">
        <w:t xml:space="preserve">the </w:t>
      </w:r>
      <w:r w:rsidR="00CC1F1A" w:rsidRPr="00A836A7">
        <w:t>manufacture</w:t>
      </w:r>
      <w:r w:rsidR="00A3102E">
        <w:t xml:space="preserve">, </w:t>
      </w:r>
      <w:r w:rsidR="00CC1F1A" w:rsidRPr="00A836A7">
        <w:t xml:space="preserve">emplacement </w:t>
      </w:r>
      <w:r w:rsidR="00A3102E">
        <w:t>and</w:t>
      </w:r>
      <w:r w:rsidR="00CC1F1A" w:rsidRPr="00A836A7">
        <w:t xml:space="preserve"> installation </w:t>
      </w:r>
      <w:r w:rsidR="00A3102E">
        <w:t xml:space="preserve">of </w:t>
      </w:r>
      <w:r w:rsidR="00A3102E" w:rsidRPr="00A836A7">
        <w:t>barrier</w:t>
      </w:r>
      <w:r w:rsidR="00A3102E">
        <w:t>s</w:t>
      </w:r>
      <w:r w:rsidR="00961753">
        <w:t>, for example</w:t>
      </w:r>
      <w:r w:rsidR="00CC1F1A" w:rsidRPr="00A836A7">
        <w:t xml:space="preserve"> </w:t>
      </w:r>
      <w:r w:rsidR="00C36CFA" w:rsidRPr="00A836A7">
        <w:t xml:space="preserve">by environmental conditions, </w:t>
      </w:r>
      <w:r w:rsidR="00E732A7" w:rsidRPr="00A836A7">
        <w:t>interaction</w:t>
      </w:r>
      <w:r w:rsidR="00C36CFA" w:rsidRPr="00A836A7">
        <w:t xml:space="preserve">s between </w:t>
      </w:r>
      <w:r w:rsidR="00CC1F1A" w:rsidRPr="00A836A7">
        <w:t xml:space="preserve">different </w:t>
      </w:r>
      <w:r w:rsidR="00C36CFA" w:rsidRPr="00A836A7">
        <w:t>materials</w:t>
      </w:r>
      <w:r w:rsidR="00CC1F1A" w:rsidRPr="00A836A7">
        <w:t>,</w:t>
      </w:r>
      <w:r w:rsidR="00C36CFA" w:rsidRPr="00A836A7">
        <w:t xml:space="preserve"> </w:t>
      </w:r>
      <w:r w:rsidR="00CC1F1A" w:rsidRPr="00A836A7">
        <w:t xml:space="preserve">interactions with other on-going </w:t>
      </w:r>
      <w:r w:rsidR="00C36CFA" w:rsidRPr="00A836A7">
        <w:t xml:space="preserve">construction processes, the </w:t>
      </w:r>
      <w:r w:rsidR="00E732A7" w:rsidRPr="00A836A7">
        <w:t>rate</w:t>
      </w:r>
      <w:r w:rsidR="00C36CFA" w:rsidRPr="00A836A7">
        <w:t xml:space="preserve"> of</w:t>
      </w:r>
      <w:r w:rsidR="008F275F" w:rsidRPr="00A836A7">
        <w:t xml:space="preserve"> </w:t>
      </w:r>
      <w:r w:rsidR="00961753" w:rsidRPr="00A836A7">
        <w:t>disposal</w:t>
      </w:r>
      <w:r w:rsidR="00961753">
        <w:t xml:space="preserve"> of</w:t>
      </w:r>
      <w:r w:rsidR="00961753" w:rsidRPr="00A836A7">
        <w:t xml:space="preserve"> </w:t>
      </w:r>
      <w:r w:rsidR="008F275F" w:rsidRPr="00A836A7">
        <w:t>radioactive</w:t>
      </w:r>
      <w:r w:rsidR="00C36CFA" w:rsidRPr="00A836A7">
        <w:t xml:space="preserve"> waste</w:t>
      </w:r>
      <w:r w:rsidR="00961753">
        <w:t>,</w:t>
      </w:r>
      <w:r w:rsidR="00C36CFA" w:rsidRPr="00A836A7">
        <w:t xml:space="preserve"> and </w:t>
      </w:r>
      <w:r w:rsidR="00961753">
        <w:t xml:space="preserve">the rate at which </w:t>
      </w:r>
      <w:r w:rsidR="00C36CFA" w:rsidRPr="00A836A7">
        <w:t>engineered barrier</w:t>
      </w:r>
      <w:r w:rsidR="00961753">
        <w:t>s need to be</w:t>
      </w:r>
      <w:r w:rsidR="00C36CFA" w:rsidRPr="00A836A7">
        <w:t xml:space="preserve"> install</w:t>
      </w:r>
      <w:r w:rsidR="00961753">
        <w:t>ed</w:t>
      </w:r>
      <w:r w:rsidR="00C36CFA" w:rsidRPr="00A836A7">
        <w:t>.</w:t>
      </w:r>
      <w:r w:rsidR="001E3328" w:rsidRPr="001E3328">
        <w:t xml:space="preserve"> </w:t>
      </w:r>
      <w:r w:rsidR="001E3328" w:rsidRPr="00A836A7">
        <w:t xml:space="preserve">The management system should </w:t>
      </w:r>
      <w:r w:rsidR="001E3328">
        <w:t xml:space="preserve">also </w:t>
      </w:r>
      <w:r w:rsidR="001E3328" w:rsidRPr="00A836A7">
        <w:t xml:space="preserve">include </w:t>
      </w:r>
      <w:r w:rsidR="001E3328">
        <w:t>p</w:t>
      </w:r>
      <w:r w:rsidR="001E3328" w:rsidRPr="00A836A7">
        <w:t>rocedures to record the quantities of other (</w:t>
      </w:r>
      <w:r w:rsidR="001E3328">
        <w:t xml:space="preserve">i.e. </w:t>
      </w:r>
      <w:r w:rsidR="001E3328" w:rsidRPr="00A836A7">
        <w:t>non-radioactive) materials emplaced in a disposal facility so that their possible effects on safety can be assessed.</w:t>
      </w:r>
    </w:p>
    <w:p w14:paraId="72DFE80D" w14:textId="7078856F" w:rsidR="00CC1F1A" w:rsidRPr="00A836A7" w:rsidRDefault="00CC1F1A" w:rsidP="00CB71DF">
      <w:pPr>
        <w:pStyle w:val="Section5"/>
        <w:ind w:left="0" w:firstLine="0"/>
      </w:pPr>
      <w:r w:rsidRPr="00A836A7">
        <w:t xml:space="preserve">Consideration should be given to the </w:t>
      </w:r>
      <w:r w:rsidR="00D5465E" w:rsidRPr="00A836A7">
        <w:t>demands</w:t>
      </w:r>
      <w:r w:rsidRPr="00A836A7">
        <w:t xml:space="preserve"> that will be placed on the </w:t>
      </w:r>
      <w:r w:rsidR="00961753" w:rsidRPr="00A836A7">
        <w:t>structures</w:t>
      </w:r>
      <w:r w:rsidR="00961753">
        <w:t>,</w:t>
      </w:r>
      <w:r w:rsidR="00961753" w:rsidRPr="00A836A7">
        <w:t xml:space="preserve"> </w:t>
      </w:r>
      <w:r w:rsidRPr="00A836A7">
        <w:t xml:space="preserve">systems and components </w:t>
      </w:r>
      <w:r w:rsidR="00961753">
        <w:t xml:space="preserve">by the conditions that might occur </w:t>
      </w:r>
      <w:r w:rsidRPr="00A836A7">
        <w:t xml:space="preserve">in the facility. Waste stores may experience considerable temperature changes. </w:t>
      </w:r>
      <w:r w:rsidR="008F275F" w:rsidRPr="00A836A7">
        <w:t>Radioactive w</w:t>
      </w:r>
      <w:r w:rsidRPr="00A836A7">
        <w:t xml:space="preserve">aste disposal facilities </w:t>
      </w:r>
      <w:r w:rsidR="003170C5">
        <w:t>might</w:t>
      </w:r>
      <w:r w:rsidR="003170C5" w:rsidRPr="00A836A7">
        <w:t xml:space="preserve"> </w:t>
      </w:r>
      <w:r w:rsidR="0034115B" w:rsidRPr="00A836A7">
        <w:t xml:space="preserve">at different times </w:t>
      </w:r>
      <w:r w:rsidRPr="00A836A7">
        <w:t>be hot, dry</w:t>
      </w:r>
      <w:r w:rsidR="0034115B" w:rsidRPr="00A836A7">
        <w:t xml:space="preserve">, </w:t>
      </w:r>
      <w:r w:rsidRPr="00A836A7">
        <w:t>dusty, humid</w:t>
      </w:r>
      <w:r w:rsidR="00D5465E" w:rsidRPr="00A836A7">
        <w:t>,</w:t>
      </w:r>
      <w:r w:rsidR="0034115B" w:rsidRPr="00A836A7">
        <w:t xml:space="preserve"> </w:t>
      </w:r>
      <w:r w:rsidRPr="00A836A7">
        <w:t>wet</w:t>
      </w:r>
      <w:r w:rsidR="00D5465E" w:rsidRPr="00A836A7">
        <w:t xml:space="preserve"> and cold</w:t>
      </w:r>
      <w:r w:rsidRPr="00A836A7">
        <w:t xml:space="preserve">. Account should also be taken of </w:t>
      </w:r>
      <w:r w:rsidR="00450874">
        <w:t xml:space="preserve">any restrictions </w:t>
      </w:r>
      <w:r w:rsidRPr="00A836A7">
        <w:t>on</w:t>
      </w:r>
      <w:r w:rsidR="00450874">
        <w:t xml:space="preserve"> </w:t>
      </w:r>
      <w:r w:rsidRPr="00A836A7">
        <w:t xml:space="preserve">operations, for example due to </w:t>
      </w:r>
      <w:r w:rsidR="00450874">
        <w:t xml:space="preserve">limited </w:t>
      </w:r>
      <w:r w:rsidRPr="00A836A7">
        <w:t>space and access</w:t>
      </w:r>
      <w:r w:rsidR="00450874">
        <w:t>ibility</w:t>
      </w:r>
      <w:r w:rsidRPr="00A836A7">
        <w:t xml:space="preserve">, and high radiation </w:t>
      </w:r>
      <w:r w:rsidR="00450874">
        <w:t>levels</w:t>
      </w:r>
      <w:r w:rsidRPr="00A836A7">
        <w:t xml:space="preserve">. </w:t>
      </w:r>
    </w:p>
    <w:p w14:paraId="66DACC63" w14:textId="19533B76" w:rsidR="00CC1F1A" w:rsidRPr="00A836A7" w:rsidRDefault="00CC1F1A" w:rsidP="00CB71DF">
      <w:pPr>
        <w:pStyle w:val="Section5"/>
        <w:ind w:left="0" w:firstLine="0"/>
      </w:pPr>
      <w:bookmarkStart w:id="102" w:name="_Hlk34318443"/>
      <w:r w:rsidRPr="00A836A7">
        <w:t xml:space="preserve">The management system should include </w:t>
      </w:r>
      <w:bookmarkEnd w:id="102"/>
      <w:r w:rsidRPr="00A836A7">
        <w:t xml:space="preserve">procedures for fully documenting the inventory of waste received </w:t>
      </w:r>
      <w:r w:rsidR="00D62B6E" w:rsidRPr="00A836A7">
        <w:t>at and emplaced in</w:t>
      </w:r>
      <w:r w:rsidRPr="00A836A7">
        <w:t xml:space="preserve"> the facility, including details of the radionuclides</w:t>
      </w:r>
      <w:r w:rsidR="00450874">
        <w:t xml:space="preserve"> and activity levels</w:t>
      </w:r>
      <w:r w:rsidR="002957CA" w:rsidRPr="00A836A7">
        <w:t>,</w:t>
      </w:r>
      <w:r w:rsidRPr="00A836A7">
        <w:t xml:space="preserve"> relevant properties of the waste forms</w:t>
      </w:r>
      <w:r w:rsidR="002957CA" w:rsidRPr="00A836A7">
        <w:t>,</w:t>
      </w:r>
      <w:r w:rsidRPr="00A836A7">
        <w:t xml:space="preserve"> and the locations of the waste packages emplaced in the facility.</w:t>
      </w:r>
      <w:r w:rsidR="00BC6913" w:rsidRPr="00A836A7">
        <w:t xml:space="preserve"> </w:t>
      </w:r>
      <w:r w:rsidR="00332985" w:rsidRPr="00A836A7">
        <w:t>The management system should include a process and procedures to ensure that the waste emplacement plans are developed in accordance with the waste acceptance criteria, and the assumptions in the safety case</w:t>
      </w:r>
      <w:r w:rsidR="002957CA" w:rsidRPr="00A836A7">
        <w:t xml:space="preserve"> (e.g. to prevent </w:t>
      </w:r>
      <w:r w:rsidR="00A010AD">
        <w:t>undesirable</w:t>
      </w:r>
      <w:r w:rsidR="00A010AD" w:rsidRPr="00A836A7">
        <w:t xml:space="preserve"> </w:t>
      </w:r>
      <w:r w:rsidR="002957CA" w:rsidRPr="00A836A7">
        <w:t>interactions between different wastes, to prevent criticality)</w:t>
      </w:r>
      <w:r w:rsidR="00332985" w:rsidRPr="00A836A7">
        <w:t>.</w:t>
      </w:r>
    </w:p>
    <w:p w14:paraId="7E7FE1D7" w14:textId="0EE972FF" w:rsidR="000B39C4" w:rsidRPr="00A836A7" w:rsidRDefault="000B39C4" w:rsidP="00FD1034">
      <w:pPr>
        <w:pStyle w:val="Heading4"/>
      </w:pPr>
      <w:r w:rsidRPr="00A836A7">
        <w:t xml:space="preserve">Decommissioning </w:t>
      </w:r>
      <w:r w:rsidR="00177175">
        <w:t>or</w:t>
      </w:r>
      <w:r w:rsidR="00177175" w:rsidRPr="00A836A7">
        <w:t xml:space="preserve"> </w:t>
      </w:r>
      <w:r w:rsidRPr="00A836A7">
        <w:t xml:space="preserve">closure of </w:t>
      </w:r>
      <w:bookmarkStart w:id="103" w:name="_Hlk29889512"/>
      <w:r w:rsidR="00200356" w:rsidRPr="00A836A7">
        <w:t xml:space="preserve">radioactive waste management </w:t>
      </w:r>
      <w:bookmarkEnd w:id="103"/>
      <w:r w:rsidRPr="00A836A7">
        <w:t>facilities</w:t>
      </w:r>
    </w:p>
    <w:p w14:paraId="0B07F277" w14:textId="7752B138" w:rsidR="000B39C4" w:rsidRPr="00A836A7" w:rsidRDefault="00640849" w:rsidP="00CB71DF">
      <w:pPr>
        <w:pStyle w:val="Section5"/>
        <w:ind w:left="0" w:firstLine="0"/>
      </w:pPr>
      <w:r w:rsidRPr="00A836A7">
        <w:t xml:space="preserve">The management system should include a process and procedures to ensure that </w:t>
      </w:r>
      <w:r w:rsidR="00BE17B1" w:rsidRPr="00A836A7">
        <w:t xml:space="preserve">radioactive waste management </w:t>
      </w:r>
      <w:r w:rsidRPr="00A836A7">
        <w:t>facilities are decommissioned or closed</w:t>
      </w:r>
      <w:r w:rsidR="00450874">
        <w:t>,</w:t>
      </w:r>
      <w:r w:rsidRPr="00A836A7">
        <w:t xml:space="preserve"> </w:t>
      </w:r>
      <w:r w:rsidR="00D55690" w:rsidRPr="00A836A7">
        <w:t>as appropriate</w:t>
      </w:r>
      <w:r w:rsidR="00450874">
        <w:t>,</w:t>
      </w:r>
      <w:r w:rsidR="00D55690" w:rsidRPr="00A836A7">
        <w:t xml:space="preserve"> </w:t>
      </w:r>
      <w:r w:rsidRPr="00A836A7">
        <w:t>in accordance with</w:t>
      </w:r>
      <w:r w:rsidR="005E04DA" w:rsidRPr="00A836A7">
        <w:t xml:space="preserve"> the conditions of the </w:t>
      </w:r>
      <w:r w:rsidR="00AC5F24" w:rsidRPr="00A836A7">
        <w:t xml:space="preserve">authorization </w:t>
      </w:r>
      <w:r w:rsidR="005E04DA" w:rsidRPr="00A836A7">
        <w:t>and</w:t>
      </w:r>
      <w:r w:rsidRPr="00A836A7">
        <w:t xml:space="preserve"> the </w:t>
      </w:r>
      <w:r w:rsidR="0016259A" w:rsidRPr="00A836A7">
        <w:t xml:space="preserve">relevant decommissioning plan and </w:t>
      </w:r>
      <w:r w:rsidRPr="00A836A7">
        <w:t>safety case</w:t>
      </w:r>
      <w:r w:rsidR="00450874">
        <w:t xml:space="preserve"> (see</w:t>
      </w:r>
      <w:r w:rsidR="00177175">
        <w:t xml:space="preserve"> also</w:t>
      </w:r>
      <w:r w:rsidR="00450874">
        <w:t xml:space="preserve"> Requirement 20 of GSR Part 5 [2] (in relation to decommissioning) and Requirement 19 of SSR-5 [4] (in relation to closure))</w:t>
      </w:r>
      <w:r w:rsidRPr="00A836A7">
        <w:t>.</w:t>
      </w:r>
    </w:p>
    <w:p w14:paraId="0785C2F9" w14:textId="74D513FC" w:rsidR="001B7AB1" w:rsidRDefault="001B7AB1" w:rsidP="00CB71DF">
      <w:pPr>
        <w:pStyle w:val="Section5"/>
        <w:ind w:left="0" w:firstLine="0"/>
      </w:pPr>
      <w:r>
        <w:t>Requirements for t</w:t>
      </w:r>
      <w:r w:rsidR="006D33AD" w:rsidRPr="00A836A7">
        <w:t>he management system for decommissioning</w:t>
      </w:r>
      <w:r w:rsidR="00AC596D" w:rsidRPr="00A836A7">
        <w:t xml:space="preserve"> of facilities, including predisposal management facilities, </w:t>
      </w:r>
      <w:r>
        <w:t>are established in</w:t>
      </w:r>
      <w:r w:rsidR="006D33AD" w:rsidRPr="00A836A7">
        <w:t xml:space="preserve"> </w:t>
      </w:r>
      <w:r w:rsidR="009C3D64" w:rsidRPr="00A836A7">
        <w:t xml:space="preserve">IAEA Safety Standards Series No. </w:t>
      </w:r>
      <w:r w:rsidR="006D33AD" w:rsidRPr="00A836A7">
        <w:t>GSR Part 6</w:t>
      </w:r>
      <w:r w:rsidR="009C3D64" w:rsidRPr="00A836A7">
        <w:t xml:space="preserve">, Decommissioning of Facilities </w:t>
      </w:r>
      <w:r w:rsidR="008E3430" w:rsidRPr="00A836A7">
        <w:t>[</w:t>
      </w:r>
      <w:r w:rsidR="00A5028F">
        <w:t>59</w:t>
      </w:r>
      <w:r w:rsidR="008E3430" w:rsidRPr="00A836A7">
        <w:t>]</w:t>
      </w:r>
      <w:r w:rsidR="006D33AD" w:rsidRPr="00A836A7">
        <w:t>.</w:t>
      </w:r>
      <w:r w:rsidR="00AC596D" w:rsidRPr="00A836A7">
        <w:t xml:space="preserve"> In particular, Requirement 7 of G</w:t>
      </w:r>
      <w:r w:rsidR="00BE6484" w:rsidRPr="00A836A7">
        <w:t>SR Part </w:t>
      </w:r>
      <w:r w:rsidR="00AC596D" w:rsidRPr="00A836A7">
        <w:t>6</w:t>
      </w:r>
      <w:r w:rsidR="001B3EB6" w:rsidRPr="00A836A7">
        <w:t xml:space="preserve"> </w:t>
      </w:r>
      <w:r w:rsidR="008E3430" w:rsidRPr="00A836A7">
        <w:t>[</w:t>
      </w:r>
      <w:r w:rsidR="00A5028F">
        <w:t>59</w:t>
      </w:r>
      <w:r w:rsidR="008E3430" w:rsidRPr="00A836A7">
        <w:t>]</w:t>
      </w:r>
      <w:r w:rsidR="001B3EB6" w:rsidRPr="00A836A7">
        <w:t xml:space="preserve"> </w:t>
      </w:r>
      <w:r>
        <w:t>states that</w:t>
      </w:r>
      <w:r w:rsidRPr="00A836A7">
        <w:t xml:space="preserve"> </w:t>
      </w:r>
      <w:r>
        <w:t>“</w:t>
      </w:r>
      <w:r w:rsidRPr="00CB71DF">
        <w:t>[</w:t>
      </w:r>
      <w:r w:rsidR="00AC596D" w:rsidRPr="00CB71DF">
        <w:t>t</w:t>
      </w:r>
      <w:r w:rsidRPr="00CB71DF">
        <w:t>]</w:t>
      </w:r>
      <w:r w:rsidR="00AC596D" w:rsidRPr="00CB71DF">
        <w:t xml:space="preserve">he </w:t>
      </w:r>
      <w:r w:rsidRPr="00CB71DF">
        <w:t xml:space="preserve">licensee shall ensure that its </w:t>
      </w:r>
      <w:r w:rsidR="002369E5" w:rsidRPr="00CB71DF">
        <w:t xml:space="preserve">integrated </w:t>
      </w:r>
      <w:r w:rsidR="00AC596D" w:rsidRPr="00CB71DF">
        <w:t>management system covers all aspects of decommissioning.</w:t>
      </w:r>
      <w:r w:rsidRPr="001B7AB1">
        <w:t>”</w:t>
      </w:r>
      <w:r w:rsidR="0076637D" w:rsidRPr="001B7AB1">
        <w:t xml:space="preserve"> </w:t>
      </w:r>
      <w:r>
        <w:t>Paragraph 4.2 of GSR Part 6 [</w:t>
      </w:r>
      <w:r w:rsidR="00A5028F">
        <w:t>59</w:t>
      </w:r>
      <w:r>
        <w:t>] states:</w:t>
      </w:r>
    </w:p>
    <w:p w14:paraId="4D7D7D79" w14:textId="137C1249" w:rsidR="001B7AB1" w:rsidRDefault="001B7AB1" w:rsidP="0043471F">
      <w:pPr>
        <w:pStyle w:val="Section4"/>
        <w:numPr>
          <w:ilvl w:val="0"/>
          <w:numId w:val="0"/>
        </w:numPr>
        <w:ind w:left="709"/>
      </w:pPr>
      <w:r>
        <w:lastRenderedPageBreak/>
        <w:t>“</w:t>
      </w:r>
      <w:r w:rsidR="00AC596D" w:rsidRPr="00A836A7">
        <w:t xml:space="preserve">The </w:t>
      </w:r>
      <w:r>
        <w:t xml:space="preserve">integrated </w:t>
      </w:r>
      <w:r w:rsidR="00AC596D" w:rsidRPr="00A836A7">
        <w:t xml:space="preserve">management system </w:t>
      </w:r>
      <w:r>
        <w:t>shall</w:t>
      </w:r>
      <w:r w:rsidRPr="00A836A7">
        <w:t xml:space="preserve"> </w:t>
      </w:r>
      <w:r w:rsidR="00AC596D" w:rsidRPr="00A836A7">
        <w:t xml:space="preserve">enable the planning and implementation of decommissioning </w:t>
      </w:r>
      <w:r>
        <w:t>actions with the prime goal of ensuring that decommissioning is conducted</w:t>
      </w:r>
      <w:r w:rsidRPr="00A836A7" w:rsidDel="001B7AB1">
        <w:t xml:space="preserve"> </w:t>
      </w:r>
      <w:r w:rsidR="00AC596D" w:rsidRPr="00A836A7">
        <w:t>safely.</w:t>
      </w:r>
      <w:r>
        <w:t>”</w:t>
      </w:r>
    </w:p>
    <w:p w14:paraId="3BDE3D42" w14:textId="3BBD06A2" w:rsidR="001B7AB1" w:rsidRDefault="001B7AB1" w:rsidP="00CB71DF">
      <w:pPr>
        <w:pStyle w:val="Section5"/>
        <w:ind w:left="0" w:firstLine="0"/>
      </w:pPr>
      <w:r>
        <w:t>In accordance with paras 4.4 and 4.6 of GSR Part 6 [</w:t>
      </w:r>
      <w:r w:rsidR="00A5028F">
        <w:t>59</w:t>
      </w:r>
      <w:r>
        <w:t>],</w:t>
      </w:r>
      <w:r w:rsidRPr="00A836A7">
        <w:t xml:space="preserve"> </w:t>
      </w:r>
      <w:r>
        <w:t>d</w:t>
      </w:r>
      <w:r w:rsidR="00AC596D" w:rsidRPr="00A836A7">
        <w:t xml:space="preserve">ecommissioning </w:t>
      </w:r>
      <w:r>
        <w:t>is required to</w:t>
      </w:r>
      <w:r w:rsidRPr="00A836A7">
        <w:t xml:space="preserve"> </w:t>
      </w:r>
      <w:r w:rsidR="00AC596D" w:rsidRPr="00A836A7">
        <w:t xml:space="preserve">be conducted by suitably qualified and experienced personnel and controlled by the use of </w:t>
      </w:r>
      <w:r>
        <w:t xml:space="preserve">written </w:t>
      </w:r>
      <w:r w:rsidR="00AC596D" w:rsidRPr="00A836A7">
        <w:t>procedures.</w:t>
      </w:r>
      <w:r w:rsidR="00BE6484" w:rsidRPr="00A836A7">
        <w:t xml:space="preserve"> </w:t>
      </w:r>
    </w:p>
    <w:p w14:paraId="66DD0CF4" w14:textId="440D5018" w:rsidR="0032735F" w:rsidRPr="00A836A7" w:rsidRDefault="001B7AB1" w:rsidP="00CB71DF">
      <w:pPr>
        <w:pStyle w:val="Section5"/>
        <w:ind w:left="0" w:firstLine="0"/>
      </w:pPr>
      <w:r w:rsidRPr="00A836A7">
        <w:t xml:space="preserve">The management system should include processes and procedures to </w:t>
      </w:r>
      <w:r w:rsidR="0032735F" w:rsidRPr="00A836A7">
        <w:t xml:space="preserve">ensure </w:t>
      </w:r>
      <w:r w:rsidR="0067100E" w:rsidRPr="00A836A7">
        <w:t xml:space="preserve">that there is </w:t>
      </w:r>
      <w:r w:rsidR="0032735F" w:rsidRPr="00A836A7">
        <w:t>traceability for all waste generated</w:t>
      </w:r>
      <w:r w:rsidR="00A5028F">
        <w:t xml:space="preserve"> including</w:t>
      </w:r>
      <w:r w:rsidR="0032735F" w:rsidRPr="00A836A7">
        <w:t xml:space="preserve"> </w:t>
      </w:r>
      <w:r w:rsidR="0032735F" w:rsidRPr="00A5028F">
        <w:t>during decommissioning</w:t>
      </w:r>
      <w:r w:rsidR="0032735F" w:rsidRPr="00A836A7">
        <w:t xml:space="preserve">. </w:t>
      </w:r>
      <w:r>
        <w:t xml:space="preserve">This involves </w:t>
      </w:r>
      <w:r w:rsidR="0032735F" w:rsidRPr="00A836A7">
        <w:t>maintain</w:t>
      </w:r>
      <w:r>
        <w:t>ing</w:t>
      </w:r>
      <w:r w:rsidR="0032735F" w:rsidRPr="00A836A7">
        <w:t xml:space="preserve"> up to date records of the waste generated, stored in the facility, </w:t>
      </w:r>
      <w:r>
        <w:t>and</w:t>
      </w:r>
      <w:r w:rsidRPr="00A836A7">
        <w:t xml:space="preserve"> </w:t>
      </w:r>
      <w:r w:rsidR="0032735F" w:rsidRPr="00A836A7">
        <w:t xml:space="preserve">transferred to another authorized facility, specifying </w:t>
      </w:r>
      <w:r>
        <w:t>the</w:t>
      </w:r>
      <w:r w:rsidRPr="00A836A7">
        <w:t xml:space="preserve"> </w:t>
      </w:r>
      <w:r>
        <w:t xml:space="preserve">waste </w:t>
      </w:r>
      <w:r w:rsidR="0032735F" w:rsidRPr="00A836A7">
        <w:t>quantities, characteristics, treatment methods and destination.</w:t>
      </w:r>
    </w:p>
    <w:p w14:paraId="6DAE13F6" w14:textId="0D424BC1" w:rsidR="00544F5A" w:rsidRDefault="00941913" w:rsidP="00CB71DF">
      <w:pPr>
        <w:pStyle w:val="Section5"/>
        <w:ind w:left="0" w:firstLine="0"/>
      </w:pPr>
      <w:r w:rsidRPr="00A836A7">
        <w:t xml:space="preserve">Requirement 19 of </w:t>
      </w:r>
      <w:r w:rsidR="00A025C2" w:rsidRPr="00A836A7">
        <w:t xml:space="preserve">SSR-5 </w:t>
      </w:r>
      <w:r w:rsidR="008E3430" w:rsidRPr="00A836A7">
        <w:t>[4]</w:t>
      </w:r>
      <w:r w:rsidR="00A025C2" w:rsidRPr="00A836A7">
        <w:t xml:space="preserve"> </w:t>
      </w:r>
      <w:r w:rsidR="00544F5A">
        <w:t>states:</w:t>
      </w:r>
    </w:p>
    <w:p w14:paraId="2DDC7397" w14:textId="1C1B0473" w:rsidR="00544F5A" w:rsidRDefault="00544F5A" w:rsidP="0043471F">
      <w:pPr>
        <w:pStyle w:val="Section4"/>
        <w:numPr>
          <w:ilvl w:val="0"/>
          <w:numId w:val="0"/>
        </w:numPr>
        <w:ind w:left="709"/>
      </w:pPr>
      <w:r>
        <w:t>“</w:t>
      </w:r>
      <w:r w:rsidRPr="00A633C0">
        <w:rPr>
          <w:b/>
          <w:bCs/>
        </w:rPr>
        <w:t>A</w:t>
      </w:r>
      <w:r w:rsidR="00A025C2" w:rsidRPr="00A633C0">
        <w:rPr>
          <w:b/>
          <w:bCs/>
        </w:rPr>
        <w:t xml:space="preserve"> disposal facility </w:t>
      </w:r>
      <w:r w:rsidRPr="00A633C0">
        <w:rPr>
          <w:b/>
          <w:bCs/>
        </w:rPr>
        <w:t xml:space="preserve">shall </w:t>
      </w:r>
      <w:r w:rsidR="00A025C2" w:rsidRPr="00A633C0">
        <w:rPr>
          <w:b/>
          <w:bCs/>
        </w:rPr>
        <w:t>be closed in a way that provides for those safety functions that have been shown by the safety case to be important after closure. Plans for closure</w:t>
      </w:r>
      <w:r w:rsidRPr="00A633C0">
        <w:rPr>
          <w:b/>
          <w:bCs/>
        </w:rPr>
        <w:t>, including the transition from active management of the facility,</w:t>
      </w:r>
      <w:r w:rsidR="00A025C2" w:rsidRPr="00A633C0">
        <w:rPr>
          <w:b/>
          <w:bCs/>
        </w:rPr>
        <w:t xml:space="preserve"> should be well defined and practicable, so that closure can be carried out safely at an appropriate time.</w:t>
      </w:r>
      <w:r w:rsidRPr="00544F5A">
        <w:t>”</w:t>
      </w:r>
      <w:r w:rsidR="00A025C2" w:rsidRPr="00A836A7">
        <w:t xml:space="preserve"> </w:t>
      </w:r>
    </w:p>
    <w:p w14:paraId="46A4766C" w14:textId="3DD956B1" w:rsidR="003D789B" w:rsidRPr="00A836A7" w:rsidRDefault="00544F5A" w:rsidP="00CB71DF">
      <w:pPr>
        <w:pStyle w:val="Section5"/>
        <w:ind w:left="0" w:firstLine="0"/>
      </w:pPr>
      <w:r w:rsidRPr="00A836A7">
        <w:t xml:space="preserve">The management system should include </w:t>
      </w:r>
      <w:r>
        <w:t>p</w:t>
      </w:r>
      <w:r w:rsidR="00AC5F24" w:rsidRPr="00A836A7">
        <w:t>lans for</w:t>
      </w:r>
      <w:r w:rsidR="001964A3" w:rsidRPr="00A836A7">
        <w:t xml:space="preserve"> the </w:t>
      </w:r>
      <w:r w:rsidR="003D789B" w:rsidRPr="00A836A7">
        <w:t>seal</w:t>
      </w:r>
      <w:r>
        <w:t>ing of</w:t>
      </w:r>
      <w:r w:rsidR="003D789B" w:rsidRPr="00A836A7">
        <w:t xml:space="preserve"> any preferential pathways</w:t>
      </w:r>
      <w:r w:rsidR="00B271AA">
        <w:t>,</w:t>
      </w:r>
      <w:r w:rsidR="003D789B" w:rsidRPr="00A836A7">
        <w:t xml:space="preserve"> </w:t>
      </w:r>
      <w:r w:rsidR="003D5B6F">
        <w:t xml:space="preserve">i.e. </w:t>
      </w:r>
      <w:r w:rsidR="00C92506">
        <w:t>routes</w:t>
      </w:r>
      <w:r w:rsidR="00C92506" w:rsidRPr="00A836A7">
        <w:t xml:space="preserve"> </w:t>
      </w:r>
      <w:r w:rsidR="00C92506">
        <w:t xml:space="preserve">for the migration of </w:t>
      </w:r>
      <w:r w:rsidR="003D5B6F">
        <w:t>radion</w:t>
      </w:r>
      <w:r w:rsidR="00A343B1">
        <w:t>u</w:t>
      </w:r>
      <w:r w:rsidR="003D5B6F">
        <w:t>clides</w:t>
      </w:r>
      <w:r w:rsidR="00B271AA">
        <w:t>,</w:t>
      </w:r>
      <w:r w:rsidR="00C92506">
        <w:t xml:space="preserve"> </w:t>
      </w:r>
      <w:r w:rsidR="003D789B" w:rsidRPr="00A836A7">
        <w:t>that may have been introduced as a result of site characterization</w:t>
      </w:r>
      <w:r w:rsidR="001964A3" w:rsidRPr="00A836A7">
        <w:t xml:space="preserve"> or other</w:t>
      </w:r>
      <w:r w:rsidR="003D789B" w:rsidRPr="00A836A7">
        <w:t xml:space="preserve"> investigations, construction and operation of the disposal facility</w:t>
      </w:r>
      <w:r w:rsidR="00B271AA">
        <w:t xml:space="preserve"> (e.g. by the drilling of boreholes, the opening of fractures)</w:t>
      </w:r>
      <w:r w:rsidR="003D789B" w:rsidRPr="00A836A7">
        <w:t>.</w:t>
      </w:r>
    </w:p>
    <w:p w14:paraId="661137E9" w14:textId="456990EC" w:rsidR="00F233F8" w:rsidRPr="00A836A7" w:rsidRDefault="00A025C2" w:rsidP="00CB71DF">
      <w:pPr>
        <w:pStyle w:val="Section5"/>
        <w:ind w:left="0" w:firstLine="0"/>
      </w:pPr>
      <w:r w:rsidRPr="00A836A7">
        <w:t>The</w:t>
      </w:r>
      <w:r w:rsidR="00AC5F24" w:rsidRPr="00A836A7">
        <w:t xml:space="preserve"> </w:t>
      </w:r>
      <w:r w:rsidRPr="00A836A7">
        <w:t xml:space="preserve">management </w:t>
      </w:r>
      <w:r w:rsidR="0034115B" w:rsidRPr="00A836A7">
        <w:t xml:space="preserve">system should include </w:t>
      </w:r>
      <w:r w:rsidRPr="00A836A7">
        <w:t xml:space="preserve">processes </w:t>
      </w:r>
      <w:r w:rsidR="0034115B" w:rsidRPr="00A836A7">
        <w:t xml:space="preserve">and procedures </w:t>
      </w:r>
      <w:r w:rsidRPr="00A836A7">
        <w:t>to ensure that the disposal system remains safe and that records are adequately maintained</w:t>
      </w:r>
      <w:r w:rsidR="00AE738B">
        <w:t xml:space="preserve"> after the closure of the facility</w:t>
      </w:r>
      <w:r w:rsidRPr="00A836A7">
        <w:t>.</w:t>
      </w:r>
      <w:r w:rsidR="003D789B" w:rsidRPr="00A836A7">
        <w:t xml:space="preserve"> </w:t>
      </w:r>
      <w:r w:rsidR="00551A50" w:rsidRPr="00A836A7">
        <w:t xml:space="preserve">Requirement 22 of SSR-5 </w:t>
      </w:r>
      <w:r w:rsidR="008E3430" w:rsidRPr="00A836A7">
        <w:t>[4]</w:t>
      </w:r>
      <w:r w:rsidR="00551A50" w:rsidRPr="00A836A7">
        <w:t xml:space="preserve"> states</w:t>
      </w:r>
      <w:r w:rsidR="00F233F8" w:rsidRPr="00A836A7">
        <w:t>:</w:t>
      </w:r>
      <w:r w:rsidR="00551A50" w:rsidRPr="00A836A7">
        <w:t xml:space="preserve"> </w:t>
      </w:r>
    </w:p>
    <w:p w14:paraId="437715F1" w14:textId="18E3955E" w:rsidR="00A025C2" w:rsidRPr="00392609" w:rsidRDefault="00551A50" w:rsidP="00F233F8">
      <w:pPr>
        <w:pStyle w:val="BodyA"/>
        <w:spacing w:after="120" w:line="360" w:lineRule="auto"/>
        <w:ind w:left="709"/>
        <w:rPr>
          <w:rFonts w:hAnsi="Times New Roman" w:cs="Times New Roman"/>
          <w:color w:val="auto"/>
          <w:sz w:val="22"/>
          <w:szCs w:val="22"/>
          <w:lang w:val="en-GB"/>
        </w:rPr>
      </w:pPr>
      <w:r w:rsidRPr="00392609">
        <w:rPr>
          <w:rFonts w:hAnsi="Times New Roman" w:cs="Times New Roman"/>
          <w:color w:val="auto"/>
          <w:sz w:val="22"/>
          <w:szCs w:val="22"/>
          <w:lang w:val="en-GB"/>
        </w:rPr>
        <w:t>“</w:t>
      </w:r>
      <w:r w:rsidR="001964A3" w:rsidRPr="007F4335">
        <w:rPr>
          <w:rFonts w:hAnsi="Times New Roman" w:cs="Times New Roman"/>
          <w:b/>
          <w:bCs/>
          <w:color w:val="auto"/>
          <w:sz w:val="22"/>
          <w:szCs w:val="22"/>
          <w:lang w:val="en-GB"/>
        </w:rPr>
        <w:t xml:space="preserve">Plans </w:t>
      </w:r>
      <w:r w:rsidRPr="007F4335">
        <w:rPr>
          <w:rFonts w:hAnsi="Times New Roman" w:cs="Times New Roman"/>
          <w:b/>
          <w:bCs/>
          <w:color w:val="auto"/>
          <w:sz w:val="22"/>
          <w:szCs w:val="22"/>
          <w:lang w:val="en-GB"/>
        </w:rPr>
        <w:t xml:space="preserve">shall </w:t>
      </w:r>
      <w:r w:rsidR="001964A3" w:rsidRPr="007F4335">
        <w:rPr>
          <w:rFonts w:hAnsi="Times New Roman" w:cs="Times New Roman"/>
          <w:b/>
          <w:bCs/>
          <w:color w:val="auto"/>
          <w:sz w:val="22"/>
          <w:szCs w:val="22"/>
          <w:lang w:val="en-GB"/>
        </w:rPr>
        <w:t xml:space="preserve">be prepared for the period after closure to address institutional control and the arrangements for maintaining the availability of information on the disposal facility. These plans shall be consistent with passive safety features and </w:t>
      </w:r>
      <w:r w:rsidRPr="007F4335">
        <w:rPr>
          <w:rFonts w:hAnsi="Times New Roman" w:cs="Times New Roman"/>
          <w:b/>
          <w:bCs/>
          <w:color w:val="auto"/>
          <w:sz w:val="22"/>
          <w:szCs w:val="22"/>
          <w:lang w:val="en-GB"/>
        </w:rPr>
        <w:t xml:space="preserve">shall </w:t>
      </w:r>
      <w:r w:rsidR="001964A3" w:rsidRPr="007F4335">
        <w:rPr>
          <w:rFonts w:hAnsi="Times New Roman" w:cs="Times New Roman"/>
          <w:b/>
          <w:bCs/>
          <w:color w:val="auto"/>
          <w:sz w:val="22"/>
          <w:szCs w:val="22"/>
          <w:lang w:val="en-GB"/>
        </w:rPr>
        <w:t>form part of the safety case on which authorization to close the facility is granted.</w:t>
      </w:r>
      <w:r w:rsidRPr="007F4335">
        <w:rPr>
          <w:rFonts w:hAnsi="Times New Roman" w:cs="Times New Roman"/>
          <w:color w:val="auto"/>
          <w:sz w:val="22"/>
          <w:szCs w:val="22"/>
          <w:lang w:val="en-GB"/>
        </w:rPr>
        <w:t>”</w:t>
      </w:r>
    </w:p>
    <w:p w14:paraId="0424321B" w14:textId="6A003868" w:rsidR="005E559C" w:rsidRPr="00A836A7" w:rsidRDefault="005E559C" w:rsidP="00FD1034">
      <w:pPr>
        <w:pStyle w:val="Heading4"/>
      </w:pPr>
      <w:r w:rsidRPr="00A836A7">
        <w:t xml:space="preserve">Monitoring of </w:t>
      </w:r>
      <w:r w:rsidR="00A04A13" w:rsidRPr="00A836A7">
        <w:t xml:space="preserve">radioactive waste management </w:t>
      </w:r>
      <w:r w:rsidRPr="00A836A7">
        <w:t>facilities</w:t>
      </w:r>
    </w:p>
    <w:p w14:paraId="6CE73CA9" w14:textId="363B5255" w:rsidR="005E04DA" w:rsidRPr="00A836A7" w:rsidRDefault="005E04DA" w:rsidP="00CB71DF">
      <w:pPr>
        <w:pStyle w:val="Section5"/>
        <w:ind w:left="0" w:firstLine="0"/>
      </w:pPr>
      <w:r w:rsidRPr="00A836A7">
        <w:t xml:space="preserve">The management system should include a process and procedures to ensure that facilities are monitored in accordance with the </w:t>
      </w:r>
      <w:r w:rsidR="00EB37A5" w:rsidRPr="00A836A7">
        <w:t>authorization</w:t>
      </w:r>
      <w:r w:rsidR="00872A98" w:rsidRPr="00A836A7">
        <w:t xml:space="preserve"> </w:t>
      </w:r>
      <w:r w:rsidRPr="00A836A7">
        <w:t xml:space="preserve">and </w:t>
      </w:r>
      <w:r w:rsidR="00177175">
        <w:t xml:space="preserve">with </w:t>
      </w:r>
      <w:r w:rsidRPr="00A836A7">
        <w:t>the safety case</w:t>
      </w:r>
      <w:r w:rsidR="00AE738B">
        <w:t xml:space="preserve"> approved</w:t>
      </w:r>
      <w:r w:rsidR="00AE738B" w:rsidRPr="00A836A7">
        <w:t xml:space="preserve"> </w:t>
      </w:r>
      <w:r w:rsidRPr="00A836A7">
        <w:t>by the regulatory bod</w:t>
      </w:r>
      <w:r w:rsidR="00834541" w:rsidRPr="00A836A7">
        <w:t>y</w:t>
      </w:r>
      <w:r w:rsidRPr="00A836A7">
        <w:t>.</w:t>
      </w:r>
      <w:r w:rsidR="00044DF0" w:rsidRPr="00A836A7">
        <w:t xml:space="preserve"> </w:t>
      </w:r>
    </w:p>
    <w:p w14:paraId="584D0BE5" w14:textId="6A63C0A6" w:rsidR="007064C3" w:rsidRPr="00A836A7" w:rsidRDefault="007064C3" w:rsidP="00CB71DF">
      <w:pPr>
        <w:pStyle w:val="Section5"/>
        <w:ind w:left="0" w:firstLine="0"/>
      </w:pPr>
      <w:r w:rsidRPr="00A836A7">
        <w:t xml:space="preserve">Prior to construction and operation of a </w:t>
      </w:r>
      <w:r w:rsidR="00BC6913" w:rsidRPr="00A836A7">
        <w:t xml:space="preserve">radioactive waste </w:t>
      </w:r>
      <w:r w:rsidRPr="00A836A7">
        <w:t>disposal facility</w:t>
      </w:r>
      <w:r w:rsidR="00DD20A1">
        <w:t xml:space="preserve"> (or any associated underground </w:t>
      </w:r>
      <w:r w:rsidR="00FB63FB">
        <w:t>research facility)</w:t>
      </w:r>
      <w:r w:rsidRPr="00A836A7">
        <w:t>, monitoring should be carried out to gather information and</w:t>
      </w:r>
      <w:r w:rsidR="00B85056" w:rsidRPr="00A836A7">
        <w:t>,</w:t>
      </w:r>
      <w:r w:rsidRPr="00A836A7">
        <w:t xml:space="preserve"> thereby</w:t>
      </w:r>
      <w:r w:rsidR="00B85056" w:rsidRPr="00A836A7">
        <w:t>,</w:t>
      </w:r>
      <w:r w:rsidRPr="00A836A7">
        <w:t xml:space="preserve"> provide a baseline o</w:t>
      </w:r>
      <w:r w:rsidR="00497B4D">
        <w:t>f</w:t>
      </w:r>
      <w:r w:rsidRPr="00A836A7">
        <w:t xml:space="preserve"> the </w:t>
      </w:r>
      <w:r w:rsidR="00497B4D">
        <w:t>existing</w:t>
      </w:r>
      <w:r w:rsidR="008B3BCE">
        <w:t>,</w:t>
      </w:r>
      <w:r w:rsidR="00497B4D">
        <w:t xml:space="preserve"> </w:t>
      </w:r>
      <w:r w:rsidR="008B3BCE">
        <w:t xml:space="preserve">undisturbed </w:t>
      </w:r>
      <w:r w:rsidR="00F60435">
        <w:t>(e.g. hydro</w:t>
      </w:r>
      <w:r w:rsidR="00865062">
        <w:t xml:space="preserve">logical and </w:t>
      </w:r>
      <w:r w:rsidR="00F60435">
        <w:t xml:space="preserve">geochemical) </w:t>
      </w:r>
      <w:r w:rsidRPr="00A836A7">
        <w:t>conditions at the site</w:t>
      </w:r>
      <w:r w:rsidR="00497B4D" w:rsidRPr="00CB71DF">
        <w:t>. Further recommendations on establishing these baseline conditions are provided in</w:t>
      </w:r>
      <w:r w:rsidR="00B57443" w:rsidRPr="00CB71DF">
        <w:t xml:space="preserve"> IAEA Safety </w:t>
      </w:r>
      <w:r w:rsidR="00B57443" w:rsidRPr="00CB71DF">
        <w:lastRenderedPageBreak/>
        <w:t xml:space="preserve">Standards Series No. </w:t>
      </w:r>
      <w:r w:rsidR="00497B4D" w:rsidRPr="00CB71DF">
        <w:t>SSG-31</w:t>
      </w:r>
      <w:r w:rsidR="00B57443" w:rsidRPr="00CB71DF">
        <w:t>,</w:t>
      </w:r>
      <w:r w:rsidR="005569FE" w:rsidRPr="00CB71DF">
        <w:t xml:space="preserve"> </w:t>
      </w:r>
      <w:r w:rsidR="00B57443" w:rsidRPr="00CB71DF">
        <w:t xml:space="preserve">Monitoring and Surveillance of Radioactive Waste Disposal Facilities </w:t>
      </w:r>
      <w:r w:rsidR="008E3430" w:rsidRPr="00CB71DF">
        <w:t>[</w:t>
      </w:r>
      <w:r w:rsidR="00A5028F">
        <w:t>60</w:t>
      </w:r>
      <w:r w:rsidR="008E3430" w:rsidRPr="00CB71DF">
        <w:t>]</w:t>
      </w:r>
      <w:r w:rsidRPr="00A836A7">
        <w:t xml:space="preserve">. </w:t>
      </w:r>
    </w:p>
    <w:p w14:paraId="60A8FB7D" w14:textId="3FBBC738" w:rsidR="00B85056" w:rsidRPr="00A836A7" w:rsidRDefault="007C357E" w:rsidP="00CB71DF">
      <w:pPr>
        <w:pStyle w:val="Section5"/>
        <w:ind w:left="0" w:firstLine="0"/>
      </w:pPr>
      <w:r w:rsidRPr="00A836A7">
        <w:t xml:space="preserve">The management system should </w:t>
      </w:r>
      <w:r w:rsidR="004D2203">
        <w:t xml:space="preserve">also </w:t>
      </w:r>
      <w:r w:rsidRPr="00A836A7">
        <w:t xml:space="preserve">include </w:t>
      </w:r>
      <w:r w:rsidR="00713189">
        <w:t xml:space="preserve">provisions for </w:t>
      </w:r>
      <w:r>
        <w:t>the establishment of a</w:t>
      </w:r>
      <w:r w:rsidRPr="00A836A7">
        <w:t xml:space="preserve"> </w:t>
      </w:r>
      <w:r w:rsidR="007064C3" w:rsidRPr="00A836A7">
        <w:t xml:space="preserve">monitoring </w:t>
      </w:r>
      <w:r>
        <w:t>programme to be implemented d</w:t>
      </w:r>
      <w:r w:rsidRPr="00A836A7">
        <w:t xml:space="preserve">uring the operation of </w:t>
      </w:r>
      <w:r>
        <w:t xml:space="preserve">the </w:t>
      </w:r>
      <w:r w:rsidRPr="00A836A7">
        <w:t>radioactive waste management facilit</w:t>
      </w:r>
      <w:r>
        <w:t>y. This programme</w:t>
      </w:r>
      <w:r w:rsidRPr="00A836A7">
        <w:t xml:space="preserve"> </w:t>
      </w:r>
      <w:r w:rsidR="007064C3" w:rsidRPr="00A836A7">
        <w:t>should gather i</w:t>
      </w:r>
      <w:r w:rsidR="005E559C" w:rsidRPr="00A836A7">
        <w:t>nformation to confirm the safety of workers</w:t>
      </w:r>
      <w:r>
        <w:t xml:space="preserve"> and</w:t>
      </w:r>
      <w:r w:rsidR="005E559C" w:rsidRPr="00A836A7">
        <w:t xml:space="preserve"> members of the public</w:t>
      </w:r>
      <w:r>
        <w:t>,</w:t>
      </w:r>
      <w:r w:rsidR="005E559C" w:rsidRPr="00A836A7">
        <w:t xml:space="preserve"> </w:t>
      </w:r>
      <w:r>
        <w:t xml:space="preserve">the </w:t>
      </w:r>
      <w:r w:rsidR="005E559C" w:rsidRPr="00A836A7">
        <w:t>protection of the environment</w:t>
      </w:r>
      <w:r w:rsidR="006B7F42">
        <w:t>,</w:t>
      </w:r>
      <w:r w:rsidR="00D820F9">
        <w:t xml:space="preserve"> and the condition</w:t>
      </w:r>
      <w:r w:rsidR="00FB2EC1">
        <w:t xml:space="preserve"> of the facility</w:t>
      </w:r>
      <w:r>
        <w:t>. This will include, for example</w:t>
      </w:r>
      <w:r w:rsidR="000737F3" w:rsidRPr="00A836A7">
        <w:t xml:space="preserve">, </w:t>
      </w:r>
      <w:r>
        <w:t>monitoring radiation levels and contamination levels, as well as other parameters</w:t>
      </w:r>
      <w:r w:rsidR="00505F86">
        <w:t>,</w:t>
      </w:r>
      <w:r>
        <w:t xml:space="preserve"> </w:t>
      </w:r>
      <w:r w:rsidR="00505F86">
        <w:t xml:space="preserve">as appropriate, </w:t>
      </w:r>
      <w:r>
        <w:t>such as</w:t>
      </w:r>
      <w:r w:rsidR="00082E4B" w:rsidRPr="00A836A7">
        <w:t xml:space="preserve"> </w:t>
      </w:r>
      <w:r w:rsidR="00505F86">
        <w:t xml:space="preserve">ventilation, humidity, </w:t>
      </w:r>
      <w:r w:rsidR="00082E4B" w:rsidRPr="00A836A7">
        <w:t>groundwater conditions</w:t>
      </w:r>
      <w:r w:rsidR="00383BF7">
        <w:t>, rock creep and rock stress, temperature</w:t>
      </w:r>
      <w:r w:rsidR="005E559C" w:rsidRPr="00A836A7">
        <w:t xml:space="preserve">. Monitoring should also be carried out during the operational period to confirm the absence of any conditions that could affect the subsequent safety of </w:t>
      </w:r>
      <w:r w:rsidR="007064C3" w:rsidRPr="00A836A7">
        <w:t>the site</w:t>
      </w:r>
      <w:r w:rsidR="005E559C" w:rsidRPr="00A836A7">
        <w:t xml:space="preserve"> after</w:t>
      </w:r>
      <w:r w:rsidR="007064C3" w:rsidRPr="00A836A7">
        <w:t xml:space="preserve"> </w:t>
      </w:r>
      <w:r w:rsidR="00B85056" w:rsidRPr="00A836A7">
        <w:t xml:space="preserve">facility </w:t>
      </w:r>
      <w:r w:rsidR="007064C3" w:rsidRPr="00A836A7">
        <w:t>decommissioning or</w:t>
      </w:r>
      <w:r w:rsidR="005E559C" w:rsidRPr="00A836A7">
        <w:t xml:space="preserve"> closure</w:t>
      </w:r>
      <w:r>
        <w:t>,</w:t>
      </w:r>
      <w:r w:rsidR="00D55690" w:rsidRPr="00A836A7">
        <w:t xml:space="preserve"> as appropriate</w:t>
      </w:r>
      <w:r w:rsidR="005E559C" w:rsidRPr="00A836A7">
        <w:t>.</w:t>
      </w:r>
      <w:r w:rsidR="00B85056" w:rsidRPr="00A836A7">
        <w:t xml:space="preserve"> The management system should include procedures</w:t>
      </w:r>
      <w:r>
        <w:t>,</w:t>
      </w:r>
      <w:r w:rsidR="00B85056" w:rsidRPr="00A836A7">
        <w:t xml:space="preserve"> </w:t>
      </w:r>
      <w:r w:rsidR="00505654" w:rsidRPr="00A836A7">
        <w:t>as necessary</w:t>
      </w:r>
      <w:r>
        <w:t>,</w:t>
      </w:r>
      <w:r w:rsidR="00505654" w:rsidRPr="00A836A7">
        <w:t xml:space="preserve"> </w:t>
      </w:r>
      <w:r>
        <w:t>for</w:t>
      </w:r>
      <w:r w:rsidR="00B85056" w:rsidRPr="00A836A7">
        <w:t xml:space="preserve"> monitoring of active control systems (e.g. temperature, humidity</w:t>
      </w:r>
      <w:r w:rsidR="007C0F8C" w:rsidRPr="00A836A7">
        <w:t>,</w:t>
      </w:r>
      <w:r w:rsidR="00B85056" w:rsidRPr="00A836A7">
        <w:t xml:space="preserve"> </w:t>
      </w:r>
      <w:r w:rsidR="007C0F8C" w:rsidRPr="00A836A7">
        <w:t>ventilation</w:t>
      </w:r>
      <w:r w:rsidR="00B85056" w:rsidRPr="00A836A7">
        <w:t xml:space="preserve">, alarm systems), of waste package integrity, of other </w:t>
      </w:r>
      <w:r>
        <w:t xml:space="preserve">relevant </w:t>
      </w:r>
      <w:r w:rsidR="00B85056" w:rsidRPr="00A836A7">
        <w:t xml:space="preserve">equipment </w:t>
      </w:r>
      <w:r>
        <w:t>(</w:t>
      </w:r>
      <w:r w:rsidR="00B85056" w:rsidRPr="00A836A7">
        <w:t>e.g. for the detection and mitigation of accidents</w:t>
      </w:r>
      <w:r>
        <w:t>)</w:t>
      </w:r>
      <w:r w:rsidR="00B85056" w:rsidRPr="00A836A7">
        <w:t xml:space="preserve">, and </w:t>
      </w:r>
      <w:r>
        <w:t xml:space="preserve">of </w:t>
      </w:r>
      <w:r w:rsidR="00B85056" w:rsidRPr="00A836A7">
        <w:t>the maintenance of waste package identification measures.</w:t>
      </w:r>
    </w:p>
    <w:p w14:paraId="10C25817" w14:textId="6AD480FC" w:rsidR="00CB7E6A" w:rsidRDefault="00B85056" w:rsidP="00CB71DF">
      <w:pPr>
        <w:pStyle w:val="Section5"/>
        <w:ind w:left="0" w:firstLine="0"/>
      </w:pPr>
      <w:r w:rsidRPr="00A836A7">
        <w:t xml:space="preserve">Particular consideration should be given </w:t>
      </w:r>
      <w:r w:rsidR="007C357E">
        <w:t xml:space="preserve">in the management system </w:t>
      </w:r>
      <w:r w:rsidRPr="00A836A7">
        <w:t xml:space="preserve">to the need to develop </w:t>
      </w:r>
      <w:r w:rsidR="00AD547F" w:rsidRPr="00A836A7">
        <w:t xml:space="preserve">and implement </w:t>
      </w:r>
      <w:r w:rsidRPr="00A836A7">
        <w:t xml:space="preserve">monitoring programmes for long periods of </w:t>
      </w:r>
      <w:r w:rsidR="00E8501F" w:rsidRPr="00A836A7">
        <w:t xml:space="preserve">radioactive </w:t>
      </w:r>
      <w:r w:rsidRPr="00A836A7">
        <w:t xml:space="preserve">waste storage, </w:t>
      </w:r>
      <w:r w:rsidR="00AD547F" w:rsidRPr="00A836A7">
        <w:t xml:space="preserve">disposal </w:t>
      </w:r>
      <w:r w:rsidRPr="00A836A7">
        <w:t xml:space="preserve">facility operation, and </w:t>
      </w:r>
      <w:r w:rsidR="00EB37A5" w:rsidRPr="00A836A7">
        <w:t xml:space="preserve">post-closure active </w:t>
      </w:r>
      <w:r w:rsidRPr="00A836A7">
        <w:t>institutional control</w:t>
      </w:r>
      <w:r w:rsidR="00EB37A5" w:rsidRPr="00A836A7">
        <w:t xml:space="preserve"> of disposal facilities</w:t>
      </w:r>
      <w:r w:rsidRPr="00A836A7">
        <w:t xml:space="preserve">. </w:t>
      </w:r>
      <w:r w:rsidR="0037658F" w:rsidRPr="00A836A7">
        <w:t xml:space="preserve">These monitoring programmes should be </w:t>
      </w:r>
      <w:r w:rsidR="00CB7E6A">
        <w:t>developed</w:t>
      </w:r>
      <w:r w:rsidR="00CB7E6A" w:rsidRPr="00A836A7">
        <w:t xml:space="preserve"> </w:t>
      </w:r>
      <w:r w:rsidR="00F85A1C" w:rsidRPr="00A836A7">
        <w:t xml:space="preserve">by </w:t>
      </w:r>
      <w:r w:rsidR="00F43742" w:rsidRPr="00A836A7">
        <w:t xml:space="preserve">considering </w:t>
      </w:r>
      <w:r w:rsidR="00F85A1C" w:rsidRPr="00A836A7">
        <w:t xml:space="preserve">the </w:t>
      </w:r>
      <w:r w:rsidR="00CB7E6A">
        <w:t>following:</w:t>
      </w:r>
    </w:p>
    <w:p w14:paraId="72767706" w14:textId="77777777" w:rsidR="00CB7E6A" w:rsidRDefault="00CB7E6A" w:rsidP="00F92CDF">
      <w:pPr>
        <w:pStyle w:val="Section4"/>
        <w:numPr>
          <w:ilvl w:val="0"/>
          <w:numId w:val="332"/>
        </w:numPr>
        <w:ind w:left="567" w:hanging="567"/>
      </w:pPr>
      <w:r>
        <w:t>Regulatory</w:t>
      </w:r>
      <w:r w:rsidRPr="00A836A7">
        <w:t xml:space="preserve"> </w:t>
      </w:r>
      <w:r w:rsidR="00D2175B" w:rsidRPr="00A836A7">
        <w:t>requirements</w:t>
      </w:r>
      <w:r>
        <w:t>;</w:t>
      </w:r>
    </w:p>
    <w:p w14:paraId="30CC315B" w14:textId="364F4646" w:rsidR="00CB7E6A" w:rsidRDefault="00CB7E6A" w:rsidP="00F92CDF">
      <w:pPr>
        <w:pStyle w:val="Section4"/>
        <w:numPr>
          <w:ilvl w:val="0"/>
          <w:numId w:val="332"/>
        </w:numPr>
        <w:ind w:left="567" w:hanging="567"/>
      </w:pPr>
      <w:r>
        <w:t>The</w:t>
      </w:r>
      <w:r w:rsidR="00D2175B" w:rsidRPr="00A836A7">
        <w:t xml:space="preserve"> </w:t>
      </w:r>
      <w:r w:rsidR="00F85A1C" w:rsidRPr="00A836A7">
        <w:t>objectives of monitoring</w:t>
      </w:r>
      <w:r>
        <w:t>;</w:t>
      </w:r>
    </w:p>
    <w:p w14:paraId="2FCDE112" w14:textId="4F8FCC6B" w:rsidR="00CB7E6A" w:rsidRDefault="00CB7E6A" w:rsidP="00F92CDF">
      <w:pPr>
        <w:pStyle w:val="Section4"/>
        <w:numPr>
          <w:ilvl w:val="0"/>
          <w:numId w:val="332"/>
        </w:numPr>
        <w:ind w:left="567" w:hanging="567"/>
      </w:pPr>
      <w:r>
        <w:t>T</w:t>
      </w:r>
      <w:r w:rsidR="00EB37A5" w:rsidRPr="00A836A7">
        <w:t>he views of interested parties</w:t>
      </w:r>
      <w:r>
        <w:t>;</w:t>
      </w:r>
    </w:p>
    <w:p w14:paraId="7D650159" w14:textId="134542D6" w:rsidR="00CB7E6A" w:rsidRDefault="00CB7E6A" w:rsidP="00F92CDF">
      <w:pPr>
        <w:pStyle w:val="Section4"/>
        <w:numPr>
          <w:ilvl w:val="0"/>
          <w:numId w:val="332"/>
        </w:numPr>
        <w:ind w:left="567" w:hanging="567"/>
      </w:pPr>
      <w:r>
        <w:t>T</w:t>
      </w:r>
      <w:r w:rsidR="00F43742" w:rsidRPr="00A836A7">
        <w:t>he characteristics of the facility and the site and its surroundings</w:t>
      </w:r>
      <w:r>
        <w:t>;</w:t>
      </w:r>
    </w:p>
    <w:p w14:paraId="2CFB7181" w14:textId="6321C609" w:rsidR="00CB7E6A" w:rsidRDefault="00CB7E6A" w:rsidP="00F92CDF">
      <w:pPr>
        <w:pStyle w:val="Section4"/>
        <w:numPr>
          <w:ilvl w:val="0"/>
          <w:numId w:val="332"/>
        </w:numPr>
        <w:ind w:left="567" w:hanging="567"/>
      </w:pPr>
      <w:r>
        <w:t>T</w:t>
      </w:r>
      <w:r w:rsidR="00F43742" w:rsidRPr="00A836A7">
        <w:t>he event</w:t>
      </w:r>
      <w:r w:rsidR="00F85A1C" w:rsidRPr="00A836A7">
        <w:t>s</w:t>
      </w:r>
      <w:r w:rsidR="00F43742" w:rsidRPr="00A836A7">
        <w:t xml:space="preserve"> and processes that may affect the facility</w:t>
      </w:r>
      <w:r w:rsidR="00F85A1C" w:rsidRPr="00A836A7">
        <w:t xml:space="preserve"> (e.g.</w:t>
      </w:r>
      <w:r w:rsidR="00EB37A5" w:rsidRPr="00A836A7">
        <w:t> </w:t>
      </w:r>
      <w:r w:rsidR="00D2175B" w:rsidRPr="00A836A7">
        <w:t xml:space="preserve">earthquakes, </w:t>
      </w:r>
      <w:r w:rsidR="00F85A1C" w:rsidRPr="00A836A7">
        <w:t xml:space="preserve">corrosion and other waste degradation processes), </w:t>
      </w:r>
    </w:p>
    <w:p w14:paraId="46607E7A" w14:textId="21B72D40" w:rsidR="00CB7E6A" w:rsidRDefault="00CB7E6A" w:rsidP="00F92CDF">
      <w:pPr>
        <w:pStyle w:val="Section4"/>
        <w:numPr>
          <w:ilvl w:val="0"/>
          <w:numId w:val="332"/>
        </w:numPr>
        <w:ind w:left="567" w:hanging="567"/>
      </w:pPr>
      <w:r>
        <w:t>T</w:t>
      </w:r>
      <w:r w:rsidR="00F85A1C" w:rsidRPr="00A836A7">
        <w:t>he practicalities of monitoring</w:t>
      </w:r>
      <w:r w:rsidR="00AD547F" w:rsidRPr="00A836A7">
        <w:t xml:space="preserve"> and the available technologies</w:t>
      </w:r>
      <w:r w:rsidR="00F43742" w:rsidRPr="00A836A7">
        <w:t xml:space="preserve">. </w:t>
      </w:r>
    </w:p>
    <w:p w14:paraId="69E5B8F2" w14:textId="1CAE4AB7" w:rsidR="007064C3" w:rsidRPr="00A836A7" w:rsidRDefault="00F43742" w:rsidP="00CB71DF">
      <w:pPr>
        <w:pStyle w:val="Section5"/>
        <w:ind w:left="0" w:firstLine="0"/>
      </w:pPr>
      <w:r w:rsidRPr="00A836A7">
        <w:t xml:space="preserve">The monitoring programmes </w:t>
      </w:r>
      <w:r w:rsidR="00D2175B" w:rsidRPr="00A836A7">
        <w:t>and the</w:t>
      </w:r>
      <w:r w:rsidR="00CB7E6A">
        <w:t>ir</w:t>
      </w:r>
      <w:r w:rsidR="00D2175B" w:rsidRPr="00A836A7">
        <w:t xml:space="preserve"> justification </w:t>
      </w:r>
      <w:r w:rsidRPr="00A836A7">
        <w:t xml:space="preserve">should </w:t>
      </w:r>
      <w:r w:rsidR="00F85A1C" w:rsidRPr="00A836A7">
        <w:t>be</w:t>
      </w:r>
      <w:r w:rsidRPr="00A836A7">
        <w:t xml:space="preserve"> </w:t>
      </w:r>
      <w:r w:rsidR="0037658F" w:rsidRPr="00A836A7">
        <w:t xml:space="preserve">documented </w:t>
      </w:r>
      <w:r w:rsidR="00224922" w:rsidRPr="00A836A7">
        <w:t xml:space="preserve">in the safety case. </w:t>
      </w:r>
    </w:p>
    <w:p w14:paraId="5AD95FF2" w14:textId="4B5C0B08" w:rsidR="00177175" w:rsidRDefault="00B85056" w:rsidP="00CB71DF">
      <w:pPr>
        <w:pStyle w:val="Section5"/>
        <w:ind w:left="0" w:firstLine="0"/>
      </w:pPr>
      <w:r w:rsidRPr="00A836A7">
        <w:t xml:space="preserve">The management system should </w:t>
      </w:r>
      <w:r w:rsidR="006709DB" w:rsidRPr="00A836A7">
        <w:t xml:space="preserve">include </w:t>
      </w:r>
      <w:r w:rsidRPr="00A836A7">
        <w:t xml:space="preserve">procedures for </w:t>
      </w:r>
      <w:r w:rsidR="00CB7E6A">
        <w:t xml:space="preserve">taking actions, as necessary, in response </w:t>
      </w:r>
      <w:r w:rsidRPr="00A836A7">
        <w:t xml:space="preserve">to </w:t>
      </w:r>
      <w:r w:rsidR="00CB7E6A">
        <w:t xml:space="preserve">the results obtained from the </w:t>
      </w:r>
      <w:r w:rsidRPr="00A836A7">
        <w:t xml:space="preserve">monitoring </w:t>
      </w:r>
      <w:r w:rsidR="00CB7E6A">
        <w:t>programme</w:t>
      </w:r>
      <w:r w:rsidR="00CB7E6A" w:rsidRPr="00A836A7">
        <w:t xml:space="preserve"> </w:t>
      </w:r>
      <w:r w:rsidRPr="00A836A7">
        <w:t xml:space="preserve">and for communicating with </w:t>
      </w:r>
      <w:r w:rsidR="005E559C" w:rsidRPr="00A836A7">
        <w:t>interested parties</w:t>
      </w:r>
      <w:r w:rsidRPr="00A836A7">
        <w:t xml:space="preserve"> on monitoring </w:t>
      </w:r>
      <w:r w:rsidR="00CB7E6A">
        <w:t>results</w:t>
      </w:r>
      <w:r w:rsidR="005E559C" w:rsidRPr="00A836A7">
        <w:t>.</w:t>
      </w:r>
      <w:r w:rsidR="00177175" w:rsidRPr="00177175">
        <w:t xml:space="preserve"> </w:t>
      </w:r>
    </w:p>
    <w:p w14:paraId="564D503F" w14:textId="03C451F2" w:rsidR="00C51204" w:rsidRDefault="00177175" w:rsidP="00CB71DF">
      <w:pPr>
        <w:pStyle w:val="Section5"/>
        <w:ind w:left="0" w:firstLine="0"/>
      </w:pPr>
      <w:r w:rsidRPr="00A836A7">
        <w:t xml:space="preserve">Further </w:t>
      </w:r>
      <w:r>
        <w:t>recommendations</w:t>
      </w:r>
      <w:r w:rsidRPr="00A836A7">
        <w:t xml:space="preserve"> on monitoring and surveillance of radioactive waste disposal facilities </w:t>
      </w:r>
      <w:r>
        <w:t>are</w:t>
      </w:r>
      <w:r w:rsidRPr="00A836A7">
        <w:t xml:space="preserve"> provided in SSG-31 [</w:t>
      </w:r>
      <w:r w:rsidR="00A5028F">
        <w:t>60</w:t>
      </w:r>
      <w:r w:rsidRPr="00A836A7">
        <w:t>].</w:t>
      </w:r>
    </w:p>
    <w:p w14:paraId="2BF4E3DD" w14:textId="77777777" w:rsidR="00C51204" w:rsidRDefault="00C51204" w:rsidP="0043471F">
      <w:pPr>
        <w:pStyle w:val="Section4"/>
        <w:numPr>
          <w:ilvl w:val="0"/>
          <w:numId w:val="0"/>
        </w:numPr>
      </w:pPr>
    </w:p>
    <w:p w14:paraId="6884FE24" w14:textId="77777777" w:rsidR="00C51204" w:rsidRDefault="00C51204" w:rsidP="0043471F">
      <w:pPr>
        <w:pStyle w:val="Section4"/>
        <w:numPr>
          <w:ilvl w:val="0"/>
          <w:numId w:val="0"/>
        </w:numPr>
        <w:sectPr w:rsidR="00C51204" w:rsidSect="00A7298C">
          <w:footerReference w:type="even" r:id="rId13"/>
          <w:footerReference w:type="default" r:id="rId14"/>
          <w:pgSz w:w="11906" w:h="16838" w:code="9"/>
          <w:pgMar w:top="1021" w:right="1418" w:bottom="1418" w:left="1418" w:header="709" w:footer="1021" w:gutter="0"/>
          <w:cols w:space="708"/>
          <w:docGrid w:linePitch="360"/>
        </w:sectPr>
      </w:pPr>
    </w:p>
    <w:p w14:paraId="614050B7" w14:textId="193D1347" w:rsidR="002C5BB3" w:rsidRPr="00A836A7" w:rsidRDefault="00133B5A" w:rsidP="00566DF0">
      <w:pPr>
        <w:pStyle w:val="Heading1"/>
      </w:pPr>
      <w:r w:rsidRPr="00A836A7">
        <w:lastRenderedPageBreak/>
        <w:tab/>
      </w:r>
      <w:bookmarkStart w:id="104" w:name="_Toc34648016"/>
      <w:bookmarkStart w:id="105" w:name="_Toc36818373"/>
      <w:r w:rsidR="002C5BB3" w:rsidRPr="00A836A7">
        <w:t>CULTURE FOR SAFETY</w:t>
      </w:r>
      <w:bookmarkEnd w:id="104"/>
      <w:bookmarkEnd w:id="105"/>
    </w:p>
    <w:p w14:paraId="7C621A4A" w14:textId="364C4919" w:rsidR="002C5BB3" w:rsidRPr="00A836A7" w:rsidRDefault="002C5BB3" w:rsidP="00D6135E">
      <w:pPr>
        <w:pStyle w:val="Section6"/>
        <w:numPr>
          <w:ilvl w:val="1"/>
          <w:numId w:val="568"/>
        </w:numPr>
        <w:ind w:left="0" w:firstLine="0"/>
      </w:pPr>
      <w:r w:rsidRPr="00A836A7">
        <w:t>Requirement</w:t>
      </w:r>
      <w:r w:rsidR="00AD52F5" w:rsidRPr="00A836A7">
        <w:t xml:space="preserve"> </w:t>
      </w:r>
      <w:r w:rsidRPr="00A836A7">
        <w:t xml:space="preserve">12 of GSR Part 2 </w:t>
      </w:r>
      <w:r w:rsidR="008E3430" w:rsidRPr="00A836A7">
        <w:t>[5]</w:t>
      </w:r>
      <w:r w:rsidR="00CB7E6A">
        <w:t xml:space="preserve"> states</w:t>
      </w:r>
      <w:r w:rsidRPr="00A836A7">
        <w:t xml:space="preserve">: </w:t>
      </w:r>
    </w:p>
    <w:p w14:paraId="5A978CFB" w14:textId="2EB6ECFE" w:rsidR="002C5BB3" w:rsidRPr="00A836A7" w:rsidRDefault="00E53704" w:rsidP="000F58B1">
      <w:pPr>
        <w:spacing w:after="120" w:line="360" w:lineRule="auto"/>
        <w:ind w:left="709"/>
        <w:jc w:val="both"/>
        <w:rPr>
          <w:rFonts w:ascii="Times New Roman" w:eastAsia="Times New Roman" w:hAnsi="Times New Roman" w:cs="Times New Roman"/>
          <w:b/>
          <w:bdr w:val="nil"/>
          <w:lang w:eastAsia="ja-JP"/>
        </w:rPr>
      </w:pPr>
      <w:r w:rsidRPr="00177175">
        <w:rPr>
          <w:rFonts w:ascii="Times New Roman" w:eastAsia="Times New Roman" w:hAnsi="Times New Roman" w:cs="Times New Roman"/>
          <w:bCs/>
          <w:bdr w:val="nil"/>
          <w:lang w:eastAsia="ja-JP"/>
        </w:rPr>
        <w:t>“</w:t>
      </w:r>
      <w:r w:rsidR="002C5BB3" w:rsidRPr="00A836A7">
        <w:rPr>
          <w:rFonts w:ascii="Times New Roman" w:eastAsia="Times New Roman" w:hAnsi="Times New Roman" w:cs="Times New Roman"/>
          <w:b/>
          <w:bdr w:val="nil"/>
          <w:lang w:eastAsia="ja-JP"/>
        </w:rPr>
        <w:t>Individuals in the organization, from senior management downwards, shall foster</w:t>
      </w:r>
      <w:r w:rsidR="00E82D29" w:rsidRPr="00A836A7">
        <w:rPr>
          <w:rFonts w:ascii="Times New Roman" w:eastAsia="Times New Roman" w:hAnsi="Times New Roman" w:cs="Times New Roman"/>
          <w:b/>
          <w:bdr w:val="nil"/>
          <w:lang w:eastAsia="ja-JP"/>
        </w:rPr>
        <w:t xml:space="preserve"> </w:t>
      </w:r>
      <w:r w:rsidR="002C5BB3" w:rsidRPr="00A836A7">
        <w:rPr>
          <w:rFonts w:ascii="Times New Roman" w:eastAsia="Times New Roman" w:hAnsi="Times New Roman" w:cs="Times New Roman"/>
          <w:b/>
          <w:bdr w:val="nil"/>
          <w:lang w:eastAsia="ja-JP"/>
        </w:rPr>
        <w:t xml:space="preserve">a strong safety culture. The management system </w:t>
      </w:r>
      <w:r w:rsidR="002C5BB3" w:rsidRPr="00A836A7">
        <w:rPr>
          <w:rFonts w:ascii="Times New Roman" w:eastAsia="Times New Roman" w:hAnsi="Times New Roman" w:cs="Times New Roman"/>
          <w:b/>
          <w:bCs/>
          <w:bdr w:val="nil"/>
          <w:lang w:eastAsia="ja-JP"/>
        </w:rPr>
        <w:t>and leadership for</w:t>
      </w:r>
      <w:r w:rsidR="00E82D29" w:rsidRPr="00A836A7">
        <w:rPr>
          <w:rFonts w:ascii="Times New Roman" w:eastAsia="Times New Roman" w:hAnsi="Times New Roman" w:cs="Times New Roman"/>
          <w:b/>
          <w:bCs/>
          <w:bdr w:val="nil"/>
          <w:lang w:eastAsia="ja-JP"/>
        </w:rPr>
        <w:t xml:space="preserve"> </w:t>
      </w:r>
      <w:r w:rsidR="002C5BB3" w:rsidRPr="00A836A7">
        <w:rPr>
          <w:rFonts w:ascii="Times New Roman" w:eastAsia="Times New Roman" w:hAnsi="Times New Roman" w:cs="Times New Roman"/>
          <w:b/>
          <w:bCs/>
          <w:bdr w:val="nil"/>
          <w:lang w:eastAsia="ja-JP"/>
        </w:rPr>
        <w:t xml:space="preserve">safety </w:t>
      </w:r>
      <w:r w:rsidR="002C5BB3" w:rsidRPr="00A836A7">
        <w:rPr>
          <w:rFonts w:ascii="Times New Roman" w:eastAsia="Times New Roman" w:hAnsi="Times New Roman" w:cs="Times New Roman"/>
          <w:b/>
          <w:bdr w:val="nil"/>
          <w:lang w:eastAsia="ja-JP"/>
        </w:rPr>
        <w:t>shall be such as to foster and sustain a strong safety culture.</w:t>
      </w:r>
      <w:r w:rsidRPr="00177175">
        <w:rPr>
          <w:rFonts w:ascii="Times New Roman" w:eastAsia="Times New Roman" w:hAnsi="Times New Roman" w:cs="Times New Roman"/>
          <w:bCs/>
          <w:bdr w:val="nil"/>
          <w:lang w:eastAsia="ja-JP"/>
        </w:rPr>
        <w:t>”</w:t>
      </w:r>
    </w:p>
    <w:p w14:paraId="1C52A467" w14:textId="7A4B3CD3" w:rsidR="002A073A" w:rsidRPr="00A836A7" w:rsidRDefault="002A073A" w:rsidP="00D6135E">
      <w:pPr>
        <w:pStyle w:val="Section6"/>
        <w:numPr>
          <w:ilvl w:val="1"/>
          <w:numId w:val="568"/>
        </w:numPr>
        <w:ind w:left="0" w:firstLine="0"/>
      </w:pPr>
      <w:r w:rsidRPr="00A836A7">
        <w:t>Senior management should be committed to developing a culture for safety and should communicate</w:t>
      </w:r>
      <w:r w:rsidR="001222DF">
        <w:t xml:space="preserve"> this</w:t>
      </w:r>
      <w:r w:rsidRPr="00A836A7">
        <w:t xml:space="preserve"> </w:t>
      </w:r>
      <w:r w:rsidR="006D6EB0" w:rsidRPr="00A836A7">
        <w:t xml:space="preserve">within </w:t>
      </w:r>
      <w:r w:rsidRPr="00A836A7">
        <w:t xml:space="preserve">the </w:t>
      </w:r>
      <w:r w:rsidR="005356AB" w:rsidRPr="00A836A7">
        <w:t>organization</w:t>
      </w:r>
      <w:r w:rsidR="001222DF">
        <w:t xml:space="preserve"> and demonstrate this through their own actions</w:t>
      </w:r>
      <w:r w:rsidRPr="00A836A7">
        <w:t>.</w:t>
      </w:r>
    </w:p>
    <w:p w14:paraId="4DF5764E" w14:textId="77777777" w:rsidR="001222DF" w:rsidRDefault="001222DF" w:rsidP="00D6135E">
      <w:pPr>
        <w:pStyle w:val="Section6"/>
        <w:numPr>
          <w:ilvl w:val="1"/>
          <w:numId w:val="568"/>
        </w:numPr>
        <w:ind w:left="0" w:firstLine="0"/>
      </w:pPr>
      <w:r>
        <w:t>Paragraph 5.2 of GSR Part 2 [5] states:</w:t>
      </w:r>
    </w:p>
    <w:p w14:paraId="6B7D92C3" w14:textId="6F999544" w:rsidR="002C5BB3" w:rsidRPr="00A836A7" w:rsidRDefault="001222DF" w:rsidP="001222DF">
      <w:pPr>
        <w:pStyle w:val="Section5"/>
        <w:numPr>
          <w:ilvl w:val="0"/>
          <w:numId w:val="0"/>
        </w:numPr>
        <w:ind w:left="567"/>
      </w:pPr>
      <w:r>
        <w:t>“</w:t>
      </w:r>
      <w:r w:rsidR="002C5BB3" w:rsidRPr="00A836A7">
        <w:t xml:space="preserve">Senior managers and all other managers </w:t>
      </w:r>
      <w:r>
        <w:t>shall</w:t>
      </w:r>
      <w:r w:rsidRPr="00A836A7">
        <w:t xml:space="preserve"> </w:t>
      </w:r>
      <w:r w:rsidR="002C5BB3" w:rsidRPr="00A836A7">
        <w:t>advocate and support the following:</w:t>
      </w:r>
    </w:p>
    <w:p w14:paraId="4B74449E" w14:textId="72004C22" w:rsidR="002C5BB3" w:rsidRPr="00A836A7" w:rsidRDefault="002C5BB3" w:rsidP="001222DF">
      <w:pPr>
        <w:pStyle w:val="BodyA"/>
        <w:numPr>
          <w:ilvl w:val="0"/>
          <w:numId w:val="273"/>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 common understanding of safety and of </w:t>
      </w:r>
      <w:r w:rsidR="00F871AC" w:rsidRPr="00A836A7">
        <w:rPr>
          <w:rFonts w:hAnsi="Times New Roman" w:cs="Times New Roman"/>
          <w:color w:val="auto"/>
          <w:sz w:val="22"/>
          <w:szCs w:val="22"/>
          <w:lang w:val="en-GB"/>
        </w:rPr>
        <w:t>a</w:t>
      </w:r>
      <w:r w:rsidRPr="00A836A7">
        <w:rPr>
          <w:rFonts w:hAnsi="Times New Roman" w:cs="Times New Roman"/>
          <w:color w:val="auto"/>
          <w:sz w:val="22"/>
          <w:szCs w:val="22"/>
          <w:lang w:val="en-GB"/>
        </w:rPr>
        <w:t xml:space="preserve"> culture</w:t>
      </w:r>
      <w:r w:rsidR="00F871AC" w:rsidRPr="00A836A7">
        <w:rPr>
          <w:rFonts w:hAnsi="Times New Roman" w:cs="Times New Roman"/>
          <w:color w:val="auto"/>
          <w:sz w:val="22"/>
          <w:szCs w:val="22"/>
          <w:lang w:val="en-GB"/>
        </w:rPr>
        <w:t xml:space="preserve"> for safety</w:t>
      </w:r>
      <w:r w:rsidRPr="00A836A7">
        <w:rPr>
          <w:rFonts w:hAnsi="Times New Roman" w:cs="Times New Roman"/>
          <w:color w:val="auto"/>
          <w:sz w:val="22"/>
          <w:szCs w:val="22"/>
          <w:lang w:val="en-GB"/>
        </w:rPr>
        <w:t xml:space="preserve"> including: awareness of radiation risks and hazards relating to work and to the working environment; an understanding of the significance of radiation risks and hazards for safety; and a collective commitment to safety by teams and individuals;</w:t>
      </w:r>
    </w:p>
    <w:p w14:paraId="46792BF4" w14:textId="77777777" w:rsidR="002C5BB3" w:rsidRPr="00A836A7" w:rsidRDefault="002C5BB3" w:rsidP="001222DF">
      <w:pPr>
        <w:pStyle w:val="BodyA"/>
        <w:numPr>
          <w:ilvl w:val="0"/>
          <w:numId w:val="273"/>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Acceptance by individuals of personal accountability for their attitudes and conduct with regard to safety;</w:t>
      </w:r>
    </w:p>
    <w:p w14:paraId="3197FF37" w14:textId="77777777" w:rsidR="002C5BB3" w:rsidRPr="00A836A7" w:rsidRDefault="002C5BB3" w:rsidP="001222DF">
      <w:pPr>
        <w:pStyle w:val="BodyA"/>
        <w:numPr>
          <w:ilvl w:val="0"/>
          <w:numId w:val="273"/>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An organizational culture that supports and encourages trust, collaboration, consultation and communication;</w:t>
      </w:r>
    </w:p>
    <w:p w14:paraId="2F26B713" w14:textId="6E633657" w:rsidR="002C5BB3" w:rsidRPr="00A836A7" w:rsidRDefault="002C5BB3" w:rsidP="001222DF">
      <w:pPr>
        <w:pStyle w:val="BodyA"/>
        <w:numPr>
          <w:ilvl w:val="0"/>
          <w:numId w:val="273"/>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reporting of problems r</w:t>
      </w:r>
      <w:r w:rsidR="00F871AC" w:rsidRPr="00A836A7">
        <w:rPr>
          <w:rFonts w:hAnsi="Times New Roman" w:cs="Times New Roman"/>
          <w:color w:val="auto"/>
          <w:sz w:val="22"/>
          <w:szCs w:val="22"/>
          <w:lang w:val="en-GB"/>
        </w:rPr>
        <w:t>e</w:t>
      </w:r>
      <w:r w:rsidRPr="00A836A7">
        <w:rPr>
          <w:rFonts w:hAnsi="Times New Roman" w:cs="Times New Roman"/>
          <w:color w:val="auto"/>
          <w:sz w:val="22"/>
          <w:szCs w:val="22"/>
          <w:lang w:val="en-GB"/>
        </w:rPr>
        <w:t>lating to technical, human and organizational factors and reporting of any deficiencies in structures, systems and components to avoid degradation of safety, including th</w:t>
      </w:r>
      <w:r w:rsidR="00F871AC" w:rsidRPr="00A836A7">
        <w:rPr>
          <w:rFonts w:hAnsi="Times New Roman" w:cs="Times New Roman"/>
          <w:color w:val="auto"/>
          <w:sz w:val="22"/>
          <w:szCs w:val="22"/>
          <w:lang w:val="en-GB"/>
        </w:rPr>
        <w:t>e</w:t>
      </w:r>
      <w:r w:rsidRPr="00A836A7">
        <w:rPr>
          <w:rFonts w:hAnsi="Times New Roman" w:cs="Times New Roman"/>
          <w:color w:val="auto"/>
          <w:sz w:val="22"/>
          <w:szCs w:val="22"/>
          <w:lang w:val="en-GB"/>
        </w:rPr>
        <w:t xml:space="preserve"> timely acknowledgement of, and reporting o</w:t>
      </w:r>
      <w:r w:rsidR="00F871AC" w:rsidRPr="00A836A7">
        <w:rPr>
          <w:rFonts w:hAnsi="Times New Roman" w:cs="Times New Roman"/>
          <w:color w:val="auto"/>
          <w:sz w:val="22"/>
          <w:szCs w:val="22"/>
          <w:lang w:val="en-GB"/>
        </w:rPr>
        <w:t>n</w:t>
      </w:r>
      <w:r w:rsidRPr="00A836A7">
        <w:rPr>
          <w:rFonts w:hAnsi="Times New Roman" w:cs="Times New Roman"/>
          <w:color w:val="auto"/>
          <w:sz w:val="22"/>
          <w:szCs w:val="22"/>
          <w:lang w:val="en-GB"/>
        </w:rPr>
        <w:t xml:space="preserve"> actions taken;</w:t>
      </w:r>
    </w:p>
    <w:p w14:paraId="7B4A226D" w14:textId="77777777" w:rsidR="002C5BB3" w:rsidRPr="00A836A7" w:rsidRDefault="002C5BB3" w:rsidP="001222DF">
      <w:pPr>
        <w:pStyle w:val="BodyA"/>
        <w:numPr>
          <w:ilvl w:val="0"/>
          <w:numId w:val="273"/>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Measures to encourage a questioning and learning attitude at all levels in the organization and to discourage complacency with regard to safety;</w:t>
      </w:r>
    </w:p>
    <w:p w14:paraId="66179739" w14:textId="1E82116C" w:rsidR="002C5BB3" w:rsidRPr="001222DF" w:rsidRDefault="002C5BB3" w:rsidP="001222DF">
      <w:pPr>
        <w:pStyle w:val="BodyA"/>
        <w:numPr>
          <w:ilvl w:val="0"/>
          <w:numId w:val="273"/>
        </w:numPr>
        <w:spacing w:after="120" w:line="360" w:lineRule="auto"/>
        <w:ind w:left="1134" w:hanging="567"/>
        <w:jc w:val="both"/>
        <w:rPr>
          <w:rFonts w:hAnsi="Times New Roman" w:cs="Times New Roman"/>
          <w:color w:val="auto"/>
          <w:sz w:val="22"/>
          <w:szCs w:val="22"/>
          <w:lang w:val="en-GB"/>
        </w:rPr>
      </w:pPr>
      <w:r w:rsidRPr="001222DF">
        <w:rPr>
          <w:rFonts w:hAnsi="Times New Roman" w:cs="Times New Roman"/>
          <w:color w:val="auto"/>
          <w:sz w:val="22"/>
          <w:szCs w:val="22"/>
          <w:lang w:val="en-GB"/>
        </w:rPr>
        <w:t xml:space="preserve">The means by which the organization seeks to enhance safety and to foster and sustain a strong </w:t>
      </w:r>
      <w:r w:rsidR="001222DF" w:rsidRPr="001222DF">
        <w:rPr>
          <w:rFonts w:hAnsi="Times New Roman" w:cs="Times New Roman"/>
          <w:color w:val="auto"/>
          <w:sz w:val="22"/>
          <w:szCs w:val="22"/>
          <w:lang w:val="en-GB"/>
        </w:rPr>
        <w:t xml:space="preserve">safety </w:t>
      </w:r>
      <w:r w:rsidRPr="001222DF">
        <w:rPr>
          <w:rFonts w:hAnsi="Times New Roman" w:cs="Times New Roman"/>
          <w:color w:val="auto"/>
          <w:sz w:val="22"/>
          <w:szCs w:val="22"/>
          <w:lang w:val="en-GB"/>
        </w:rPr>
        <w:t>culture, and us</w:t>
      </w:r>
      <w:r w:rsidR="001222DF" w:rsidRPr="001222DF">
        <w:rPr>
          <w:rFonts w:hAnsi="Times New Roman" w:cs="Times New Roman"/>
          <w:color w:val="auto"/>
          <w:sz w:val="22"/>
          <w:szCs w:val="22"/>
          <w:lang w:val="en-GB"/>
        </w:rPr>
        <w:t>ing</w:t>
      </w:r>
      <w:r w:rsidRPr="001222DF">
        <w:rPr>
          <w:rFonts w:hAnsi="Times New Roman" w:cs="Times New Roman"/>
          <w:color w:val="auto"/>
          <w:sz w:val="22"/>
          <w:szCs w:val="22"/>
          <w:lang w:val="en-GB"/>
        </w:rPr>
        <w:t xml:space="preserve"> a syst</w:t>
      </w:r>
      <w:r w:rsidR="00F871AC" w:rsidRPr="001222DF">
        <w:rPr>
          <w:rFonts w:hAnsi="Times New Roman" w:cs="Times New Roman"/>
          <w:color w:val="auto"/>
          <w:sz w:val="22"/>
          <w:szCs w:val="22"/>
          <w:lang w:val="en-GB"/>
        </w:rPr>
        <w:t>em</w:t>
      </w:r>
      <w:r w:rsidRPr="001222DF">
        <w:rPr>
          <w:rFonts w:hAnsi="Times New Roman" w:cs="Times New Roman"/>
          <w:color w:val="auto"/>
          <w:sz w:val="22"/>
          <w:szCs w:val="22"/>
          <w:lang w:val="en-GB"/>
        </w:rPr>
        <w:t>ic approach</w:t>
      </w:r>
      <w:r w:rsidR="001222DF" w:rsidRPr="001222DF">
        <w:rPr>
          <w:sz w:val="22"/>
          <w:szCs w:val="22"/>
        </w:rPr>
        <w:t xml:space="preserve"> (i.e. an approach relating to the system as a whole in which the interactions between technical, human and organizational factors are duly considered)</w:t>
      </w:r>
      <w:r w:rsidRPr="001222DF">
        <w:rPr>
          <w:rFonts w:hAnsi="Times New Roman" w:cs="Times New Roman"/>
          <w:color w:val="auto"/>
          <w:sz w:val="22"/>
          <w:szCs w:val="22"/>
          <w:lang w:val="en-GB"/>
        </w:rPr>
        <w:t>;</w:t>
      </w:r>
    </w:p>
    <w:p w14:paraId="321147A4" w14:textId="7EE31986" w:rsidR="002C5BB3" w:rsidRPr="00A836A7" w:rsidRDefault="002C5BB3" w:rsidP="001222DF">
      <w:pPr>
        <w:pStyle w:val="BodyA"/>
        <w:numPr>
          <w:ilvl w:val="0"/>
          <w:numId w:val="273"/>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Safety oriented decision making in all activities;</w:t>
      </w:r>
      <w:r w:rsidR="00A83980" w:rsidRPr="00A836A7">
        <w:rPr>
          <w:rFonts w:hAnsi="Times New Roman" w:cs="Times New Roman"/>
          <w:color w:val="auto"/>
          <w:sz w:val="22"/>
          <w:szCs w:val="22"/>
          <w:lang w:val="en-GB"/>
        </w:rPr>
        <w:t xml:space="preserve"> </w:t>
      </w:r>
    </w:p>
    <w:p w14:paraId="5BF62190" w14:textId="475AFB83" w:rsidR="002C5BB3" w:rsidRDefault="002C5BB3" w:rsidP="001222DF">
      <w:pPr>
        <w:pStyle w:val="BodyA"/>
        <w:numPr>
          <w:ilvl w:val="0"/>
          <w:numId w:val="273"/>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exchange of ideas between, and the combination of</w:t>
      </w:r>
      <w:r w:rsidR="001222DF">
        <w:rPr>
          <w:rFonts w:hAnsi="Times New Roman" w:cs="Times New Roman"/>
          <w:color w:val="auto"/>
          <w:sz w:val="22"/>
          <w:szCs w:val="22"/>
          <w:lang w:val="en-GB"/>
        </w:rPr>
        <w:t>,</w:t>
      </w:r>
      <w:r w:rsidR="00F871AC" w:rsidRPr="00A836A7">
        <w:rPr>
          <w:rFonts w:hAnsi="Times New Roman" w:cs="Times New Roman"/>
          <w:color w:val="auto"/>
          <w:sz w:val="22"/>
          <w:szCs w:val="22"/>
          <w:lang w:val="en-GB"/>
        </w:rPr>
        <w:t xml:space="preserve"> </w:t>
      </w:r>
      <w:r w:rsidR="001222DF" w:rsidRPr="00A836A7">
        <w:rPr>
          <w:rFonts w:hAnsi="Times New Roman" w:cs="Times New Roman"/>
          <w:color w:val="auto"/>
          <w:sz w:val="22"/>
          <w:szCs w:val="22"/>
          <w:lang w:val="en-GB"/>
        </w:rPr>
        <w:t xml:space="preserve">safety </w:t>
      </w:r>
      <w:r w:rsidRPr="00A836A7">
        <w:rPr>
          <w:rFonts w:hAnsi="Times New Roman" w:cs="Times New Roman"/>
          <w:color w:val="auto"/>
          <w:sz w:val="22"/>
          <w:szCs w:val="22"/>
          <w:lang w:val="en-GB"/>
        </w:rPr>
        <w:t xml:space="preserve">culture </w:t>
      </w:r>
      <w:r w:rsidR="00F871AC" w:rsidRPr="00A836A7">
        <w:rPr>
          <w:rFonts w:hAnsi="Times New Roman" w:cs="Times New Roman"/>
          <w:color w:val="auto"/>
          <w:sz w:val="22"/>
          <w:szCs w:val="22"/>
          <w:lang w:val="en-GB"/>
        </w:rPr>
        <w:t xml:space="preserve">for </w:t>
      </w:r>
      <w:r w:rsidRPr="00A836A7">
        <w:rPr>
          <w:rFonts w:hAnsi="Times New Roman" w:cs="Times New Roman"/>
          <w:color w:val="auto"/>
          <w:sz w:val="22"/>
          <w:szCs w:val="22"/>
          <w:lang w:val="en-GB"/>
        </w:rPr>
        <w:t>and</w:t>
      </w:r>
      <w:r w:rsidR="00F871AC" w:rsidRPr="00A836A7">
        <w:rPr>
          <w:rFonts w:hAnsi="Times New Roman" w:cs="Times New Roman"/>
          <w:color w:val="auto"/>
          <w:sz w:val="22"/>
          <w:szCs w:val="22"/>
          <w:lang w:val="en-GB"/>
        </w:rPr>
        <w:t xml:space="preserve"> a</w:t>
      </w:r>
      <w:r w:rsidRPr="00A836A7">
        <w:rPr>
          <w:rFonts w:hAnsi="Times New Roman" w:cs="Times New Roman"/>
          <w:color w:val="auto"/>
          <w:sz w:val="22"/>
          <w:szCs w:val="22"/>
          <w:lang w:val="en-GB"/>
        </w:rPr>
        <w:t xml:space="preserve"> </w:t>
      </w:r>
      <w:r w:rsidR="006B562C">
        <w:rPr>
          <w:rFonts w:hAnsi="Times New Roman" w:cs="Times New Roman"/>
          <w:color w:val="auto"/>
          <w:sz w:val="22"/>
          <w:szCs w:val="22"/>
          <w:lang w:val="en-GB"/>
        </w:rPr>
        <w:t xml:space="preserve">nuclear security </w:t>
      </w:r>
      <w:r w:rsidRPr="00A836A7">
        <w:rPr>
          <w:rFonts w:hAnsi="Times New Roman" w:cs="Times New Roman"/>
          <w:color w:val="auto"/>
          <w:sz w:val="22"/>
          <w:szCs w:val="22"/>
          <w:lang w:val="en-GB"/>
        </w:rPr>
        <w:t>culture.</w:t>
      </w:r>
      <w:r w:rsidR="001222DF">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p>
    <w:p w14:paraId="75731D1C" w14:textId="0E7B1B8E" w:rsidR="001222DF" w:rsidRPr="00A836A7" w:rsidRDefault="00E96AD3" w:rsidP="00D6135E">
      <w:pPr>
        <w:pStyle w:val="Section6"/>
        <w:numPr>
          <w:ilvl w:val="1"/>
          <w:numId w:val="568"/>
        </w:numPr>
        <w:ind w:left="0" w:firstLine="0"/>
      </w:pPr>
      <w:r>
        <w:t>Managers should also support t</w:t>
      </w:r>
      <w:r w:rsidR="001222DF" w:rsidRPr="00A836A7">
        <w:t xml:space="preserve">he identification of relevant actual and potential </w:t>
      </w:r>
      <w:r w:rsidR="00B50794">
        <w:t xml:space="preserve">incidents, including </w:t>
      </w:r>
      <w:r w:rsidR="00E617EB">
        <w:t>accidents</w:t>
      </w:r>
      <w:r w:rsidR="00D35232">
        <w:t>,</w:t>
      </w:r>
      <w:r w:rsidR="001222DF" w:rsidRPr="00A836A7">
        <w:t xml:space="preserve"> and non-conformances, and </w:t>
      </w:r>
      <w:r w:rsidR="00177175">
        <w:t xml:space="preserve">be involved in </w:t>
      </w:r>
      <w:r w:rsidR="001222DF" w:rsidRPr="00A836A7">
        <w:t xml:space="preserve">discussions </w:t>
      </w:r>
      <w:r>
        <w:t>on</w:t>
      </w:r>
      <w:r w:rsidR="001222DF" w:rsidRPr="00A836A7">
        <w:t xml:space="preserve"> how these should be rectified and </w:t>
      </w:r>
      <w:r>
        <w:t>prevented in future.</w:t>
      </w:r>
    </w:p>
    <w:p w14:paraId="5CFBB55E" w14:textId="4A5A6740" w:rsidR="00D72585" w:rsidRPr="00A836A7" w:rsidRDefault="000E795A" w:rsidP="00D6135E">
      <w:pPr>
        <w:pStyle w:val="Section6"/>
        <w:numPr>
          <w:ilvl w:val="1"/>
          <w:numId w:val="568"/>
        </w:numPr>
        <w:ind w:left="0" w:firstLine="0"/>
      </w:pPr>
      <w:r w:rsidRPr="000E795A">
        <w:lastRenderedPageBreak/>
        <w:t xml:space="preserve">The highest level of documentation </w:t>
      </w:r>
      <w:r w:rsidR="00E63375">
        <w:t xml:space="preserve">in </w:t>
      </w:r>
      <w:r w:rsidR="002957AB">
        <w:t>the</w:t>
      </w:r>
      <w:r w:rsidRPr="000E795A">
        <w:t xml:space="preserve"> management system should make </w:t>
      </w:r>
      <w:r w:rsidR="00307702">
        <w:t xml:space="preserve">leadership for </w:t>
      </w:r>
      <w:r w:rsidRPr="000E795A">
        <w:t xml:space="preserve">safety the utmost priority, forming a basis for promoting safety culture. The management system documentation </w:t>
      </w:r>
      <w:r w:rsidR="00E63375">
        <w:t xml:space="preserve">should </w:t>
      </w:r>
      <w:r w:rsidRPr="000E795A">
        <w:t xml:space="preserve">describe the </w:t>
      </w:r>
      <w:r w:rsidR="004320BD" w:rsidRPr="000E795A">
        <w:t>responsibilit</w:t>
      </w:r>
      <w:r w:rsidR="004320BD">
        <w:t xml:space="preserve">ies of </w:t>
      </w:r>
      <w:r w:rsidR="00677036">
        <w:t xml:space="preserve">leadership </w:t>
      </w:r>
      <w:r w:rsidR="009A71AD">
        <w:t xml:space="preserve">roles (e.g. senior managers and managers) </w:t>
      </w:r>
      <w:r w:rsidR="00677036">
        <w:t xml:space="preserve">and </w:t>
      </w:r>
      <w:r w:rsidR="00837B46">
        <w:t xml:space="preserve">of </w:t>
      </w:r>
      <w:r w:rsidR="00677036">
        <w:t xml:space="preserve">workers </w:t>
      </w:r>
      <w:r w:rsidR="004320BD" w:rsidRPr="000E795A">
        <w:t xml:space="preserve">for safety </w:t>
      </w:r>
      <w:r w:rsidR="00677036">
        <w:t xml:space="preserve">and </w:t>
      </w:r>
      <w:r w:rsidR="00E86F03">
        <w:t xml:space="preserve">for </w:t>
      </w:r>
      <w:r w:rsidR="00677036">
        <w:t>the development</w:t>
      </w:r>
      <w:r w:rsidR="00E86F03">
        <w:t>, implementation</w:t>
      </w:r>
      <w:r w:rsidR="00677036">
        <w:t xml:space="preserve"> and fostering of a culture for safety</w:t>
      </w:r>
      <w:r w:rsidRPr="000E795A">
        <w:t>.</w:t>
      </w:r>
      <w:r>
        <w:t xml:space="preserve"> </w:t>
      </w:r>
      <w:r w:rsidR="00D72585" w:rsidRPr="00A836A7">
        <w:t xml:space="preserve">Internal communication </w:t>
      </w:r>
      <w:r w:rsidR="00E96AD3">
        <w:t xml:space="preserve">relevant to fostering a culture for safety </w:t>
      </w:r>
      <w:r w:rsidR="00D72585" w:rsidRPr="00A836A7">
        <w:t xml:space="preserve">should cover aspects </w:t>
      </w:r>
      <w:r w:rsidR="00E96AD3">
        <w:t xml:space="preserve">such </w:t>
      </w:r>
      <w:r w:rsidR="00D72585" w:rsidRPr="00A836A7">
        <w:t>as</w:t>
      </w:r>
      <w:r w:rsidR="00E96AD3">
        <w:t xml:space="preserve"> the following</w:t>
      </w:r>
      <w:r w:rsidR="00D72585" w:rsidRPr="00A836A7">
        <w:t>:</w:t>
      </w:r>
    </w:p>
    <w:p w14:paraId="3F69AEAA" w14:textId="77777777" w:rsidR="00D72585" w:rsidRPr="00A836A7" w:rsidRDefault="00D72585" w:rsidP="00D72585">
      <w:pPr>
        <w:pStyle w:val="BodyA"/>
        <w:numPr>
          <w:ilvl w:val="0"/>
          <w:numId w:val="23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Management policy, objectives and strategy; </w:t>
      </w:r>
    </w:p>
    <w:p w14:paraId="545E8F97" w14:textId="77777777" w:rsidR="00D72585" w:rsidRPr="00A836A7" w:rsidRDefault="00D72585" w:rsidP="00D72585">
      <w:pPr>
        <w:pStyle w:val="BodyA"/>
        <w:numPr>
          <w:ilvl w:val="0"/>
          <w:numId w:val="23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management system documentation;</w:t>
      </w:r>
    </w:p>
    <w:p w14:paraId="4AB779E8" w14:textId="1D886B36" w:rsidR="00D72585" w:rsidRPr="00A836A7" w:rsidRDefault="00D72585" w:rsidP="00D72585">
      <w:pPr>
        <w:pStyle w:val="BodyA"/>
        <w:numPr>
          <w:ilvl w:val="0"/>
          <w:numId w:val="23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Assessments of </w:t>
      </w:r>
      <w:r w:rsidR="00404111">
        <w:rPr>
          <w:rFonts w:hAnsi="Times New Roman" w:cs="Times New Roman"/>
          <w:color w:val="auto"/>
          <w:sz w:val="22"/>
          <w:szCs w:val="22"/>
          <w:lang w:val="en-GB"/>
        </w:rPr>
        <w:t>the</w:t>
      </w:r>
      <w:r w:rsidRPr="00A836A7">
        <w:rPr>
          <w:rFonts w:hAnsi="Times New Roman" w:cs="Times New Roman"/>
          <w:color w:val="auto"/>
          <w:sz w:val="22"/>
          <w:szCs w:val="22"/>
          <w:lang w:val="en-GB"/>
        </w:rPr>
        <w:t xml:space="preserve"> culture </w:t>
      </w:r>
      <w:r w:rsidR="00404111">
        <w:rPr>
          <w:rFonts w:hAnsi="Times New Roman" w:cs="Times New Roman"/>
          <w:color w:val="auto"/>
          <w:sz w:val="22"/>
          <w:szCs w:val="22"/>
          <w:lang w:val="en-GB"/>
        </w:rPr>
        <w:t>for safety</w:t>
      </w:r>
      <w:r w:rsidRPr="00A836A7">
        <w:rPr>
          <w:rFonts w:hAnsi="Times New Roman" w:cs="Times New Roman"/>
          <w:color w:val="auto"/>
          <w:sz w:val="22"/>
          <w:szCs w:val="22"/>
          <w:lang w:val="en-GB"/>
        </w:rPr>
        <w:t>;</w:t>
      </w:r>
    </w:p>
    <w:p w14:paraId="7BCCA241" w14:textId="1585B63C" w:rsidR="00D72585" w:rsidRPr="00A836A7" w:rsidRDefault="00976787" w:rsidP="00D72585">
      <w:pPr>
        <w:pStyle w:val="BodyA"/>
        <w:numPr>
          <w:ilvl w:val="0"/>
          <w:numId w:val="236"/>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P</w:t>
      </w:r>
      <w:r w:rsidR="00D72585" w:rsidRPr="00A836A7">
        <w:rPr>
          <w:rFonts w:hAnsi="Times New Roman" w:cs="Times New Roman"/>
          <w:color w:val="auto"/>
          <w:sz w:val="22"/>
          <w:szCs w:val="22"/>
          <w:lang w:val="en-GB"/>
        </w:rPr>
        <w:t>rocesses and procedures for conducting radioactive waste management activities;</w:t>
      </w:r>
    </w:p>
    <w:p w14:paraId="747983CF" w14:textId="77777777" w:rsidR="00D72585" w:rsidRPr="00A836A7" w:rsidRDefault="00D72585" w:rsidP="00D72585">
      <w:pPr>
        <w:pStyle w:val="BodyA"/>
        <w:numPr>
          <w:ilvl w:val="0"/>
          <w:numId w:val="23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Organizational changes; </w:t>
      </w:r>
    </w:p>
    <w:p w14:paraId="74C28120" w14:textId="61C03314" w:rsidR="00D72585" w:rsidRPr="00A836A7" w:rsidRDefault="00D72585" w:rsidP="00D72585">
      <w:pPr>
        <w:pStyle w:val="BodyA"/>
        <w:numPr>
          <w:ilvl w:val="0"/>
          <w:numId w:val="23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The safety case for the facilit</w:t>
      </w:r>
      <w:r w:rsidR="00E96AD3">
        <w:rPr>
          <w:rFonts w:hAnsi="Times New Roman" w:cs="Times New Roman"/>
          <w:color w:val="auto"/>
          <w:sz w:val="22"/>
          <w:szCs w:val="22"/>
          <w:lang w:val="en-GB"/>
        </w:rPr>
        <w:t>y</w:t>
      </w:r>
      <w:r w:rsidRPr="00A836A7">
        <w:rPr>
          <w:rFonts w:hAnsi="Times New Roman" w:cs="Times New Roman"/>
          <w:color w:val="auto"/>
          <w:sz w:val="22"/>
          <w:szCs w:val="22"/>
          <w:lang w:val="en-GB"/>
        </w:rPr>
        <w:t xml:space="preserve"> and activities, the status of waste management activities, and plans for the future; </w:t>
      </w:r>
    </w:p>
    <w:p w14:paraId="64E09C3D" w14:textId="6B0B6960" w:rsidR="00D72585" w:rsidRPr="00A836A7" w:rsidRDefault="00D72585" w:rsidP="00D72585">
      <w:pPr>
        <w:pStyle w:val="BodyA"/>
        <w:numPr>
          <w:ilvl w:val="0"/>
          <w:numId w:val="23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Technical and quality </w:t>
      </w:r>
      <w:r w:rsidR="00E96AD3">
        <w:rPr>
          <w:rFonts w:hAnsi="Times New Roman" w:cs="Times New Roman"/>
          <w:color w:val="auto"/>
          <w:sz w:val="22"/>
          <w:szCs w:val="22"/>
          <w:lang w:val="en-GB"/>
        </w:rPr>
        <w:t xml:space="preserve">management </w:t>
      </w:r>
      <w:r w:rsidRPr="00A836A7">
        <w:rPr>
          <w:rFonts w:hAnsi="Times New Roman" w:cs="Times New Roman"/>
          <w:color w:val="auto"/>
          <w:sz w:val="22"/>
          <w:szCs w:val="22"/>
          <w:lang w:val="en-GB"/>
        </w:rPr>
        <w:t xml:space="preserve">issues (e.g. problems and their resolution, planned improvements and innovations); </w:t>
      </w:r>
    </w:p>
    <w:p w14:paraId="17D6B47E" w14:textId="0009D418" w:rsidR="00D72585" w:rsidRPr="00A836A7" w:rsidRDefault="00D72585" w:rsidP="00D72585">
      <w:pPr>
        <w:pStyle w:val="BodyA"/>
        <w:numPr>
          <w:ilvl w:val="0"/>
          <w:numId w:val="23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Radi</w:t>
      </w:r>
      <w:r w:rsidR="00E96AD3">
        <w:rPr>
          <w:rFonts w:hAnsi="Times New Roman" w:cs="Times New Roman"/>
          <w:color w:val="auto"/>
          <w:sz w:val="22"/>
          <w:szCs w:val="22"/>
          <w:lang w:val="en-GB"/>
        </w:rPr>
        <w:t>ation protection</w:t>
      </w:r>
      <w:r w:rsidRPr="00A836A7">
        <w:rPr>
          <w:rFonts w:hAnsi="Times New Roman" w:cs="Times New Roman"/>
          <w:color w:val="auto"/>
          <w:sz w:val="22"/>
          <w:szCs w:val="22"/>
          <w:lang w:val="en-GB"/>
        </w:rPr>
        <w:t xml:space="preserve"> issues (e.g. trends in </w:t>
      </w:r>
      <w:r w:rsidR="00177175">
        <w:rPr>
          <w:rFonts w:hAnsi="Times New Roman" w:cs="Times New Roman"/>
          <w:color w:val="auto"/>
          <w:sz w:val="22"/>
          <w:szCs w:val="22"/>
          <w:lang w:val="en-GB"/>
        </w:rPr>
        <w:t>occupational exposure</w:t>
      </w:r>
      <w:r w:rsidRPr="00A836A7">
        <w:rPr>
          <w:rFonts w:hAnsi="Times New Roman" w:cs="Times New Roman"/>
          <w:color w:val="auto"/>
          <w:sz w:val="22"/>
          <w:szCs w:val="22"/>
          <w:lang w:val="en-GB"/>
        </w:rPr>
        <w:t xml:space="preserve"> and in releases to the environment, evaluation of </w:t>
      </w:r>
      <w:r w:rsidR="00B50794">
        <w:rPr>
          <w:rFonts w:hAnsi="Times New Roman" w:cs="Times New Roman"/>
          <w:color w:val="auto"/>
          <w:sz w:val="22"/>
          <w:szCs w:val="22"/>
          <w:lang w:val="en-GB"/>
        </w:rPr>
        <w:t>incidents</w:t>
      </w:r>
      <w:r w:rsidR="00D35232">
        <w:rPr>
          <w:rFonts w:hAnsi="Times New Roman" w:cs="Times New Roman"/>
          <w:color w:val="auto"/>
          <w:sz w:val="22"/>
          <w:szCs w:val="22"/>
          <w:lang w:val="en-GB"/>
        </w:rPr>
        <w:t>, including</w:t>
      </w:r>
      <w:r w:rsidR="00227152">
        <w:rPr>
          <w:rFonts w:hAnsi="Times New Roman" w:cs="Times New Roman"/>
          <w:color w:val="auto"/>
          <w:sz w:val="22"/>
          <w:szCs w:val="22"/>
          <w:lang w:val="en-GB"/>
        </w:rPr>
        <w:t xml:space="preserve"> </w:t>
      </w:r>
      <w:r w:rsidR="00B50794">
        <w:rPr>
          <w:rFonts w:hAnsi="Times New Roman" w:cs="Times New Roman"/>
          <w:color w:val="auto"/>
          <w:sz w:val="22"/>
          <w:szCs w:val="22"/>
          <w:lang w:val="en-GB"/>
        </w:rPr>
        <w:t>accidents</w:t>
      </w:r>
      <w:r w:rsidRPr="00A836A7">
        <w:rPr>
          <w:rFonts w:hAnsi="Times New Roman" w:cs="Times New Roman"/>
          <w:color w:val="auto"/>
          <w:sz w:val="22"/>
          <w:szCs w:val="22"/>
          <w:lang w:val="en-GB"/>
        </w:rPr>
        <w:t xml:space="preserve">); </w:t>
      </w:r>
    </w:p>
    <w:p w14:paraId="22D70191" w14:textId="36F7FCFA" w:rsidR="00D72585" w:rsidRPr="00A836A7" w:rsidRDefault="00D72585" w:rsidP="00D72585">
      <w:pPr>
        <w:pStyle w:val="BodyA"/>
        <w:numPr>
          <w:ilvl w:val="0"/>
          <w:numId w:val="23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Regulatory and statutory issues (e.g. the preparation of information to fulfil regulatory requirements and licence conditions, preparation for new laws and requirements on </w:t>
      </w:r>
      <w:r w:rsidR="007D0918">
        <w:rPr>
          <w:rFonts w:hAnsi="Times New Roman" w:cs="Times New Roman"/>
          <w:color w:val="auto"/>
          <w:sz w:val="22"/>
          <w:szCs w:val="22"/>
          <w:lang w:val="en-GB"/>
        </w:rPr>
        <w:t xml:space="preserve">radiation </w:t>
      </w:r>
      <w:r w:rsidRPr="00A836A7">
        <w:rPr>
          <w:rFonts w:hAnsi="Times New Roman" w:cs="Times New Roman"/>
          <w:color w:val="auto"/>
          <w:sz w:val="22"/>
          <w:szCs w:val="22"/>
          <w:lang w:val="en-GB"/>
        </w:rPr>
        <w:t xml:space="preserve">protection and safety, on waste management and on environmental protection). </w:t>
      </w:r>
    </w:p>
    <w:p w14:paraId="0C7279FE" w14:textId="426747FC" w:rsidR="002C5BB3" w:rsidRPr="00A836A7" w:rsidRDefault="00F871AC" w:rsidP="00D6135E">
      <w:pPr>
        <w:pStyle w:val="Section6"/>
        <w:numPr>
          <w:ilvl w:val="1"/>
          <w:numId w:val="568"/>
        </w:numPr>
        <w:ind w:left="0" w:firstLine="0"/>
      </w:pPr>
      <w:r w:rsidRPr="00A836A7">
        <w:t>A</w:t>
      </w:r>
      <w:r w:rsidR="002C5BB3" w:rsidRPr="00A836A7">
        <w:t xml:space="preserve"> strong culture</w:t>
      </w:r>
      <w:r w:rsidRPr="00A836A7">
        <w:t xml:space="preserve"> for safety</w:t>
      </w:r>
      <w:r w:rsidR="002C5BB3" w:rsidRPr="00A836A7">
        <w:t xml:space="preserve"> supports </w:t>
      </w:r>
      <w:r w:rsidR="00AD2B40" w:rsidRPr="00A836A7">
        <w:t xml:space="preserve">the </w:t>
      </w:r>
      <w:r w:rsidR="004630D9">
        <w:t xml:space="preserve">safe and </w:t>
      </w:r>
      <w:r w:rsidR="00AD2B40" w:rsidRPr="00A836A7">
        <w:t xml:space="preserve">successful conduct of </w:t>
      </w:r>
      <w:r w:rsidR="002C5BB3" w:rsidRPr="00A836A7">
        <w:t xml:space="preserve">activities </w:t>
      </w:r>
      <w:r w:rsidR="004630D9">
        <w:t>in accordance with</w:t>
      </w:r>
      <w:r w:rsidR="00AD2B40" w:rsidRPr="00A836A7">
        <w:t xml:space="preserve"> </w:t>
      </w:r>
      <w:r w:rsidR="002C5BB3" w:rsidRPr="00A836A7">
        <w:t xml:space="preserve">the management system. </w:t>
      </w:r>
      <w:r w:rsidRPr="00A836A7">
        <w:t>A</w:t>
      </w:r>
      <w:r w:rsidR="002C5BB3" w:rsidRPr="00A836A7">
        <w:t xml:space="preserve"> culture</w:t>
      </w:r>
      <w:r w:rsidRPr="00A836A7">
        <w:t xml:space="preserve"> for safety</w:t>
      </w:r>
      <w:r w:rsidR="002C5BB3" w:rsidRPr="00A836A7">
        <w:t xml:space="preserve"> is also an important aspect of </w:t>
      </w:r>
      <w:r w:rsidR="005356AB" w:rsidRPr="00A836A7">
        <w:t>organization</w:t>
      </w:r>
      <w:r w:rsidR="002C5BB3" w:rsidRPr="00A836A7">
        <w:t>al effectiveness, safety performance and human performance. A questioning attitude to prevent mistakes</w:t>
      </w:r>
      <w:r w:rsidR="004630D9">
        <w:t>,</w:t>
      </w:r>
      <w:r w:rsidR="002C5BB3" w:rsidRPr="00A836A7">
        <w:t xml:space="preserve"> </w:t>
      </w:r>
      <w:r w:rsidRPr="00A836A7">
        <w:t>a</w:t>
      </w:r>
      <w:r w:rsidR="002C5BB3" w:rsidRPr="00A836A7">
        <w:t xml:space="preserve"> </w:t>
      </w:r>
      <w:r w:rsidR="00B4642E" w:rsidRPr="00A836A7">
        <w:t>‘</w:t>
      </w:r>
      <w:r w:rsidR="002C5BB3" w:rsidRPr="00A836A7">
        <w:t>no</w:t>
      </w:r>
      <w:r w:rsidR="00B4642E" w:rsidRPr="00A836A7">
        <w:noBreakHyphen/>
      </w:r>
      <w:r w:rsidR="002C5BB3" w:rsidRPr="00A836A7">
        <w:t>blame</w:t>
      </w:r>
      <w:r w:rsidR="00B4642E" w:rsidRPr="00A836A7">
        <w:t>’</w:t>
      </w:r>
      <w:r w:rsidR="002C5BB3" w:rsidRPr="00A836A7">
        <w:t xml:space="preserve"> </w:t>
      </w:r>
      <w:r w:rsidR="00CC5160">
        <w:t>attitude</w:t>
      </w:r>
      <w:r w:rsidR="00B4642E" w:rsidRPr="00A836A7">
        <w:t>,</w:t>
      </w:r>
      <w:r w:rsidRPr="00A836A7">
        <w:t xml:space="preserve"> including</w:t>
      </w:r>
      <w:r w:rsidR="002C5BB3" w:rsidRPr="00A836A7">
        <w:t xml:space="preserve"> </w:t>
      </w:r>
      <w:r w:rsidR="004630D9">
        <w:t xml:space="preserve">a </w:t>
      </w:r>
      <w:r w:rsidR="002C5BB3" w:rsidRPr="00A836A7">
        <w:t>commitment</w:t>
      </w:r>
      <w:r w:rsidR="004630D9">
        <w:t xml:space="preserve"> to the </w:t>
      </w:r>
      <w:r w:rsidR="002C5BB3" w:rsidRPr="00A836A7">
        <w:t>freedom to express ideas</w:t>
      </w:r>
      <w:r w:rsidR="0018400B" w:rsidRPr="00A836A7">
        <w:t>,</w:t>
      </w:r>
      <w:r w:rsidR="002C5BB3" w:rsidRPr="00A836A7">
        <w:t xml:space="preserve"> and self-reflection should be demonstrated by all individuals. </w:t>
      </w:r>
      <w:r w:rsidR="000119A5" w:rsidRPr="00A836A7">
        <w:t xml:space="preserve">The management system should </w:t>
      </w:r>
      <w:r w:rsidR="00CC5160">
        <w:t>include provisions to ensure that individuals</w:t>
      </w:r>
      <w:r w:rsidR="00CC5160" w:rsidRPr="00A836A7">
        <w:t xml:space="preserve"> </w:t>
      </w:r>
      <w:r w:rsidR="000119A5" w:rsidRPr="00A836A7">
        <w:t xml:space="preserve">can raise safety issues without fear of penalty, harassment, intimidation, retaliation or discrimination. </w:t>
      </w:r>
    </w:p>
    <w:p w14:paraId="523C4821" w14:textId="0BCCD608" w:rsidR="00CC5160" w:rsidRDefault="002C5BB3" w:rsidP="00D6135E">
      <w:pPr>
        <w:pStyle w:val="Section6"/>
        <w:numPr>
          <w:ilvl w:val="1"/>
          <w:numId w:val="568"/>
        </w:numPr>
        <w:ind w:left="0" w:firstLine="0"/>
      </w:pPr>
      <w:r w:rsidRPr="00A836A7">
        <w:t>The management system should support the development, implementation and continued enhancement of a strong culture</w:t>
      </w:r>
      <w:r w:rsidR="00AA1531" w:rsidRPr="00A836A7">
        <w:t xml:space="preserve"> for safety</w:t>
      </w:r>
      <w:r w:rsidR="000938B4">
        <w:t>, for example</w:t>
      </w:r>
      <w:r w:rsidR="00CC5160">
        <w:t xml:space="preserve"> by</w:t>
      </w:r>
      <w:r w:rsidRPr="00A836A7">
        <w:t xml:space="preserve"> promot</w:t>
      </w:r>
      <w:r w:rsidR="00CC5160">
        <w:t xml:space="preserve">ing </w:t>
      </w:r>
      <w:r w:rsidRPr="00A836A7">
        <w:t>the adoption of best practices, regardless of the type, scale, complexity, duration and evolution of the waste management</w:t>
      </w:r>
      <w:r w:rsidR="000119A5" w:rsidRPr="00A836A7">
        <w:t xml:space="preserve"> activities</w:t>
      </w:r>
      <w:r w:rsidRPr="00A836A7">
        <w:t>.</w:t>
      </w:r>
    </w:p>
    <w:p w14:paraId="1EBEAF3C" w14:textId="5283DB82" w:rsidR="002C5BB3" w:rsidRPr="00A836A7" w:rsidRDefault="002C5BB3" w:rsidP="00D6135E">
      <w:pPr>
        <w:pStyle w:val="Section6"/>
        <w:numPr>
          <w:ilvl w:val="1"/>
          <w:numId w:val="568"/>
        </w:numPr>
        <w:ind w:left="0" w:firstLine="0"/>
      </w:pPr>
      <w:r w:rsidRPr="00A836A7">
        <w:t xml:space="preserve">The management system should </w:t>
      </w:r>
      <w:r w:rsidR="00CC5160">
        <w:t xml:space="preserve">contain provisions to </w:t>
      </w:r>
      <w:r w:rsidRPr="00A836A7">
        <w:t xml:space="preserve">support </w:t>
      </w:r>
      <w:r w:rsidR="00AA1531" w:rsidRPr="00A836A7">
        <w:t>a culture for</w:t>
      </w:r>
      <w:r w:rsidRPr="00A836A7">
        <w:t xml:space="preserve"> safety throughout all levels of the organizations involved</w:t>
      </w:r>
      <w:r w:rsidR="00CC5160">
        <w:t xml:space="preserve"> in the waste management process</w:t>
      </w:r>
      <w:r w:rsidRPr="00A836A7">
        <w:t xml:space="preserve">, and for all stages in the lifetime of a waste </w:t>
      </w:r>
      <w:r w:rsidR="00AA1531" w:rsidRPr="00A836A7">
        <w:t>management</w:t>
      </w:r>
      <w:r w:rsidRPr="00A836A7">
        <w:t xml:space="preserve"> facility</w:t>
      </w:r>
      <w:r w:rsidR="000119A5" w:rsidRPr="00A836A7">
        <w:t xml:space="preserve"> or activity</w:t>
      </w:r>
      <w:r w:rsidRPr="00A836A7">
        <w:t xml:space="preserve">. </w:t>
      </w:r>
    </w:p>
    <w:p w14:paraId="73C284B5" w14:textId="3909BC60" w:rsidR="002674B4" w:rsidRPr="00A836A7" w:rsidRDefault="002674B4" w:rsidP="00D6135E">
      <w:pPr>
        <w:pStyle w:val="Section6"/>
        <w:numPr>
          <w:ilvl w:val="1"/>
          <w:numId w:val="568"/>
        </w:numPr>
        <w:ind w:left="0" w:firstLine="0"/>
      </w:pPr>
      <w:r w:rsidRPr="00A836A7">
        <w:lastRenderedPageBreak/>
        <w:t xml:space="preserve">Senior management should ensure that working conditions and arrangements promote a strong culture for safety and improve </w:t>
      </w:r>
      <w:r w:rsidR="006918F5" w:rsidRPr="00A836A7">
        <w:t>the</w:t>
      </w:r>
      <w:r w:rsidRPr="00A836A7">
        <w:t xml:space="preserve"> motivation and competence</w:t>
      </w:r>
      <w:r w:rsidR="006918F5" w:rsidRPr="00A836A7">
        <w:t xml:space="preserve"> of personnel</w:t>
      </w:r>
      <w:r w:rsidRPr="00A836A7">
        <w:t>.</w:t>
      </w:r>
      <w:r w:rsidRPr="00A836A7" w:rsidDel="00E22D90">
        <w:t xml:space="preserve"> </w:t>
      </w:r>
      <w:r w:rsidR="00CC5160">
        <w:t>The</w:t>
      </w:r>
      <w:r w:rsidR="00CC5160" w:rsidRPr="00A836A7">
        <w:t xml:space="preserve"> </w:t>
      </w:r>
      <w:r w:rsidRPr="00A836A7">
        <w:t xml:space="preserve">management </w:t>
      </w:r>
      <w:r w:rsidR="00CC5160">
        <w:t xml:space="preserve">system should include provisions to </w:t>
      </w:r>
      <w:r w:rsidRPr="00A836A7">
        <w:t xml:space="preserve">ensure that the management </w:t>
      </w:r>
      <w:r w:rsidR="00CC5160">
        <w:t>and supervision of waste management activities</w:t>
      </w:r>
      <w:r w:rsidRPr="00A836A7">
        <w:t xml:space="preserve"> encourage safe ways of working.</w:t>
      </w:r>
    </w:p>
    <w:p w14:paraId="14555FD9" w14:textId="725C6F05" w:rsidR="002C5BB3" w:rsidRPr="00A836A7" w:rsidRDefault="002C5BB3" w:rsidP="00D6135E">
      <w:pPr>
        <w:pStyle w:val="Section6"/>
        <w:numPr>
          <w:ilvl w:val="1"/>
          <w:numId w:val="568"/>
        </w:numPr>
        <w:ind w:left="0" w:firstLine="0"/>
      </w:pPr>
      <w:r w:rsidRPr="00A836A7">
        <w:t>Th</w:t>
      </w:r>
      <w:r w:rsidR="00CC5160">
        <w:t xml:space="preserve">ere are specific aspects of radioactive waste management to be taken into account when fostering a </w:t>
      </w:r>
      <w:r w:rsidRPr="00A836A7">
        <w:t>cultur</w:t>
      </w:r>
      <w:r w:rsidR="000119A5" w:rsidRPr="00A836A7">
        <w:t>e</w:t>
      </w:r>
      <w:r w:rsidR="00CC5160" w:rsidRPr="00CC5160">
        <w:t xml:space="preserve"> </w:t>
      </w:r>
      <w:r w:rsidR="00CC5160">
        <w:t xml:space="preserve">for </w:t>
      </w:r>
      <w:r w:rsidR="00CC5160" w:rsidRPr="00A836A7">
        <w:t>safety</w:t>
      </w:r>
      <w:r w:rsidR="00CC5160">
        <w:t>, as follows</w:t>
      </w:r>
      <w:r w:rsidRPr="00A836A7">
        <w:t xml:space="preserve">: </w:t>
      </w:r>
    </w:p>
    <w:p w14:paraId="2A4AD383" w14:textId="16BF0EEB" w:rsidR="002C5BB3" w:rsidRDefault="00CC5160" w:rsidP="007A15A3">
      <w:pPr>
        <w:pStyle w:val="BodyA"/>
        <w:numPr>
          <w:ilvl w:val="0"/>
          <w:numId w:val="274"/>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Individuals</w:t>
      </w:r>
      <w:r w:rsidRPr="00A836A7">
        <w:rPr>
          <w:rFonts w:hAnsi="Times New Roman" w:cs="Times New Roman"/>
          <w:color w:val="auto"/>
          <w:sz w:val="22"/>
          <w:szCs w:val="22"/>
          <w:lang w:val="en-GB"/>
        </w:rPr>
        <w:t xml:space="preserve"> </w:t>
      </w:r>
      <w:r w:rsidR="002C5BB3" w:rsidRPr="00A836A7">
        <w:rPr>
          <w:rFonts w:hAnsi="Times New Roman" w:cs="Times New Roman"/>
          <w:color w:val="auto"/>
          <w:sz w:val="22"/>
          <w:szCs w:val="22"/>
          <w:lang w:val="en-GB"/>
        </w:rPr>
        <w:t>need not only consider immediate and short term safety</w:t>
      </w:r>
      <w:r w:rsidR="00B4642E" w:rsidRPr="00A836A7">
        <w:rPr>
          <w:rFonts w:hAnsi="Times New Roman" w:cs="Times New Roman"/>
          <w:color w:val="auto"/>
          <w:sz w:val="22"/>
          <w:szCs w:val="22"/>
          <w:lang w:val="en-GB"/>
        </w:rPr>
        <w:t>,</w:t>
      </w:r>
      <w:r w:rsidR="002C5BB3" w:rsidRPr="00A836A7">
        <w:rPr>
          <w:rFonts w:hAnsi="Times New Roman" w:cs="Times New Roman"/>
          <w:color w:val="auto"/>
          <w:sz w:val="22"/>
          <w:szCs w:val="22"/>
          <w:lang w:val="en-GB"/>
        </w:rPr>
        <w:t xml:space="preserve"> but</w:t>
      </w:r>
      <w:r w:rsidR="00AA1531" w:rsidRPr="00A836A7">
        <w:rPr>
          <w:rFonts w:hAnsi="Times New Roman" w:cs="Times New Roman"/>
          <w:color w:val="auto"/>
          <w:sz w:val="22"/>
          <w:szCs w:val="22"/>
          <w:lang w:val="en-GB"/>
        </w:rPr>
        <w:t xml:space="preserve"> should also consider</w:t>
      </w:r>
      <w:r w:rsidR="002C5BB3" w:rsidRPr="00A836A7">
        <w:rPr>
          <w:rFonts w:hAnsi="Times New Roman" w:cs="Times New Roman"/>
          <w:color w:val="auto"/>
          <w:sz w:val="22"/>
          <w:szCs w:val="22"/>
          <w:lang w:val="en-GB"/>
        </w:rPr>
        <w:t xml:space="preserve"> the longer term safety implications of the activities</w:t>
      </w:r>
      <w:r w:rsidR="00B4642E" w:rsidRPr="00A836A7">
        <w:rPr>
          <w:rFonts w:hAnsi="Times New Roman" w:cs="Times New Roman"/>
          <w:color w:val="auto"/>
          <w:sz w:val="22"/>
          <w:szCs w:val="22"/>
          <w:lang w:val="en-GB"/>
        </w:rPr>
        <w:t>,</w:t>
      </w:r>
      <w:r w:rsidR="002C5BB3" w:rsidRPr="00A836A7">
        <w:rPr>
          <w:rFonts w:hAnsi="Times New Roman" w:cs="Times New Roman"/>
          <w:color w:val="auto"/>
          <w:sz w:val="22"/>
          <w:szCs w:val="22"/>
          <w:lang w:val="en-GB"/>
        </w:rPr>
        <w:t xml:space="preserve"> which in some instances </w:t>
      </w:r>
      <w:r w:rsidR="00B4642E" w:rsidRPr="00A836A7">
        <w:rPr>
          <w:rFonts w:hAnsi="Times New Roman" w:cs="Times New Roman"/>
          <w:color w:val="auto"/>
          <w:sz w:val="22"/>
          <w:szCs w:val="22"/>
          <w:lang w:val="en-GB"/>
        </w:rPr>
        <w:t>might</w:t>
      </w:r>
      <w:r w:rsidR="002C5BB3" w:rsidRPr="00A836A7">
        <w:rPr>
          <w:rFonts w:hAnsi="Times New Roman" w:cs="Times New Roman"/>
          <w:color w:val="auto"/>
          <w:sz w:val="22"/>
          <w:szCs w:val="22"/>
          <w:lang w:val="en-GB"/>
        </w:rPr>
        <w:t xml:space="preserve"> not be manifested until several generations later</w:t>
      </w:r>
      <w:r w:rsidR="0052106E">
        <w:rPr>
          <w:rFonts w:hAnsi="Times New Roman" w:cs="Times New Roman"/>
          <w:color w:val="auto"/>
          <w:sz w:val="22"/>
          <w:szCs w:val="22"/>
          <w:lang w:val="en-GB"/>
        </w:rPr>
        <w:t>; t</w:t>
      </w:r>
      <w:r w:rsidR="001121B7" w:rsidRPr="001121B7">
        <w:rPr>
          <w:rFonts w:hAnsi="Times New Roman" w:cs="Times New Roman"/>
          <w:color w:val="auto"/>
          <w:sz w:val="22"/>
          <w:szCs w:val="22"/>
          <w:lang w:val="en-GB"/>
        </w:rPr>
        <w:t xml:space="preserve">he management system should provide individuals with sufficient knowledge </w:t>
      </w:r>
      <w:r w:rsidR="0052106E">
        <w:rPr>
          <w:rFonts w:hAnsi="Times New Roman" w:cs="Times New Roman"/>
          <w:color w:val="auto"/>
          <w:sz w:val="22"/>
          <w:szCs w:val="22"/>
          <w:lang w:val="en-GB"/>
        </w:rPr>
        <w:t xml:space="preserve">to do this. </w:t>
      </w:r>
      <w:r w:rsidR="005A5DE9" w:rsidRPr="00A836A7">
        <w:rPr>
          <w:rFonts w:hAnsi="Times New Roman" w:cs="Times New Roman"/>
          <w:color w:val="auto"/>
          <w:sz w:val="22"/>
          <w:szCs w:val="22"/>
          <w:lang w:val="en-GB"/>
        </w:rPr>
        <w:t>T</w:t>
      </w:r>
      <w:r w:rsidR="00EC63D8" w:rsidRPr="00A836A7">
        <w:rPr>
          <w:rFonts w:hAnsi="Times New Roman" w:cs="Times New Roman"/>
          <w:color w:val="auto"/>
          <w:sz w:val="22"/>
          <w:szCs w:val="22"/>
          <w:lang w:val="en-GB"/>
        </w:rPr>
        <w:t xml:space="preserve">he management system should </w:t>
      </w:r>
      <w:r>
        <w:rPr>
          <w:rFonts w:hAnsi="Times New Roman" w:cs="Times New Roman"/>
          <w:color w:val="auto"/>
          <w:sz w:val="22"/>
          <w:szCs w:val="22"/>
          <w:lang w:val="en-GB"/>
        </w:rPr>
        <w:t xml:space="preserve">aim to </w:t>
      </w:r>
      <w:r w:rsidR="005A5DE9" w:rsidRPr="00A836A7">
        <w:rPr>
          <w:rFonts w:hAnsi="Times New Roman" w:cs="Times New Roman"/>
          <w:color w:val="auto"/>
          <w:sz w:val="22"/>
          <w:szCs w:val="22"/>
          <w:lang w:val="en-GB"/>
        </w:rPr>
        <w:t xml:space="preserve">engender </w:t>
      </w:r>
      <w:r w:rsidR="00E373AA">
        <w:rPr>
          <w:rFonts w:hAnsi="Times New Roman" w:cs="Times New Roman"/>
          <w:color w:val="auto"/>
          <w:sz w:val="22"/>
          <w:szCs w:val="22"/>
          <w:lang w:val="en-GB"/>
        </w:rPr>
        <w:t xml:space="preserve">and implement </w:t>
      </w:r>
      <w:r w:rsidR="005A5DE9" w:rsidRPr="00A836A7">
        <w:rPr>
          <w:rFonts w:hAnsi="Times New Roman" w:cs="Times New Roman"/>
          <w:color w:val="auto"/>
          <w:sz w:val="22"/>
          <w:szCs w:val="22"/>
          <w:lang w:val="en-GB"/>
        </w:rPr>
        <w:t>an enduring culture for safety, for example, to ensure</w:t>
      </w:r>
      <w:r w:rsidR="00EC63D8" w:rsidRPr="00A836A7">
        <w:rPr>
          <w:rFonts w:hAnsi="Times New Roman" w:cs="Times New Roman"/>
          <w:color w:val="auto"/>
          <w:sz w:val="22"/>
          <w:szCs w:val="22"/>
          <w:lang w:val="en-GB"/>
        </w:rPr>
        <w:t xml:space="preserve"> consistency in the production of high quality waste </w:t>
      </w:r>
      <w:r w:rsidR="00BE246E" w:rsidRPr="00A836A7">
        <w:rPr>
          <w:rFonts w:hAnsi="Times New Roman" w:cs="Times New Roman"/>
          <w:color w:val="auto"/>
          <w:sz w:val="22"/>
          <w:szCs w:val="22"/>
          <w:lang w:val="en-GB"/>
        </w:rPr>
        <w:t xml:space="preserve">containers and waste </w:t>
      </w:r>
      <w:r w:rsidR="00EC63D8" w:rsidRPr="00A836A7">
        <w:rPr>
          <w:rFonts w:hAnsi="Times New Roman" w:cs="Times New Roman"/>
          <w:color w:val="auto"/>
          <w:sz w:val="22"/>
          <w:szCs w:val="22"/>
          <w:lang w:val="en-GB"/>
        </w:rPr>
        <w:t>packag</w:t>
      </w:r>
      <w:r w:rsidR="00BE246E" w:rsidRPr="00A836A7">
        <w:rPr>
          <w:rFonts w:hAnsi="Times New Roman" w:cs="Times New Roman"/>
          <w:color w:val="auto"/>
          <w:sz w:val="22"/>
          <w:szCs w:val="22"/>
          <w:lang w:val="en-GB"/>
        </w:rPr>
        <w:t>es</w:t>
      </w:r>
      <w:r w:rsidR="00C704C4" w:rsidRPr="00A836A7">
        <w:rPr>
          <w:rFonts w:hAnsi="Times New Roman" w:cs="Times New Roman"/>
          <w:color w:val="auto"/>
          <w:sz w:val="22"/>
          <w:szCs w:val="22"/>
          <w:lang w:val="en-GB"/>
        </w:rPr>
        <w:t>,</w:t>
      </w:r>
      <w:r w:rsidR="007F2AC2" w:rsidRPr="00A836A7">
        <w:rPr>
          <w:rFonts w:hAnsi="Times New Roman" w:cs="Times New Roman"/>
          <w:color w:val="auto"/>
          <w:sz w:val="22"/>
          <w:szCs w:val="22"/>
          <w:lang w:val="en-GB"/>
        </w:rPr>
        <w:t xml:space="preserve"> </w:t>
      </w:r>
      <w:r w:rsidR="00C704C4" w:rsidRPr="00A836A7">
        <w:rPr>
          <w:rFonts w:hAnsi="Times New Roman" w:cs="Times New Roman"/>
          <w:color w:val="auto"/>
          <w:sz w:val="22"/>
          <w:szCs w:val="22"/>
          <w:lang w:val="en-GB"/>
        </w:rPr>
        <w:t xml:space="preserve">in </w:t>
      </w:r>
      <w:r w:rsidR="007F2AC2" w:rsidRPr="00A836A7">
        <w:rPr>
          <w:rFonts w:hAnsi="Times New Roman" w:cs="Times New Roman"/>
          <w:color w:val="auto"/>
          <w:sz w:val="22"/>
          <w:szCs w:val="22"/>
          <w:lang w:val="en-GB"/>
        </w:rPr>
        <w:t xml:space="preserve">monitoring of </w:t>
      </w:r>
      <w:r w:rsidR="00C704C4" w:rsidRPr="00A836A7">
        <w:rPr>
          <w:rFonts w:hAnsi="Times New Roman" w:cs="Times New Roman"/>
          <w:color w:val="auto"/>
          <w:sz w:val="22"/>
          <w:szCs w:val="22"/>
          <w:lang w:val="en-GB"/>
        </w:rPr>
        <w:t xml:space="preserve">waste and </w:t>
      </w:r>
      <w:r w:rsidR="007F2AC2" w:rsidRPr="00A836A7">
        <w:rPr>
          <w:rFonts w:hAnsi="Times New Roman" w:cs="Times New Roman"/>
          <w:color w:val="auto"/>
          <w:sz w:val="22"/>
          <w:szCs w:val="22"/>
          <w:lang w:val="en-GB"/>
        </w:rPr>
        <w:t xml:space="preserve">facility </w:t>
      </w:r>
      <w:r w:rsidR="00C704C4" w:rsidRPr="00A836A7">
        <w:rPr>
          <w:rFonts w:hAnsi="Times New Roman" w:cs="Times New Roman"/>
          <w:color w:val="auto"/>
          <w:sz w:val="22"/>
          <w:szCs w:val="22"/>
          <w:lang w:val="en-GB"/>
        </w:rPr>
        <w:t>degradation</w:t>
      </w:r>
      <w:r w:rsidR="000119A5" w:rsidRPr="00A836A7">
        <w:rPr>
          <w:rFonts w:hAnsi="Times New Roman" w:cs="Times New Roman"/>
          <w:color w:val="auto"/>
          <w:sz w:val="22"/>
          <w:szCs w:val="22"/>
          <w:lang w:val="en-GB"/>
        </w:rPr>
        <w:t>,</w:t>
      </w:r>
      <w:r w:rsidR="00C704C4" w:rsidRPr="00A836A7">
        <w:rPr>
          <w:rFonts w:hAnsi="Times New Roman" w:cs="Times New Roman"/>
          <w:color w:val="auto"/>
          <w:sz w:val="22"/>
          <w:szCs w:val="22"/>
          <w:lang w:val="en-GB"/>
        </w:rPr>
        <w:t xml:space="preserve"> and in the keeping of records over </w:t>
      </w:r>
      <w:r w:rsidR="00CB2854">
        <w:rPr>
          <w:rFonts w:hAnsi="Times New Roman" w:cs="Times New Roman"/>
          <w:color w:val="auto"/>
          <w:sz w:val="22"/>
          <w:szCs w:val="22"/>
          <w:lang w:val="en-GB"/>
        </w:rPr>
        <w:t>the</w:t>
      </w:r>
      <w:r w:rsidR="00177175" w:rsidRPr="00A836A7">
        <w:rPr>
          <w:rFonts w:hAnsi="Times New Roman" w:cs="Times New Roman"/>
          <w:color w:val="auto"/>
          <w:sz w:val="22"/>
          <w:szCs w:val="22"/>
          <w:lang w:val="en-GB"/>
        </w:rPr>
        <w:t xml:space="preserve"> </w:t>
      </w:r>
      <w:r w:rsidR="00B87818">
        <w:rPr>
          <w:rFonts w:hAnsi="Times New Roman" w:cs="Times New Roman"/>
          <w:color w:val="auto"/>
          <w:sz w:val="22"/>
          <w:szCs w:val="22"/>
          <w:lang w:val="en-GB"/>
        </w:rPr>
        <w:t xml:space="preserve">potentially very </w:t>
      </w:r>
      <w:r w:rsidR="00C704C4" w:rsidRPr="00A836A7">
        <w:rPr>
          <w:rFonts w:hAnsi="Times New Roman" w:cs="Times New Roman"/>
          <w:color w:val="auto"/>
          <w:sz w:val="22"/>
          <w:szCs w:val="22"/>
          <w:lang w:val="en-GB"/>
        </w:rPr>
        <w:t xml:space="preserve">long </w:t>
      </w:r>
      <w:r w:rsidR="00177175">
        <w:rPr>
          <w:rFonts w:hAnsi="Times New Roman" w:cs="Times New Roman"/>
          <w:color w:val="auto"/>
          <w:sz w:val="22"/>
          <w:szCs w:val="22"/>
          <w:lang w:val="en-GB"/>
        </w:rPr>
        <w:t>period of time</w:t>
      </w:r>
      <w:r w:rsidR="0035718E">
        <w:rPr>
          <w:rFonts w:hAnsi="Times New Roman" w:cs="Times New Roman"/>
          <w:color w:val="auto"/>
          <w:sz w:val="22"/>
          <w:szCs w:val="22"/>
          <w:lang w:val="en-GB"/>
        </w:rPr>
        <w:t xml:space="preserve"> </w:t>
      </w:r>
      <w:r w:rsidR="00CB2854">
        <w:rPr>
          <w:rFonts w:hAnsi="Times New Roman" w:cs="Times New Roman"/>
          <w:color w:val="auto"/>
          <w:sz w:val="22"/>
          <w:szCs w:val="22"/>
          <w:lang w:val="en-GB"/>
        </w:rPr>
        <w:t xml:space="preserve">for which the </w:t>
      </w:r>
      <w:r w:rsidR="0003783E">
        <w:rPr>
          <w:rFonts w:hAnsi="Times New Roman" w:cs="Times New Roman"/>
          <w:color w:val="auto"/>
          <w:sz w:val="22"/>
          <w:szCs w:val="22"/>
          <w:lang w:val="en-GB"/>
        </w:rPr>
        <w:t xml:space="preserve">radioactive waste </w:t>
      </w:r>
      <w:r w:rsidR="00CB2854">
        <w:rPr>
          <w:rFonts w:hAnsi="Times New Roman" w:cs="Times New Roman"/>
          <w:color w:val="auto"/>
          <w:sz w:val="22"/>
          <w:szCs w:val="22"/>
          <w:lang w:val="en-GB"/>
        </w:rPr>
        <w:t>will remain hazardous</w:t>
      </w:r>
      <w:r w:rsidR="00EC63D8" w:rsidRPr="00A836A7">
        <w:rPr>
          <w:rFonts w:hAnsi="Times New Roman" w:cs="Times New Roman"/>
          <w:color w:val="auto"/>
          <w:sz w:val="22"/>
          <w:szCs w:val="22"/>
          <w:lang w:val="en-GB"/>
        </w:rPr>
        <w:t>.</w:t>
      </w:r>
    </w:p>
    <w:p w14:paraId="59EEB0E3" w14:textId="26544CD9" w:rsidR="00495220" w:rsidRPr="00A836A7" w:rsidRDefault="00495220" w:rsidP="007A15A3">
      <w:pPr>
        <w:pStyle w:val="BodyA"/>
        <w:numPr>
          <w:ilvl w:val="0"/>
          <w:numId w:val="274"/>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The importance of minimizing waste generation and applying the waste hierarchy.</w:t>
      </w:r>
    </w:p>
    <w:p w14:paraId="13A10D9A" w14:textId="41ADBD9D" w:rsidR="002C5BB3" w:rsidRPr="00A836A7" w:rsidRDefault="00D426F5" w:rsidP="007A15A3">
      <w:pPr>
        <w:pStyle w:val="BodyA"/>
        <w:numPr>
          <w:ilvl w:val="0"/>
          <w:numId w:val="274"/>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Where </w:t>
      </w:r>
      <w:r w:rsidR="00BE246E" w:rsidRPr="00A836A7">
        <w:rPr>
          <w:rFonts w:hAnsi="Times New Roman" w:cs="Times New Roman"/>
          <w:color w:val="auto"/>
          <w:sz w:val="22"/>
          <w:szCs w:val="22"/>
          <w:lang w:val="en-GB"/>
        </w:rPr>
        <w:t xml:space="preserve">radioactive </w:t>
      </w:r>
      <w:r w:rsidR="002C5BB3" w:rsidRPr="00A836A7">
        <w:rPr>
          <w:rFonts w:hAnsi="Times New Roman" w:cs="Times New Roman"/>
          <w:color w:val="auto"/>
          <w:sz w:val="22"/>
          <w:szCs w:val="22"/>
          <w:lang w:val="en-GB"/>
        </w:rPr>
        <w:t xml:space="preserve">waste </w:t>
      </w:r>
      <w:r w:rsidR="0070666D">
        <w:rPr>
          <w:rFonts w:hAnsi="Times New Roman" w:cs="Times New Roman"/>
          <w:color w:val="auto"/>
          <w:sz w:val="22"/>
          <w:szCs w:val="22"/>
          <w:lang w:val="en-GB"/>
        </w:rPr>
        <w:t xml:space="preserve">is </w:t>
      </w:r>
      <w:r w:rsidR="002C5BB3" w:rsidRPr="00A836A7">
        <w:rPr>
          <w:rFonts w:hAnsi="Times New Roman" w:cs="Times New Roman"/>
          <w:color w:val="auto"/>
          <w:sz w:val="22"/>
          <w:szCs w:val="22"/>
          <w:lang w:val="en-GB"/>
        </w:rPr>
        <w:t xml:space="preserve">transferred to other </w:t>
      </w:r>
      <w:r w:rsidR="005356AB" w:rsidRPr="00A836A7">
        <w:rPr>
          <w:rFonts w:hAnsi="Times New Roman" w:cs="Times New Roman"/>
          <w:color w:val="auto"/>
          <w:sz w:val="22"/>
          <w:szCs w:val="22"/>
          <w:lang w:val="en-GB"/>
        </w:rPr>
        <w:t>organization</w:t>
      </w:r>
      <w:r w:rsidR="002C5BB3" w:rsidRPr="00A836A7">
        <w:rPr>
          <w:rFonts w:hAnsi="Times New Roman" w:cs="Times New Roman"/>
          <w:color w:val="auto"/>
          <w:sz w:val="22"/>
          <w:szCs w:val="22"/>
          <w:lang w:val="en-GB"/>
        </w:rPr>
        <w:t>s</w:t>
      </w:r>
      <w:r w:rsidR="00B4642E" w:rsidRPr="00A836A7">
        <w:rPr>
          <w:rFonts w:hAnsi="Times New Roman" w:cs="Times New Roman"/>
          <w:color w:val="auto"/>
          <w:sz w:val="22"/>
          <w:szCs w:val="22"/>
          <w:lang w:val="en-GB"/>
        </w:rPr>
        <w:t>,</w:t>
      </w:r>
      <w:r w:rsidR="002C5BB3" w:rsidRPr="00A836A7">
        <w:rPr>
          <w:rFonts w:hAnsi="Times New Roman" w:cs="Times New Roman"/>
          <w:color w:val="auto"/>
          <w:sz w:val="22"/>
          <w:szCs w:val="22"/>
          <w:lang w:val="en-GB"/>
        </w:rPr>
        <w:t xml:space="preserve"> the safety </w:t>
      </w:r>
      <w:r w:rsidR="00CC5160">
        <w:rPr>
          <w:rFonts w:hAnsi="Times New Roman" w:cs="Times New Roman"/>
          <w:color w:val="auto"/>
          <w:sz w:val="22"/>
          <w:szCs w:val="22"/>
          <w:lang w:val="en-GB"/>
        </w:rPr>
        <w:t>implications</w:t>
      </w:r>
      <w:r w:rsidR="00CC5160" w:rsidRPr="00A836A7">
        <w:rPr>
          <w:rFonts w:hAnsi="Times New Roman" w:cs="Times New Roman"/>
          <w:color w:val="auto"/>
          <w:sz w:val="22"/>
          <w:szCs w:val="22"/>
          <w:lang w:val="en-GB"/>
        </w:rPr>
        <w:t xml:space="preserve"> </w:t>
      </w:r>
      <w:r w:rsidR="002C5BB3" w:rsidRPr="00A836A7">
        <w:rPr>
          <w:rFonts w:hAnsi="Times New Roman" w:cs="Times New Roman"/>
          <w:color w:val="auto"/>
          <w:sz w:val="22"/>
          <w:szCs w:val="22"/>
          <w:lang w:val="en-GB"/>
        </w:rPr>
        <w:t xml:space="preserve">of </w:t>
      </w:r>
      <w:r w:rsidR="00CC5160">
        <w:rPr>
          <w:rFonts w:hAnsi="Times New Roman" w:cs="Times New Roman"/>
          <w:color w:val="auto"/>
          <w:sz w:val="22"/>
          <w:szCs w:val="22"/>
          <w:lang w:val="en-GB"/>
        </w:rPr>
        <w:t>the actions undertaken at a facility</w:t>
      </w:r>
      <w:r w:rsidR="002C5BB3" w:rsidRPr="00A836A7">
        <w:rPr>
          <w:rFonts w:hAnsi="Times New Roman" w:cs="Times New Roman"/>
          <w:color w:val="auto"/>
          <w:sz w:val="22"/>
          <w:szCs w:val="22"/>
          <w:lang w:val="en-GB"/>
        </w:rPr>
        <w:t xml:space="preserve"> </w:t>
      </w:r>
      <w:r w:rsidR="00B4642E" w:rsidRPr="00A836A7">
        <w:rPr>
          <w:rFonts w:hAnsi="Times New Roman" w:cs="Times New Roman"/>
          <w:color w:val="auto"/>
          <w:sz w:val="22"/>
          <w:szCs w:val="22"/>
          <w:lang w:val="en-GB"/>
        </w:rPr>
        <w:t>might</w:t>
      </w:r>
      <w:r w:rsidR="002C5BB3" w:rsidRPr="00A836A7">
        <w:rPr>
          <w:rFonts w:hAnsi="Times New Roman" w:cs="Times New Roman"/>
          <w:color w:val="auto"/>
          <w:sz w:val="22"/>
          <w:szCs w:val="22"/>
          <w:lang w:val="en-GB"/>
        </w:rPr>
        <w:t xml:space="preserve"> impact on the receiving organization.</w:t>
      </w:r>
      <w:r w:rsidR="00267FCE" w:rsidRPr="00A836A7">
        <w:rPr>
          <w:rFonts w:hAnsi="Times New Roman" w:cs="Times New Roman"/>
          <w:color w:val="auto"/>
          <w:sz w:val="22"/>
          <w:szCs w:val="22"/>
          <w:lang w:val="en-GB"/>
        </w:rPr>
        <w:t xml:space="preserve"> </w:t>
      </w:r>
    </w:p>
    <w:p w14:paraId="24938B96" w14:textId="1D2AC018" w:rsidR="002C5BB3" w:rsidRPr="00A836A7" w:rsidRDefault="002C5BB3" w:rsidP="007A15A3">
      <w:pPr>
        <w:pStyle w:val="BodyA"/>
        <w:numPr>
          <w:ilvl w:val="0"/>
          <w:numId w:val="274"/>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Mistakes in </w:t>
      </w:r>
      <w:r w:rsidR="00C14086" w:rsidRPr="00A836A7">
        <w:rPr>
          <w:rFonts w:hAnsi="Times New Roman" w:cs="Times New Roman"/>
          <w:color w:val="auto"/>
          <w:sz w:val="22"/>
          <w:szCs w:val="22"/>
          <w:lang w:val="en-GB"/>
        </w:rPr>
        <w:t xml:space="preserve">radioactive </w:t>
      </w:r>
      <w:r w:rsidRPr="00A836A7">
        <w:rPr>
          <w:rFonts w:hAnsi="Times New Roman" w:cs="Times New Roman"/>
          <w:color w:val="auto"/>
          <w:sz w:val="22"/>
          <w:szCs w:val="22"/>
          <w:lang w:val="en-GB"/>
        </w:rPr>
        <w:t>waste management could lead to non-conforming waste</w:t>
      </w:r>
      <w:r w:rsidR="00C14086" w:rsidRPr="00A836A7">
        <w:rPr>
          <w:rFonts w:hAnsi="Times New Roman" w:cs="Times New Roman"/>
          <w:color w:val="auto"/>
          <w:sz w:val="22"/>
          <w:szCs w:val="22"/>
          <w:lang w:val="en-GB"/>
        </w:rPr>
        <w:t xml:space="preserve"> packages</w:t>
      </w:r>
      <w:r w:rsidR="00B4642E"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which consequently </w:t>
      </w:r>
      <w:r w:rsidR="00C14086" w:rsidRPr="00A836A7">
        <w:rPr>
          <w:rFonts w:hAnsi="Times New Roman" w:cs="Times New Roman"/>
          <w:color w:val="auto"/>
          <w:sz w:val="22"/>
          <w:szCs w:val="22"/>
          <w:lang w:val="en-GB"/>
        </w:rPr>
        <w:t xml:space="preserve">may have </w:t>
      </w:r>
      <w:r w:rsidRPr="00A836A7">
        <w:rPr>
          <w:rFonts w:hAnsi="Times New Roman" w:cs="Times New Roman"/>
          <w:color w:val="auto"/>
          <w:sz w:val="22"/>
          <w:szCs w:val="22"/>
          <w:lang w:val="en-GB"/>
        </w:rPr>
        <w:t xml:space="preserve">no identified treatment </w:t>
      </w:r>
      <w:r w:rsidR="00C14086" w:rsidRPr="00A836A7">
        <w:rPr>
          <w:rFonts w:hAnsi="Times New Roman" w:cs="Times New Roman"/>
          <w:color w:val="auto"/>
          <w:sz w:val="22"/>
          <w:szCs w:val="22"/>
          <w:lang w:val="en-GB"/>
        </w:rPr>
        <w:t xml:space="preserve">or </w:t>
      </w:r>
      <w:r w:rsidRPr="00A836A7">
        <w:rPr>
          <w:rFonts w:hAnsi="Times New Roman" w:cs="Times New Roman"/>
          <w:color w:val="auto"/>
          <w:sz w:val="22"/>
          <w:szCs w:val="22"/>
          <w:lang w:val="en-GB"/>
        </w:rPr>
        <w:t>disposal route</w:t>
      </w:r>
      <w:r w:rsidR="00C14086" w:rsidRPr="00A836A7">
        <w:rPr>
          <w:rFonts w:hAnsi="Times New Roman" w:cs="Times New Roman"/>
          <w:color w:val="auto"/>
          <w:sz w:val="22"/>
          <w:szCs w:val="22"/>
          <w:lang w:val="en-GB"/>
        </w:rPr>
        <w:t>; a</w:t>
      </w:r>
      <w:r w:rsidRPr="00A836A7">
        <w:rPr>
          <w:rFonts w:hAnsi="Times New Roman" w:cs="Times New Roman"/>
          <w:color w:val="auto"/>
          <w:sz w:val="22"/>
          <w:szCs w:val="22"/>
          <w:lang w:val="en-GB"/>
        </w:rPr>
        <w:t xml:space="preserve">lthough there </w:t>
      </w:r>
      <w:r w:rsidR="006E0CC4">
        <w:rPr>
          <w:rFonts w:hAnsi="Times New Roman" w:cs="Times New Roman"/>
          <w:color w:val="auto"/>
          <w:sz w:val="22"/>
          <w:szCs w:val="22"/>
          <w:lang w:val="en-GB"/>
        </w:rPr>
        <w:t>might</w:t>
      </w:r>
      <w:r w:rsidR="006E0CC4"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be no immediate safety consequence</w:t>
      </w:r>
      <w:r w:rsidR="00B4642E"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a legacy </w:t>
      </w:r>
      <w:r w:rsidR="008D2150">
        <w:rPr>
          <w:rFonts w:hAnsi="Times New Roman" w:cs="Times New Roman"/>
          <w:color w:val="auto"/>
          <w:sz w:val="22"/>
          <w:szCs w:val="22"/>
          <w:lang w:val="en-GB"/>
        </w:rPr>
        <w:t xml:space="preserve">could </w:t>
      </w:r>
      <w:r w:rsidR="00C14086" w:rsidRPr="00A836A7">
        <w:rPr>
          <w:rFonts w:hAnsi="Times New Roman" w:cs="Times New Roman"/>
          <w:color w:val="auto"/>
          <w:sz w:val="22"/>
          <w:szCs w:val="22"/>
          <w:lang w:val="en-GB"/>
        </w:rPr>
        <w:t xml:space="preserve">be </w:t>
      </w:r>
      <w:r w:rsidRPr="00A836A7">
        <w:rPr>
          <w:rFonts w:hAnsi="Times New Roman" w:cs="Times New Roman"/>
          <w:color w:val="auto"/>
          <w:sz w:val="22"/>
          <w:szCs w:val="22"/>
          <w:lang w:val="en-GB"/>
        </w:rPr>
        <w:t xml:space="preserve">left </w:t>
      </w:r>
      <w:r w:rsidR="006D03A7" w:rsidRPr="00A836A7">
        <w:rPr>
          <w:rFonts w:hAnsi="Times New Roman" w:cs="Times New Roman"/>
          <w:color w:val="auto"/>
          <w:sz w:val="22"/>
          <w:szCs w:val="22"/>
          <w:lang w:val="en-GB"/>
        </w:rPr>
        <w:t xml:space="preserve">for </w:t>
      </w:r>
      <w:r w:rsidRPr="00A836A7">
        <w:rPr>
          <w:rFonts w:hAnsi="Times New Roman" w:cs="Times New Roman"/>
          <w:color w:val="auto"/>
          <w:sz w:val="22"/>
          <w:szCs w:val="22"/>
          <w:lang w:val="en-GB"/>
        </w:rPr>
        <w:t>subsequent generations</w:t>
      </w:r>
      <w:r w:rsidR="006D03A7" w:rsidRPr="00A836A7">
        <w:rPr>
          <w:rFonts w:hAnsi="Times New Roman" w:cs="Times New Roman"/>
          <w:color w:val="auto"/>
          <w:sz w:val="22"/>
          <w:szCs w:val="22"/>
          <w:lang w:val="en-GB"/>
        </w:rPr>
        <w:t xml:space="preserve"> to manage</w:t>
      </w:r>
      <w:r w:rsidR="00D426F5">
        <w:rPr>
          <w:rFonts w:hAnsi="Times New Roman" w:cs="Times New Roman"/>
          <w:color w:val="auto"/>
          <w:sz w:val="22"/>
          <w:szCs w:val="22"/>
          <w:lang w:val="en-GB"/>
        </w:rPr>
        <w:t xml:space="preserve"> – see also paras 5.11</w:t>
      </w:r>
      <w:r w:rsidR="00727956">
        <w:rPr>
          <w:rFonts w:hAnsi="Times New Roman" w:cs="Times New Roman"/>
          <w:color w:val="auto"/>
          <w:sz w:val="22"/>
          <w:szCs w:val="22"/>
          <w:lang w:val="en-GB"/>
        </w:rPr>
        <w:t>8</w:t>
      </w:r>
      <w:r w:rsidR="00D426F5">
        <w:rPr>
          <w:rFonts w:hAnsi="Times New Roman" w:cs="Times New Roman"/>
          <w:color w:val="auto"/>
          <w:sz w:val="22"/>
          <w:szCs w:val="22"/>
          <w:lang w:val="en-GB"/>
        </w:rPr>
        <w:t xml:space="preserve"> to 5.12</w:t>
      </w:r>
      <w:r w:rsidR="00727956">
        <w:rPr>
          <w:rFonts w:hAnsi="Times New Roman" w:cs="Times New Roman"/>
          <w:color w:val="auto"/>
          <w:sz w:val="22"/>
          <w:szCs w:val="22"/>
          <w:lang w:val="en-GB"/>
        </w:rPr>
        <w:t>0</w:t>
      </w:r>
      <w:r w:rsidRPr="00A836A7">
        <w:rPr>
          <w:rFonts w:hAnsi="Times New Roman" w:cs="Times New Roman"/>
          <w:color w:val="auto"/>
          <w:sz w:val="22"/>
          <w:szCs w:val="22"/>
          <w:lang w:val="en-GB"/>
        </w:rPr>
        <w:t>.</w:t>
      </w:r>
    </w:p>
    <w:p w14:paraId="4B5ECDA3" w14:textId="65C6714D" w:rsidR="002C5BB3" w:rsidRDefault="00CC5160" w:rsidP="007A15A3">
      <w:pPr>
        <w:pStyle w:val="BodyA"/>
        <w:numPr>
          <w:ilvl w:val="0"/>
          <w:numId w:val="274"/>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Personnel</w:t>
      </w:r>
      <w:r w:rsidR="006D03A7" w:rsidRPr="00A836A7">
        <w:rPr>
          <w:rFonts w:hAnsi="Times New Roman" w:cs="Times New Roman"/>
          <w:color w:val="auto"/>
          <w:sz w:val="22"/>
          <w:szCs w:val="22"/>
          <w:lang w:val="en-GB"/>
        </w:rPr>
        <w:t>,</w:t>
      </w:r>
      <w:r w:rsidR="002C5BB3" w:rsidRPr="00A836A7">
        <w:rPr>
          <w:rFonts w:hAnsi="Times New Roman" w:cs="Times New Roman"/>
          <w:color w:val="auto"/>
          <w:sz w:val="22"/>
          <w:szCs w:val="22"/>
          <w:lang w:val="en-GB"/>
        </w:rPr>
        <w:t xml:space="preserve"> </w:t>
      </w:r>
      <w:r w:rsidR="00B4642E" w:rsidRPr="00A836A7">
        <w:rPr>
          <w:rFonts w:hAnsi="Times New Roman" w:cs="Times New Roman"/>
          <w:color w:val="auto"/>
          <w:sz w:val="22"/>
          <w:szCs w:val="22"/>
          <w:lang w:val="en-GB"/>
        </w:rPr>
        <w:t xml:space="preserve">particularly </w:t>
      </w:r>
      <w:r w:rsidR="002C5BB3" w:rsidRPr="00A836A7">
        <w:rPr>
          <w:rFonts w:hAnsi="Times New Roman" w:cs="Times New Roman"/>
          <w:color w:val="auto"/>
          <w:sz w:val="22"/>
          <w:szCs w:val="22"/>
          <w:lang w:val="en-GB"/>
        </w:rPr>
        <w:t>at underground</w:t>
      </w:r>
      <w:r w:rsidR="00AA1531" w:rsidRPr="00A836A7">
        <w:rPr>
          <w:rFonts w:hAnsi="Times New Roman" w:cs="Times New Roman"/>
          <w:color w:val="auto"/>
          <w:sz w:val="22"/>
          <w:szCs w:val="22"/>
          <w:lang w:val="en-GB"/>
        </w:rPr>
        <w:t xml:space="preserve"> facilities</w:t>
      </w:r>
      <w:r w:rsidR="006D03A7" w:rsidRPr="00A836A7">
        <w:rPr>
          <w:rFonts w:hAnsi="Times New Roman" w:cs="Times New Roman"/>
          <w:color w:val="auto"/>
          <w:sz w:val="22"/>
          <w:szCs w:val="22"/>
          <w:lang w:val="en-GB"/>
        </w:rPr>
        <w:t>,</w:t>
      </w:r>
      <w:r w:rsidR="002C5BB3" w:rsidRPr="00A836A7">
        <w:rPr>
          <w:rFonts w:hAnsi="Times New Roman" w:cs="Times New Roman"/>
          <w:color w:val="auto"/>
          <w:sz w:val="22"/>
          <w:szCs w:val="22"/>
          <w:lang w:val="en-GB"/>
        </w:rPr>
        <w:t xml:space="preserve"> </w:t>
      </w:r>
      <w:r w:rsidR="008D2150">
        <w:rPr>
          <w:rFonts w:hAnsi="Times New Roman" w:cs="Times New Roman"/>
          <w:color w:val="auto"/>
          <w:sz w:val="22"/>
          <w:szCs w:val="22"/>
          <w:lang w:val="en-GB"/>
        </w:rPr>
        <w:t xml:space="preserve">can </w:t>
      </w:r>
      <w:r w:rsidR="00D029B3">
        <w:rPr>
          <w:rFonts w:hAnsi="Times New Roman" w:cs="Times New Roman"/>
          <w:color w:val="auto"/>
          <w:sz w:val="22"/>
          <w:szCs w:val="22"/>
          <w:lang w:val="en-GB"/>
        </w:rPr>
        <w:t xml:space="preserve">sometimes </w:t>
      </w:r>
      <w:r w:rsidR="00AA1531" w:rsidRPr="00A836A7">
        <w:rPr>
          <w:rFonts w:hAnsi="Times New Roman" w:cs="Times New Roman"/>
          <w:color w:val="auto"/>
          <w:sz w:val="22"/>
          <w:szCs w:val="22"/>
          <w:lang w:val="en-GB"/>
        </w:rPr>
        <w:t>be exposed to</w:t>
      </w:r>
      <w:r w:rsidR="002C5BB3" w:rsidRPr="00A836A7">
        <w:rPr>
          <w:rFonts w:hAnsi="Times New Roman" w:cs="Times New Roman"/>
          <w:color w:val="auto"/>
          <w:sz w:val="22"/>
          <w:szCs w:val="22"/>
          <w:lang w:val="en-GB"/>
        </w:rPr>
        <w:t xml:space="preserve"> conventional safety risks</w:t>
      </w:r>
      <w:r w:rsidR="00AA1531" w:rsidRPr="00A836A7">
        <w:rPr>
          <w:rFonts w:hAnsi="Times New Roman" w:cs="Times New Roman"/>
          <w:color w:val="auto"/>
          <w:sz w:val="22"/>
          <w:szCs w:val="22"/>
          <w:lang w:val="en-GB"/>
        </w:rPr>
        <w:t xml:space="preserve"> that</w:t>
      </w:r>
      <w:r w:rsidR="002C5BB3" w:rsidRPr="00A836A7">
        <w:rPr>
          <w:rFonts w:hAnsi="Times New Roman" w:cs="Times New Roman"/>
          <w:color w:val="auto"/>
          <w:sz w:val="22"/>
          <w:szCs w:val="22"/>
          <w:lang w:val="en-GB"/>
        </w:rPr>
        <w:t xml:space="preserve"> are greater than those posed</w:t>
      </w:r>
      <w:r w:rsidR="006D03A7" w:rsidRPr="00A836A7">
        <w:rPr>
          <w:rFonts w:hAnsi="Times New Roman" w:cs="Times New Roman"/>
          <w:color w:val="auto"/>
          <w:sz w:val="22"/>
          <w:szCs w:val="22"/>
          <w:lang w:val="en-GB"/>
        </w:rPr>
        <w:t xml:space="preserve"> by</w:t>
      </w:r>
      <w:r w:rsidR="002C5BB3" w:rsidRPr="00A836A7">
        <w:rPr>
          <w:rFonts w:hAnsi="Times New Roman" w:cs="Times New Roman"/>
          <w:color w:val="auto"/>
          <w:sz w:val="22"/>
          <w:szCs w:val="22"/>
          <w:lang w:val="en-GB"/>
        </w:rPr>
        <w:t xml:space="preserve"> radiological</w:t>
      </w:r>
      <w:r w:rsidR="006D03A7" w:rsidRPr="00A836A7">
        <w:rPr>
          <w:rFonts w:hAnsi="Times New Roman" w:cs="Times New Roman"/>
          <w:color w:val="auto"/>
          <w:sz w:val="22"/>
          <w:szCs w:val="22"/>
          <w:lang w:val="en-GB"/>
        </w:rPr>
        <w:t xml:space="preserve"> hazards</w:t>
      </w:r>
      <w:r w:rsidR="00763A1B">
        <w:rPr>
          <w:rFonts w:hAnsi="Times New Roman" w:cs="Times New Roman"/>
          <w:color w:val="auto"/>
          <w:sz w:val="22"/>
          <w:szCs w:val="22"/>
          <w:lang w:val="en-GB"/>
        </w:rPr>
        <w:t>. The operating organization should ensure that risks are considered in an integrated manner and that effective overall controls are put in place</w:t>
      </w:r>
      <w:r w:rsidR="002C5BB3" w:rsidRPr="00A836A7">
        <w:rPr>
          <w:rFonts w:hAnsi="Times New Roman" w:cs="Times New Roman"/>
          <w:color w:val="auto"/>
          <w:sz w:val="22"/>
          <w:szCs w:val="22"/>
          <w:lang w:val="en-GB"/>
        </w:rPr>
        <w:t>.</w:t>
      </w:r>
    </w:p>
    <w:p w14:paraId="4BFA6115" w14:textId="09630ABF" w:rsidR="00B307BA" w:rsidRPr="00A836A7" w:rsidRDefault="001B4BF1" w:rsidP="007A15A3">
      <w:pPr>
        <w:pStyle w:val="BodyA"/>
        <w:numPr>
          <w:ilvl w:val="0"/>
          <w:numId w:val="274"/>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Personnel should </w:t>
      </w:r>
      <w:r w:rsidR="00763A1B">
        <w:rPr>
          <w:rFonts w:hAnsi="Times New Roman" w:cs="Times New Roman"/>
          <w:color w:val="auto"/>
          <w:sz w:val="22"/>
          <w:szCs w:val="22"/>
          <w:lang w:val="en-GB"/>
        </w:rPr>
        <w:t>use the safety case to determine an appropriate balance between operational safety and post-closure safety at radioactive waste disposal facilities</w:t>
      </w:r>
      <w:r>
        <w:rPr>
          <w:rFonts w:hAnsi="Times New Roman" w:cs="Times New Roman"/>
          <w:color w:val="auto"/>
          <w:sz w:val="22"/>
          <w:szCs w:val="22"/>
          <w:lang w:val="en-GB"/>
        </w:rPr>
        <w:t xml:space="preserve">. </w:t>
      </w:r>
    </w:p>
    <w:p w14:paraId="47388E46" w14:textId="77777777" w:rsidR="007A15A3" w:rsidRPr="00A836A7" w:rsidRDefault="007A15A3" w:rsidP="007A15A3">
      <w:pPr>
        <w:pStyle w:val="BodyA"/>
        <w:spacing w:after="120" w:line="360" w:lineRule="auto"/>
        <w:jc w:val="both"/>
        <w:rPr>
          <w:rFonts w:hAnsi="Times New Roman" w:cs="Times New Roman"/>
          <w:color w:val="auto"/>
          <w:sz w:val="22"/>
          <w:szCs w:val="22"/>
          <w:lang w:val="en-GB"/>
        </w:rPr>
      </w:pPr>
    </w:p>
    <w:p w14:paraId="7969E84A" w14:textId="77777777" w:rsidR="007A15A3" w:rsidRPr="00A836A7" w:rsidRDefault="007A15A3" w:rsidP="007A15A3">
      <w:pPr>
        <w:pStyle w:val="BodyA"/>
        <w:spacing w:after="120" w:line="360" w:lineRule="auto"/>
        <w:jc w:val="both"/>
        <w:rPr>
          <w:rFonts w:hAnsi="Times New Roman" w:cs="Times New Roman"/>
          <w:color w:val="auto"/>
          <w:sz w:val="22"/>
          <w:szCs w:val="22"/>
          <w:lang w:val="en-GB"/>
        </w:rPr>
        <w:sectPr w:rsidR="007A15A3" w:rsidRPr="00A836A7" w:rsidSect="00C51204">
          <w:type w:val="continuous"/>
          <w:pgSz w:w="11906" w:h="16838" w:code="9"/>
          <w:pgMar w:top="1021" w:right="1418" w:bottom="1418" w:left="1418" w:header="709" w:footer="1021" w:gutter="0"/>
          <w:cols w:space="708"/>
          <w:docGrid w:linePitch="360"/>
        </w:sectPr>
      </w:pPr>
    </w:p>
    <w:p w14:paraId="10CAAFD0" w14:textId="378FE427" w:rsidR="006635E0" w:rsidRPr="00A836A7" w:rsidRDefault="006635E0" w:rsidP="00566DF0">
      <w:pPr>
        <w:pStyle w:val="Heading1"/>
      </w:pPr>
      <w:bookmarkStart w:id="106" w:name="_Ref482259887"/>
      <w:bookmarkStart w:id="107" w:name="_Ref482259898"/>
      <w:bookmarkStart w:id="108" w:name="_Ref482259916"/>
      <w:bookmarkStart w:id="109" w:name="_Ref482260439"/>
      <w:bookmarkStart w:id="110" w:name="_Toc34648017"/>
      <w:bookmarkStart w:id="111" w:name="_Toc36818374"/>
      <w:r w:rsidRPr="00A836A7">
        <w:lastRenderedPageBreak/>
        <w:t xml:space="preserve">MEASUREMENT, ASSESSMENT </w:t>
      </w:r>
      <w:r w:rsidR="00F77CD0" w:rsidRPr="00A836A7">
        <w:t>and</w:t>
      </w:r>
      <w:r w:rsidRPr="00A836A7">
        <w:t xml:space="preserve"> IMPROVEMENT OF THE MANAGEMENT SYSTEM</w:t>
      </w:r>
      <w:bookmarkEnd w:id="106"/>
      <w:bookmarkEnd w:id="107"/>
      <w:bookmarkEnd w:id="108"/>
      <w:bookmarkEnd w:id="109"/>
      <w:bookmarkEnd w:id="110"/>
      <w:bookmarkEnd w:id="111"/>
    </w:p>
    <w:p w14:paraId="5EF6433F" w14:textId="7B0D2ED2" w:rsidR="006635E0" w:rsidRPr="00A836A7" w:rsidRDefault="002E7FFB" w:rsidP="00D6135E">
      <w:pPr>
        <w:pStyle w:val="Section6"/>
        <w:keepNext/>
        <w:keepLines/>
        <w:numPr>
          <w:ilvl w:val="1"/>
          <w:numId w:val="539"/>
        </w:numPr>
        <w:ind w:left="0" w:firstLine="0"/>
      </w:pPr>
      <w:r w:rsidRPr="00CC5160">
        <w:t>Requirement</w:t>
      </w:r>
      <w:r w:rsidRPr="00A836A7">
        <w:t xml:space="preserve"> </w:t>
      </w:r>
      <w:r w:rsidR="006635E0" w:rsidRPr="00A836A7">
        <w:t>13</w:t>
      </w:r>
      <w:r w:rsidR="0056773C" w:rsidRPr="00A836A7">
        <w:t xml:space="preserve"> of </w:t>
      </w:r>
      <w:r w:rsidR="00820BB4" w:rsidRPr="00A836A7">
        <w:t>GSR P</w:t>
      </w:r>
      <w:r w:rsidR="00AD52F5" w:rsidRPr="00A836A7">
        <w:t>ar</w:t>
      </w:r>
      <w:r w:rsidR="00820BB4" w:rsidRPr="00A836A7">
        <w:t>t</w:t>
      </w:r>
      <w:r w:rsidR="00AD52F5" w:rsidRPr="00A836A7">
        <w:t xml:space="preserve"> </w:t>
      </w:r>
      <w:r w:rsidR="00820BB4" w:rsidRPr="00A836A7">
        <w:t xml:space="preserve">2 </w:t>
      </w:r>
      <w:r w:rsidR="008E3430" w:rsidRPr="00A84318">
        <w:rPr>
          <w:rStyle w:val="Hyperlink"/>
          <w:bCs/>
          <w:color w:val="auto"/>
          <w:u w:val="none"/>
        </w:rPr>
        <w:t>[5]</w:t>
      </w:r>
      <w:r w:rsidR="00CC5160" w:rsidRPr="00A84318">
        <w:rPr>
          <w:rStyle w:val="Hyperlink"/>
          <w:bCs/>
          <w:color w:val="auto"/>
          <w:u w:val="none"/>
        </w:rPr>
        <w:t xml:space="preserve"> states</w:t>
      </w:r>
      <w:r w:rsidR="006635E0" w:rsidRPr="00A836A7">
        <w:t>:</w:t>
      </w:r>
      <w:r w:rsidR="00B975A6">
        <w:t xml:space="preserve"> </w:t>
      </w:r>
    </w:p>
    <w:p w14:paraId="287EC159" w14:textId="74C83D40" w:rsidR="006635E0" w:rsidRPr="00A836A7" w:rsidRDefault="00E53704" w:rsidP="00D6135E">
      <w:pPr>
        <w:keepNext/>
        <w:keepLines/>
        <w:spacing w:after="120" w:line="360" w:lineRule="auto"/>
        <w:ind w:left="709"/>
        <w:jc w:val="both"/>
        <w:rPr>
          <w:rFonts w:ascii="Times New Roman" w:eastAsia="Times New Roman" w:hAnsi="Times New Roman" w:cs="Times New Roman"/>
          <w:b/>
          <w:bdr w:val="nil"/>
          <w:lang w:eastAsia="ja-JP"/>
        </w:rPr>
      </w:pPr>
      <w:r w:rsidRPr="00177175">
        <w:rPr>
          <w:rFonts w:ascii="Times New Roman" w:eastAsia="Times New Roman" w:hAnsi="Times New Roman" w:cs="Times New Roman"/>
          <w:bCs/>
          <w:bdr w:val="nil"/>
          <w:lang w:eastAsia="ja-JP"/>
        </w:rPr>
        <w:t>“</w:t>
      </w:r>
      <w:r w:rsidR="006635E0" w:rsidRPr="00A836A7">
        <w:rPr>
          <w:rFonts w:ascii="Times New Roman" w:eastAsia="Times New Roman" w:hAnsi="Times New Roman" w:cs="Times New Roman"/>
          <w:b/>
          <w:bdr w:val="nil"/>
          <w:lang w:eastAsia="ja-JP"/>
        </w:rPr>
        <w:t>The effectiveness of the management system shall be measured, assessed and improved to enhance safety performance</w:t>
      </w:r>
      <w:r w:rsidR="00154A22" w:rsidRPr="00A836A7">
        <w:rPr>
          <w:rFonts w:ascii="Times New Roman" w:eastAsia="Times New Roman" w:hAnsi="Times New Roman" w:cs="Times New Roman"/>
          <w:b/>
          <w:bCs/>
          <w:bdr w:val="nil"/>
          <w:lang w:eastAsia="ja-JP"/>
        </w:rPr>
        <w:t>, including minimizing the</w:t>
      </w:r>
      <w:r w:rsidR="004056A7" w:rsidRPr="00A836A7">
        <w:rPr>
          <w:rFonts w:ascii="Times New Roman" w:eastAsia="Times New Roman" w:hAnsi="Times New Roman" w:cs="Times New Roman"/>
          <w:b/>
          <w:bCs/>
          <w:bdr w:val="nil"/>
          <w:lang w:eastAsia="ja-JP"/>
        </w:rPr>
        <w:t xml:space="preserve"> </w:t>
      </w:r>
      <w:r w:rsidR="00154A22" w:rsidRPr="00A836A7">
        <w:rPr>
          <w:rFonts w:ascii="Times New Roman" w:eastAsia="Times New Roman" w:hAnsi="Times New Roman" w:cs="Times New Roman"/>
          <w:b/>
          <w:bCs/>
          <w:bdr w:val="nil"/>
          <w:lang w:eastAsia="ja-JP"/>
        </w:rPr>
        <w:t>occurrence of problems relating to safety</w:t>
      </w:r>
      <w:r w:rsidR="006635E0" w:rsidRPr="00A836A7">
        <w:rPr>
          <w:rFonts w:ascii="Times New Roman" w:eastAsia="Times New Roman" w:hAnsi="Times New Roman" w:cs="Times New Roman"/>
          <w:b/>
          <w:bdr w:val="nil"/>
          <w:lang w:eastAsia="ja-JP"/>
        </w:rPr>
        <w:t>.</w:t>
      </w:r>
      <w:r w:rsidRPr="00177175">
        <w:rPr>
          <w:rFonts w:ascii="Times New Roman" w:eastAsia="Times New Roman" w:hAnsi="Times New Roman" w:cs="Times New Roman"/>
          <w:bCs/>
          <w:bdr w:val="nil"/>
          <w:lang w:eastAsia="ja-JP"/>
        </w:rPr>
        <w:t>”</w:t>
      </w:r>
    </w:p>
    <w:p w14:paraId="0319E9CE" w14:textId="26E98E3B" w:rsidR="003B4164" w:rsidRPr="00A836A7" w:rsidRDefault="000646AF" w:rsidP="006641AE">
      <w:pPr>
        <w:pStyle w:val="Section6"/>
        <w:keepNext/>
        <w:keepLines/>
        <w:numPr>
          <w:ilvl w:val="1"/>
          <w:numId w:val="539"/>
        </w:numPr>
        <w:ind w:left="0" w:firstLine="0"/>
      </w:pPr>
      <w:r w:rsidRPr="00A836A7">
        <w:t xml:space="preserve">In </w:t>
      </w:r>
      <w:r w:rsidRPr="00CC5160">
        <w:t>particular</w:t>
      </w:r>
      <w:r w:rsidRPr="00A836A7">
        <w:t xml:space="preserve">, </w:t>
      </w:r>
      <w:bookmarkStart w:id="112" w:name="_Hlk34391851"/>
      <w:r w:rsidRPr="00A836A7">
        <w:t>GSR Part 2</w:t>
      </w:r>
      <w:r w:rsidR="003B4164" w:rsidRPr="00A836A7">
        <w:t xml:space="preserve"> </w:t>
      </w:r>
      <w:r w:rsidR="008E3430" w:rsidRPr="00A836A7">
        <w:t>[5]</w:t>
      </w:r>
      <w:r w:rsidR="003B4164" w:rsidRPr="00A836A7">
        <w:t xml:space="preserve"> </w:t>
      </w:r>
      <w:bookmarkEnd w:id="112"/>
      <w:r w:rsidR="00CC5160">
        <w:t>states</w:t>
      </w:r>
      <w:r w:rsidR="00820BB4" w:rsidRPr="00A836A7" w:rsidDel="00820BB4">
        <w:t xml:space="preserve"> </w:t>
      </w:r>
      <w:r w:rsidR="003B4164" w:rsidRPr="00A836A7">
        <w:t>that:</w:t>
      </w:r>
    </w:p>
    <w:p w14:paraId="142B3345" w14:textId="15E58C15" w:rsidR="00B45061" w:rsidRPr="00A836A7" w:rsidRDefault="00E53704" w:rsidP="006641AE">
      <w:pPr>
        <w:pStyle w:val="BodyA"/>
        <w:keepNext/>
        <w:keepLines/>
        <w:numPr>
          <w:ilvl w:val="0"/>
          <w:numId w:val="333"/>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w:t>
      </w:r>
      <w:r w:rsidR="00B45061" w:rsidRPr="00A836A7">
        <w:rPr>
          <w:rFonts w:hAnsi="Times New Roman" w:cs="Times New Roman"/>
          <w:color w:val="auto"/>
          <w:sz w:val="22"/>
          <w:szCs w:val="22"/>
          <w:lang w:val="en-GB"/>
        </w:rPr>
        <w:t xml:space="preserve">The effectiveness of the management system shall be monitored and measured to confirm the ability of the organization to achieve the results intended and to identify opportunities for improvement of the management </w:t>
      </w:r>
      <w:r w:rsidR="00B45061" w:rsidRPr="0087518E">
        <w:rPr>
          <w:rFonts w:hAnsi="Times New Roman" w:cs="Times New Roman"/>
          <w:color w:val="auto"/>
          <w:sz w:val="22"/>
          <w:szCs w:val="22"/>
          <w:lang w:val="en-GB"/>
        </w:rPr>
        <w:t>system</w:t>
      </w:r>
      <w:r w:rsidR="0087518E">
        <w:rPr>
          <w:rFonts w:hAnsi="Times New Roman" w:cs="Times New Roman"/>
          <w:color w:val="auto"/>
          <w:sz w:val="22"/>
          <w:szCs w:val="22"/>
          <w:lang w:val="en-GB"/>
        </w:rPr>
        <w:t>”</w:t>
      </w:r>
      <w:r w:rsidR="00CC5160" w:rsidRPr="0087518E">
        <w:rPr>
          <w:rFonts w:hAnsi="Times New Roman" w:cs="Times New Roman"/>
          <w:color w:val="auto"/>
          <w:sz w:val="22"/>
          <w:szCs w:val="22"/>
          <w:lang w:val="en-GB"/>
        </w:rPr>
        <w:t xml:space="preserve"> (para. 6.1 of </w:t>
      </w:r>
      <w:r w:rsidR="00CC5160" w:rsidRPr="0087518E">
        <w:rPr>
          <w:sz w:val="22"/>
          <w:szCs w:val="22"/>
        </w:rPr>
        <w:t>GSR Part 2 [5])</w:t>
      </w:r>
      <w:r w:rsidR="00B45061" w:rsidRPr="0087518E">
        <w:rPr>
          <w:rFonts w:hAnsi="Times New Roman" w:cs="Times New Roman"/>
          <w:color w:val="auto"/>
          <w:sz w:val="22"/>
          <w:szCs w:val="22"/>
          <w:lang w:val="en-GB"/>
        </w:rPr>
        <w:t>.</w:t>
      </w:r>
    </w:p>
    <w:p w14:paraId="585A90B8" w14:textId="223BB209" w:rsidR="00B45061" w:rsidRPr="00A836A7" w:rsidRDefault="0087518E" w:rsidP="0087518E">
      <w:pPr>
        <w:pStyle w:val="BodyA"/>
        <w:numPr>
          <w:ilvl w:val="0"/>
          <w:numId w:val="333"/>
        </w:numPr>
        <w:spacing w:after="120" w:line="360" w:lineRule="auto"/>
        <w:jc w:val="both"/>
        <w:rPr>
          <w:rFonts w:hAnsi="Times New Roman" w:cs="Times New Roman"/>
          <w:color w:val="auto"/>
          <w:sz w:val="22"/>
          <w:szCs w:val="22"/>
          <w:lang w:val="en-GB"/>
        </w:rPr>
      </w:pPr>
      <w:r>
        <w:rPr>
          <w:rFonts w:hAnsi="Times New Roman" w:cs="Times New Roman"/>
          <w:color w:val="auto"/>
          <w:sz w:val="22"/>
          <w:szCs w:val="22"/>
          <w:lang w:val="en-GB"/>
        </w:rPr>
        <w:t>“</w:t>
      </w:r>
      <w:r w:rsidR="00B45061" w:rsidRPr="00A836A7">
        <w:rPr>
          <w:rFonts w:hAnsi="Times New Roman" w:cs="Times New Roman"/>
          <w:color w:val="auto"/>
          <w:sz w:val="22"/>
          <w:szCs w:val="22"/>
          <w:lang w:val="en-GB"/>
        </w:rPr>
        <w:t xml:space="preserve">All processes </w:t>
      </w:r>
      <w:r w:rsidR="00C74230" w:rsidRPr="00A836A7">
        <w:rPr>
          <w:rFonts w:hAnsi="Times New Roman" w:cs="Times New Roman"/>
          <w:color w:val="auto"/>
          <w:sz w:val="22"/>
          <w:szCs w:val="22"/>
          <w:lang w:val="en-GB"/>
        </w:rPr>
        <w:t xml:space="preserve">shall </w:t>
      </w:r>
      <w:r w:rsidR="00B45061" w:rsidRPr="00A836A7">
        <w:rPr>
          <w:rFonts w:hAnsi="Times New Roman" w:cs="Times New Roman"/>
          <w:color w:val="auto"/>
          <w:sz w:val="22"/>
          <w:szCs w:val="22"/>
          <w:lang w:val="en-GB"/>
        </w:rPr>
        <w:t xml:space="preserve">be regularly evaluated for their </w:t>
      </w:r>
      <w:r w:rsidR="007F03B1" w:rsidRPr="00A836A7">
        <w:rPr>
          <w:rFonts w:hAnsi="Times New Roman" w:cs="Times New Roman"/>
          <w:color w:val="auto"/>
          <w:sz w:val="22"/>
          <w:szCs w:val="22"/>
          <w:lang w:val="en-GB"/>
        </w:rPr>
        <w:t>effectiveness</w:t>
      </w:r>
      <w:r w:rsidR="00B45061" w:rsidRPr="00A836A7">
        <w:rPr>
          <w:rFonts w:hAnsi="Times New Roman" w:cs="Times New Roman"/>
          <w:color w:val="auto"/>
          <w:sz w:val="22"/>
          <w:szCs w:val="22"/>
          <w:lang w:val="en-GB"/>
        </w:rPr>
        <w:t xml:space="preserve"> and for their ability to ensure safety</w:t>
      </w:r>
      <w:r>
        <w:rPr>
          <w:rFonts w:hAnsi="Times New Roman" w:cs="Times New Roman"/>
          <w:color w:val="auto"/>
          <w:sz w:val="22"/>
          <w:szCs w:val="22"/>
          <w:lang w:val="en-GB"/>
        </w:rPr>
        <w:t xml:space="preserve">” </w:t>
      </w:r>
      <w:r w:rsidRPr="0087518E">
        <w:rPr>
          <w:rFonts w:hAnsi="Times New Roman" w:cs="Times New Roman"/>
          <w:color w:val="auto"/>
          <w:sz w:val="22"/>
          <w:szCs w:val="22"/>
          <w:lang w:val="en-GB"/>
        </w:rPr>
        <w:t>(para. 6.</w:t>
      </w:r>
      <w:r>
        <w:rPr>
          <w:rFonts w:hAnsi="Times New Roman" w:cs="Times New Roman"/>
          <w:color w:val="auto"/>
          <w:sz w:val="22"/>
          <w:szCs w:val="22"/>
          <w:lang w:val="en-GB"/>
        </w:rPr>
        <w:t>2</w:t>
      </w:r>
      <w:r w:rsidRPr="0087518E">
        <w:rPr>
          <w:rFonts w:hAnsi="Times New Roman" w:cs="Times New Roman"/>
          <w:color w:val="auto"/>
          <w:sz w:val="22"/>
          <w:szCs w:val="22"/>
          <w:lang w:val="en-GB"/>
        </w:rPr>
        <w:t xml:space="preserve"> of GSR Part 2 [5])</w:t>
      </w:r>
      <w:r w:rsidR="00B45061" w:rsidRPr="00A836A7">
        <w:rPr>
          <w:rFonts w:hAnsi="Times New Roman" w:cs="Times New Roman"/>
          <w:color w:val="auto"/>
          <w:sz w:val="22"/>
          <w:szCs w:val="22"/>
          <w:lang w:val="en-GB"/>
        </w:rPr>
        <w:t>.</w:t>
      </w:r>
    </w:p>
    <w:p w14:paraId="256ECB98" w14:textId="6729C3C8" w:rsidR="00B45061" w:rsidRPr="00A836A7" w:rsidRDefault="0087518E" w:rsidP="0087518E">
      <w:pPr>
        <w:pStyle w:val="BodyA"/>
        <w:numPr>
          <w:ilvl w:val="0"/>
          <w:numId w:val="333"/>
        </w:numPr>
        <w:spacing w:after="120" w:line="360" w:lineRule="auto"/>
        <w:jc w:val="both"/>
        <w:rPr>
          <w:rFonts w:hAnsi="Times New Roman" w:cs="Times New Roman"/>
          <w:color w:val="auto"/>
          <w:sz w:val="22"/>
          <w:szCs w:val="22"/>
          <w:lang w:val="en-GB"/>
        </w:rPr>
      </w:pPr>
      <w:r>
        <w:rPr>
          <w:rFonts w:hAnsi="Times New Roman" w:cs="Times New Roman"/>
          <w:color w:val="auto"/>
          <w:sz w:val="22"/>
          <w:szCs w:val="22"/>
          <w:lang w:val="en-GB"/>
        </w:rPr>
        <w:t>“</w:t>
      </w:r>
      <w:r w:rsidR="00B45061" w:rsidRPr="00A836A7">
        <w:rPr>
          <w:rFonts w:hAnsi="Times New Roman" w:cs="Times New Roman"/>
          <w:color w:val="auto"/>
          <w:sz w:val="22"/>
          <w:szCs w:val="22"/>
          <w:lang w:val="en-GB"/>
        </w:rPr>
        <w:t xml:space="preserve">The causes of non-conformances of processes and the causes of safety related events that could give rise to radiation risks shall be evaluated and any consequences shall be managed and shall be mitigated. The corrective actions necessary for eliminating the causes of non-conformances and for preventing the occurrence of, or mitigating the consequences of, similar safety related events shall be </w:t>
      </w:r>
      <w:r w:rsidR="00F847FF" w:rsidRPr="00A836A7">
        <w:rPr>
          <w:rFonts w:hAnsi="Times New Roman" w:cs="Times New Roman"/>
          <w:color w:val="auto"/>
          <w:sz w:val="22"/>
          <w:szCs w:val="22"/>
          <w:lang w:val="en-GB"/>
        </w:rPr>
        <w:t>determined,</w:t>
      </w:r>
      <w:r w:rsidR="00B45061" w:rsidRPr="00A836A7">
        <w:rPr>
          <w:rFonts w:hAnsi="Times New Roman" w:cs="Times New Roman"/>
          <w:color w:val="auto"/>
          <w:sz w:val="22"/>
          <w:szCs w:val="22"/>
          <w:lang w:val="en-GB"/>
        </w:rPr>
        <w:t xml:space="preserve"> and corrective actions shall be taken in a timely manner. The status and effectiveness of all corrective actions and preventative actions taken shall be monitored and shall be reported to the management at an </w:t>
      </w:r>
      <w:r w:rsidR="007F03B1" w:rsidRPr="00A836A7">
        <w:rPr>
          <w:rFonts w:hAnsi="Times New Roman" w:cs="Times New Roman"/>
          <w:color w:val="auto"/>
          <w:sz w:val="22"/>
          <w:szCs w:val="22"/>
          <w:lang w:val="en-GB"/>
        </w:rPr>
        <w:t>appropriate</w:t>
      </w:r>
      <w:r w:rsidR="00B45061" w:rsidRPr="00A836A7">
        <w:rPr>
          <w:rFonts w:hAnsi="Times New Roman" w:cs="Times New Roman"/>
          <w:color w:val="auto"/>
          <w:sz w:val="22"/>
          <w:szCs w:val="22"/>
          <w:lang w:val="en-GB"/>
        </w:rPr>
        <w:t xml:space="preserve"> level in the organization</w:t>
      </w:r>
      <w:r>
        <w:rPr>
          <w:rFonts w:hAnsi="Times New Roman" w:cs="Times New Roman"/>
          <w:color w:val="auto"/>
          <w:sz w:val="22"/>
          <w:szCs w:val="22"/>
          <w:lang w:val="en-GB"/>
        </w:rPr>
        <w:t xml:space="preserve">” </w:t>
      </w:r>
      <w:r w:rsidRPr="0087518E">
        <w:rPr>
          <w:rFonts w:hAnsi="Times New Roman" w:cs="Times New Roman"/>
          <w:color w:val="auto"/>
          <w:sz w:val="22"/>
          <w:szCs w:val="22"/>
          <w:lang w:val="en-GB"/>
        </w:rPr>
        <w:t>(para. 6.</w:t>
      </w:r>
      <w:r>
        <w:rPr>
          <w:rFonts w:hAnsi="Times New Roman" w:cs="Times New Roman"/>
          <w:color w:val="auto"/>
          <w:sz w:val="22"/>
          <w:szCs w:val="22"/>
          <w:lang w:val="en-GB"/>
        </w:rPr>
        <w:t>3</w:t>
      </w:r>
      <w:r w:rsidRPr="0087518E">
        <w:rPr>
          <w:rFonts w:hAnsi="Times New Roman" w:cs="Times New Roman"/>
          <w:color w:val="auto"/>
          <w:sz w:val="22"/>
          <w:szCs w:val="22"/>
          <w:lang w:val="en-GB"/>
        </w:rPr>
        <w:t xml:space="preserve"> of GSR Part 2 [5])</w:t>
      </w:r>
      <w:r w:rsidR="00B45061" w:rsidRPr="00A836A7">
        <w:rPr>
          <w:rFonts w:hAnsi="Times New Roman" w:cs="Times New Roman"/>
          <w:color w:val="auto"/>
          <w:sz w:val="22"/>
          <w:szCs w:val="22"/>
          <w:lang w:val="en-GB"/>
        </w:rPr>
        <w:t>.</w:t>
      </w:r>
    </w:p>
    <w:p w14:paraId="26855D83" w14:textId="4848B88E" w:rsidR="006D6BA7" w:rsidRPr="00A836A7" w:rsidRDefault="0087518E" w:rsidP="0087518E">
      <w:pPr>
        <w:pStyle w:val="BodyA"/>
        <w:numPr>
          <w:ilvl w:val="0"/>
          <w:numId w:val="333"/>
        </w:numPr>
        <w:spacing w:after="120" w:line="360" w:lineRule="auto"/>
        <w:jc w:val="both"/>
        <w:rPr>
          <w:rFonts w:hAnsi="Times New Roman" w:cs="Times New Roman"/>
          <w:color w:val="auto"/>
          <w:sz w:val="22"/>
          <w:szCs w:val="22"/>
          <w:lang w:val="en-GB"/>
        </w:rPr>
      </w:pPr>
      <w:r>
        <w:rPr>
          <w:rFonts w:hAnsi="Times New Roman" w:cs="Times New Roman"/>
          <w:color w:val="auto"/>
          <w:sz w:val="22"/>
          <w:szCs w:val="22"/>
          <w:lang w:val="en-GB"/>
        </w:rPr>
        <w:t>“</w:t>
      </w:r>
      <w:r w:rsidR="006D6BA7" w:rsidRPr="00A836A7">
        <w:rPr>
          <w:rFonts w:hAnsi="Times New Roman" w:cs="Times New Roman"/>
          <w:color w:val="auto"/>
          <w:sz w:val="22"/>
          <w:szCs w:val="22"/>
          <w:lang w:val="en-GB"/>
        </w:rPr>
        <w:t>Independent assessments and self-assessments of the management system shall be regularly conducted to evaluate its effectiveness and to identify opportunities for improvement. Lessons and any resulting significant changes shall be analysed for their implications for safety</w:t>
      </w:r>
      <w:r>
        <w:rPr>
          <w:rFonts w:hAnsi="Times New Roman" w:cs="Times New Roman"/>
          <w:color w:val="auto"/>
          <w:sz w:val="22"/>
          <w:szCs w:val="22"/>
          <w:lang w:val="en-GB"/>
        </w:rPr>
        <w:t xml:space="preserve">” </w:t>
      </w:r>
      <w:r w:rsidRPr="0087518E">
        <w:rPr>
          <w:rFonts w:hAnsi="Times New Roman" w:cs="Times New Roman"/>
          <w:color w:val="auto"/>
          <w:sz w:val="22"/>
          <w:szCs w:val="22"/>
          <w:lang w:val="en-GB"/>
        </w:rPr>
        <w:t>(para. 6.</w:t>
      </w:r>
      <w:r>
        <w:rPr>
          <w:rFonts w:hAnsi="Times New Roman" w:cs="Times New Roman"/>
          <w:color w:val="auto"/>
          <w:sz w:val="22"/>
          <w:szCs w:val="22"/>
          <w:lang w:val="en-GB"/>
        </w:rPr>
        <w:t>4</w:t>
      </w:r>
      <w:r w:rsidRPr="0087518E">
        <w:rPr>
          <w:rFonts w:hAnsi="Times New Roman" w:cs="Times New Roman"/>
          <w:color w:val="auto"/>
          <w:sz w:val="22"/>
          <w:szCs w:val="22"/>
          <w:lang w:val="en-GB"/>
        </w:rPr>
        <w:t xml:space="preserve"> of GSR Part 2 [5])</w:t>
      </w:r>
      <w:r w:rsidR="006D6BA7" w:rsidRPr="00A836A7">
        <w:rPr>
          <w:rFonts w:hAnsi="Times New Roman" w:cs="Times New Roman"/>
          <w:color w:val="auto"/>
          <w:sz w:val="22"/>
          <w:szCs w:val="22"/>
          <w:lang w:val="en-GB"/>
        </w:rPr>
        <w:t>.</w:t>
      </w:r>
    </w:p>
    <w:p w14:paraId="65613584" w14:textId="28DD04D1" w:rsidR="00C66B5B" w:rsidRPr="00A836A7" w:rsidRDefault="0087518E" w:rsidP="0087518E">
      <w:pPr>
        <w:pStyle w:val="BodyA"/>
        <w:numPr>
          <w:ilvl w:val="0"/>
          <w:numId w:val="333"/>
        </w:numPr>
        <w:spacing w:after="120" w:line="360" w:lineRule="auto"/>
        <w:jc w:val="both"/>
        <w:rPr>
          <w:rFonts w:hAnsi="Times New Roman" w:cs="Times New Roman"/>
          <w:color w:val="auto"/>
          <w:sz w:val="22"/>
          <w:szCs w:val="22"/>
          <w:lang w:val="en-GB"/>
        </w:rPr>
      </w:pPr>
      <w:r>
        <w:rPr>
          <w:rFonts w:hAnsi="Times New Roman" w:cs="Times New Roman"/>
          <w:color w:val="auto"/>
          <w:sz w:val="22"/>
          <w:szCs w:val="22"/>
          <w:lang w:val="en-GB"/>
        </w:rPr>
        <w:t>“</w:t>
      </w:r>
      <w:r w:rsidR="00C66B5B" w:rsidRPr="00A836A7">
        <w:rPr>
          <w:rFonts w:hAnsi="Times New Roman" w:cs="Times New Roman"/>
          <w:color w:val="auto"/>
          <w:sz w:val="22"/>
          <w:szCs w:val="22"/>
          <w:lang w:val="en-GB"/>
        </w:rPr>
        <w:t xml:space="preserve">Responsibility shall be assigned for conducting independent assessments of the management system. The organizations, entities (in-house or external) and individuals assigned such responsibilities shall be given sufficient authority </w:t>
      </w:r>
      <w:r w:rsidR="007F03B1" w:rsidRPr="00A836A7">
        <w:rPr>
          <w:rFonts w:hAnsi="Times New Roman" w:cs="Times New Roman"/>
          <w:color w:val="auto"/>
          <w:sz w:val="22"/>
          <w:szCs w:val="22"/>
          <w:lang w:val="en-GB"/>
        </w:rPr>
        <w:t xml:space="preserve">to discharge </w:t>
      </w:r>
      <w:r w:rsidR="00C66B5B" w:rsidRPr="00A836A7">
        <w:rPr>
          <w:rFonts w:hAnsi="Times New Roman" w:cs="Times New Roman"/>
          <w:color w:val="auto"/>
          <w:sz w:val="22"/>
          <w:szCs w:val="22"/>
          <w:lang w:val="en-GB"/>
        </w:rPr>
        <w:t>their responsibilities and shall have direct access to senior management</w:t>
      </w:r>
      <w:r w:rsidR="0098032F" w:rsidRPr="00A836A7">
        <w:rPr>
          <w:rFonts w:hAnsi="Times New Roman" w:cs="Times New Roman"/>
          <w:color w:val="auto"/>
          <w:sz w:val="22"/>
          <w:szCs w:val="22"/>
          <w:lang w:val="en-GB"/>
        </w:rPr>
        <w:t>.</w:t>
      </w:r>
      <w:r w:rsidR="00C66B5B" w:rsidRPr="00A836A7">
        <w:rPr>
          <w:rFonts w:hAnsi="Times New Roman" w:cs="Times New Roman"/>
          <w:color w:val="auto"/>
          <w:sz w:val="22"/>
          <w:szCs w:val="22"/>
          <w:lang w:val="en-GB"/>
        </w:rPr>
        <w:t xml:space="preserve"> In addition, individuals conducting independent assessments of the management system shall not be assigned responsibility to assess areas under the responsibility of their own line management</w:t>
      </w:r>
      <w:r>
        <w:rPr>
          <w:rFonts w:hAnsi="Times New Roman" w:cs="Times New Roman"/>
          <w:color w:val="auto"/>
          <w:sz w:val="22"/>
          <w:szCs w:val="22"/>
          <w:lang w:val="en-GB"/>
        </w:rPr>
        <w:t xml:space="preserve">” </w:t>
      </w:r>
      <w:r w:rsidRPr="0087518E">
        <w:rPr>
          <w:rFonts w:hAnsi="Times New Roman" w:cs="Times New Roman"/>
          <w:color w:val="auto"/>
          <w:sz w:val="22"/>
          <w:szCs w:val="22"/>
          <w:lang w:val="en-GB"/>
        </w:rPr>
        <w:t>(para. 6.</w:t>
      </w:r>
      <w:r>
        <w:rPr>
          <w:rFonts w:hAnsi="Times New Roman" w:cs="Times New Roman"/>
          <w:color w:val="auto"/>
          <w:sz w:val="22"/>
          <w:szCs w:val="22"/>
          <w:lang w:val="en-GB"/>
        </w:rPr>
        <w:t>5</w:t>
      </w:r>
      <w:r w:rsidRPr="0087518E">
        <w:rPr>
          <w:rFonts w:hAnsi="Times New Roman" w:cs="Times New Roman"/>
          <w:color w:val="auto"/>
          <w:sz w:val="22"/>
          <w:szCs w:val="22"/>
          <w:lang w:val="en-GB"/>
        </w:rPr>
        <w:t xml:space="preserve"> of </w:t>
      </w:r>
      <w:r w:rsidRPr="00B10D28">
        <w:rPr>
          <w:sz w:val="22"/>
          <w:szCs w:val="22"/>
        </w:rPr>
        <w:t>GSR Part 2 [5])</w:t>
      </w:r>
      <w:r w:rsidR="00C66B5B" w:rsidRPr="00A836A7">
        <w:rPr>
          <w:rFonts w:hAnsi="Times New Roman" w:cs="Times New Roman"/>
          <w:color w:val="auto"/>
          <w:sz w:val="22"/>
          <w:szCs w:val="22"/>
          <w:lang w:val="en-GB"/>
        </w:rPr>
        <w:t>.</w:t>
      </w:r>
    </w:p>
    <w:p w14:paraId="5D4EFB5E" w14:textId="420E889D" w:rsidR="00C66B5B" w:rsidRPr="00A836A7" w:rsidRDefault="0087518E" w:rsidP="0087518E">
      <w:pPr>
        <w:pStyle w:val="BodyA"/>
        <w:numPr>
          <w:ilvl w:val="0"/>
          <w:numId w:val="333"/>
        </w:numPr>
        <w:spacing w:after="120" w:line="360" w:lineRule="auto"/>
        <w:jc w:val="both"/>
        <w:rPr>
          <w:rFonts w:hAnsi="Times New Roman" w:cs="Times New Roman"/>
          <w:color w:val="auto"/>
          <w:sz w:val="22"/>
          <w:szCs w:val="22"/>
          <w:lang w:val="en-GB"/>
        </w:rPr>
      </w:pPr>
      <w:r>
        <w:rPr>
          <w:rFonts w:hAnsi="Times New Roman" w:cs="Times New Roman"/>
          <w:color w:val="auto"/>
          <w:sz w:val="22"/>
          <w:szCs w:val="22"/>
          <w:lang w:val="en-GB"/>
        </w:rPr>
        <w:t>“</w:t>
      </w:r>
      <w:r w:rsidR="00C66B5B" w:rsidRPr="00A836A7">
        <w:rPr>
          <w:rFonts w:hAnsi="Times New Roman" w:cs="Times New Roman"/>
          <w:color w:val="auto"/>
          <w:sz w:val="22"/>
          <w:szCs w:val="22"/>
          <w:lang w:val="en-GB"/>
        </w:rPr>
        <w:t xml:space="preserve">Senior management shall conduct a review of the management system at planned intervals to confirm its suitability and effectiveness, and its ability to enable the objectives of </w:t>
      </w:r>
      <w:r w:rsidR="007F03B1" w:rsidRPr="00A836A7">
        <w:rPr>
          <w:rFonts w:hAnsi="Times New Roman" w:cs="Times New Roman"/>
          <w:color w:val="auto"/>
          <w:sz w:val="22"/>
          <w:szCs w:val="22"/>
          <w:lang w:val="en-GB"/>
        </w:rPr>
        <w:t xml:space="preserve">the </w:t>
      </w:r>
      <w:r w:rsidR="007F03B1" w:rsidRPr="00A836A7">
        <w:rPr>
          <w:rFonts w:hAnsi="Times New Roman" w:cs="Times New Roman"/>
          <w:color w:val="auto"/>
          <w:sz w:val="22"/>
          <w:szCs w:val="22"/>
          <w:lang w:val="en-GB"/>
        </w:rPr>
        <w:lastRenderedPageBreak/>
        <w:t xml:space="preserve">organization </w:t>
      </w:r>
      <w:r w:rsidR="00C66B5B" w:rsidRPr="00A836A7">
        <w:rPr>
          <w:rFonts w:hAnsi="Times New Roman" w:cs="Times New Roman"/>
          <w:color w:val="auto"/>
          <w:sz w:val="22"/>
          <w:szCs w:val="22"/>
          <w:lang w:val="en-GB"/>
        </w:rPr>
        <w:t>to be accomplished, with account taken</w:t>
      </w:r>
      <w:r w:rsidR="007F03B1" w:rsidRPr="00A836A7">
        <w:rPr>
          <w:rFonts w:hAnsi="Times New Roman" w:cs="Times New Roman"/>
          <w:color w:val="auto"/>
          <w:sz w:val="22"/>
          <w:szCs w:val="22"/>
          <w:lang w:val="en-GB"/>
        </w:rPr>
        <w:t xml:space="preserve"> </w:t>
      </w:r>
      <w:r w:rsidR="00C66B5B" w:rsidRPr="00A836A7">
        <w:rPr>
          <w:rFonts w:hAnsi="Times New Roman" w:cs="Times New Roman"/>
          <w:color w:val="auto"/>
          <w:sz w:val="22"/>
          <w:szCs w:val="22"/>
          <w:lang w:val="en-GB"/>
        </w:rPr>
        <w:t>of new requirements and changes in the organization</w:t>
      </w:r>
      <w:r>
        <w:rPr>
          <w:rFonts w:hAnsi="Times New Roman" w:cs="Times New Roman"/>
          <w:color w:val="auto"/>
          <w:sz w:val="22"/>
          <w:szCs w:val="22"/>
          <w:lang w:val="en-GB"/>
        </w:rPr>
        <w:t xml:space="preserve">” </w:t>
      </w:r>
      <w:r w:rsidRPr="0087518E">
        <w:rPr>
          <w:rFonts w:hAnsi="Times New Roman" w:cs="Times New Roman"/>
          <w:color w:val="auto"/>
          <w:sz w:val="22"/>
          <w:szCs w:val="22"/>
          <w:lang w:val="en-GB"/>
        </w:rPr>
        <w:t>(para. 6.</w:t>
      </w:r>
      <w:r>
        <w:rPr>
          <w:rFonts w:hAnsi="Times New Roman" w:cs="Times New Roman"/>
          <w:color w:val="auto"/>
          <w:sz w:val="22"/>
          <w:szCs w:val="22"/>
          <w:lang w:val="en-GB"/>
        </w:rPr>
        <w:t>6</w:t>
      </w:r>
      <w:r w:rsidRPr="0087518E">
        <w:rPr>
          <w:rFonts w:hAnsi="Times New Roman" w:cs="Times New Roman"/>
          <w:color w:val="auto"/>
          <w:sz w:val="22"/>
          <w:szCs w:val="22"/>
          <w:lang w:val="en-GB"/>
        </w:rPr>
        <w:t xml:space="preserve"> of </w:t>
      </w:r>
      <w:r w:rsidRPr="00B10D28">
        <w:rPr>
          <w:sz w:val="22"/>
          <w:szCs w:val="22"/>
        </w:rPr>
        <w:t>GSR Part 2 [5])</w:t>
      </w:r>
      <w:r w:rsidR="00C66B5B" w:rsidRPr="00A836A7">
        <w:rPr>
          <w:rFonts w:hAnsi="Times New Roman" w:cs="Times New Roman"/>
          <w:color w:val="auto"/>
          <w:sz w:val="22"/>
          <w:szCs w:val="22"/>
          <w:lang w:val="en-GB"/>
        </w:rPr>
        <w:t>.</w:t>
      </w:r>
    </w:p>
    <w:p w14:paraId="3A0E2D00" w14:textId="429BBBD6" w:rsidR="00C66B5B" w:rsidRPr="00A836A7" w:rsidRDefault="0087518E" w:rsidP="0087518E">
      <w:pPr>
        <w:pStyle w:val="BodyA"/>
        <w:numPr>
          <w:ilvl w:val="0"/>
          <w:numId w:val="333"/>
        </w:numPr>
        <w:spacing w:after="120" w:line="360" w:lineRule="auto"/>
        <w:jc w:val="both"/>
        <w:rPr>
          <w:rFonts w:hAnsi="Times New Roman" w:cs="Times New Roman"/>
          <w:color w:val="auto"/>
          <w:sz w:val="22"/>
          <w:szCs w:val="22"/>
          <w:lang w:val="en-GB"/>
        </w:rPr>
      </w:pPr>
      <w:r>
        <w:rPr>
          <w:rFonts w:hAnsi="Times New Roman" w:cs="Times New Roman"/>
          <w:color w:val="auto"/>
          <w:sz w:val="22"/>
          <w:szCs w:val="22"/>
          <w:lang w:val="en-GB"/>
        </w:rPr>
        <w:t>“</w:t>
      </w:r>
      <w:r w:rsidR="00C66B5B" w:rsidRPr="00A836A7">
        <w:rPr>
          <w:rFonts w:hAnsi="Times New Roman" w:cs="Times New Roman"/>
          <w:color w:val="auto"/>
          <w:sz w:val="22"/>
          <w:szCs w:val="22"/>
          <w:lang w:val="en-GB"/>
        </w:rPr>
        <w:t>The management system shall include evaluation and timely use of the following:</w:t>
      </w:r>
    </w:p>
    <w:p w14:paraId="4CE12966" w14:textId="6FFB1E84" w:rsidR="00C66B5B" w:rsidRPr="00A836A7" w:rsidRDefault="00C66B5B" w:rsidP="0087518E">
      <w:pPr>
        <w:pStyle w:val="BodyA"/>
        <w:numPr>
          <w:ilvl w:val="0"/>
          <w:numId w:val="275"/>
        </w:numPr>
        <w:spacing w:after="120" w:line="360" w:lineRule="auto"/>
        <w:ind w:left="1560"/>
        <w:jc w:val="both"/>
        <w:rPr>
          <w:rFonts w:hAnsi="Times New Roman" w:cs="Times New Roman"/>
          <w:color w:val="auto"/>
          <w:sz w:val="22"/>
          <w:szCs w:val="22"/>
          <w:lang w:val="en-GB"/>
        </w:rPr>
      </w:pPr>
      <w:r w:rsidRPr="00A836A7">
        <w:rPr>
          <w:rFonts w:hAnsi="Times New Roman" w:cs="Times New Roman"/>
          <w:color w:val="auto"/>
          <w:sz w:val="22"/>
          <w:szCs w:val="22"/>
          <w:lang w:val="en-GB"/>
        </w:rPr>
        <w:t>L</w:t>
      </w:r>
      <w:r w:rsidR="00D20354" w:rsidRPr="00A836A7">
        <w:rPr>
          <w:rFonts w:hAnsi="Times New Roman" w:cs="Times New Roman"/>
          <w:color w:val="auto"/>
          <w:sz w:val="22"/>
          <w:szCs w:val="22"/>
          <w:lang w:val="en-GB"/>
        </w:rPr>
        <w:t>e</w:t>
      </w:r>
      <w:r w:rsidRPr="00A836A7">
        <w:rPr>
          <w:rFonts w:hAnsi="Times New Roman" w:cs="Times New Roman"/>
          <w:color w:val="auto"/>
          <w:sz w:val="22"/>
          <w:szCs w:val="22"/>
          <w:lang w:val="en-GB"/>
        </w:rPr>
        <w:t>ssons from experie</w:t>
      </w:r>
      <w:r w:rsidR="007F03B1" w:rsidRPr="00A836A7">
        <w:rPr>
          <w:rFonts w:hAnsi="Times New Roman" w:cs="Times New Roman"/>
          <w:color w:val="auto"/>
          <w:sz w:val="22"/>
          <w:szCs w:val="22"/>
          <w:lang w:val="en-GB"/>
        </w:rPr>
        <w:t>nc</w:t>
      </w:r>
      <w:r w:rsidRPr="00A836A7">
        <w:rPr>
          <w:rFonts w:hAnsi="Times New Roman" w:cs="Times New Roman"/>
          <w:color w:val="auto"/>
          <w:sz w:val="22"/>
          <w:szCs w:val="22"/>
          <w:lang w:val="en-GB"/>
        </w:rPr>
        <w:t xml:space="preserve">e gained and from </w:t>
      </w:r>
      <w:r w:rsidR="00874E42" w:rsidRPr="00A836A7">
        <w:rPr>
          <w:rFonts w:hAnsi="Times New Roman" w:cs="Times New Roman"/>
          <w:color w:val="auto"/>
          <w:sz w:val="22"/>
          <w:szCs w:val="22"/>
          <w:lang w:val="en-GB"/>
        </w:rPr>
        <w:t>e</w:t>
      </w:r>
      <w:r w:rsidRPr="00A836A7">
        <w:rPr>
          <w:rFonts w:hAnsi="Times New Roman" w:cs="Times New Roman"/>
          <w:color w:val="auto"/>
          <w:sz w:val="22"/>
          <w:szCs w:val="22"/>
          <w:lang w:val="en-GB"/>
        </w:rPr>
        <w:t>vents that have occurred, both within the organization and outside</w:t>
      </w:r>
      <w:r w:rsidR="007F03B1"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the organization and lessons </w:t>
      </w:r>
      <w:r w:rsidR="00D20354" w:rsidRPr="00A836A7">
        <w:rPr>
          <w:rFonts w:hAnsi="Times New Roman" w:cs="Times New Roman"/>
          <w:color w:val="auto"/>
          <w:sz w:val="22"/>
          <w:szCs w:val="22"/>
          <w:lang w:val="en-GB"/>
        </w:rPr>
        <w:t>from identifying the causes of events</w:t>
      </w:r>
    </w:p>
    <w:p w14:paraId="74FE0412" w14:textId="77777777" w:rsidR="00D20354" w:rsidRPr="00A836A7" w:rsidRDefault="00D20354" w:rsidP="0087518E">
      <w:pPr>
        <w:pStyle w:val="BodyA"/>
        <w:numPr>
          <w:ilvl w:val="0"/>
          <w:numId w:val="275"/>
        </w:numPr>
        <w:spacing w:after="120" w:line="360" w:lineRule="auto"/>
        <w:ind w:left="1560"/>
        <w:jc w:val="both"/>
        <w:rPr>
          <w:rFonts w:hAnsi="Times New Roman" w:cs="Times New Roman"/>
          <w:color w:val="auto"/>
          <w:sz w:val="22"/>
          <w:szCs w:val="22"/>
          <w:lang w:val="en-GB"/>
        </w:rPr>
      </w:pPr>
      <w:r w:rsidRPr="00A836A7">
        <w:rPr>
          <w:rFonts w:hAnsi="Times New Roman" w:cs="Times New Roman"/>
          <w:color w:val="auto"/>
          <w:sz w:val="22"/>
          <w:szCs w:val="22"/>
          <w:lang w:val="en-GB"/>
        </w:rPr>
        <w:t>Technical advances and results of research and development;</w:t>
      </w:r>
    </w:p>
    <w:p w14:paraId="4FEF1475" w14:textId="586300D6" w:rsidR="00D20354" w:rsidRPr="00A836A7" w:rsidRDefault="00D20354" w:rsidP="0087518E">
      <w:pPr>
        <w:pStyle w:val="BodyA"/>
        <w:numPr>
          <w:ilvl w:val="0"/>
          <w:numId w:val="275"/>
        </w:numPr>
        <w:spacing w:after="120" w:line="360" w:lineRule="auto"/>
        <w:ind w:left="1560"/>
        <w:jc w:val="both"/>
        <w:rPr>
          <w:rFonts w:hAnsi="Times New Roman" w:cs="Times New Roman"/>
          <w:color w:val="auto"/>
          <w:sz w:val="22"/>
          <w:szCs w:val="22"/>
          <w:lang w:val="en-GB"/>
        </w:rPr>
      </w:pPr>
      <w:r w:rsidRPr="00A836A7">
        <w:rPr>
          <w:rFonts w:hAnsi="Times New Roman" w:cs="Times New Roman"/>
          <w:color w:val="auto"/>
          <w:sz w:val="22"/>
          <w:szCs w:val="22"/>
          <w:lang w:val="en-GB"/>
        </w:rPr>
        <w:t>Lessons from identifying good practices</w:t>
      </w:r>
      <w:r w:rsidR="0087518E">
        <w:rPr>
          <w:rFonts w:hAnsi="Times New Roman" w:cs="Times New Roman"/>
          <w:color w:val="auto"/>
          <w:sz w:val="22"/>
          <w:szCs w:val="22"/>
          <w:lang w:val="en-GB"/>
        </w:rPr>
        <w:t xml:space="preserve">” </w:t>
      </w:r>
      <w:r w:rsidR="0087518E" w:rsidRPr="0087518E">
        <w:rPr>
          <w:rFonts w:hAnsi="Times New Roman" w:cs="Times New Roman"/>
          <w:color w:val="auto"/>
          <w:sz w:val="22"/>
          <w:szCs w:val="22"/>
          <w:lang w:val="en-GB"/>
        </w:rPr>
        <w:t>(para. 6.</w:t>
      </w:r>
      <w:r w:rsidR="0087518E">
        <w:rPr>
          <w:rFonts w:hAnsi="Times New Roman" w:cs="Times New Roman"/>
          <w:color w:val="auto"/>
          <w:sz w:val="22"/>
          <w:szCs w:val="22"/>
          <w:lang w:val="en-GB"/>
        </w:rPr>
        <w:t>7</w:t>
      </w:r>
      <w:r w:rsidR="0087518E" w:rsidRPr="0087518E">
        <w:rPr>
          <w:rFonts w:hAnsi="Times New Roman" w:cs="Times New Roman"/>
          <w:color w:val="auto"/>
          <w:sz w:val="22"/>
          <w:szCs w:val="22"/>
          <w:lang w:val="en-GB"/>
        </w:rPr>
        <w:t xml:space="preserve"> of </w:t>
      </w:r>
      <w:r w:rsidR="0087518E" w:rsidRPr="00B10D28">
        <w:rPr>
          <w:sz w:val="22"/>
          <w:szCs w:val="22"/>
        </w:rPr>
        <w:t>GSR Part 2 [5])</w:t>
      </w:r>
      <w:r w:rsidRPr="00A836A7">
        <w:rPr>
          <w:rFonts w:hAnsi="Times New Roman" w:cs="Times New Roman"/>
          <w:color w:val="auto"/>
          <w:sz w:val="22"/>
          <w:szCs w:val="22"/>
          <w:lang w:val="en-GB"/>
        </w:rPr>
        <w:t>.</w:t>
      </w:r>
    </w:p>
    <w:p w14:paraId="21F0B854" w14:textId="70B6ABC5" w:rsidR="00D20354" w:rsidRDefault="0087518E" w:rsidP="0087518E">
      <w:pPr>
        <w:pStyle w:val="BodyA"/>
        <w:numPr>
          <w:ilvl w:val="0"/>
          <w:numId w:val="334"/>
        </w:numPr>
        <w:spacing w:after="120" w:line="360" w:lineRule="auto"/>
        <w:jc w:val="both"/>
        <w:rPr>
          <w:rFonts w:hAnsi="Times New Roman" w:cs="Times New Roman"/>
          <w:color w:val="auto"/>
          <w:sz w:val="22"/>
          <w:szCs w:val="22"/>
          <w:lang w:val="en-GB"/>
        </w:rPr>
      </w:pPr>
      <w:r>
        <w:rPr>
          <w:rFonts w:hAnsi="Times New Roman" w:cs="Times New Roman"/>
          <w:color w:val="auto"/>
          <w:sz w:val="22"/>
          <w:szCs w:val="22"/>
          <w:lang w:val="en-GB"/>
        </w:rPr>
        <w:t>“</w:t>
      </w:r>
      <w:r w:rsidR="00D20354" w:rsidRPr="00A836A7">
        <w:rPr>
          <w:rFonts w:hAnsi="Times New Roman" w:cs="Times New Roman"/>
          <w:color w:val="auto"/>
          <w:sz w:val="22"/>
          <w:szCs w:val="22"/>
          <w:lang w:val="en-GB"/>
        </w:rPr>
        <w:t>Organizations shall make arrangements to learn</w:t>
      </w:r>
      <w:r w:rsidR="007F03B1" w:rsidRPr="00A836A7">
        <w:rPr>
          <w:rFonts w:hAnsi="Times New Roman" w:cs="Times New Roman"/>
          <w:color w:val="auto"/>
          <w:sz w:val="22"/>
          <w:szCs w:val="22"/>
          <w:lang w:val="en-GB"/>
        </w:rPr>
        <w:t xml:space="preserve"> </w:t>
      </w:r>
      <w:r w:rsidR="00D20354" w:rsidRPr="00A836A7">
        <w:rPr>
          <w:rFonts w:hAnsi="Times New Roman" w:cs="Times New Roman"/>
          <w:color w:val="auto"/>
          <w:sz w:val="22"/>
          <w:szCs w:val="22"/>
          <w:lang w:val="en-GB"/>
        </w:rPr>
        <w:t xml:space="preserve">from </w:t>
      </w:r>
      <w:r w:rsidR="007F03B1" w:rsidRPr="00A836A7">
        <w:rPr>
          <w:rFonts w:hAnsi="Times New Roman" w:cs="Times New Roman"/>
          <w:color w:val="auto"/>
          <w:sz w:val="22"/>
          <w:szCs w:val="22"/>
          <w:lang w:val="en-GB"/>
        </w:rPr>
        <w:t>success</w:t>
      </w:r>
      <w:r w:rsidR="00D20354" w:rsidRPr="00A836A7">
        <w:rPr>
          <w:rFonts w:hAnsi="Times New Roman" w:cs="Times New Roman"/>
          <w:color w:val="auto"/>
          <w:sz w:val="22"/>
          <w:szCs w:val="22"/>
          <w:lang w:val="en-GB"/>
        </w:rPr>
        <w:t xml:space="preserve"> and from strengths for their organizational development and</w:t>
      </w:r>
      <w:r w:rsidR="007F03B1" w:rsidRPr="00A836A7">
        <w:rPr>
          <w:rFonts w:hAnsi="Times New Roman" w:cs="Times New Roman"/>
          <w:color w:val="auto"/>
          <w:sz w:val="22"/>
          <w:szCs w:val="22"/>
          <w:lang w:val="en-GB"/>
        </w:rPr>
        <w:t xml:space="preserve"> </w:t>
      </w:r>
      <w:r w:rsidR="00D20354" w:rsidRPr="00A836A7">
        <w:rPr>
          <w:rFonts w:hAnsi="Times New Roman" w:cs="Times New Roman"/>
          <w:color w:val="auto"/>
          <w:sz w:val="22"/>
          <w:szCs w:val="22"/>
          <w:lang w:val="en-GB"/>
        </w:rPr>
        <w:t>continuous improvement</w:t>
      </w:r>
      <w:r>
        <w:rPr>
          <w:rFonts w:hAnsi="Times New Roman" w:cs="Times New Roman"/>
          <w:color w:val="auto"/>
          <w:sz w:val="22"/>
          <w:szCs w:val="22"/>
          <w:lang w:val="en-GB"/>
        </w:rPr>
        <w:t xml:space="preserve">” </w:t>
      </w:r>
      <w:r w:rsidRPr="0087518E">
        <w:rPr>
          <w:rFonts w:hAnsi="Times New Roman" w:cs="Times New Roman"/>
          <w:color w:val="auto"/>
          <w:sz w:val="22"/>
          <w:szCs w:val="22"/>
          <w:lang w:val="en-GB"/>
        </w:rPr>
        <w:t>(para. 6.</w:t>
      </w:r>
      <w:r>
        <w:rPr>
          <w:rFonts w:hAnsi="Times New Roman" w:cs="Times New Roman"/>
          <w:color w:val="auto"/>
          <w:sz w:val="22"/>
          <w:szCs w:val="22"/>
          <w:lang w:val="en-GB"/>
        </w:rPr>
        <w:t>8</w:t>
      </w:r>
      <w:r w:rsidRPr="0087518E">
        <w:rPr>
          <w:rFonts w:hAnsi="Times New Roman" w:cs="Times New Roman"/>
          <w:color w:val="auto"/>
          <w:sz w:val="22"/>
          <w:szCs w:val="22"/>
          <w:lang w:val="en-GB"/>
        </w:rPr>
        <w:t xml:space="preserve"> of </w:t>
      </w:r>
      <w:r w:rsidRPr="00B10D28">
        <w:rPr>
          <w:sz w:val="22"/>
          <w:szCs w:val="22"/>
        </w:rPr>
        <w:t>GSR Part 2 [5])</w:t>
      </w:r>
      <w:r w:rsidR="00D20354" w:rsidRPr="00A836A7">
        <w:rPr>
          <w:rFonts w:hAnsi="Times New Roman" w:cs="Times New Roman"/>
          <w:color w:val="auto"/>
          <w:sz w:val="22"/>
          <w:szCs w:val="22"/>
          <w:lang w:val="en-GB"/>
        </w:rPr>
        <w:t>.</w:t>
      </w:r>
    </w:p>
    <w:p w14:paraId="44DD2C53" w14:textId="1D26A51F" w:rsidR="001729BE" w:rsidRPr="00A836A7" w:rsidRDefault="002566D6" w:rsidP="00FE4499">
      <w:pPr>
        <w:pStyle w:val="Section6"/>
        <w:numPr>
          <w:ilvl w:val="1"/>
          <w:numId w:val="539"/>
        </w:numPr>
        <w:ind w:left="0" w:firstLine="0"/>
      </w:pPr>
      <w:r>
        <w:t>In cases where</w:t>
      </w:r>
      <w:r w:rsidR="00D60BB8" w:rsidRPr="00A836A7">
        <w:t xml:space="preserve"> radioactive waste has long term safety, societal </w:t>
      </w:r>
      <w:r w:rsidR="00AA24FD">
        <w:t>or</w:t>
      </w:r>
      <w:r w:rsidR="00AA24FD" w:rsidRPr="00A836A7">
        <w:t xml:space="preserve"> </w:t>
      </w:r>
      <w:r w:rsidR="00D60BB8" w:rsidRPr="00A836A7">
        <w:t>economic implications</w:t>
      </w:r>
      <w:r w:rsidR="004B29BF">
        <w:t xml:space="preserve">, </w:t>
      </w:r>
      <w:r>
        <w:t>organizations that</w:t>
      </w:r>
      <w:r w:rsidR="00D60BB8" w:rsidRPr="00A836A7">
        <w:t xml:space="preserve"> were not originally interested parties could</w:t>
      </w:r>
      <w:r w:rsidR="00534CAF" w:rsidRPr="00A836A7">
        <w:t>, in future</w:t>
      </w:r>
      <w:r w:rsidR="00534CAF">
        <w:t xml:space="preserve">, </w:t>
      </w:r>
      <w:r w:rsidR="00D60BB8" w:rsidRPr="00A836A7">
        <w:t>inherit responsibility for managing the waste and the associated facilities. The management system should be sustainable and include provision for its own review in a planned manner to maintain confidence that it will evolve to accommodate changes in management goals, strategies, plans and objectives</w:t>
      </w:r>
      <w:r w:rsidR="00AA24FD">
        <w:t>, in order</w:t>
      </w:r>
      <w:r w:rsidR="00D60BB8" w:rsidRPr="00A836A7">
        <w:t xml:space="preserve"> to meet the needs of future interested parties. O</w:t>
      </w:r>
      <w:r w:rsidR="00061117" w:rsidRPr="00A836A7">
        <w:t xml:space="preserve">rganizations involved in radioactive waste management </w:t>
      </w:r>
      <w:r w:rsidR="005619D9" w:rsidRPr="00A836A7">
        <w:t xml:space="preserve">should </w:t>
      </w:r>
      <w:r w:rsidR="00061117" w:rsidRPr="00A836A7">
        <w:t xml:space="preserve">establish and implement </w:t>
      </w:r>
      <w:r w:rsidR="005619D9" w:rsidRPr="00A836A7">
        <w:t xml:space="preserve">a formal management review </w:t>
      </w:r>
      <w:r w:rsidR="00302C98" w:rsidRPr="00A836A7">
        <w:t xml:space="preserve">process </w:t>
      </w:r>
      <w:r w:rsidR="00061117" w:rsidRPr="00A836A7">
        <w:t xml:space="preserve">aimed at </w:t>
      </w:r>
      <w:r w:rsidR="005619D9" w:rsidRPr="00A836A7">
        <w:t>improvement</w:t>
      </w:r>
      <w:r w:rsidR="00061117" w:rsidRPr="00A836A7">
        <w:t xml:space="preserve"> of the management system</w:t>
      </w:r>
      <w:r w:rsidR="005619D9" w:rsidRPr="00A836A7">
        <w:t>.</w:t>
      </w:r>
    </w:p>
    <w:p w14:paraId="2ADC309B" w14:textId="0997AA5F" w:rsidR="006635E0" w:rsidRPr="00A836A7" w:rsidRDefault="002566D6" w:rsidP="00FE4499">
      <w:pPr>
        <w:pStyle w:val="Section6"/>
        <w:numPr>
          <w:ilvl w:val="1"/>
          <w:numId w:val="539"/>
        </w:numPr>
        <w:ind w:left="0" w:firstLine="0"/>
      </w:pPr>
      <w:r>
        <w:t>The evaluation</w:t>
      </w:r>
      <w:r w:rsidR="006635E0" w:rsidRPr="00A836A7">
        <w:t xml:space="preserve"> of the effectiveness of </w:t>
      </w:r>
      <w:r w:rsidR="00061117" w:rsidRPr="00A836A7">
        <w:t xml:space="preserve">processes </w:t>
      </w:r>
      <w:r>
        <w:t xml:space="preserve">in accordance with para. 6.2 of GSR Part </w:t>
      </w:r>
      <w:r w:rsidR="00557CCC">
        <w:t xml:space="preserve">2 </w:t>
      </w:r>
      <w:r>
        <w:t>[</w:t>
      </w:r>
      <w:r w:rsidR="00557CCC">
        <w:t>5</w:t>
      </w:r>
      <w:r>
        <w:t xml:space="preserve">], </w:t>
      </w:r>
      <w:r w:rsidR="00061117" w:rsidRPr="00A836A7">
        <w:t xml:space="preserve">should </w:t>
      </w:r>
      <w:r>
        <w:t>address</w:t>
      </w:r>
      <w:r w:rsidR="006635E0" w:rsidRPr="00A836A7">
        <w:t xml:space="preserve"> all </w:t>
      </w:r>
      <w:r w:rsidR="00C9198B" w:rsidRPr="00A836A7">
        <w:t xml:space="preserve">stages </w:t>
      </w:r>
      <w:r w:rsidR="006635E0" w:rsidRPr="00A836A7">
        <w:t>of radioactive waste management</w:t>
      </w:r>
      <w:r w:rsidR="00A900E5">
        <w:t>, including the transfer of radioactive waste between organizations – see para 5.45</w:t>
      </w:r>
      <w:r w:rsidR="006635E0" w:rsidRPr="00A836A7">
        <w:t xml:space="preserve">. Planning should be done to ensure that </w:t>
      </w:r>
      <w:r w:rsidR="00061117" w:rsidRPr="00A836A7">
        <w:t xml:space="preserve">monitoring and measurement of the effectiveness of the management system </w:t>
      </w:r>
      <w:r w:rsidR="006635E0" w:rsidRPr="00A836A7">
        <w:t>will be continued</w:t>
      </w:r>
      <w:r>
        <w:t>, as appropriate,</w:t>
      </w:r>
      <w:r w:rsidR="006635E0" w:rsidRPr="00A836A7">
        <w:t xml:space="preserve"> during </w:t>
      </w:r>
      <w:r>
        <w:t>any</w:t>
      </w:r>
      <w:r w:rsidRPr="00A836A7">
        <w:t xml:space="preserve"> </w:t>
      </w:r>
      <w:r w:rsidR="00DD72F5" w:rsidRPr="00A836A7">
        <w:t>long</w:t>
      </w:r>
      <w:r w:rsidR="006635E0" w:rsidRPr="00A836A7">
        <w:t xml:space="preserve"> periods of </w:t>
      </w:r>
      <w:r w:rsidR="004D51A0" w:rsidRPr="00A836A7">
        <w:t xml:space="preserve">radioactive </w:t>
      </w:r>
      <w:r w:rsidR="006635E0" w:rsidRPr="00A836A7">
        <w:t>waste storage</w:t>
      </w:r>
      <w:r w:rsidR="00321827" w:rsidRPr="00A836A7">
        <w:t>, disposal facility operation</w:t>
      </w:r>
      <w:r w:rsidR="006635E0" w:rsidRPr="00A836A7">
        <w:t xml:space="preserve"> </w:t>
      </w:r>
      <w:r w:rsidR="00AA24FD">
        <w:t>or</w:t>
      </w:r>
      <w:r w:rsidR="00AA24FD" w:rsidRPr="00A836A7">
        <w:t xml:space="preserve"> </w:t>
      </w:r>
      <w:r w:rsidR="002E7FFB" w:rsidRPr="00A836A7">
        <w:t>institutional control</w:t>
      </w:r>
      <w:r w:rsidR="00321827" w:rsidRPr="00A836A7">
        <w:t xml:space="preserve"> of a disposal facility</w:t>
      </w:r>
      <w:r w:rsidR="002E7FFB" w:rsidRPr="00A836A7">
        <w:t>.</w:t>
      </w:r>
    </w:p>
    <w:p w14:paraId="53E86BFB" w14:textId="304E7327" w:rsidR="006E69F8" w:rsidRPr="00A836A7" w:rsidRDefault="002E7FFB" w:rsidP="00FE4499">
      <w:pPr>
        <w:pStyle w:val="Section6"/>
        <w:numPr>
          <w:ilvl w:val="1"/>
          <w:numId w:val="539"/>
        </w:numPr>
        <w:ind w:left="0" w:firstLine="0"/>
      </w:pPr>
      <w:r w:rsidRPr="00A836A7">
        <w:t xml:space="preserve">Self-assessment of </w:t>
      </w:r>
      <w:r w:rsidR="002566D6">
        <w:t xml:space="preserve">the </w:t>
      </w:r>
      <w:r w:rsidR="006E69F8" w:rsidRPr="00A836A7">
        <w:t xml:space="preserve">management </w:t>
      </w:r>
      <w:r w:rsidR="002566D6">
        <w:t xml:space="preserve">system </w:t>
      </w:r>
      <w:r w:rsidR="006E69F8" w:rsidRPr="00A836A7">
        <w:t xml:space="preserve">should </w:t>
      </w:r>
      <w:r w:rsidR="00DD72F5" w:rsidRPr="00A836A7">
        <w:t xml:space="preserve">include </w:t>
      </w:r>
      <w:r w:rsidR="006E69F8" w:rsidRPr="00A836A7">
        <w:t>consider</w:t>
      </w:r>
      <w:r w:rsidR="00DD72F5" w:rsidRPr="00A836A7">
        <w:t>ation of</w:t>
      </w:r>
      <w:r w:rsidR="006521B5">
        <w:t xml:space="preserve"> the following</w:t>
      </w:r>
      <w:r w:rsidR="006E69F8" w:rsidRPr="00A836A7">
        <w:t>:</w:t>
      </w:r>
    </w:p>
    <w:p w14:paraId="16836D1A" w14:textId="705FB907" w:rsidR="006E69F8" w:rsidRPr="00A836A7" w:rsidRDefault="00B9266B" w:rsidP="00CC5160">
      <w:pPr>
        <w:pStyle w:val="BodyA"/>
        <w:numPr>
          <w:ilvl w:val="0"/>
          <w:numId w:val="27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Any </w:t>
      </w:r>
      <w:r w:rsidR="006E69F8" w:rsidRPr="00A836A7">
        <w:rPr>
          <w:rFonts w:hAnsi="Times New Roman" w:cs="Times New Roman"/>
          <w:color w:val="auto"/>
          <w:sz w:val="22"/>
          <w:szCs w:val="22"/>
          <w:lang w:val="en-GB"/>
        </w:rPr>
        <w:t xml:space="preserve">changes in organizational structure or in the assignment of responsibilities and financial liabilities that could have an effect on </w:t>
      </w:r>
      <w:r w:rsidR="00E2441E" w:rsidRPr="00A836A7">
        <w:rPr>
          <w:rFonts w:hAnsi="Times New Roman" w:cs="Times New Roman"/>
          <w:color w:val="auto"/>
          <w:sz w:val="22"/>
          <w:szCs w:val="22"/>
          <w:lang w:val="en-GB"/>
        </w:rPr>
        <w:t xml:space="preserve">radioactive </w:t>
      </w:r>
      <w:r w:rsidR="006E69F8" w:rsidRPr="00A836A7">
        <w:rPr>
          <w:rFonts w:hAnsi="Times New Roman" w:cs="Times New Roman"/>
          <w:color w:val="auto"/>
          <w:sz w:val="22"/>
          <w:szCs w:val="22"/>
          <w:lang w:val="en-GB"/>
        </w:rPr>
        <w:t xml:space="preserve">waste management. </w:t>
      </w:r>
      <w:r w:rsidR="006521B5">
        <w:rPr>
          <w:rFonts w:hAnsi="Times New Roman" w:cs="Times New Roman"/>
          <w:color w:val="auto"/>
          <w:sz w:val="22"/>
          <w:szCs w:val="22"/>
          <w:lang w:val="en-GB"/>
        </w:rPr>
        <w:t xml:space="preserve">This should include a </w:t>
      </w:r>
      <w:r w:rsidR="006E69F8" w:rsidRPr="00A836A7">
        <w:rPr>
          <w:rFonts w:hAnsi="Times New Roman" w:cs="Times New Roman"/>
          <w:color w:val="auto"/>
          <w:sz w:val="22"/>
          <w:szCs w:val="22"/>
          <w:lang w:val="en-GB"/>
        </w:rPr>
        <w:t>consider</w:t>
      </w:r>
      <w:r w:rsidR="006521B5">
        <w:rPr>
          <w:rFonts w:hAnsi="Times New Roman" w:cs="Times New Roman"/>
          <w:color w:val="auto"/>
          <w:sz w:val="22"/>
          <w:szCs w:val="22"/>
          <w:lang w:val="en-GB"/>
        </w:rPr>
        <w:t>ation of relevant changes</w:t>
      </w:r>
      <w:r w:rsidR="006E69F8" w:rsidRPr="00A836A7">
        <w:rPr>
          <w:rFonts w:hAnsi="Times New Roman" w:cs="Times New Roman"/>
          <w:color w:val="auto"/>
          <w:sz w:val="22"/>
          <w:szCs w:val="22"/>
          <w:lang w:val="en-GB"/>
        </w:rPr>
        <w:t xml:space="preserve"> at </w:t>
      </w:r>
      <w:r w:rsidR="006521B5">
        <w:rPr>
          <w:rFonts w:hAnsi="Times New Roman" w:cs="Times New Roman"/>
          <w:color w:val="auto"/>
          <w:sz w:val="22"/>
          <w:szCs w:val="22"/>
          <w:lang w:val="en-GB"/>
        </w:rPr>
        <w:t>a</w:t>
      </w:r>
      <w:r w:rsidR="006521B5" w:rsidRPr="00A836A7">
        <w:rPr>
          <w:rFonts w:hAnsi="Times New Roman" w:cs="Times New Roman"/>
          <w:color w:val="auto"/>
          <w:sz w:val="22"/>
          <w:szCs w:val="22"/>
          <w:lang w:val="en-GB"/>
        </w:rPr>
        <w:t xml:space="preserve"> </w:t>
      </w:r>
      <w:r w:rsidR="006E69F8" w:rsidRPr="00A836A7">
        <w:rPr>
          <w:rFonts w:hAnsi="Times New Roman" w:cs="Times New Roman"/>
          <w:color w:val="auto"/>
          <w:sz w:val="22"/>
          <w:szCs w:val="22"/>
          <w:lang w:val="en-GB"/>
        </w:rPr>
        <w:t xml:space="preserve">national </w:t>
      </w:r>
      <w:r w:rsidR="00D37E92" w:rsidRPr="00A836A7">
        <w:rPr>
          <w:rFonts w:hAnsi="Times New Roman" w:cs="Times New Roman"/>
          <w:color w:val="auto"/>
          <w:sz w:val="22"/>
          <w:szCs w:val="22"/>
          <w:lang w:val="en-GB"/>
        </w:rPr>
        <w:t>level and</w:t>
      </w:r>
      <w:r w:rsidR="006521B5">
        <w:rPr>
          <w:rFonts w:hAnsi="Times New Roman" w:cs="Times New Roman"/>
          <w:color w:val="auto"/>
          <w:sz w:val="22"/>
          <w:szCs w:val="22"/>
          <w:lang w:val="en-GB"/>
        </w:rPr>
        <w:t>, where appropriate,</w:t>
      </w:r>
      <w:r w:rsidR="00D37E92" w:rsidRPr="00A836A7">
        <w:rPr>
          <w:rFonts w:hAnsi="Times New Roman" w:cs="Times New Roman"/>
          <w:color w:val="auto"/>
          <w:sz w:val="22"/>
          <w:szCs w:val="22"/>
          <w:lang w:val="en-GB"/>
        </w:rPr>
        <w:t xml:space="preserve"> at </w:t>
      </w:r>
      <w:r w:rsidR="006521B5">
        <w:rPr>
          <w:rFonts w:hAnsi="Times New Roman" w:cs="Times New Roman"/>
          <w:color w:val="auto"/>
          <w:sz w:val="22"/>
          <w:szCs w:val="22"/>
          <w:lang w:val="en-GB"/>
        </w:rPr>
        <w:t>an</w:t>
      </w:r>
      <w:r w:rsidR="006521B5" w:rsidRPr="00A836A7">
        <w:rPr>
          <w:rFonts w:hAnsi="Times New Roman" w:cs="Times New Roman"/>
          <w:color w:val="auto"/>
          <w:sz w:val="22"/>
          <w:szCs w:val="22"/>
          <w:lang w:val="en-GB"/>
        </w:rPr>
        <w:t xml:space="preserve"> </w:t>
      </w:r>
      <w:r w:rsidR="00E418AF" w:rsidRPr="00A836A7">
        <w:rPr>
          <w:rFonts w:hAnsi="Times New Roman" w:cs="Times New Roman"/>
          <w:color w:val="auto"/>
          <w:sz w:val="22"/>
          <w:szCs w:val="22"/>
          <w:lang w:val="en-GB"/>
        </w:rPr>
        <w:t>international level</w:t>
      </w:r>
      <w:r w:rsidR="006521B5">
        <w:rPr>
          <w:rFonts w:hAnsi="Times New Roman" w:cs="Times New Roman"/>
          <w:color w:val="auto"/>
          <w:sz w:val="22"/>
          <w:szCs w:val="22"/>
          <w:lang w:val="en-GB"/>
        </w:rPr>
        <w:t>.</w:t>
      </w:r>
      <w:r w:rsidR="00A83980" w:rsidRPr="00A836A7">
        <w:rPr>
          <w:rFonts w:hAnsi="Times New Roman" w:cs="Times New Roman"/>
          <w:color w:val="auto"/>
          <w:sz w:val="22"/>
          <w:szCs w:val="22"/>
          <w:lang w:val="en-GB"/>
        </w:rPr>
        <w:t xml:space="preserve"> </w:t>
      </w:r>
    </w:p>
    <w:p w14:paraId="4AFD4E05" w14:textId="1B41132D" w:rsidR="006E69F8" w:rsidRPr="00A836A7" w:rsidRDefault="00B9266B" w:rsidP="00CC5160">
      <w:pPr>
        <w:pStyle w:val="BodyA"/>
        <w:numPr>
          <w:ilvl w:val="0"/>
          <w:numId w:val="276"/>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6E69F8" w:rsidRPr="00A836A7">
        <w:rPr>
          <w:rFonts w:hAnsi="Times New Roman" w:cs="Times New Roman"/>
          <w:color w:val="auto"/>
          <w:sz w:val="22"/>
          <w:szCs w:val="22"/>
          <w:lang w:val="en-GB"/>
        </w:rPr>
        <w:t xml:space="preserve">continuation of assessments over </w:t>
      </w:r>
      <w:r w:rsidR="00D37E92" w:rsidRPr="00A836A7">
        <w:rPr>
          <w:rFonts w:hAnsi="Times New Roman" w:cs="Times New Roman"/>
          <w:color w:val="auto"/>
          <w:sz w:val="22"/>
          <w:szCs w:val="22"/>
          <w:lang w:val="en-GB"/>
        </w:rPr>
        <w:t>long</w:t>
      </w:r>
      <w:r w:rsidR="006E69F8" w:rsidRPr="00A836A7">
        <w:rPr>
          <w:rFonts w:hAnsi="Times New Roman" w:cs="Times New Roman"/>
          <w:color w:val="auto"/>
          <w:sz w:val="22"/>
          <w:szCs w:val="22"/>
          <w:lang w:val="en-GB"/>
        </w:rPr>
        <w:t xml:space="preserve"> periods</w:t>
      </w:r>
      <w:r w:rsidR="006521B5">
        <w:rPr>
          <w:rFonts w:hAnsi="Times New Roman" w:cs="Times New Roman"/>
          <w:color w:val="auto"/>
          <w:sz w:val="22"/>
          <w:szCs w:val="22"/>
          <w:lang w:val="en-GB"/>
        </w:rPr>
        <w:t>, where necessary, for</w:t>
      </w:r>
      <w:r w:rsidR="006E69F8" w:rsidRPr="00A836A7">
        <w:rPr>
          <w:rFonts w:hAnsi="Times New Roman" w:cs="Times New Roman"/>
          <w:color w:val="auto"/>
          <w:sz w:val="22"/>
          <w:szCs w:val="22"/>
          <w:lang w:val="en-GB"/>
        </w:rPr>
        <w:t xml:space="preserve"> </w:t>
      </w:r>
      <w:r w:rsidR="00E2441E" w:rsidRPr="00A836A7">
        <w:rPr>
          <w:rFonts w:hAnsi="Times New Roman" w:cs="Times New Roman"/>
          <w:color w:val="auto"/>
          <w:sz w:val="22"/>
          <w:szCs w:val="22"/>
          <w:lang w:val="en-GB"/>
        </w:rPr>
        <w:t xml:space="preserve">radioactive </w:t>
      </w:r>
      <w:r w:rsidR="006E69F8" w:rsidRPr="00A836A7">
        <w:rPr>
          <w:rFonts w:hAnsi="Times New Roman" w:cs="Times New Roman"/>
          <w:color w:val="auto"/>
          <w:sz w:val="22"/>
          <w:szCs w:val="22"/>
          <w:lang w:val="en-GB"/>
        </w:rPr>
        <w:t>waste storage</w:t>
      </w:r>
      <w:r w:rsidR="006521B5">
        <w:rPr>
          <w:rFonts w:hAnsi="Times New Roman" w:cs="Times New Roman"/>
          <w:color w:val="auto"/>
          <w:sz w:val="22"/>
          <w:szCs w:val="22"/>
          <w:lang w:val="en-GB"/>
        </w:rPr>
        <w:t xml:space="preserve"> </w:t>
      </w:r>
      <w:r w:rsidR="00E8501F" w:rsidRPr="00A836A7">
        <w:rPr>
          <w:rFonts w:hAnsi="Times New Roman" w:cs="Times New Roman"/>
          <w:color w:val="auto"/>
          <w:sz w:val="22"/>
          <w:szCs w:val="22"/>
          <w:lang w:val="en-GB"/>
        </w:rPr>
        <w:t>and</w:t>
      </w:r>
      <w:r w:rsidR="00321827" w:rsidRPr="00A836A7">
        <w:rPr>
          <w:rFonts w:hAnsi="Times New Roman" w:cs="Times New Roman"/>
          <w:color w:val="auto"/>
          <w:sz w:val="22"/>
          <w:szCs w:val="22"/>
          <w:lang w:val="en-GB"/>
        </w:rPr>
        <w:t xml:space="preserve"> </w:t>
      </w:r>
      <w:r w:rsidR="006521B5">
        <w:rPr>
          <w:rFonts w:hAnsi="Times New Roman" w:cs="Times New Roman"/>
          <w:color w:val="auto"/>
          <w:sz w:val="22"/>
          <w:szCs w:val="22"/>
          <w:lang w:val="en-GB"/>
        </w:rPr>
        <w:t xml:space="preserve">for the </w:t>
      </w:r>
      <w:r w:rsidR="006521B5" w:rsidRPr="00A836A7">
        <w:rPr>
          <w:rFonts w:hAnsi="Times New Roman" w:cs="Times New Roman"/>
          <w:color w:val="auto"/>
          <w:sz w:val="22"/>
          <w:szCs w:val="22"/>
          <w:lang w:val="en-GB"/>
        </w:rPr>
        <w:t xml:space="preserve">operation </w:t>
      </w:r>
      <w:r w:rsidR="006521B5">
        <w:rPr>
          <w:rFonts w:hAnsi="Times New Roman" w:cs="Times New Roman"/>
          <w:color w:val="auto"/>
          <w:sz w:val="22"/>
          <w:szCs w:val="22"/>
          <w:lang w:val="en-GB"/>
        </w:rPr>
        <w:t xml:space="preserve">of a </w:t>
      </w:r>
      <w:r w:rsidR="00321827" w:rsidRPr="00A836A7">
        <w:rPr>
          <w:rFonts w:hAnsi="Times New Roman" w:cs="Times New Roman"/>
          <w:color w:val="auto"/>
          <w:sz w:val="22"/>
          <w:szCs w:val="22"/>
          <w:lang w:val="en-GB"/>
        </w:rPr>
        <w:t xml:space="preserve">disposal facility and </w:t>
      </w:r>
      <w:r w:rsidR="006521B5">
        <w:rPr>
          <w:rFonts w:hAnsi="Times New Roman" w:cs="Times New Roman"/>
          <w:color w:val="auto"/>
          <w:sz w:val="22"/>
          <w:szCs w:val="22"/>
          <w:lang w:val="en-GB"/>
        </w:rPr>
        <w:t xml:space="preserve">for the post-closure period of </w:t>
      </w:r>
      <w:r w:rsidR="00321827" w:rsidRPr="00A836A7">
        <w:rPr>
          <w:rFonts w:hAnsi="Times New Roman" w:cs="Times New Roman"/>
          <w:color w:val="auto"/>
          <w:sz w:val="22"/>
          <w:szCs w:val="22"/>
          <w:lang w:val="en-GB"/>
        </w:rPr>
        <w:t>institutional control</w:t>
      </w:r>
      <w:r w:rsidR="006E69F8" w:rsidRPr="00A836A7">
        <w:rPr>
          <w:rFonts w:hAnsi="Times New Roman" w:cs="Times New Roman"/>
          <w:color w:val="auto"/>
          <w:sz w:val="22"/>
          <w:szCs w:val="22"/>
          <w:lang w:val="en-GB"/>
        </w:rPr>
        <w:t>.</w:t>
      </w:r>
    </w:p>
    <w:p w14:paraId="72A6EBE8" w14:textId="13BDCCD0" w:rsidR="0093528B" w:rsidRPr="00A836A7" w:rsidRDefault="0093528B" w:rsidP="00FE4499">
      <w:pPr>
        <w:pStyle w:val="Section6"/>
        <w:numPr>
          <w:ilvl w:val="1"/>
          <w:numId w:val="539"/>
        </w:numPr>
        <w:ind w:left="0" w:firstLine="0"/>
      </w:pPr>
      <w:r w:rsidRPr="00A836A7">
        <w:t xml:space="preserve">Where assessments </w:t>
      </w:r>
      <w:r w:rsidR="002E7FFB" w:rsidRPr="00A836A7">
        <w:t xml:space="preserve">and self-assessments </w:t>
      </w:r>
      <w:r w:rsidRPr="00A836A7">
        <w:t xml:space="preserve">are performed </w:t>
      </w:r>
      <w:r w:rsidR="006521B5">
        <w:t xml:space="preserve">in relation to </w:t>
      </w:r>
      <w:r w:rsidR="00743835">
        <w:t>the</w:t>
      </w:r>
      <w:r w:rsidR="006521B5">
        <w:t xml:space="preserve"> management </w:t>
      </w:r>
      <w:r w:rsidR="00743835">
        <w:t>system</w:t>
      </w:r>
      <w:r w:rsidRPr="00A836A7">
        <w:t xml:space="preserve"> </w:t>
      </w:r>
      <w:r w:rsidR="00743835">
        <w:t>for</w:t>
      </w:r>
      <w:r w:rsidR="00743835" w:rsidRPr="00A836A7">
        <w:t xml:space="preserve"> </w:t>
      </w:r>
      <w:r w:rsidR="00906465">
        <w:t xml:space="preserve">the </w:t>
      </w:r>
      <w:r w:rsidR="007E2A97" w:rsidRPr="00A836A7">
        <w:t xml:space="preserve">predisposal </w:t>
      </w:r>
      <w:r w:rsidRPr="00A836A7">
        <w:t>management</w:t>
      </w:r>
      <w:r w:rsidR="00906465">
        <w:t xml:space="preserve"> of radioactive waste</w:t>
      </w:r>
      <w:r w:rsidRPr="00A836A7">
        <w:t>, the following aspects should be confirmed:</w:t>
      </w:r>
    </w:p>
    <w:p w14:paraId="08B5182C" w14:textId="13F295A3" w:rsidR="0093528B" w:rsidRPr="00A836A7" w:rsidRDefault="00E418AF" w:rsidP="00CC5160">
      <w:pPr>
        <w:pStyle w:val="BodyA"/>
        <w:numPr>
          <w:ilvl w:val="0"/>
          <w:numId w:val="27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P</w:t>
      </w:r>
      <w:r w:rsidR="0093528B" w:rsidRPr="00A836A7">
        <w:rPr>
          <w:rFonts w:hAnsi="Times New Roman" w:cs="Times New Roman"/>
          <w:color w:val="auto"/>
          <w:sz w:val="22"/>
          <w:szCs w:val="22"/>
          <w:lang w:val="en-GB"/>
        </w:rPr>
        <w:t>rocess variables and controls have not changed from those established in the original validated processes</w:t>
      </w:r>
      <w:r w:rsidR="00E617EB">
        <w:rPr>
          <w:rFonts w:hAnsi="Times New Roman" w:cs="Times New Roman"/>
          <w:color w:val="auto"/>
          <w:sz w:val="22"/>
          <w:szCs w:val="22"/>
          <w:lang w:val="en-GB"/>
        </w:rPr>
        <w:t>, as described in the safety case</w:t>
      </w:r>
      <w:r w:rsidR="0093528B" w:rsidRPr="00A836A7">
        <w:rPr>
          <w:rFonts w:hAnsi="Times New Roman" w:cs="Times New Roman"/>
          <w:color w:val="auto"/>
          <w:sz w:val="22"/>
          <w:szCs w:val="22"/>
          <w:lang w:val="en-GB"/>
        </w:rPr>
        <w:t xml:space="preserve"> </w:t>
      </w:r>
      <w:r w:rsidR="00ED4DAA">
        <w:rPr>
          <w:rFonts w:hAnsi="Times New Roman" w:cs="Times New Roman"/>
          <w:color w:val="auto"/>
          <w:sz w:val="22"/>
          <w:szCs w:val="22"/>
          <w:lang w:val="en-GB"/>
        </w:rPr>
        <w:t>approved</w:t>
      </w:r>
      <w:r w:rsidR="00ED4DAA" w:rsidRPr="00A836A7">
        <w:rPr>
          <w:rFonts w:hAnsi="Times New Roman" w:cs="Times New Roman"/>
          <w:color w:val="auto"/>
          <w:sz w:val="22"/>
          <w:szCs w:val="22"/>
          <w:lang w:val="en-GB"/>
        </w:rPr>
        <w:t xml:space="preserve"> </w:t>
      </w:r>
      <w:r w:rsidR="0093528B" w:rsidRPr="00A836A7">
        <w:rPr>
          <w:rFonts w:hAnsi="Times New Roman" w:cs="Times New Roman"/>
          <w:color w:val="auto"/>
          <w:sz w:val="22"/>
          <w:szCs w:val="22"/>
          <w:lang w:val="en-GB"/>
        </w:rPr>
        <w:t xml:space="preserve">by the regulatory </w:t>
      </w:r>
      <w:r w:rsidRPr="00A836A7">
        <w:rPr>
          <w:rFonts w:hAnsi="Times New Roman" w:cs="Times New Roman"/>
          <w:color w:val="auto"/>
          <w:sz w:val="22"/>
          <w:szCs w:val="22"/>
          <w:lang w:val="en-GB"/>
        </w:rPr>
        <w:t>bod</w:t>
      </w:r>
      <w:r w:rsidR="00834541" w:rsidRPr="00A836A7">
        <w:rPr>
          <w:rFonts w:hAnsi="Times New Roman" w:cs="Times New Roman"/>
          <w:color w:val="auto"/>
          <w:sz w:val="22"/>
          <w:szCs w:val="22"/>
          <w:lang w:val="en-GB"/>
        </w:rPr>
        <w:t>y</w:t>
      </w:r>
      <w:r w:rsidR="00A83980" w:rsidRPr="00A836A7">
        <w:rPr>
          <w:rFonts w:hAnsi="Times New Roman" w:cs="Times New Roman"/>
          <w:color w:val="auto"/>
          <w:sz w:val="22"/>
          <w:szCs w:val="22"/>
          <w:lang w:val="en-GB"/>
        </w:rPr>
        <w:t>;</w:t>
      </w:r>
    </w:p>
    <w:p w14:paraId="266D1140" w14:textId="66C7D5E0" w:rsidR="0093528B" w:rsidRPr="00A836A7" w:rsidRDefault="00ED4DAA" w:rsidP="00CC5160">
      <w:pPr>
        <w:pStyle w:val="BodyA"/>
        <w:numPr>
          <w:ilvl w:val="0"/>
          <w:numId w:val="277"/>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I</w:t>
      </w:r>
      <w:r w:rsidR="0093528B" w:rsidRPr="00A836A7">
        <w:rPr>
          <w:rFonts w:hAnsi="Times New Roman" w:cs="Times New Roman"/>
          <w:color w:val="auto"/>
          <w:sz w:val="22"/>
          <w:szCs w:val="22"/>
          <w:lang w:val="en-GB"/>
        </w:rPr>
        <w:t xml:space="preserve">nspections and measurements are being performed </w:t>
      </w:r>
      <w:r>
        <w:rPr>
          <w:rFonts w:hAnsi="Times New Roman" w:cs="Times New Roman"/>
          <w:color w:val="auto"/>
          <w:sz w:val="22"/>
          <w:szCs w:val="22"/>
          <w:lang w:val="en-GB"/>
        </w:rPr>
        <w:t>in accordance with the management system</w:t>
      </w:r>
      <w:r w:rsidR="00AA24FD">
        <w:rPr>
          <w:rFonts w:hAnsi="Times New Roman" w:cs="Times New Roman"/>
          <w:color w:val="auto"/>
          <w:sz w:val="22"/>
          <w:szCs w:val="22"/>
          <w:lang w:val="en-GB"/>
        </w:rPr>
        <w:t>,</w:t>
      </w:r>
      <w:r>
        <w:rPr>
          <w:rFonts w:hAnsi="Times New Roman" w:cs="Times New Roman"/>
          <w:color w:val="auto"/>
          <w:sz w:val="22"/>
          <w:szCs w:val="22"/>
          <w:lang w:val="en-GB"/>
        </w:rPr>
        <w:t xml:space="preserve"> </w:t>
      </w:r>
      <w:r w:rsidR="0093528B" w:rsidRPr="00A836A7">
        <w:rPr>
          <w:rFonts w:hAnsi="Times New Roman" w:cs="Times New Roman"/>
          <w:color w:val="auto"/>
          <w:sz w:val="22"/>
          <w:szCs w:val="22"/>
          <w:lang w:val="en-GB"/>
        </w:rPr>
        <w:t>and the associat</w:t>
      </w:r>
      <w:r w:rsidR="00E418AF" w:rsidRPr="00A836A7">
        <w:rPr>
          <w:rFonts w:hAnsi="Times New Roman" w:cs="Times New Roman"/>
          <w:color w:val="auto"/>
          <w:sz w:val="22"/>
          <w:szCs w:val="22"/>
          <w:lang w:val="en-GB"/>
        </w:rPr>
        <w:t>ed records are being maintained</w:t>
      </w:r>
      <w:r w:rsidR="00A83980" w:rsidRPr="00A836A7">
        <w:rPr>
          <w:rFonts w:hAnsi="Times New Roman" w:cs="Times New Roman"/>
          <w:color w:val="auto"/>
          <w:sz w:val="22"/>
          <w:szCs w:val="22"/>
          <w:lang w:val="en-GB"/>
        </w:rPr>
        <w:t>;</w:t>
      </w:r>
    </w:p>
    <w:p w14:paraId="413B7FBE" w14:textId="1B64E89D" w:rsidR="0093528B" w:rsidRPr="00A836A7" w:rsidRDefault="0093528B" w:rsidP="00CC5160">
      <w:pPr>
        <w:pStyle w:val="BodyA"/>
        <w:numPr>
          <w:ilvl w:val="0"/>
          <w:numId w:val="27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ownership and characteristics of waste are traceable through any transfers of waste, and proper controls are implemented </w:t>
      </w:r>
      <w:r w:rsidR="00E418AF" w:rsidRPr="00A836A7">
        <w:rPr>
          <w:rFonts w:hAnsi="Times New Roman" w:cs="Times New Roman"/>
          <w:color w:val="auto"/>
          <w:sz w:val="22"/>
          <w:szCs w:val="22"/>
          <w:lang w:val="en-GB"/>
        </w:rPr>
        <w:t>during storage</w:t>
      </w:r>
      <w:r w:rsidR="00A83980" w:rsidRPr="00A836A7">
        <w:rPr>
          <w:rFonts w:hAnsi="Times New Roman" w:cs="Times New Roman"/>
          <w:color w:val="auto"/>
          <w:sz w:val="22"/>
          <w:szCs w:val="22"/>
          <w:lang w:val="en-GB"/>
        </w:rPr>
        <w:t>;</w:t>
      </w:r>
    </w:p>
    <w:p w14:paraId="22A07E68" w14:textId="242AB658" w:rsidR="0093528B" w:rsidRPr="00A836A7" w:rsidRDefault="0093528B" w:rsidP="00CC5160">
      <w:pPr>
        <w:pStyle w:val="BodyA"/>
        <w:numPr>
          <w:ilvl w:val="0"/>
          <w:numId w:val="27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instrumentation used to </w:t>
      </w:r>
      <w:r w:rsidR="004B29BF" w:rsidRPr="00A836A7">
        <w:rPr>
          <w:rFonts w:hAnsi="Times New Roman" w:cs="Times New Roman"/>
          <w:color w:val="auto"/>
          <w:sz w:val="22"/>
          <w:szCs w:val="22"/>
          <w:lang w:val="en-GB"/>
        </w:rPr>
        <w:t>monitor,</w:t>
      </w:r>
      <w:r w:rsidRPr="00A836A7">
        <w:rPr>
          <w:rFonts w:hAnsi="Times New Roman" w:cs="Times New Roman"/>
          <w:color w:val="auto"/>
          <w:sz w:val="22"/>
          <w:szCs w:val="22"/>
          <w:lang w:val="en-GB"/>
        </w:rPr>
        <w:t xml:space="preserve"> or control waste management activities has not degraded in service and has not been modified without </w:t>
      </w:r>
      <w:r w:rsidR="00E418AF" w:rsidRPr="00A836A7">
        <w:rPr>
          <w:rFonts w:hAnsi="Times New Roman" w:cs="Times New Roman"/>
          <w:color w:val="auto"/>
          <w:sz w:val="22"/>
          <w:szCs w:val="22"/>
          <w:lang w:val="en-GB"/>
        </w:rPr>
        <w:t>proper change control</w:t>
      </w:r>
      <w:r w:rsidR="00A83980" w:rsidRPr="00A836A7">
        <w:rPr>
          <w:rFonts w:hAnsi="Times New Roman" w:cs="Times New Roman"/>
          <w:color w:val="auto"/>
          <w:sz w:val="22"/>
          <w:szCs w:val="22"/>
          <w:lang w:val="en-GB"/>
        </w:rPr>
        <w:t>;</w:t>
      </w:r>
    </w:p>
    <w:p w14:paraId="021E2238" w14:textId="1B79E942" w:rsidR="0093528B" w:rsidRPr="00A836A7" w:rsidRDefault="0093528B" w:rsidP="00CC5160">
      <w:pPr>
        <w:pStyle w:val="BodyA"/>
        <w:numPr>
          <w:ilvl w:val="0"/>
          <w:numId w:val="27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Critical parameters </w:t>
      </w:r>
      <w:r w:rsidR="00ED4DAA">
        <w:rPr>
          <w:rFonts w:hAnsi="Times New Roman" w:cs="Times New Roman"/>
          <w:color w:val="auto"/>
          <w:sz w:val="22"/>
          <w:szCs w:val="22"/>
          <w:lang w:val="en-GB"/>
        </w:rPr>
        <w:t>associated with</w:t>
      </w:r>
      <w:r w:rsidR="00ED4DAA"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waste acceptance criteria or </w:t>
      </w:r>
      <w:r w:rsidR="00ED4DAA">
        <w:rPr>
          <w:rFonts w:hAnsi="Times New Roman" w:cs="Times New Roman"/>
          <w:color w:val="auto"/>
          <w:sz w:val="22"/>
          <w:szCs w:val="22"/>
          <w:lang w:val="en-GB"/>
        </w:rPr>
        <w:t xml:space="preserve">other </w:t>
      </w:r>
      <w:r w:rsidRPr="00A836A7">
        <w:rPr>
          <w:rFonts w:hAnsi="Times New Roman" w:cs="Times New Roman"/>
          <w:color w:val="auto"/>
          <w:sz w:val="22"/>
          <w:szCs w:val="22"/>
          <w:lang w:val="en-GB"/>
        </w:rPr>
        <w:t>specifications are being controlled within estab</w:t>
      </w:r>
      <w:r w:rsidR="00E418AF" w:rsidRPr="00A836A7">
        <w:rPr>
          <w:rFonts w:hAnsi="Times New Roman" w:cs="Times New Roman"/>
          <w:color w:val="auto"/>
          <w:sz w:val="22"/>
          <w:szCs w:val="22"/>
          <w:lang w:val="en-GB"/>
        </w:rPr>
        <w:t>lished limits</w:t>
      </w:r>
      <w:r w:rsidR="00A83980" w:rsidRPr="00A836A7">
        <w:rPr>
          <w:rFonts w:hAnsi="Times New Roman" w:cs="Times New Roman"/>
          <w:color w:val="auto"/>
          <w:sz w:val="22"/>
          <w:szCs w:val="22"/>
          <w:lang w:val="en-GB"/>
        </w:rPr>
        <w:t>;</w:t>
      </w:r>
    </w:p>
    <w:p w14:paraId="591367EE" w14:textId="2EF6594D" w:rsidR="0093528B" w:rsidRPr="00A836A7" w:rsidRDefault="0093528B" w:rsidP="00CC5160">
      <w:pPr>
        <w:pStyle w:val="BodyA"/>
        <w:numPr>
          <w:ilvl w:val="0"/>
          <w:numId w:val="27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Facilities are being operated in a</w:t>
      </w:r>
      <w:r w:rsidR="00E418AF" w:rsidRPr="00A836A7">
        <w:rPr>
          <w:rFonts w:hAnsi="Times New Roman" w:cs="Times New Roman"/>
          <w:color w:val="auto"/>
          <w:sz w:val="22"/>
          <w:szCs w:val="22"/>
          <w:lang w:val="en-GB"/>
        </w:rPr>
        <w:t xml:space="preserve">ccordance with </w:t>
      </w:r>
      <w:r w:rsidR="00ED4DAA">
        <w:rPr>
          <w:rFonts w:hAnsi="Times New Roman" w:cs="Times New Roman"/>
          <w:color w:val="auto"/>
          <w:sz w:val="22"/>
          <w:szCs w:val="22"/>
          <w:lang w:val="en-GB"/>
        </w:rPr>
        <w:t>regulatory</w:t>
      </w:r>
      <w:r w:rsidR="00ED4DAA" w:rsidRPr="00A836A7">
        <w:rPr>
          <w:rFonts w:hAnsi="Times New Roman" w:cs="Times New Roman"/>
          <w:color w:val="auto"/>
          <w:sz w:val="22"/>
          <w:szCs w:val="22"/>
          <w:lang w:val="en-GB"/>
        </w:rPr>
        <w:t xml:space="preserve"> </w:t>
      </w:r>
      <w:r w:rsidR="00E418AF" w:rsidRPr="00A836A7">
        <w:rPr>
          <w:rFonts w:hAnsi="Times New Roman" w:cs="Times New Roman"/>
          <w:color w:val="auto"/>
          <w:sz w:val="22"/>
          <w:szCs w:val="22"/>
          <w:lang w:val="en-GB"/>
        </w:rPr>
        <w:t>requirements</w:t>
      </w:r>
      <w:r w:rsidR="00A83980" w:rsidRPr="00A836A7">
        <w:rPr>
          <w:rFonts w:hAnsi="Times New Roman" w:cs="Times New Roman"/>
          <w:color w:val="auto"/>
          <w:sz w:val="22"/>
          <w:szCs w:val="22"/>
          <w:lang w:val="en-GB"/>
        </w:rPr>
        <w:t>;</w:t>
      </w:r>
    </w:p>
    <w:p w14:paraId="5886E808" w14:textId="3BCCAE06" w:rsidR="0093528B" w:rsidRPr="00A836A7" w:rsidRDefault="0093528B" w:rsidP="00CC5160">
      <w:pPr>
        <w:pStyle w:val="BodyA"/>
        <w:numPr>
          <w:ilvl w:val="0"/>
          <w:numId w:val="27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Waste management activities are conducted in </w:t>
      </w:r>
      <w:r w:rsidR="00ED4DAA">
        <w:rPr>
          <w:rFonts w:hAnsi="Times New Roman" w:cs="Times New Roman"/>
          <w:color w:val="auto"/>
          <w:sz w:val="22"/>
          <w:szCs w:val="22"/>
          <w:lang w:val="en-GB"/>
        </w:rPr>
        <w:t>a manner that is consistent</w:t>
      </w:r>
      <w:r w:rsidR="00ED4DAA"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with the</w:t>
      </w:r>
      <w:r w:rsidR="004D51A0" w:rsidRPr="00A836A7">
        <w:rPr>
          <w:rFonts w:hAnsi="Times New Roman" w:cs="Times New Roman"/>
          <w:color w:val="auto"/>
          <w:sz w:val="22"/>
          <w:szCs w:val="22"/>
          <w:lang w:val="en-GB"/>
        </w:rPr>
        <w:t xml:space="preserve"> relevant</w:t>
      </w:r>
      <w:r w:rsidRPr="00A836A7">
        <w:rPr>
          <w:rFonts w:hAnsi="Times New Roman" w:cs="Times New Roman"/>
          <w:color w:val="auto"/>
          <w:sz w:val="22"/>
          <w:szCs w:val="22"/>
          <w:lang w:val="en-GB"/>
        </w:rPr>
        <w:t xml:space="preserve"> safet</w:t>
      </w:r>
      <w:r w:rsidR="00E418AF" w:rsidRPr="00A836A7">
        <w:rPr>
          <w:rFonts w:hAnsi="Times New Roman" w:cs="Times New Roman"/>
          <w:color w:val="auto"/>
          <w:sz w:val="22"/>
          <w:szCs w:val="22"/>
          <w:lang w:val="en-GB"/>
        </w:rPr>
        <w:t>y assessments.</w:t>
      </w:r>
    </w:p>
    <w:p w14:paraId="4A807231" w14:textId="0ECB3059" w:rsidR="0093528B" w:rsidRPr="00A836A7" w:rsidRDefault="0093528B" w:rsidP="00CC5160">
      <w:pPr>
        <w:pStyle w:val="BodyA"/>
        <w:numPr>
          <w:ilvl w:val="0"/>
          <w:numId w:val="27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Waste packages and containers qualified by performance</w:t>
      </w:r>
      <w:r w:rsidR="00A9390F" w:rsidRPr="00A836A7">
        <w:rPr>
          <w:rFonts w:hAnsi="Times New Roman" w:cs="Times New Roman"/>
          <w:color w:val="auto"/>
          <w:sz w:val="22"/>
          <w:szCs w:val="22"/>
          <w:lang w:val="en-GB"/>
        </w:rPr>
        <w:t>-</w:t>
      </w:r>
      <w:r w:rsidRPr="00A836A7">
        <w:rPr>
          <w:rFonts w:hAnsi="Times New Roman" w:cs="Times New Roman"/>
          <w:color w:val="auto"/>
          <w:sz w:val="22"/>
          <w:szCs w:val="22"/>
          <w:lang w:val="en-GB"/>
        </w:rPr>
        <w:t>based testing are used wi</w:t>
      </w:r>
      <w:r w:rsidR="00E418AF" w:rsidRPr="00A836A7">
        <w:rPr>
          <w:rFonts w:hAnsi="Times New Roman" w:cs="Times New Roman"/>
          <w:color w:val="auto"/>
          <w:sz w:val="22"/>
          <w:szCs w:val="22"/>
          <w:lang w:val="en-GB"/>
        </w:rPr>
        <w:t>thin their qualification limits</w:t>
      </w:r>
      <w:r w:rsidR="00A83980" w:rsidRPr="00A836A7">
        <w:rPr>
          <w:rFonts w:hAnsi="Times New Roman" w:cs="Times New Roman"/>
          <w:color w:val="auto"/>
          <w:sz w:val="22"/>
          <w:szCs w:val="22"/>
          <w:lang w:val="en-GB"/>
        </w:rPr>
        <w:t xml:space="preserve">; </w:t>
      </w:r>
    </w:p>
    <w:p w14:paraId="1175B1C8" w14:textId="427F6565" w:rsidR="00145050" w:rsidRPr="00A836A7" w:rsidRDefault="000B4D12" w:rsidP="00CC5160">
      <w:pPr>
        <w:pStyle w:val="BodyA"/>
        <w:numPr>
          <w:ilvl w:val="0"/>
          <w:numId w:val="277"/>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Regulatory requirements and c</w:t>
      </w:r>
      <w:r w:rsidR="00ED4DAA">
        <w:rPr>
          <w:rFonts w:hAnsi="Times New Roman" w:cs="Times New Roman"/>
          <w:color w:val="auto"/>
          <w:sz w:val="22"/>
          <w:szCs w:val="22"/>
          <w:lang w:val="en-GB"/>
        </w:rPr>
        <w:t>onditions in</w:t>
      </w:r>
      <w:r w:rsidR="0093528B" w:rsidRPr="00A836A7">
        <w:rPr>
          <w:rFonts w:hAnsi="Times New Roman" w:cs="Times New Roman"/>
          <w:color w:val="auto"/>
          <w:sz w:val="22"/>
          <w:szCs w:val="22"/>
          <w:lang w:val="en-GB"/>
        </w:rPr>
        <w:t xml:space="preserve"> authorizations that relate to waste </w:t>
      </w:r>
      <w:r w:rsidR="00A04A13" w:rsidRPr="00A836A7">
        <w:rPr>
          <w:rFonts w:hAnsi="Times New Roman" w:cs="Times New Roman"/>
          <w:color w:val="auto"/>
          <w:sz w:val="22"/>
          <w:szCs w:val="22"/>
          <w:lang w:val="en-GB"/>
        </w:rPr>
        <w:t xml:space="preserve">specifications and waste </w:t>
      </w:r>
      <w:r w:rsidR="0093528B" w:rsidRPr="00A836A7">
        <w:rPr>
          <w:rFonts w:hAnsi="Times New Roman" w:cs="Times New Roman"/>
          <w:color w:val="auto"/>
          <w:sz w:val="22"/>
          <w:szCs w:val="22"/>
          <w:lang w:val="en-GB"/>
        </w:rPr>
        <w:t>acceptance criteria have been addressed and are being met.</w:t>
      </w:r>
    </w:p>
    <w:p w14:paraId="3819274E" w14:textId="2D6F4189" w:rsidR="00A77EB7" w:rsidRPr="00A836A7" w:rsidRDefault="00A77EB7" w:rsidP="00FE4499">
      <w:pPr>
        <w:pStyle w:val="Section6"/>
        <w:numPr>
          <w:ilvl w:val="1"/>
          <w:numId w:val="539"/>
        </w:numPr>
        <w:ind w:left="0" w:firstLine="0"/>
      </w:pPr>
      <w:r w:rsidRPr="00A836A7">
        <w:t xml:space="preserve">Where assessments and self-assessments are performed </w:t>
      </w:r>
      <w:r w:rsidR="00743835">
        <w:t>in relation to the management system</w:t>
      </w:r>
      <w:r w:rsidRPr="00A836A7">
        <w:t xml:space="preserve"> </w:t>
      </w:r>
      <w:r w:rsidR="00743835">
        <w:t>for</w:t>
      </w:r>
      <w:r w:rsidR="00743835" w:rsidRPr="00A836A7">
        <w:t xml:space="preserve"> </w:t>
      </w:r>
      <w:r w:rsidR="00906465">
        <w:t xml:space="preserve">the disposal of </w:t>
      </w:r>
      <w:r w:rsidRPr="00A836A7">
        <w:t>radioactive waste, the following aspects should be confirmed:</w:t>
      </w:r>
    </w:p>
    <w:p w14:paraId="38059DCC" w14:textId="3C6DA299" w:rsidR="00A77EB7" w:rsidRPr="00743835" w:rsidRDefault="00A77EB7" w:rsidP="00CC5160">
      <w:pPr>
        <w:pStyle w:val="BodyA"/>
        <w:numPr>
          <w:ilvl w:val="0"/>
          <w:numId w:val="279"/>
        </w:numPr>
        <w:spacing w:after="120" w:line="360" w:lineRule="auto"/>
        <w:ind w:left="567" w:hanging="567"/>
        <w:jc w:val="both"/>
        <w:rPr>
          <w:rFonts w:hAnsi="Times New Roman" w:cs="Times New Roman"/>
          <w:color w:val="auto"/>
          <w:sz w:val="22"/>
          <w:szCs w:val="22"/>
          <w:lang w:val="en-GB"/>
        </w:rPr>
      </w:pPr>
      <w:r w:rsidRPr="00743835">
        <w:rPr>
          <w:rFonts w:hAnsi="Times New Roman" w:cs="Times New Roman"/>
          <w:color w:val="auto"/>
          <w:sz w:val="22"/>
          <w:szCs w:val="22"/>
          <w:lang w:val="en-GB"/>
        </w:rPr>
        <w:t xml:space="preserve">During the site evaluation </w:t>
      </w:r>
      <w:r w:rsidR="005E27AE">
        <w:rPr>
          <w:rFonts w:hAnsi="Times New Roman" w:cs="Times New Roman"/>
          <w:color w:val="auto"/>
          <w:sz w:val="22"/>
          <w:szCs w:val="22"/>
          <w:lang w:val="en-GB"/>
        </w:rPr>
        <w:t>stage</w:t>
      </w:r>
      <w:r w:rsidRPr="00743835">
        <w:rPr>
          <w:rFonts w:hAnsi="Times New Roman" w:cs="Times New Roman"/>
          <w:color w:val="auto"/>
          <w:sz w:val="22"/>
          <w:szCs w:val="22"/>
          <w:lang w:val="en-GB"/>
        </w:rPr>
        <w:t xml:space="preserve">: </w:t>
      </w:r>
      <w:r w:rsidR="004D51A0" w:rsidRPr="00743835">
        <w:rPr>
          <w:rFonts w:hAnsi="Times New Roman" w:cs="Times New Roman"/>
          <w:color w:val="auto"/>
          <w:sz w:val="22"/>
          <w:szCs w:val="22"/>
          <w:lang w:val="en-GB"/>
        </w:rPr>
        <w:t xml:space="preserve">sufficient information is gathered about the nature of the site, including the geological formations, to establish baseline conditions before </w:t>
      </w:r>
      <w:r w:rsidR="006A75EF" w:rsidRPr="00743835">
        <w:rPr>
          <w:rFonts w:hAnsi="Times New Roman" w:cs="Times New Roman"/>
          <w:color w:val="auto"/>
          <w:sz w:val="22"/>
          <w:szCs w:val="22"/>
          <w:lang w:val="en-GB"/>
        </w:rPr>
        <w:t>the site</w:t>
      </w:r>
      <w:r w:rsidR="004D51A0" w:rsidRPr="00743835">
        <w:rPr>
          <w:rFonts w:hAnsi="Times New Roman" w:cs="Times New Roman"/>
          <w:color w:val="auto"/>
          <w:sz w:val="22"/>
          <w:szCs w:val="22"/>
          <w:lang w:val="en-GB"/>
        </w:rPr>
        <w:t xml:space="preserve"> is disturbed by construction activities; </w:t>
      </w:r>
      <w:r w:rsidR="00743835" w:rsidRPr="00743835">
        <w:rPr>
          <w:rFonts w:hAnsi="Times New Roman" w:cs="Times New Roman"/>
          <w:color w:val="auto"/>
          <w:sz w:val="22"/>
          <w:szCs w:val="22"/>
          <w:lang w:val="en-GB"/>
        </w:rPr>
        <w:t xml:space="preserve">and </w:t>
      </w:r>
      <w:r w:rsidRPr="00743835">
        <w:rPr>
          <w:rFonts w:hAnsi="Times New Roman" w:cs="Times New Roman"/>
          <w:color w:val="auto"/>
          <w:sz w:val="22"/>
          <w:szCs w:val="22"/>
          <w:lang w:val="en-GB"/>
        </w:rPr>
        <w:t xml:space="preserve">all </w:t>
      </w:r>
      <w:r w:rsidR="006A75EF" w:rsidRPr="00743835">
        <w:rPr>
          <w:rFonts w:hAnsi="Times New Roman" w:cs="Times New Roman"/>
          <w:color w:val="auto"/>
          <w:sz w:val="22"/>
          <w:szCs w:val="22"/>
          <w:lang w:val="en-GB"/>
        </w:rPr>
        <w:t xml:space="preserve">site characterization </w:t>
      </w:r>
      <w:r w:rsidRPr="00743835">
        <w:rPr>
          <w:rFonts w:hAnsi="Times New Roman" w:cs="Times New Roman"/>
          <w:color w:val="auto"/>
          <w:sz w:val="22"/>
          <w:szCs w:val="22"/>
          <w:lang w:val="en-GB"/>
        </w:rPr>
        <w:t>data can be traced to their origin, and associated uncertainties are adequately described and explained</w:t>
      </w:r>
      <w:r w:rsidR="00743835" w:rsidRPr="00743835">
        <w:rPr>
          <w:rFonts w:hAnsi="Times New Roman" w:cs="Times New Roman"/>
          <w:color w:val="auto"/>
          <w:sz w:val="22"/>
          <w:szCs w:val="22"/>
          <w:lang w:val="en-GB"/>
        </w:rPr>
        <w:t>.</w:t>
      </w:r>
      <w:r w:rsidRPr="00743835">
        <w:rPr>
          <w:rFonts w:hAnsi="Times New Roman" w:cs="Times New Roman"/>
          <w:color w:val="auto"/>
          <w:sz w:val="22"/>
          <w:szCs w:val="22"/>
          <w:lang w:val="en-GB"/>
        </w:rPr>
        <w:t xml:space="preserve"> </w:t>
      </w:r>
    </w:p>
    <w:p w14:paraId="4A83795E" w14:textId="4216D32C" w:rsidR="00A77EB7" w:rsidRPr="00743835" w:rsidRDefault="00A77EB7" w:rsidP="00CC5160">
      <w:pPr>
        <w:pStyle w:val="BodyA"/>
        <w:numPr>
          <w:ilvl w:val="0"/>
          <w:numId w:val="279"/>
        </w:numPr>
        <w:spacing w:after="120" w:line="360" w:lineRule="auto"/>
        <w:ind w:left="567" w:hanging="567"/>
        <w:jc w:val="both"/>
        <w:rPr>
          <w:rFonts w:hAnsi="Times New Roman" w:cs="Times New Roman"/>
          <w:color w:val="auto"/>
          <w:sz w:val="22"/>
          <w:szCs w:val="22"/>
          <w:lang w:val="en-GB"/>
        </w:rPr>
      </w:pPr>
      <w:r w:rsidRPr="00743835">
        <w:rPr>
          <w:rFonts w:hAnsi="Times New Roman" w:cs="Times New Roman"/>
          <w:color w:val="auto"/>
          <w:sz w:val="22"/>
          <w:szCs w:val="22"/>
          <w:lang w:val="en-GB"/>
        </w:rPr>
        <w:t xml:space="preserve">During the design </w:t>
      </w:r>
      <w:r w:rsidR="005E27AE">
        <w:rPr>
          <w:rFonts w:hAnsi="Times New Roman" w:cs="Times New Roman"/>
          <w:color w:val="auto"/>
          <w:sz w:val="22"/>
          <w:szCs w:val="22"/>
          <w:lang w:val="en-GB"/>
        </w:rPr>
        <w:t>stage</w:t>
      </w:r>
      <w:r w:rsidRPr="00743835">
        <w:rPr>
          <w:rFonts w:hAnsi="Times New Roman" w:cs="Times New Roman"/>
          <w:color w:val="auto"/>
          <w:sz w:val="22"/>
          <w:szCs w:val="22"/>
          <w:lang w:val="en-GB"/>
        </w:rPr>
        <w:t xml:space="preserve">: the understanding of the </w:t>
      </w:r>
      <w:r w:rsidR="004D51A0" w:rsidRPr="00743835">
        <w:rPr>
          <w:rFonts w:hAnsi="Times New Roman" w:cs="Times New Roman"/>
          <w:color w:val="auto"/>
          <w:sz w:val="22"/>
          <w:szCs w:val="22"/>
          <w:lang w:val="en-GB"/>
        </w:rPr>
        <w:t>site</w:t>
      </w:r>
      <w:r w:rsidRPr="00743835">
        <w:rPr>
          <w:rFonts w:hAnsi="Times New Roman" w:cs="Times New Roman"/>
          <w:color w:val="auto"/>
          <w:sz w:val="22"/>
          <w:szCs w:val="22"/>
          <w:lang w:val="en-GB"/>
        </w:rPr>
        <w:t>, the design of the facility</w:t>
      </w:r>
      <w:r w:rsidR="00743835" w:rsidRPr="00743835">
        <w:rPr>
          <w:rFonts w:hAnsi="Times New Roman" w:cs="Times New Roman"/>
          <w:color w:val="auto"/>
          <w:sz w:val="22"/>
          <w:szCs w:val="22"/>
          <w:lang w:val="en-GB"/>
        </w:rPr>
        <w:t>,</w:t>
      </w:r>
      <w:r w:rsidRPr="00743835">
        <w:rPr>
          <w:rFonts w:hAnsi="Times New Roman" w:cs="Times New Roman"/>
          <w:color w:val="auto"/>
          <w:sz w:val="22"/>
          <w:szCs w:val="22"/>
          <w:lang w:val="en-GB"/>
        </w:rPr>
        <w:t xml:space="preserve"> and the safety </w:t>
      </w:r>
      <w:r w:rsidR="004D51A0" w:rsidRPr="00743835">
        <w:rPr>
          <w:rFonts w:hAnsi="Times New Roman" w:cs="Times New Roman"/>
          <w:color w:val="auto"/>
          <w:sz w:val="22"/>
          <w:szCs w:val="22"/>
          <w:lang w:val="en-GB"/>
        </w:rPr>
        <w:t>case</w:t>
      </w:r>
      <w:r w:rsidR="00743835" w:rsidRPr="00743835">
        <w:rPr>
          <w:rFonts w:hAnsi="Times New Roman" w:cs="Times New Roman"/>
          <w:color w:val="auto"/>
          <w:sz w:val="22"/>
          <w:szCs w:val="22"/>
          <w:lang w:val="en-GB"/>
        </w:rPr>
        <w:t xml:space="preserve"> (</w:t>
      </w:r>
      <w:r w:rsidR="00A33ED7" w:rsidRPr="00743835">
        <w:rPr>
          <w:rFonts w:hAnsi="Times New Roman" w:cs="Times New Roman"/>
          <w:color w:val="auto"/>
          <w:sz w:val="22"/>
          <w:szCs w:val="22"/>
          <w:lang w:val="en-GB"/>
        </w:rPr>
        <w:t>including the</w:t>
      </w:r>
      <w:r w:rsidR="004D51A0" w:rsidRPr="00743835">
        <w:rPr>
          <w:rFonts w:hAnsi="Times New Roman" w:cs="Times New Roman"/>
          <w:color w:val="auto"/>
          <w:sz w:val="22"/>
          <w:szCs w:val="22"/>
          <w:lang w:val="en-GB"/>
        </w:rPr>
        <w:t xml:space="preserve"> </w:t>
      </w:r>
      <w:r w:rsidR="00743835" w:rsidRPr="00743835">
        <w:rPr>
          <w:rFonts w:hAnsi="Times New Roman" w:cs="Times New Roman"/>
          <w:color w:val="auto"/>
          <w:sz w:val="22"/>
          <w:szCs w:val="22"/>
          <w:lang w:val="en-GB"/>
        </w:rPr>
        <w:t xml:space="preserve">supporting </w:t>
      </w:r>
      <w:r w:rsidR="004D51A0" w:rsidRPr="00743835">
        <w:rPr>
          <w:rFonts w:hAnsi="Times New Roman" w:cs="Times New Roman"/>
          <w:color w:val="auto"/>
          <w:sz w:val="22"/>
          <w:szCs w:val="22"/>
          <w:lang w:val="en-GB"/>
        </w:rPr>
        <w:t xml:space="preserve">safety </w:t>
      </w:r>
      <w:r w:rsidRPr="00743835">
        <w:rPr>
          <w:rFonts w:hAnsi="Times New Roman" w:cs="Times New Roman"/>
          <w:color w:val="auto"/>
          <w:sz w:val="22"/>
          <w:szCs w:val="22"/>
          <w:lang w:val="en-GB"/>
        </w:rPr>
        <w:t>assessment</w:t>
      </w:r>
      <w:r w:rsidR="004D51A0" w:rsidRPr="00743835">
        <w:rPr>
          <w:rFonts w:hAnsi="Times New Roman" w:cs="Times New Roman"/>
          <w:color w:val="auto"/>
          <w:sz w:val="22"/>
          <w:szCs w:val="22"/>
          <w:lang w:val="en-GB"/>
        </w:rPr>
        <w:t>s</w:t>
      </w:r>
      <w:r w:rsidR="00743835" w:rsidRPr="00743835">
        <w:rPr>
          <w:rFonts w:hAnsi="Times New Roman" w:cs="Times New Roman"/>
          <w:color w:val="auto"/>
          <w:sz w:val="22"/>
          <w:szCs w:val="22"/>
          <w:lang w:val="en-GB"/>
        </w:rPr>
        <w:t>)</w:t>
      </w:r>
      <w:r w:rsidR="00CB65E2" w:rsidRPr="00743835">
        <w:rPr>
          <w:rFonts w:hAnsi="Times New Roman" w:cs="Times New Roman"/>
          <w:color w:val="auto"/>
          <w:sz w:val="22"/>
          <w:szCs w:val="22"/>
          <w:lang w:val="en-GB"/>
        </w:rPr>
        <w:t>,</w:t>
      </w:r>
      <w:r w:rsidRPr="00743835">
        <w:rPr>
          <w:rFonts w:hAnsi="Times New Roman" w:cs="Times New Roman"/>
          <w:color w:val="auto"/>
          <w:sz w:val="22"/>
          <w:szCs w:val="22"/>
          <w:lang w:val="en-GB"/>
        </w:rPr>
        <w:t xml:space="preserve"> are being developed concurrently</w:t>
      </w:r>
      <w:r w:rsidR="00A33ED7" w:rsidRPr="00743835">
        <w:rPr>
          <w:rFonts w:hAnsi="Times New Roman" w:cs="Times New Roman"/>
          <w:color w:val="auto"/>
          <w:sz w:val="22"/>
          <w:szCs w:val="22"/>
          <w:lang w:val="en-GB"/>
        </w:rPr>
        <w:t xml:space="preserve"> in an integrated fashion</w:t>
      </w:r>
      <w:r w:rsidRPr="00743835">
        <w:rPr>
          <w:rFonts w:hAnsi="Times New Roman" w:cs="Times New Roman"/>
          <w:color w:val="auto"/>
          <w:sz w:val="22"/>
          <w:szCs w:val="22"/>
          <w:lang w:val="en-GB"/>
        </w:rPr>
        <w:t xml:space="preserve">, and </w:t>
      </w:r>
      <w:r w:rsidR="00A33ED7" w:rsidRPr="00743835">
        <w:rPr>
          <w:rFonts w:hAnsi="Times New Roman" w:cs="Times New Roman"/>
          <w:color w:val="auto"/>
          <w:sz w:val="22"/>
          <w:szCs w:val="22"/>
          <w:lang w:val="en-GB"/>
        </w:rPr>
        <w:t xml:space="preserve">that </w:t>
      </w:r>
      <w:r w:rsidRPr="00743835">
        <w:rPr>
          <w:rFonts w:hAnsi="Times New Roman" w:cs="Times New Roman"/>
          <w:color w:val="auto"/>
          <w:sz w:val="22"/>
          <w:szCs w:val="22"/>
          <w:lang w:val="en-GB"/>
        </w:rPr>
        <w:t>the final descriptions are adequate and mutually consistent</w:t>
      </w:r>
      <w:r w:rsidR="00743835" w:rsidRPr="00743835">
        <w:rPr>
          <w:rFonts w:hAnsi="Times New Roman" w:cs="Times New Roman"/>
          <w:color w:val="auto"/>
          <w:sz w:val="22"/>
          <w:szCs w:val="22"/>
          <w:lang w:val="en-GB"/>
        </w:rPr>
        <w:t>.</w:t>
      </w:r>
      <w:r w:rsidRPr="00743835">
        <w:rPr>
          <w:rFonts w:hAnsi="Times New Roman" w:cs="Times New Roman"/>
          <w:color w:val="auto"/>
          <w:sz w:val="22"/>
          <w:szCs w:val="22"/>
          <w:lang w:val="en-GB"/>
        </w:rPr>
        <w:t xml:space="preserve"> </w:t>
      </w:r>
    </w:p>
    <w:p w14:paraId="30D3F852" w14:textId="00B0120C" w:rsidR="00A77EB7" w:rsidRPr="00743835" w:rsidRDefault="00A77EB7" w:rsidP="00CC5160">
      <w:pPr>
        <w:pStyle w:val="BodyA"/>
        <w:numPr>
          <w:ilvl w:val="0"/>
          <w:numId w:val="279"/>
        </w:numPr>
        <w:spacing w:after="120" w:line="360" w:lineRule="auto"/>
        <w:ind w:left="567" w:hanging="567"/>
        <w:jc w:val="both"/>
        <w:rPr>
          <w:rFonts w:hAnsi="Times New Roman" w:cs="Times New Roman"/>
          <w:color w:val="auto"/>
          <w:sz w:val="22"/>
          <w:szCs w:val="22"/>
          <w:lang w:val="en-GB"/>
        </w:rPr>
      </w:pPr>
      <w:r w:rsidRPr="00743835">
        <w:rPr>
          <w:rFonts w:hAnsi="Times New Roman" w:cs="Times New Roman"/>
          <w:color w:val="auto"/>
          <w:sz w:val="22"/>
          <w:szCs w:val="22"/>
          <w:lang w:val="en-GB"/>
        </w:rPr>
        <w:t xml:space="preserve">During the construction </w:t>
      </w:r>
      <w:r w:rsidR="005E27AE">
        <w:rPr>
          <w:rFonts w:hAnsi="Times New Roman" w:cs="Times New Roman"/>
          <w:color w:val="auto"/>
          <w:sz w:val="22"/>
          <w:szCs w:val="22"/>
          <w:lang w:val="en-GB"/>
        </w:rPr>
        <w:t>stage</w:t>
      </w:r>
      <w:r w:rsidRPr="00743835">
        <w:rPr>
          <w:rFonts w:hAnsi="Times New Roman" w:cs="Times New Roman"/>
          <w:color w:val="auto"/>
          <w:sz w:val="22"/>
          <w:szCs w:val="22"/>
          <w:lang w:val="en-GB"/>
        </w:rPr>
        <w:t xml:space="preserve">: </w:t>
      </w:r>
    </w:p>
    <w:p w14:paraId="40A630DB" w14:textId="139475EF" w:rsidR="00A77EB7" w:rsidRPr="00743835" w:rsidRDefault="00743835" w:rsidP="00CC5160">
      <w:pPr>
        <w:pStyle w:val="BodyA"/>
        <w:numPr>
          <w:ilvl w:val="0"/>
          <w:numId w:val="220"/>
        </w:numPr>
        <w:spacing w:after="120" w:line="360" w:lineRule="auto"/>
        <w:ind w:left="1134" w:hanging="567"/>
        <w:jc w:val="both"/>
        <w:rPr>
          <w:rFonts w:cs="Times New Roman"/>
          <w:sz w:val="22"/>
          <w:szCs w:val="22"/>
          <w:lang w:val="en-GB"/>
        </w:rPr>
      </w:pPr>
      <w:r>
        <w:rPr>
          <w:rFonts w:hAnsi="Times New Roman" w:cs="Times New Roman"/>
          <w:color w:val="auto"/>
          <w:sz w:val="22"/>
          <w:szCs w:val="22"/>
          <w:lang w:val="en-GB"/>
        </w:rPr>
        <w:t>S</w:t>
      </w:r>
      <w:r w:rsidR="00CB65E2" w:rsidRPr="00743835">
        <w:rPr>
          <w:rFonts w:hAnsi="Times New Roman" w:cs="Times New Roman"/>
          <w:color w:val="auto"/>
          <w:sz w:val="22"/>
          <w:szCs w:val="22"/>
          <w:lang w:val="en-GB"/>
        </w:rPr>
        <w:t>ufficient</w:t>
      </w:r>
      <w:r w:rsidR="00A77EB7" w:rsidRPr="00743835">
        <w:rPr>
          <w:rFonts w:hAnsi="Times New Roman" w:cs="Times New Roman"/>
          <w:color w:val="auto"/>
          <w:sz w:val="22"/>
          <w:szCs w:val="22"/>
          <w:lang w:val="en-GB"/>
        </w:rPr>
        <w:t xml:space="preserve"> information is being gathered about</w:t>
      </w:r>
      <w:r w:rsidR="00A33ED7" w:rsidRPr="00743835">
        <w:rPr>
          <w:rFonts w:hAnsi="Times New Roman" w:cs="Times New Roman"/>
          <w:color w:val="auto"/>
          <w:sz w:val="22"/>
          <w:szCs w:val="22"/>
          <w:lang w:val="en-GB"/>
        </w:rPr>
        <w:t xml:space="preserve"> t</w:t>
      </w:r>
      <w:r w:rsidR="00A77EB7" w:rsidRPr="00743835">
        <w:rPr>
          <w:rFonts w:hAnsi="Times New Roman" w:cs="Times New Roman"/>
          <w:sz w:val="22"/>
          <w:szCs w:val="22"/>
          <w:lang w:val="en-GB"/>
        </w:rPr>
        <w:t>he</w:t>
      </w:r>
      <w:r w:rsidR="00A33ED7" w:rsidRPr="00743835">
        <w:rPr>
          <w:rFonts w:hAnsi="Times New Roman" w:cs="Times New Roman"/>
          <w:sz w:val="22"/>
          <w:szCs w:val="22"/>
          <w:lang w:val="en-GB"/>
        </w:rPr>
        <w:t xml:space="preserve"> </w:t>
      </w:r>
      <w:r w:rsidR="004D51A0" w:rsidRPr="00743835">
        <w:rPr>
          <w:rFonts w:hAnsi="Times New Roman" w:cs="Times New Roman"/>
          <w:sz w:val="22"/>
          <w:szCs w:val="22"/>
          <w:lang w:val="en-GB"/>
        </w:rPr>
        <w:t>disturb</w:t>
      </w:r>
      <w:r w:rsidR="00A33ED7" w:rsidRPr="00743835">
        <w:rPr>
          <w:rFonts w:hAnsi="Times New Roman" w:cs="Times New Roman"/>
          <w:sz w:val="22"/>
          <w:szCs w:val="22"/>
          <w:lang w:val="en-GB"/>
        </w:rPr>
        <w:t>ance</w:t>
      </w:r>
      <w:r w:rsidR="004D51A0" w:rsidRPr="00743835">
        <w:rPr>
          <w:rFonts w:hAnsi="Times New Roman" w:cs="Times New Roman"/>
          <w:sz w:val="22"/>
          <w:szCs w:val="22"/>
          <w:lang w:val="en-GB"/>
        </w:rPr>
        <w:t xml:space="preserve"> </w:t>
      </w:r>
      <w:r w:rsidR="00A33ED7" w:rsidRPr="00743835">
        <w:rPr>
          <w:rFonts w:hAnsi="Times New Roman" w:cs="Times New Roman"/>
          <w:sz w:val="22"/>
          <w:szCs w:val="22"/>
          <w:lang w:val="en-GB"/>
        </w:rPr>
        <w:t xml:space="preserve">of the site </w:t>
      </w:r>
      <w:r w:rsidR="004D51A0" w:rsidRPr="00743835">
        <w:rPr>
          <w:rFonts w:hAnsi="Times New Roman" w:cs="Times New Roman"/>
          <w:sz w:val="22"/>
          <w:szCs w:val="22"/>
          <w:lang w:val="en-GB"/>
        </w:rPr>
        <w:t>by construction activities</w:t>
      </w:r>
      <w:r w:rsidR="00A33ED7" w:rsidRPr="00743835">
        <w:rPr>
          <w:rFonts w:hAnsi="Times New Roman" w:cs="Times New Roman"/>
          <w:sz w:val="22"/>
          <w:szCs w:val="22"/>
          <w:lang w:val="en-GB"/>
        </w:rPr>
        <w:t xml:space="preserve">, including the </w:t>
      </w:r>
      <w:r w:rsidR="00A77EB7" w:rsidRPr="00743835">
        <w:rPr>
          <w:rFonts w:hAnsi="Times New Roman" w:cs="Times New Roman"/>
          <w:color w:val="auto"/>
          <w:sz w:val="22"/>
          <w:szCs w:val="22"/>
          <w:lang w:val="en-GB"/>
        </w:rPr>
        <w:t xml:space="preserve">response of the geological formation and of the geochemical and geohydrological conditions to </w:t>
      </w:r>
      <w:r>
        <w:rPr>
          <w:rFonts w:hAnsi="Times New Roman" w:cs="Times New Roman"/>
          <w:color w:val="auto"/>
          <w:sz w:val="22"/>
          <w:szCs w:val="22"/>
          <w:lang w:val="en-GB"/>
        </w:rPr>
        <w:t>any</w:t>
      </w:r>
      <w:r w:rsidRPr="00743835">
        <w:rPr>
          <w:rFonts w:hAnsi="Times New Roman" w:cs="Times New Roman"/>
          <w:color w:val="auto"/>
          <w:sz w:val="22"/>
          <w:szCs w:val="22"/>
          <w:lang w:val="en-GB"/>
        </w:rPr>
        <w:t xml:space="preserve"> </w:t>
      </w:r>
      <w:r w:rsidR="00A77EB7" w:rsidRPr="00743835">
        <w:rPr>
          <w:rFonts w:hAnsi="Times New Roman" w:cs="Times New Roman"/>
          <w:color w:val="auto"/>
          <w:sz w:val="22"/>
          <w:szCs w:val="22"/>
          <w:lang w:val="en-GB"/>
        </w:rPr>
        <w:t>perturbations induced by the construction activities</w:t>
      </w:r>
      <w:r w:rsidR="00A83980" w:rsidRPr="00743835">
        <w:rPr>
          <w:rFonts w:hAnsi="Times New Roman" w:cs="Times New Roman"/>
          <w:color w:val="auto"/>
          <w:sz w:val="22"/>
          <w:szCs w:val="22"/>
          <w:lang w:val="en-GB"/>
        </w:rPr>
        <w:t>;</w:t>
      </w:r>
      <w:r w:rsidR="00A77EB7" w:rsidRPr="00743835">
        <w:rPr>
          <w:rFonts w:hAnsi="Times New Roman" w:cs="Times New Roman"/>
          <w:color w:val="auto"/>
          <w:sz w:val="22"/>
          <w:szCs w:val="22"/>
          <w:lang w:val="en-GB"/>
        </w:rPr>
        <w:t xml:space="preserve"> </w:t>
      </w:r>
    </w:p>
    <w:p w14:paraId="42AD1973" w14:textId="7B61A7C0" w:rsidR="00A77EB7" w:rsidRPr="00743835" w:rsidRDefault="00A77EB7" w:rsidP="00CC5160">
      <w:pPr>
        <w:pStyle w:val="BodyA"/>
        <w:numPr>
          <w:ilvl w:val="0"/>
          <w:numId w:val="220"/>
        </w:numPr>
        <w:spacing w:after="120" w:line="360" w:lineRule="auto"/>
        <w:ind w:left="1134" w:hanging="567"/>
        <w:jc w:val="both"/>
        <w:rPr>
          <w:rFonts w:hAnsi="Times New Roman" w:cs="Times New Roman"/>
          <w:color w:val="auto"/>
          <w:sz w:val="22"/>
          <w:szCs w:val="22"/>
          <w:lang w:val="en-GB"/>
        </w:rPr>
      </w:pPr>
      <w:r w:rsidRPr="00743835">
        <w:rPr>
          <w:rFonts w:hAnsi="Times New Roman" w:cs="Times New Roman"/>
          <w:color w:val="auto"/>
          <w:sz w:val="22"/>
          <w:szCs w:val="22"/>
          <w:lang w:val="en-GB"/>
        </w:rPr>
        <w:t xml:space="preserve">Construction activities are being carried out </w:t>
      </w:r>
      <w:r w:rsidR="00091BA6" w:rsidRPr="00743835">
        <w:rPr>
          <w:rFonts w:hAnsi="Times New Roman" w:cs="Times New Roman"/>
          <w:color w:val="auto"/>
          <w:sz w:val="22"/>
          <w:szCs w:val="22"/>
          <w:lang w:val="en-GB"/>
        </w:rPr>
        <w:t xml:space="preserve">in accordance with the safety case </w:t>
      </w:r>
      <w:r w:rsidR="00CB65E2" w:rsidRPr="00743835">
        <w:rPr>
          <w:rFonts w:hAnsi="Times New Roman" w:cs="Times New Roman"/>
          <w:color w:val="auto"/>
          <w:sz w:val="22"/>
          <w:szCs w:val="22"/>
          <w:lang w:val="en-GB"/>
        </w:rPr>
        <w:t>and the authorization issued by the regulatory body</w:t>
      </w:r>
      <w:r w:rsidR="00743835">
        <w:rPr>
          <w:rFonts w:hAnsi="Times New Roman" w:cs="Times New Roman"/>
          <w:color w:val="auto"/>
          <w:sz w:val="22"/>
          <w:szCs w:val="22"/>
          <w:lang w:val="en-GB"/>
        </w:rPr>
        <w:t>, and</w:t>
      </w:r>
      <w:r w:rsidR="00CB65E2" w:rsidRPr="00743835">
        <w:rPr>
          <w:rFonts w:hAnsi="Times New Roman" w:cs="Times New Roman"/>
          <w:color w:val="auto"/>
          <w:sz w:val="22"/>
          <w:szCs w:val="22"/>
          <w:lang w:val="en-GB"/>
        </w:rPr>
        <w:t xml:space="preserve"> </w:t>
      </w:r>
      <w:r w:rsidRPr="00743835">
        <w:rPr>
          <w:rFonts w:hAnsi="Times New Roman" w:cs="Times New Roman"/>
          <w:color w:val="auto"/>
          <w:sz w:val="22"/>
          <w:szCs w:val="22"/>
          <w:lang w:val="en-GB"/>
        </w:rPr>
        <w:t xml:space="preserve">in a manner </w:t>
      </w:r>
      <w:r w:rsidR="00743835">
        <w:rPr>
          <w:rFonts w:hAnsi="Times New Roman" w:cs="Times New Roman"/>
          <w:color w:val="auto"/>
          <w:sz w:val="22"/>
          <w:szCs w:val="22"/>
          <w:lang w:val="en-GB"/>
        </w:rPr>
        <w:t>that facilitates the</w:t>
      </w:r>
      <w:r w:rsidR="00743835" w:rsidRPr="00743835">
        <w:rPr>
          <w:rFonts w:hAnsi="Times New Roman" w:cs="Times New Roman"/>
          <w:color w:val="auto"/>
          <w:sz w:val="22"/>
          <w:szCs w:val="22"/>
          <w:lang w:val="en-GB"/>
        </w:rPr>
        <w:t xml:space="preserve"> </w:t>
      </w:r>
      <w:r w:rsidRPr="00743835">
        <w:rPr>
          <w:rFonts w:hAnsi="Times New Roman" w:cs="Times New Roman"/>
          <w:color w:val="auto"/>
          <w:sz w:val="22"/>
          <w:szCs w:val="22"/>
          <w:lang w:val="en-GB"/>
        </w:rPr>
        <w:t>optimiz</w:t>
      </w:r>
      <w:r w:rsidR="00743835">
        <w:rPr>
          <w:rFonts w:hAnsi="Times New Roman" w:cs="Times New Roman"/>
          <w:color w:val="auto"/>
          <w:sz w:val="22"/>
          <w:szCs w:val="22"/>
          <w:lang w:val="en-GB"/>
        </w:rPr>
        <w:t>ation of</w:t>
      </w:r>
      <w:r w:rsidRPr="00743835">
        <w:rPr>
          <w:rFonts w:hAnsi="Times New Roman" w:cs="Times New Roman"/>
          <w:color w:val="auto"/>
          <w:sz w:val="22"/>
          <w:szCs w:val="22"/>
          <w:lang w:val="en-GB"/>
        </w:rPr>
        <w:t xml:space="preserve"> the actual facility layout </w:t>
      </w:r>
      <w:r w:rsidR="00743835">
        <w:rPr>
          <w:rFonts w:hAnsi="Times New Roman" w:cs="Times New Roman"/>
          <w:color w:val="auto"/>
          <w:sz w:val="22"/>
          <w:szCs w:val="22"/>
          <w:lang w:val="en-GB"/>
        </w:rPr>
        <w:t>(</w:t>
      </w:r>
      <w:r w:rsidR="00A33ED7" w:rsidRPr="00743835">
        <w:rPr>
          <w:rFonts w:hAnsi="Times New Roman" w:cs="Times New Roman"/>
          <w:color w:val="auto"/>
          <w:sz w:val="22"/>
          <w:szCs w:val="22"/>
          <w:lang w:val="en-GB"/>
        </w:rPr>
        <w:t xml:space="preserve">e.g. </w:t>
      </w:r>
      <w:r w:rsidRPr="00743835">
        <w:rPr>
          <w:rFonts w:hAnsi="Times New Roman" w:cs="Times New Roman"/>
          <w:color w:val="auto"/>
          <w:sz w:val="22"/>
          <w:szCs w:val="22"/>
          <w:lang w:val="en-GB"/>
        </w:rPr>
        <w:t>in relation to the host geological formation</w:t>
      </w:r>
      <w:r w:rsidR="00743835">
        <w:rPr>
          <w:rFonts w:hAnsi="Times New Roman" w:cs="Times New Roman"/>
          <w:color w:val="auto"/>
          <w:sz w:val="22"/>
          <w:szCs w:val="22"/>
          <w:lang w:val="en-GB"/>
        </w:rPr>
        <w:t>)</w:t>
      </w:r>
      <w:r w:rsidR="00A83980" w:rsidRPr="00743835">
        <w:rPr>
          <w:rFonts w:hAnsi="Times New Roman" w:cs="Times New Roman"/>
          <w:color w:val="auto"/>
          <w:sz w:val="22"/>
          <w:szCs w:val="22"/>
          <w:lang w:val="en-GB"/>
        </w:rPr>
        <w:t>;</w:t>
      </w:r>
      <w:r w:rsidRPr="00743835">
        <w:rPr>
          <w:rFonts w:hAnsi="Times New Roman" w:cs="Times New Roman"/>
          <w:color w:val="auto"/>
          <w:sz w:val="22"/>
          <w:szCs w:val="22"/>
          <w:lang w:val="en-GB"/>
        </w:rPr>
        <w:t xml:space="preserve"> </w:t>
      </w:r>
    </w:p>
    <w:p w14:paraId="05B62D18" w14:textId="49366051" w:rsidR="00A77EB7" w:rsidRPr="00743835" w:rsidRDefault="00A77EB7" w:rsidP="00CC5160">
      <w:pPr>
        <w:pStyle w:val="BodyA"/>
        <w:numPr>
          <w:ilvl w:val="0"/>
          <w:numId w:val="220"/>
        </w:numPr>
        <w:spacing w:after="120" w:line="360" w:lineRule="auto"/>
        <w:ind w:left="1134" w:hanging="567"/>
        <w:jc w:val="both"/>
        <w:rPr>
          <w:rFonts w:hAnsi="Times New Roman" w:cs="Times New Roman"/>
          <w:color w:val="auto"/>
          <w:sz w:val="22"/>
          <w:szCs w:val="22"/>
          <w:lang w:val="en-GB"/>
        </w:rPr>
      </w:pPr>
      <w:r w:rsidRPr="00743835">
        <w:rPr>
          <w:rFonts w:hAnsi="Times New Roman" w:cs="Times New Roman"/>
          <w:color w:val="auto"/>
          <w:sz w:val="22"/>
          <w:szCs w:val="22"/>
          <w:lang w:val="en-GB"/>
        </w:rPr>
        <w:lastRenderedPageBreak/>
        <w:t>The construction materials are of the required quality</w:t>
      </w:r>
      <w:r w:rsidR="00A83980" w:rsidRPr="00743835">
        <w:rPr>
          <w:rFonts w:hAnsi="Times New Roman" w:cs="Times New Roman"/>
          <w:color w:val="auto"/>
          <w:sz w:val="22"/>
          <w:szCs w:val="22"/>
          <w:lang w:val="en-GB"/>
        </w:rPr>
        <w:t>;</w:t>
      </w:r>
      <w:r w:rsidRPr="00743835">
        <w:rPr>
          <w:rFonts w:hAnsi="Times New Roman" w:cs="Times New Roman"/>
          <w:color w:val="auto"/>
          <w:sz w:val="22"/>
          <w:szCs w:val="22"/>
          <w:lang w:val="en-GB"/>
        </w:rPr>
        <w:t xml:space="preserve"> </w:t>
      </w:r>
    </w:p>
    <w:p w14:paraId="38EC9CCE" w14:textId="6C6D7871" w:rsidR="00A77EB7" w:rsidRPr="00743835" w:rsidRDefault="00A77EB7" w:rsidP="00CC5160">
      <w:pPr>
        <w:pStyle w:val="BodyA"/>
        <w:numPr>
          <w:ilvl w:val="0"/>
          <w:numId w:val="220"/>
        </w:numPr>
        <w:spacing w:after="120" w:line="360" w:lineRule="auto"/>
        <w:ind w:left="1134" w:hanging="567"/>
        <w:jc w:val="both"/>
        <w:rPr>
          <w:rFonts w:hAnsi="Times New Roman" w:cs="Times New Roman"/>
          <w:color w:val="auto"/>
          <w:sz w:val="22"/>
          <w:szCs w:val="22"/>
          <w:lang w:val="en-GB"/>
        </w:rPr>
      </w:pPr>
      <w:r w:rsidRPr="00743835">
        <w:rPr>
          <w:rFonts w:hAnsi="Times New Roman" w:cs="Times New Roman"/>
          <w:color w:val="auto"/>
          <w:sz w:val="22"/>
          <w:szCs w:val="22"/>
          <w:lang w:val="en-GB"/>
        </w:rPr>
        <w:t>Construction works meet the design requirements</w:t>
      </w:r>
      <w:r w:rsidR="00743835">
        <w:rPr>
          <w:rFonts w:hAnsi="Times New Roman" w:cs="Times New Roman"/>
          <w:color w:val="auto"/>
          <w:sz w:val="22"/>
          <w:szCs w:val="22"/>
          <w:lang w:val="en-GB"/>
        </w:rPr>
        <w:t>.</w:t>
      </w:r>
      <w:r w:rsidRPr="00743835">
        <w:rPr>
          <w:rFonts w:hAnsi="Times New Roman" w:cs="Times New Roman"/>
          <w:color w:val="auto"/>
          <w:sz w:val="22"/>
          <w:szCs w:val="22"/>
          <w:lang w:val="en-GB"/>
        </w:rPr>
        <w:t xml:space="preserve"> </w:t>
      </w:r>
    </w:p>
    <w:p w14:paraId="392CD9B2" w14:textId="767F2F28" w:rsidR="00E15B5F" w:rsidRPr="003B0946" w:rsidRDefault="00AF441A" w:rsidP="003B0946">
      <w:pPr>
        <w:pStyle w:val="BodyA"/>
        <w:numPr>
          <w:ilvl w:val="0"/>
          <w:numId w:val="279"/>
        </w:numPr>
        <w:spacing w:after="120" w:line="360" w:lineRule="auto"/>
        <w:ind w:left="567" w:hanging="567"/>
        <w:jc w:val="both"/>
        <w:rPr>
          <w:rFonts w:hAnsi="Times New Roman" w:cs="Times New Roman"/>
          <w:color w:val="auto"/>
          <w:sz w:val="22"/>
          <w:szCs w:val="22"/>
          <w:lang w:val="en-GB"/>
        </w:rPr>
      </w:pPr>
      <w:r w:rsidRPr="003B0946">
        <w:rPr>
          <w:rFonts w:hAnsi="Times New Roman" w:cs="Times New Roman"/>
          <w:color w:val="auto"/>
          <w:sz w:val="22"/>
          <w:szCs w:val="22"/>
          <w:lang w:val="en-GB"/>
        </w:rPr>
        <w:t>During the commissioning stage:</w:t>
      </w:r>
      <w:r w:rsidR="003B0946" w:rsidRPr="003B0946">
        <w:rPr>
          <w:rFonts w:hAnsi="Times New Roman" w:cs="Times New Roman"/>
          <w:color w:val="auto"/>
          <w:sz w:val="22"/>
          <w:szCs w:val="22"/>
          <w:lang w:val="en-GB"/>
        </w:rPr>
        <w:t xml:space="preserve"> </w:t>
      </w:r>
      <w:r w:rsidR="00E15B5F" w:rsidRPr="003B0946">
        <w:rPr>
          <w:rFonts w:hAnsi="Times New Roman" w:cs="Times New Roman"/>
          <w:color w:val="auto"/>
          <w:sz w:val="22"/>
          <w:szCs w:val="22"/>
          <w:lang w:val="en-GB"/>
        </w:rPr>
        <w:t xml:space="preserve">activities </w:t>
      </w:r>
      <w:r w:rsidR="003B0946">
        <w:rPr>
          <w:rFonts w:hAnsi="Times New Roman" w:cs="Times New Roman"/>
          <w:color w:val="auto"/>
          <w:sz w:val="22"/>
          <w:szCs w:val="22"/>
          <w:lang w:val="en-GB"/>
        </w:rPr>
        <w:t>are</w:t>
      </w:r>
      <w:r w:rsidR="00E15B5F" w:rsidRPr="003B0946">
        <w:rPr>
          <w:rFonts w:hAnsi="Times New Roman" w:cs="Times New Roman"/>
          <w:color w:val="auto"/>
          <w:sz w:val="22"/>
          <w:szCs w:val="22"/>
          <w:lang w:val="en-GB"/>
        </w:rPr>
        <w:t xml:space="preserve"> </w:t>
      </w:r>
      <w:r w:rsidR="00722830">
        <w:rPr>
          <w:rFonts w:hAnsi="Times New Roman" w:cs="Times New Roman"/>
          <w:color w:val="auto"/>
          <w:sz w:val="22"/>
          <w:szCs w:val="22"/>
          <w:lang w:val="en-GB"/>
        </w:rPr>
        <w:t xml:space="preserve">being </w:t>
      </w:r>
      <w:r w:rsidR="00E15B5F" w:rsidRPr="003B0946">
        <w:rPr>
          <w:rFonts w:hAnsi="Times New Roman" w:cs="Times New Roman"/>
          <w:color w:val="auto"/>
          <w:sz w:val="22"/>
          <w:szCs w:val="22"/>
          <w:lang w:val="en-GB"/>
        </w:rPr>
        <w:t xml:space="preserve">performed </w:t>
      </w:r>
      <w:r w:rsidR="003B0946">
        <w:rPr>
          <w:rFonts w:hAnsi="Times New Roman" w:cs="Times New Roman"/>
          <w:color w:val="auto"/>
          <w:sz w:val="22"/>
          <w:szCs w:val="22"/>
          <w:lang w:val="en-GB"/>
        </w:rPr>
        <w:t>in accordance with</w:t>
      </w:r>
      <w:r w:rsidR="00E15B5F" w:rsidRPr="003B0946">
        <w:rPr>
          <w:rFonts w:hAnsi="Times New Roman" w:cs="Times New Roman"/>
          <w:color w:val="auto"/>
          <w:sz w:val="22"/>
          <w:szCs w:val="22"/>
          <w:lang w:val="en-GB"/>
        </w:rPr>
        <w:t xml:space="preserve"> documentation</w:t>
      </w:r>
      <w:r w:rsidR="002F4A45">
        <w:rPr>
          <w:rFonts w:hAnsi="Times New Roman" w:cs="Times New Roman"/>
          <w:color w:val="auto"/>
          <w:sz w:val="22"/>
          <w:szCs w:val="22"/>
          <w:lang w:val="en-GB"/>
        </w:rPr>
        <w:t>;</w:t>
      </w:r>
      <w:r w:rsidR="00E15B5F" w:rsidRPr="003B0946">
        <w:rPr>
          <w:rFonts w:hAnsi="Times New Roman" w:cs="Times New Roman"/>
          <w:color w:val="auto"/>
          <w:sz w:val="22"/>
          <w:szCs w:val="22"/>
          <w:lang w:val="en-GB"/>
        </w:rPr>
        <w:t xml:space="preserve"> </w:t>
      </w:r>
      <w:r w:rsidR="00722830">
        <w:rPr>
          <w:rFonts w:hAnsi="Times New Roman" w:cs="Times New Roman"/>
          <w:color w:val="auto"/>
          <w:sz w:val="22"/>
          <w:szCs w:val="22"/>
          <w:lang w:val="en-GB"/>
        </w:rPr>
        <w:t xml:space="preserve">appropriate </w:t>
      </w:r>
      <w:r w:rsidR="00E15B5F" w:rsidRPr="003B0946">
        <w:rPr>
          <w:rFonts w:hAnsi="Times New Roman" w:cs="Times New Roman"/>
          <w:color w:val="auto"/>
          <w:sz w:val="22"/>
          <w:szCs w:val="22"/>
          <w:lang w:val="en-GB"/>
        </w:rPr>
        <w:t xml:space="preserve">data </w:t>
      </w:r>
      <w:r w:rsidR="003B0946">
        <w:rPr>
          <w:rFonts w:hAnsi="Times New Roman" w:cs="Times New Roman"/>
          <w:color w:val="auto"/>
          <w:sz w:val="22"/>
          <w:szCs w:val="22"/>
          <w:lang w:val="en-GB"/>
        </w:rPr>
        <w:t xml:space="preserve">are </w:t>
      </w:r>
      <w:r w:rsidR="002F4A45">
        <w:rPr>
          <w:rFonts w:hAnsi="Times New Roman" w:cs="Times New Roman"/>
          <w:color w:val="auto"/>
          <w:sz w:val="22"/>
          <w:szCs w:val="22"/>
          <w:lang w:val="en-GB"/>
        </w:rPr>
        <w:t xml:space="preserve">being </w:t>
      </w:r>
      <w:r w:rsidR="00E15B5F" w:rsidRPr="003B0946">
        <w:rPr>
          <w:rFonts w:hAnsi="Times New Roman" w:cs="Times New Roman"/>
          <w:color w:val="auto"/>
          <w:sz w:val="22"/>
          <w:szCs w:val="22"/>
          <w:lang w:val="en-GB"/>
        </w:rPr>
        <w:t xml:space="preserve">collected and records </w:t>
      </w:r>
      <w:r w:rsidR="001B0B69">
        <w:rPr>
          <w:rFonts w:hAnsi="Times New Roman" w:cs="Times New Roman"/>
          <w:color w:val="auto"/>
          <w:sz w:val="22"/>
          <w:szCs w:val="22"/>
          <w:lang w:val="en-GB"/>
        </w:rPr>
        <w:t xml:space="preserve">are being prepared and </w:t>
      </w:r>
      <w:r w:rsidR="00E15B5F" w:rsidRPr="003B0946">
        <w:rPr>
          <w:rFonts w:hAnsi="Times New Roman" w:cs="Times New Roman"/>
          <w:color w:val="auto"/>
          <w:sz w:val="22"/>
          <w:szCs w:val="22"/>
          <w:lang w:val="en-GB"/>
        </w:rPr>
        <w:t>maintained</w:t>
      </w:r>
      <w:r w:rsidR="001B0B69">
        <w:rPr>
          <w:rFonts w:hAnsi="Times New Roman" w:cs="Times New Roman"/>
          <w:color w:val="auto"/>
          <w:sz w:val="22"/>
          <w:szCs w:val="22"/>
          <w:lang w:val="en-GB"/>
        </w:rPr>
        <w:t>;</w:t>
      </w:r>
      <w:r w:rsidR="00E15B5F" w:rsidRPr="003B0946">
        <w:rPr>
          <w:rFonts w:hAnsi="Times New Roman" w:cs="Times New Roman"/>
          <w:color w:val="auto"/>
          <w:sz w:val="22"/>
          <w:szCs w:val="22"/>
          <w:lang w:val="en-GB"/>
        </w:rPr>
        <w:t xml:space="preserve"> interfaces between commissioning and operations activities </w:t>
      </w:r>
      <w:r w:rsidR="001B0B69">
        <w:rPr>
          <w:rFonts w:hAnsi="Times New Roman" w:cs="Times New Roman"/>
          <w:color w:val="auto"/>
          <w:sz w:val="22"/>
          <w:szCs w:val="22"/>
          <w:lang w:val="en-GB"/>
        </w:rPr>
        <w:t xml:space="preserve">are </w:t>
      </w:r>
      <w:r w:rsidR="00E15B5F" w:rsidRPr="003B0946">
        <w:rPr>
          <w:rFonts w:hAnsi="Times New Roman" w:cs="Times New Roman"/>
          <w:color w:val="auto"/>
          <w:sz w:val="22"/>
          <w:szCs w:val="22"/>
          <w:lang w:val="en-GB"/>
        </w:rPr>
        <w:t>defined</w:t>
      </w:r>
      <w:r w:rsidR="001B0B69">
        <w:rPr>
          <w:rFonts w:hAnsi="Times New Roman" w:cs="Times New Roman"/>
          <w:color w:val="auto"/>
          <w:sz w:val="22"/>
          <w:szCs w:val="22"/>
          <w:lang w:val="en-GB"/>
        </w:rPr>
        <w:t>.</w:t>
      </w:r>
    </w:p>
    <w:p w14:paraId="36AC3E66" w14:textId="77777777" w:rsidR="00FE03F8" w:rsidRDefault="00A77EB7" w:rsidP="00CC5160">
      <w:pPr>
        <w:pStyle w:val="BodyA"/>
        <w:numPr>
          <w:ilvl w:val="0"/>
          <w:numId w:val="279"/>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During the operation</w:t>
      </w:r>
      <w:r w:rsidR="00FE03F8">
        <w:rPr>
          <w:rFonts w:hAnsi="Times New Roman" w:cs="Times New Roman"/>
          <w:color w:val="auto"/>
          <w:sz w:val="22"/>
          <w:szCs w:val="22"/>
          <w:lang w:val="en-GB"/>
        </w:rPr>
        <w:t>al stage:</w:t>
      </w:r>
    </w:p>
    <w:p w14:paraId="1B9F2BAA" w14:textId="77777777" w:rsidR="00FE03F8" w:rsidRPr="00A836A7" w:rsidRDefault="00FE03F8" w:rsidP="00FE03F8">
      <w:pPr>
        <w:pStyle w:val="BodyA"/>
        <w:numPr>
          <w:ilvl w:val="0"/>
          <w:numId w:val="583"/>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All prerequisites are being met before waste is emplaced (e.g. waste packages are being checked against the acceptance criteria</w:t>
      </w:r>
      <w:r>
        <w:rPr>
          <w:rFonts w:hAnsi="Times New Roman" w:cs="Times New Roman"/>
          <w:color w:val="auto"/>
          <w:sz w:val="22"/>
          <w:szCs w:val="22"/>
          <w:lang w:val="en-GB"/>
        </w:rPr>
        <w:t>,</w:t>
      </w:r>
      <w:r w:rsidRPr="00A836A7">
        <w:rPr>
          <w:rFonts w:hAnsi="Times New Roman" w:cs="Times New Roman"/>
          <w:color w:val="auto"/>
          <w:sz w:val="22"/>
          <w:szCs w:val="22"/>
          <w:lang w:val="en-GB"/>
        </w:rPr>
        <w:t xml:space="preserve"> and the</w:t>
      </w:r>
      <w:r>
        <w:rPr>
          <w:rFonts w:hAnsi="Times New Roman" w:cs="Times New Roman"/>
          <w:color w:val="auto"/>
          <w:sz w:val="22"/>
          <w:szCs w:val="22"/>
          <w:lang w:val="en-GB"/>
        </w:rPr>
        <w:t>se</w:t>
      </w:r>
      <w:r w:rsidRPr="00A836A7">
        <w:rPr>
          <w:rFonts w:hAnsi="Times New Roman" w:cs="Times New Roman"/>
          <w:color w:val="auto"/>
          <w:sz w:val="22"/>
          <w:szCs w:val="22"/>
          <w:lang w:val="en-GB"/>
        </w:rPr>
        <w:t xml:space="preserve"> criteria are being satisfied); </w:t>
      </w:r>
    </w:p>
    <w:p w14:paraId="445ADD9E" w14:textId="7E59F4B7" w:rsidR="00FE03F8" w:rsidRDefault="00FE03F8" w:rsidP="00FE03F8">
      <w:pPr>
        <w:pStyle w:val="BodyA"/>
        <w:numPr>
          <w:ilvl w:val="0"/>
          <w:numId w:val="583"/>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Waste is being emplaced in accordance with the safety case and the authorization issued by the regulatory body; </w:t>
      </w:r>
    </w:p>
    <w:p w14:paraId="498ED31B" w14:textId="77777777" w:rsidR="00FE03F8" w:rsidRPr="00A836A7" w:rsidRDefault="00FE03F8" w:rsidP="00FE03F8">
      <w:pPr>
        <w:pStyle w:val="BodyA"/>
        <w:numPr>
          <w:ilvl w:val="0"/>
          <w:numId w:val="583"/>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Monitoring is being conducted </w:t>
      </w:r>
      <w:r>
        <w:rPr>
          <w:rFonts w:hAnsi="Times New Roman" w:cs="Times New Roman"/>
          <w:color w:val="auto"/>
          <w:sz w:val="22"/>
          <w:szCs w:val="22"/>
          <w:lang w:val="en-GB"/>
        </w:rPr>
        <w:t>in accordance with the monitoring programme and the associated records</w:t>
      </w:r>
      <w:r w:rsidRPr="00A836A7">
        <w:rPr>
          <w:rFonts w:hAnsi="Times New Roman" w:cs="Times New Roman"/>
          <w:color w:val="auto"/>
          <w:sz w:val="22"/>
          <w:szCs w:val="22"/>
          <w:lang w:val="en-GB"/>
        </w:rPr>
        <w:t xml:space="preserve"> </w:t>
      </w:r>
      <w:r>
        <w:rPr>
          <w:rFonts w:hAnsi="Times New Roman" w:cs="Times New Roman"/>
          <w:color w:val="auto"/>
          <w:sz w:val="22"/>
          <w:szCs w:val="22"/>
          <w:lang w:val="en-GB"/>
        </w:rPr>
        <w:t xml:space="preserve">are being maintained, </w:t>
      </w:r>
      <w:r w:rsidRPr="00A836A7">
        <w:rPr>
          <w:rFonts w:hAnsi="Times New Roman" w:cs="Times New Roman"/>
          <w:color w:val="auto"/>
          <w:sz w:val="22"/>
          <w:szCs w:val="22"/>
          <w:lang w:val="en-GB"/>
        </w:rPr>
        <w:t>and that monitoring instrumentation has not degraded in service and has not been modified without proper change control;</w:t>
      </w:r>
    </w:p>
    <w:p w14:paraId="07457ECA" w14:textId="77777777" w:rsidR="00FE03F8" w:rsidRPr="008B4604" w:rsidRDefault="00FE03F8" w:rsidP="00FE03F8">
      <w:pPr>
        <w:pStyle w:val="BodyA"/>
        <w:numPr>
          <w:ilvl w:val="0"/>
          <w:numId w:val="583"/>
        </w:numPr>
        <w:spacing w:after="120" w:line="360" w:lineRule="auto"/>
        <w:jc w:val="both"/>
        <w:rPr>
          <w:rFonts w:hAnsi="Times New Roman" w:cs="Times New Roman"/>
          <w:color w:val="auto"/>
          <w:sz w:val="22"/>
          <w:szCs w:val="22"/>
          <w:lang w:val="en-GB"/>
        </w:rPr>
      </w:pPr>
      <w:r w:rsidRPr="008B4604">
        <w:rPr>
          <w:rFonts w:hAnsi="Times New Roman" w:cs="Times New Roman"/>
          <w:color w:val="auto"/>
          <w:sz w:val="22"/>
          <w:szCs w:val="22"/>
          <w:lang w:val="en-GB"/>
        </w:rPr>
        <w:t>The safety case and safety assessments are being periodically reviewed in a systematic, planned manner and are being updated as necessary in the light of new data, and any necessary actions are being taken to ensure the continued safety of the facility and waste management activities.</w:t>
      </w:r>
    </w:p>
    <w:p w14:paraId="1F3EC261" w14:textId="08E6D71C" w:rsidR="00FE03F8" w:rsidRPr="00A836A7" w:rsidRDefault="00FE03F8" w:rsidP="00FE03F8">
      <w:pPr>
        <w:pStyle w:val="BodyA"/>
        <w:numPr>
          <w:ilvl w:val="0"/>
          <w:numId w:val="583"/>
        </w:numPr>
        <w:spacing w:after="120" w:line="360" w:lineRule="auto"/>
        <w:jc w:val="both"/>
        <w:rPr>
          <w:rFonts w:hAnsi="Times New Roman" w:cs="Times New Roman"/>
          <w:color w:val="auto"/>
          <w:sz w:val="22"/>
          <w:szCs w:val="22"/>
          <w:lang w:val="en-GB"/>
        </w:rPr>
      </w:pPr>
      <w:r>
        <w:rPr>
          <w:rFonts w:hAnsi="Times New Roman" w:cs="Times New Roman"/>
          <w:color w:val="auto"/>
          <w:sz w:val="22"/>
          <w:szCs w:val="22"/>
          <w:lang w:val="en-GB"/>
        </w:rPr>
        <w:t>Any b</w:t>
      </w:r>
      <w:r w:rsidRPr="00A836A7">
        <w:rPr>
          <w:rFonts w:hAnsi="Times New Roman" w:cs="Times New Roman"/>
          <w:color w:val="auto"/>
          <w:sz w:val="22"/>
          <w:szCs w:val="22"/>
          <w:lang w:val="en-GB"/>
        </w:rPr>
        <w:t>ackfilling, sealing and other activities are being carried out in accordance with the safety case and the authorization issued by the regulatory body</w:t>
      </w:r>
      <w:r>
        <w:rPr>
          <w:rFonts w:hAnsi="Times New Roman" w:cs="Times New Roman"/>
          <w:color w:val="auto"/>
          <w:sz w:val="22"/>
          <w:szCs w:val="22"/>
          <w:lang w:val="en-GB"/>
        </w:rPr>
        <w:t>.</w:t>
      </w:r>
    </w:p>
    <w:p w14:paraId="68484F51" w14:textId="1A6FAC4C" w:rsidR="00A77EB7" w:rsidRPr="00A836A7" w:rsidRDefault="00FE03F8" w:rsidP="00FE03F8">
      <w:pPr>
        <w:pStyle w:val="BodyA"/>
        <w:numPr>
          <w:ilvl w:val="0"/>
          <w:numId w:val="279"/>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During the</w:t>
      </w:r>
      <w:r w:rsidR="00091BA6" w:rsidRPr="00A836A7">
        <w:rPr>
          <w:rFonts w:hAnsi="Times New Roman" w:cs="Times New Roman"/>
          <w:color w:val="auto"/>
          <w:sz w:val="22"/>
          <w:szCs w:val="22"/>
          <w:lang w:val="en-GB"/>
        </w:rPr>
        <w:t xml:space="preserve"> closure </w:t>
      </w:r>
      <w:r w:rsidR="00CB65E2" w:rsidRPr="00A836A7">
        <w:rPr>
          <w:rFonts w:hAnsi="Times New Roman" w:cs="Times New Roman"/>
          <w:color w:val="auto"/>
          <w:sz w:val="22"/>
          <w:szCs w:val="22"/>
          <w:lang w:val="en-GB"/>
        </w:rPr>
        <w:t xml:space="preserve">and post-closure </w:t>
      </w:r>
      <w:r w:rsidR="005E27AE">
        <w:rPr>
          <w:rFonts w:hAnsi="Times New Roman" w:cs="Times New Roman"/>
          <w:color w:val="auto"/>
          <w:sz w:val="22"/>
          <w:szCs w:val="22"/>
          <w:lang w:val="en-GB"/>
        </w:rPr>
        <w:t>stages</w:t>
      </w:r>
      <w:r w:rsidR="00A77EB7" w:rsidRPr="00A836A7">
        <w:rPr>
          <w:rFonts w:hAnsi="Times New Roman" w:cs="Times New Roman"/>
          <w:color w:val="auto"/>
          <w:sz w:val="22"/>
          <w:szCs w:val="22"/>
          <w:lang w:val="en-GB"/>
        </w:rPr>
        <w:t xml:space="preserve">: </w:t>
      </w:r>
    </w:p>
    <w:p w14:paraId="270056C6" w14:textId="4EF84E5F" w:rsidR="00A77EB7" w:rsidRPr="00A836A7" w:rsidRDefault="00A77EB7" w:rsidP="00FE03F8">
      <w:pPr>
        <w:pStyle w:val="BodyA"/>
        <w:numPr>
          <w:ilvl w:val="0"/>
          <w:numId w:val="584"/>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Backfilling, sealing and other activities</w:t>
      </w:r>
      <w:r w:rsidR="00743835">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r w:rsidR="00CB65E2" w:rsidRPr="00A836A7">
        <w:rPr>
          <w:rFonts w:hAnsi="Times New Roman" w:cs="Times New Roman"/>
          <w:color w:val="auto"/>
          <w:sz w:val="22"/>
          <w:szCs w:val="22"/>
          <w:lang w:val="en-GB"/>
        </w:rPr>
        <w:t>and</w:t>
      </w:r>
      <w:r w:rsidRPr="00A836A7">
        <w:rPr>
          <w:rFonts w:hAnsi="Times New Roman" w:cs="Times New Roman"/>
          <w:color w:val="auto"/>
          <w:sz w:val="22"/>
          <w:szCs w:val="22"/>
          <w:lang w:val="en-GB"/>
        </w:rPr>
        <w:t xml:space="preserve"> closure of the facility are being carried out in accordance with the </w:t>
      </w:r>
      <w:r w:rsidR="00CB65E2" w:rsidRPr="00A836A7">
        <w:rPr>
          <w:rFonts w:hAnsi="Times New Roman" w:cs="Times New Roman"/>
          <w:color w:val="auto"/>
          <w:sz w:val="22"/>
          <w:szCs w:val="22"/>
          <w:lang w:val="en-GB"/>
        </w:rPr>
        <w:t>safety case and the authorization issued by the regulatory body</w:t>
      </w:r>
      <w:r w:rsidR="002821A9"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p>
    <w:p w14:paraId="5078811F" w14:textId="18435D49" w:rsidR="00A77EB7" w:rsidRPr="00A836A7" w:rsidRDefault="00CB65E2" w:rsidP="00FE03F8">
      <w:pPr>
        <w:pStyle w:val="BodyA"/>
        <w:numPr>
          <w:ilvl w:val="0"/>
          <w:numId w:val="584"/>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Monitoring is being conducted </w:t>
      </w:r>
      <w:r w:rsidR="00743835">
        <w:rPr>
          <w:rFonts w:hAnsi="Times New Roman" w:cs="Times New Roman"/>
          <w:color w:val="auto"/>
          <w:sz w:val="22"/>
          <w:szCs w:val="22"/>
          <w:lang w:val="en-GB"/>
        </w:rPr>
        <w:t>in accordance with the monitoring programme and the associated records</w:t>
      </w:r>
      <w:r w:rsidRPr="00A836A7">
        <w:rPr>
          <w:rFonts w:hAnsi="Times New Roman" w:cs="Times New Roman"/>
          <w:color w:val="auto"/>
          <w:sz w:val="22"/>
          <w:szCs w:val="22"/>
          <w:lang w:val="en-GB"/>
        </w:rPr>
        <w:t xml:space="preserve"> </w:t>
      </w:r>
      <w:r w:rsidR="00743835">
        <w:rPr>
          <w:rFonts w:hAnsi="Times New Roman" w:cs="Times New Roman"/>
          <w:color w:val="auto"/>
          <w:sz w:val="22"/>
          <w:szCs w:val="22"/>
          <w:lang w:val="en-GB"/>
        </w:rPr>
        <w:t xml:space="preserve">are being maintained, </w:t>
      </w:r>
      <w:r w:rsidRPr="00A836A7">
        <w:rPr>
          <w:rFonts w:hAnsi="Times New Roman" w:cs="Times New Roman"/>
          <w:color w:val="auto"/>
          <w:sz w:val="22"/>
          <w:szCs w:val="22"/>
          <w:lang w:val="en-GB"/>
        </w:rPr>
        <w:t>and that m</w:t>
      </w:r>
      <w:r w:rsidR="00A77EB7" w:rsidRPr="00A836A7">
        <w:rPr>
          <w:rFonts w:hAnsi="Times New Roman" w:cs="Times New Roman"/>
          <w:color w:val="auto"/>
          <w:sz w:val="22"/>
          <w:szCs w:val="22"/>
          <w:lang w:val="en-GB"/>
        </w:rPr>
        <w:t>onitoring instrumentation has not degraded in service and has not been modified without proper change control</w:t>
      </w:r>
      <w:r w:rsidR="002821A9" w:rsidRPr="00A836A7">
        <w:rPr>
          <w:rFonts w:hAnsi="Times New Roman" w:cs="Times New Roman"/>
          <w:color w:val="auto"/>
          <w:sz w:val="22"/>
          <w:szCs w:val="22"/>
          <w:lang w:val="en-GB"/>
        </w:rPr>
        <w:t>;</w:t>
      </w:r>
    </w:p>
    <w:p w14:paraId="39FE4F83" w14:textId="295752A8" w:rsidR="00A77EB7" w:rsidRPr="00A836A7" w:rsidRDefault="00A77EB7" w:rsidP="00FE03F8">
      <w:pPr>
        <w:pStyle w:val="BodyA"/>
        <w:numPr>
          <w:ilvl w:val="0"/>
          <w:numId w:val="584"/>
        </w:numPr>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safety </w:t>
      </w:r>
      <w:r w:rsidR="00CB65E2" w:rsidRPr="00A836A7">
        <w:rPr>
          <w:rFonts w:hAnsi="Times New Roman" w:cs="Times New Roman"/>
          <w:color w:val="auto"/>
          <w:sz w:val="22"/>
          <w:szCs w:val="22"/>
          <w:lang w:val="en-GB"/>
        </w:rPr>
        <w:t xml:space="preserve">case and safety </w:t>
      </w:r>
      <w:r w:rsidRPr="00A836A7">
        <w:rPr>
          <w:rFonts w:hAnsi="Times New Roman" w:cs="Times New Roman"/>
          <w:color w:val="auto"/>
          <w:sz w:val="22"/>
          <w:szCs w:val="22"/>
          <w:lang w:val="en-GB"/>
        </w:rPr>
        <w:t>assessment</w:t>
      </w:r>
      <w:r w:rsidR="00CB65E2" w:rsidRPr="00A836A7">
        <w:rPr>
          <w:rFonts w:hAnsi="Times New Roman" w:cs="Times New Roman"/>
          <w:color w:val="auto"/>
          <w:sz w:val="22"/>
          <w:szCs w:val="22"/>
          <w:lang w:val="en-GB"/>
        </w:rPr>
        <w:t>s are</w:t>
      </w:r>
      <w:r w:rsidRPr="00A836A7">
        <w:rPr>
          <w:rFonts w:hAnsi="Times New Roman" w:cs="Times New Roman"/>
          <w:color w:val="auto"/>
          <w:sz w:val="22"/>
          <w:szCs w:val="22"/>
          <w:lang w:val="en-GB"/>
        </w:rPr>
        <w:t xml:space="preserve"> being periodically reviewed in a systematic, planned manner and </w:t>
      </w:r>
      <w:r w:rsidR="00CB65E2" w:rsidRPr="00A836A7">
        <w:rPr>
          <w:rFonts w:hAnsi="Times New Roman" w:cs="Times New Roman"/>
          <w:color w:val="auto"/>
          <w:sz w:val="22"/>
          <w:szCs w:val="22"/>
          <w:lang w:val="en-GB"/>
        </w:rPr>
        <w:t xml:space="preserve">are being </w:t>
      </w:r>
      <w:r w:rsidRPr="00A836A7">
        <w:rPr>
          <w:rFonts w:hAnsi="Times New Roman" w:cs="Times New Roman"/>
          <w:color w:val="auto"/>
          <w:sz w:val="22"/>
          <w:szCs w:val="22"/>
          <w:lang w:val="en-GB"/>
        </w:rPr>
        <w:t xml:space="preserve">updated as necessary in the light of </w:t>
      </w:r>
      <w:r w:rsidR="00743835">
        <w:rPr>
          <w:rFonts w:hAnsi="Times New Roman" w:cs="Times New Roman"/>
          <w:color w:val="auto"/>
          <w:sz w:val="22"/>
          <w:szCs w:val="22"/>
          <w:lang w:val="en-GB"/>
        </w:rPr>
        <w:t>new</w:t>
      </w:r>
      <w:r w:rsidR="00743835"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data, and any necessary actions are being taken to ensure the continued safe</w:t>
      </w:r>
      <w:r w:rsidR="00CB65E2" w:rsidRPr="00A836A7">
        <w:rPr>
          <w:rFonts w:hAnsi="Times New Roman" w:cs="Times New Roman"/>
          <w:color w:val="auto"/>
          <w:sz w:val="22"/>
          <w:szCs w:val="22"/>
          <w:lang w:val="en-GB"/>
        </w:rPr>
        <w:t>ty</w:t>
      </w:r>
      <w:r w:rsidRPr="00A836A7">
        <w:rPr>
          <w:rFonts w:hAnsi="Times New Roman" w:cs="Times New Roman"/>
          <w:color w:val="auto"/>
          <w:sz w:val="22"/>
          <w:szCs w:val="22"/>
          <w:lang w:val="en-GB"/>
        </w:rPr>
        <w:t xml:space="preserve"> of the facility and </w:t>
      </w:r>
      <w:r w:rsidR="00743835">
        <w:rPr>
          <w:rFonts w:hAnsi="Times New Roman" w:cs="Times New Roman"/>
          <w:color w:val="auto"/>
          <w:sz w:val="22"/>
          <w:szCs w:val="22"/>
          <w:lang w:val="en-GB"/>
        </w:rPr>
        <w:t>waste management activities</w:t>
      </w:r>
      <w:r w:rsidR="002821A9" w:rsidRPr="00A836A7">
        <w:rPr>
          <w:rFonts w:hAnsi="Times New Roman" w:cs="Times New Roman"/>
          <w:color w:val="auto"/>
          <w:sz w:val="22"/>
          <w:szCs w:val="22"/>
          <w:lang w:val="en-GB"/>
        </w:rPr>
        <w:t xml:space="preserve">; </w:t>
      </w:r>
    </w:p>
    <w:p w14:paraId="6C3D38D7" w14:textId="72F2C44D" w:rsidR="00A77EB7" w:rsidRPr="00A836A7" w:rsidRDefault="00684375" w:rsidP="00FE03F8">
      <w:pPr>
        <w:pStyle w:val="BodyA"/>
        <w:numPr>
          <w:ilvl w:val="0"/>
          <w:numId w:val="584"/>
        </w:numPr>
        <w:spacing w:after="120" w:line="360" w:lineRule="auto"/>
        <w:jc w:val="both"/>
        <w:rPr>
          <w:rFonts w:hAnsi="Times New Roman" w:cs="Times New Roman"/>
          <w:color w:val="auto"/>
          <w:sz w:val="22"/>
          <w:szCs w:val="22"/>
          <w:lang w:val="en-GB"/>
        </w:rPr>
      </w:pPr>
      <w:r>
        <w:rPr>
          <w:rFonts w:hAnsi="Times New Roman" w:cs="Times New Roman"/>
          <w:color w:val="auto"/>
          <w:sz w:val="22"/>
          <w:szCs w:val="22"/>
          <w:lang w:val="en-GB"/>
        </w:rPr>
        <w:t>Appropriate i</w:t>
      </w:r>
      <w:r w:rsidR="00A77EB7" w:rsidRPr="00A836A7">
        <w:rPr>
          <w:rFonts w:hAnsi="Times New Roman" w:cs="Times New Roman"/>
          <w:color w:val="auto"/>
          <w:sz w:val="22"/>
          <w:szCs w:val="22"/>
          <w:lang w:val="en-GB"/>
        </w:rPr>
        <w:t xml:space="preserve">nformation on the condition of the radioactive waste disposal facility </w:t>
      </w:r>
      <w:r w:rsidR="00743835">
        <w:rPr>
          <w:rFonts w:hAnsi="Times New Roman" w:cs="Times New Roman"/>
          <w:color w:val="auto"/>
          <w:sz w:val="22"/>
          <w:szCs w:val="22"/>
          <w:lang w:val="en-GB"/>
        </w:rPr>
        <w:t>has been</w:t>
      </w:r>
      <w:r w:rsidR="00743835" w:rsidRPr="00A836A7">
        <w:rPr>
          <w:rFonts w:hAnsi="Times New Roman" w:cs="Times New Roman"/>
          <w:color w:val="auto"/>
          <w:sz w:val="22"/>
          <w:szCs w:val="22"/>
          <w:lang w:val="en-GB"/>
        </w:rPr>
        <w:t xml:space="preserve"> </w:t>
      </w:r>
      <w:r w:rsidR="00743835">
        <w:rPr>
          <w:rFonts w:hAnsi="Times New Roman" w:cs="Times New Roman"/>
          <w:color w:val="auto"/>
          <w:sz w:val="22"/>
          <w:szCs w:val="22"/>
          <w:lang w:val="en-GB"/>
        </w:rPr>
        <w:t>transferred</w:t>
      </w:r>
      <w:r w:rsidR="00743835" w:rsidRPr="00A836A7">
        <w:rPr>
          <w:rFonts w:hAnsi="Times New Roman" w:cs="Times New Roman"/>
          <w:color w:val="auto"/>
          <w:sz w:val="22"/>
          <w:szCs w:val="22"/>
          <w:lang w:val="en-GB"/>
        </w:rPr>
        <w:t xml:space="preserve"> </w:t>
      </w:r>
      <w:r>
        <w:rPr>
          <w:rFonts w:hAnsi="Times New Roman" w:cs="Times New Roman"/>
          <w:color w:val="auto"/>
          <w:sz w:val="22"/>
          <w:szCs w:val="22"/>
          <w:lang w:val="en-GB"/>
        </w:rPr>
        <w:t>if</w:t>
      </w:r>
      <w:r w:rsidR="00743835">
        <w:rPr>
          <w:rFonts w:hAnsi="Times New Roman" w:cs="Times New Roman"/>
          <w:color w:val="auto"/>
          <w:sz w:val="22"/>
          <w:szCs w:val="22"/>
          <w:lang w:val="en-GB"/>
        </w:rPr>
        <w:t xml:space="preserve"> responsibility</w:t>
      </w:r>
      <w:r w:rsidR="00743835" w:rsidRPr="00A836A7">
        <w:rPr>
          <w:rFonts w:hAnsi="Times New Roman" w:cs="Times New Roman"/>
          <w:color w:val="auto"/>
          <w:sz w:val="22"/>
          <w:szCs w:val="22"/>
          <w:lang w:val="en-GB"/>
        </w:rPr>
        <w:t xml:space="preserve"> </w:t>
      </w:r>
      <w:r w:rsidR="00743835">
        <w:rPr>
          <w:rFonts w:hAnsi="Times New Roman" w:cs="Times New Roman"/>
          <w:color w:val="auto"/>
          <w:sz w:val="22"/>
          <w:szCs w:val="22"/>
          <w:lang w:val="en-GB"/>
        </w:rPr>
        <w:t xml:space="preserve">for </w:t>
      </w:r>
      <w:r w:rsidR="00A77EB7" w:rsidRPr="00A836A7">
        <w:rPr>
          <w:rFonts w:hAnsi="Times New Roman" w:cs="Times New Roman"/>
          <w:color w:val="auto"/>
          <w:sz w:val="22"/>
          <w:szCs w:val="22"/>
          <w:lang w:val="en-GB"/>
        </w:rPr>
        <w:t>the facility</w:t>
      </w:r>
      <w:r w:rsidR="00743835">
        <w:rPr>
          <w:rFonts w:hAnsi="Times New Roman" w:cs="Times New Roman"/>
          <w:color w:val="auto"/>
          <w:sz w:val="22"/>
          <w:szCs w:val="22"/>
          <w:lang w:val="en-GB"/>
        </w:rPr>
        <w:t xml:space="preserve"> has been transferred</w:t>
      </w:r>
      <w:r w:rsidR="00A77EB7" w:rsidRPr="00A836A7">
        <w:rPr>
          <w:rFonts w:hAnsi="Times New Roman" w:cs="Times New Roman"/>
          <w:color w:val="auto"/>
          <w:sz w:val="22"/>
          <w:szCs w:val="22"/>
          <w:lang w:val="en-GB"/>
        </w:rPr>
        <w:t>.</w:t>
      </w:r>
    </w:p>
    <w:p w14:paraId="52C1A8DE" w14:textId="72EA4601" w:rsidR="006635E0" w:rsidRPr="00A836A7" w:rsidRDefault="001C4070" w:rsidP="00FE4499">
      <w:pPr>
        <w:pStyle w:val="Section6"/>
        <w:numPr>
          <w:ilvl w:val="1"/>
          <w:numId w:val="539"/>
        </w:numPr>
        <w:ind w:left="0" w:firstLine="0"/>
      </w:pPr>
      <w:r w:rsidRPr="00A836A7">
        <w:lastRenderedPageBreak/>
        <w:t xml:space="preserve">Individuals at all levels </w:t>
      </w:r>
      <w:r w:rsidR="00AA24FD">
        <w:t xml:space="preserve">in the organization </w:t>
      </w:r>
      <w:r w:rsidRPr="00A836A7">
        <w:t xml:space="preserve">should review their work critically to identify areas for improvement. </w:t>
      </w:r>
      <w:r w:rsidR="008F7230" w:rsidRPr="00A836A7">
        <w:t>Formal a</w:t>
      </w:r>
      <w:r w:rsidR="006635E0" w:rsidRPr="00A836A7">
        <w:t>ssessments to verify the implementation and effectiveness of the management system may be performed by</w:t>
      </w:r>
      <w:r w:rsidR="002E7FFB" w:rsidRPr="00A836A7">
        <w:t>:</w:t>
      </w:r>
    </w:p>
    <w:p w14:paraId="6A783B04" w14:textId="4EAC3717" w:rsidR="006635E0" w:rsidRPr="00A836A7" w:rsidRDefault="00B9266B" w:rsidP="00CC5160">
      <w:pPr>
        <w:pStyle w:val="BodyA"/>
        <w:numPr>
          <w:ilvl w:val="0"/>
          <w:numId w:val="28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An </w:t>
      </w:r>
      <w:r w:rsidR="005356AB" w:rsidRPr="00A836A7">
        <w:rPr>
          <w:rFonts w:hAnsi="Times New Roman" w:cs="Times New Roman"/>
          <w:color w:val="auto"/>
          <w:sz w:val="22"/>
          <w:szCs w:val="22"/>
          <w:lang w:val="en-GB"/>
        </w:rPr>
        <w:t>organization</w:t>
      </w:r>
      <w:r w:rsidR="006635E0" w:rsidRPr="00A836A7">
        <w:rPr>
          <w:rFonts w:hAnsi="Times New Roman" w:cs="Times New Roman"/>
          <w:color w:val="auto"/>
          <w:sz w:val="22"/>
          <w:szCs w:val="22"/>
          <w:lang w:val="en-GB"/>
        </w:rPr>
        <w:t xml:space="preserve">al unit within the </w:t>
      </w:r>
      <w:r w:rsidR="005356AB" w:rsidRPr="00A836A7">
        <w:rPr>
          <w:rFonts w:hAnsi="Times New Roman" w:cs="Times New Roman"/>
          <w:color w:val="auto"/>
          <w:sz w:val="22"/>
          <w:szCs w:val="22"/>
          <w:lang w:val="en-GB"/>
        </w:rPr>
        <w:t>organization</w:t>
      </w:r>
      <w:r w:rsidR="006635E0" w:rsidRPr="00A836A7">
        <w:rPr>
          <w:rFonts w:hAnsi="Times New Roman" w:cs="Times New Roman"/>
          <w:color w:val="auto"/>
          <w:sz w:val="22"/>
          <w:szCs w:val="22"/>
          <w:lang w:val="en-GB"/>
        </w:rPr>
        <w:t xml:space="preserve"> itself</w:t>
      </w:r>
      <w:r w:rsidR="00AA24FD">
        <w:rPr>
          <w:rFonts w:hAnsi="Times New Roman" w:cs="Times New Roman"/>
          <w:color w:val="auto"/>
          <w:sz w:val="22"/>
          <w:szCs w:val="22"/>
          <w:lang w:val="en-GB"/>
        </w:rPr>
        <w:t>, which</w:t>
      </w:r>
      <w:r w:rsidR="00457757" w:rsidRPr="00A836A7">
        <w:rPr>
          <w:rFonts w:hAnsi="Times New Roman" w:cs="Times New Roman"/>
          <w:color w:val="auto"/>
          <w:sz w:val="22"/>
          <w:szCs w:val="22"/>
          <w:lang w:val="en-GB"/>
        </w:rPr>
        <w:t xml:space="preserve"> is </w:t>
      </w:r>
      <w:r w:rsidR="006635E0" w:rsidRPr="00A836A7">
        <w:rPr>
          <w:rFonts w:hAnsi="Times New Roman" w:cs="Times New Roman"/>
          <w:color w:val="auto"/>
          <w:sz w:val="22"/>
          <w:szCs w:val="22"/>
          <w:lang w:val="en-GB"/>
        </w:rPr>
        <w:t>independent of cost pressure or production pressure</w:t>
      </w:r>
      <w:r w:rsidR="000E1802" w:rsidRPr="00A836A7">
        <w:rPr>
          <w:rFonts w:hAnsi="Times New Roman" w:cs="Times New Roman"/>
          <w:color w:val="auto"/>
          <w:sz w:val="22"/>
          <w:szCs w:val="22"/>
          <w:lang w:val="en-GB"/>
        </w:rPr>
        <w:t>,</w:t>
      </w:r>
      <w:r w:rsidR="006635E0" w:rsidRPr="00A836A7">
        <w:rPr>
          <w:rFonts w:hAnsi="Times New Roman" w:cs="Times New Roman"/>
          <w:color w:val="auto"/>
          <w:sz w:val="22"/>
          <w:szCs w:val="22"/>
          <w:lang w:val="en-GB"/>
        </w:rPr>
        <w:t xml:space="preserve"> and </w:t>
      </w:r>
      <w:r w:rsidR="00457757" w:rsidRPr="00A836A7">
        <w:rPr>
          <w:rFonts w:hAnsi="Times New Roman" w:cs="Times New Roman"/>
          <w:color w:val="auto"/>
          <w:sz w:val="22"/>
          <w:szCs w:val="22"/>
          <w:lang w:val="en-GB"/>
        </w:rPr>
        <w:t xml:space="preserve">is </w:t>
      </w:r>
      <w:r w:rsidR="006635E0" w:rsidRPr="00A836A7">
        <w:rPr>
          <w:rFonts w:hAnsi="Times New Roman" w:cs="Times New Roman"/>
          <w:color w:val="auto"/>
          <w:sz w:val="22"/>
          <w:szCs w:val="22"/>
          <w:lang w:val="en-GB"/>
        </w:rPr>
        <w:t>independent of the line management responsible for managing and implementing the process being assessed;</w:t>
      </w:r>
    </w:p>
    <w:p w14:paraId="654C7B99" w14:textId="728F96C1" w:rsidR="00321827" w:rsidRPr="00A836A7" w:rsidRDefault="00B9266B" w:rsidP="00CC5160">
      <w:pPr>
        <w:pStyle w:val="BodyA"/>
        <w:numPr>
          <w:ilvl w:val="0"/>
          <w:numId w:val="28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Other </w:t>
      </w:r>
      <w:r w:rsidR="005356AB" w:rsidRPr="00A836A7">
        <w:rPr>
          <w:rFonts w:hAnsi="Times New Roman" w:cs="Times New Roman"/>
          <w:color w:val="auto"/>
          <w:sz w:val="22"/>
          <w:szCs w:val="22"/>
          <w:lang w:val="en-GB"/>
        </w:rPr>
        <w:t>organization</w:t>
      </w:r>
      <w:r w:rsidR="00321827" w:rsidRPr="00A836A7">
        <w:rPr>
          <w:rFonts w:hAnsi="Times New Roman" w:cs="Times New Roman"/>
          <w:color w:val="auto"/>
          <w:sz w:val="22"/>
          <w:szCs w:val="22"/>
          <w:lang w:val="en-GB"/>
        </w:rPr>
        <w:t>s in the waste management programme;</w:t>
      </w:r>
    </w:p>
    <w:p w14:paraId="3298F5A4" w14:textId="3FCA5B5A" w:rsidR="00B55117" w:rsidRPr="00A836A7" w:rsidRDefault="00B9266B" w:rsidP="00CC5160">
      <w:pPr>
        <w:pStyle w:val="BodyA"/>
        <w:numPr>
          <w:ilvl w:val="0"/>
          <w:numId w:val="28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w:t>
      </w:r>
      <w:r w:rsidR="00193C9B">
        <w:rPr>
          <w:rFonts w:hAnsi="Times New Roman" w:cs="Times New Roman"/>
          <w:color w:val="auto"/>
          <w:sz w:val="22"/>
          <w:szCs w:val="22"/>
          <w:lang w:val="en-GB"/>
        </w:rPr>
        <w:t xml:space="preserve">regulatory body or other </w:t>
      </w:r>
      <w:r w:rsidR="006635E0" w:rsidRPr="00A836A7">
        <w:rPr>
          <w:rFonts w:hAnsi="Times New Roman" w:cs="Times New Roman"/>
          <w:color w:val="auto"/>
          <w:sz w:val="22"/>
          <w:szCs w:val="22"/>
          <w:lang w:val="en-GB"/>
        </w:rPr>
        <w:t xml:space="preserve">national </w:t>
      </w:r>
      <w:r w:rsidR="00834541" w:rsidRPr="00A836A7">
        <w:rPr>
          <w:rFonts w:hAnsi="Times New Roman" w:cs="Times New Roman"/>
          <w:color w:val="auto"/>
          <w:sz w:val="22"/>
          <w:szCs w:val="22"/>
          <w:lang w:val="en-GB"/>
        </w:rPr>
        <w:t xml:space="preserve">or local </w:t>
      </w:r>
      <w:r w:rsidR="006635E0" w:rsidRPr="00A836A7">
        <w:rPr>
          <w:rFonts w:hAnsi="Times New Roman" w:cs="Times New Roman"/>
          <w:color w:val="auto"/>
          <w:sz w:val="22"/>
          <w:szCs w:val="22"/>
          <w:lang w:val="en-GB"/>
        </w:rPr>
        <w:t>authorities</w:t>
      </w:r>
      <w:r w:rsidR="002821A9" w:rsidRPr="00A836A7">
        <w:rPr>
          <w:rFonts w:hAnsi="Times New Roman" w:cs="Times New Roman"/>
          <w:color w:val="auto"/>
          <w:sz w:val="22"/>
          <w:szCs w:val="22"/>
          <w:lang w:val="en-GB"/>
        </w:rPr>
        <w:t>;</w:t>
      </w:r>
    </w:p>
    <w:p w14:paraId="422E88DB" w14:textId="3D5FDAC7" w:rsidR="006635E0" w:rsidRPr="00A836A7" w:rsidRDefault="00193C9B" w:rsidP="00CC5160">
      <w:pPr>
        <w:pStyle w:val="BodyA"/>
        <w:numPr>
          <w:ilvl w:val="0"/>
          <w:numId w:val="280"/>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I</w:t>
      </w:r>
      <w:r w:rsidR="006635E0" w:rsidRPr="00A836A7">
        <w:rPr>
          <w:rFonts w:hAnsi="Times New Roman" w:cs="Times New Roman"/>
          <w:color w:val="auto"/>
          <w:sz w:val="22"/>
          <w:szCs w:val="22"/>
          <w:lang w:val="en-GB"/>
        </w:rPr>
        <w:t xml:space="preserve">nternational </w:t>
      </w:r>
      <w:r w:rsidR="005356AB" w:rsidRPr="00A836A7">
        <w:rPr>
          <w:rFonts w:hAnsi="Times New Roman" w:cs="Times New Roman"/>
          <w:color w:val="auto"/>
          <w:sz w:val="22"/>
          <w:szCs w:val="22"/>
          <w:lang w:val="en-GB"/>
        </w:rPr>
        <w:t>organization</w:t>
      </w:r>
      <w:r w:rsidR="006635E0" w:rsidRPr="00A836A7">
        <w:rPr>
          <w:rFonts w:hAnsi="Times New Roman" w:cs="Times New Roman"/>
          <w:color w:val="auto"/>
          <w:sz w:val="22"/>
          <w:szCs w:val="22"/>
          <w:lang w:val="en-GB"/>
        </w:rPr>
        <w:t>s;</w:t>
      </w:r>
      <w:r w:rsidR="002821A9" w:rsidRPr="00A836A7">
        <w:rPr>
          <w:rFonts w:hAnsi="Times New Roman" w:cs="Times New Roman"/>
          <w:color w:val="auto"/>
          <w:sz w:val="22"/>
          <w:szCs w:val="22"/>
          <w:lang w:val="en-GB"/>
        </w:rPr>
        <w:t xml:space="preserve"> </w:t>
      </w:r>
    </w:p>
    <w:p w14:paraId="07FB04C7" w14:textId="6821622E" w:rsidR="006635E0" w:rsidRPr="00A836A7" w:rsidRDefault="00B9266B" w:rsidP="00CC5160">
      <w:pPr>
        <w:pStyle w:val="BodyA"/>
        <w:numPr>
          <w:ilvl w:val="0"/>
          <w:numId w:val="280"/>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 </w:t>
      </w:r>
      <w:r w:rsidR="00D10BE0" w:rsidRPr="00A836A7">
        <w:rPr>
          <w:rFonts w:hAnsi="Times New Roman" w:cs="Times New Roman"/>
          <w:color w:val="auto"/>
          <w:sz w:val="22"/>
          <w:szCs w:val="22"/>
          <w:lang w:val="en-GB"/>
        </w:rPr>
        <w:t xml:space="preserve">suitably </w:t>
      </w:r>
      <w:r w:rsidR="006635E0" w:rsidRPr="00A836A7">
        <w:rPr>
          <w:rFonts w:hAnsi="Times New Roman" w:cs="Times New Roman"/>
          <w:color w:val="auto"/>
          <w:sz w:val="22"/>
          <w:szCs w:val="22"/>
          <w:lang w:val="en-GB"/>
        </w:rPr>
        <w:t xml:space="preserve">qualified </w:t>
      </w:r>
      <w:r w:rsidR="00A9390F" w:rsidRPr="00A836A7">
        <w:rPr>
          <w:rFonts w:hAnsi="Times New Roman" w:cs="Times New Roman"/>
          <w:color w:val="auto"/>
          <w:sz w:val="22"/>
          <w:szCs w:val="22"/>
          <w:lang w:val="en-GB"/>
        </w:rPr>
        <w:t xml:space="preserve">and experienced </w:t>
      </w:r>
      <w:r w:rsidR="006E58AA" w:rsidRPr="00A836A7">
        <w:rPr>
          <w:rFonts w:hAnsi="Times New Roman" w:cs="Times New Roman"/>
          <w:color w:val="auto"/>
          <w:sz w:val="22"/>
          <w:szCs w:val="22"/>
          <w:lang w:val="en-GB"/>
        </w:rPr>
        <w:t xml:space="preserve">external </w:t>
      </w:r>
      <w:r w:rsidR="005356AB" w:rsidRPr="00A836A7">
        <w:rPr>
          <w:rFonts w:hAnsi="Times New Roman" w:cs="Times New Roman"/>
          <w:color w:val="auto"/>
          <w:sz w:val="22"/>
          <w:szCs w:val="22"/>
          <w:lang w:val="en-GB"/>
        </w:rPr>
        <w:t>organization</w:t>
      </w:r>
      <w:r w:rsidR="006635E0" w:rsidRPr="00A836A7">
        <w:rPr>
          <w:rFonts w:hAnsi="Times New Roman" w:cs="Times New Roman"/>
          <w:color w:val="auto"/>
          <w:sz w:val="22"/>
          <w:szCs w:val="22"/>
          <w:lang w:val="en-GB"/>
        </w:rPr>
        <w:t>.</w:t>
      </w:r>
    </w:p>
    <w:p w14:paraId="43F2FD97" w14:textId="3054DB15" w:rsidR="006635E0" w:rsidRPr="00A836A7" w:rsidRDefault="006635E0" w:rsidP="00FE4499">
      <w:pPr>
        <w:pStyle w:val="Section6"/>
        <w:numPr>
          <w:ilvl w:val="1"/>
          <w:numId w:val="539"/>
        </w:numPr>
        <w:ind w:left="0" w:firstLine="0"/>
      </w:pPr>
      <w:r w:rsidRPr="00A836A7">
        <w:t>In conducting reviews of the management system, consideration should be given to whether the structure and content of the management system are still suitable, adequate and effective, especially if the waste management activities continue for a long time</w:t>
      </w:r>
      <w:r w:rsidR="008D4E8E" w:rsidRPr="00A836A7">
        <w:t xml:space="preserve"> and</w:t>
      </w:r>
      <w:r w:rsidR="00193C9B">
        <w:t>/or</w:t>
      </w:r>
      <w:r w:rsidR="008D4E8E" w:rsidRPr="00A836A7">
        <w:t xml:space="preserve"> if </w:t>
      </w:r>
      <w:r w:rsidR="00CB65E2" w:rsidRPr="00A836A7">
        <w:t xml:space="preserve">there is a </w:t>
      </w:r>
      <w:r w:rsidR="00193C9B">
        <w:t xml:space="preserve">long </w:t>
      </w:r>
      <w:r w:rsidR="005F34D8" w:rsidRPr="00A836A7">
        <w:t xml:space="preserve">period of </w:t>
      </w:r>
      <w:r w:rsidR="00CB65E2" w:rsidRPr="00A836A7">
        <w:t xml:space="preserve">active </w:t>
      </w:r>
      <w:r w:rsidR="005F34D8" w:rsidRPr="00A836A7">
        <w:t>institutional control</w:t>
      </w:r>
      <w:r w:rsidR="00CB65E2" w:rsidRPr="00A836A7">
        <w:t xml:space="preserve"> after closure</w:t>
      </w:r>
      <w:r w:rsidRPr="00A836A7">
        <w:t xml:space="preserve">. In such reviews, experience </w:t>
      </w:r>
      <w:r w:rsidR="00193C9B">
        <w:t xml:space="preserve">gained </w:t>
      </w:r>
      <w:r w:rsidRPr="00A836A7">
        <w:t>from the waste management programme</w:t>
      </w:r>
      <w:r w:rsidR="000E1802" w:rsidRPr="00A836A7">
        <w:t>,</w:t>
      </w:r>
      <w:r w:rsidRPr="00A836A7">
        <w:t xml:space="preserve"> and of experience from other facilities and programmes</w:t>
      </w:r>
      <w:r w:rsidR="007919D5" w:rsidRPr="00A836A7">
        <w:t xml:space="preserve"> </w:t>
      </w:r>
      <w:r w:rsidR="00764590" w:rsidRPr="00A836A7">
        <w:t>with</w:t>
      </w:r>
      <w:r w:rsidRPr="00A836A7">
        <w:t>in the St</w:t>
      </w:r>
      <w:r w:rsidR="002E7FFB" w:rsidRPr="00A836A7">
        <w:t xml:space="preserve">ate </w:t>
      </w:r>
      <w:r w:rsidR="000E1802" w:rsidRPr="00A836A7">
        <w:t>and</w:t>
      </w:r>
      <w:r w:rsidR="00B55117" w:rsidRPr="00A836A7">
        <w:t xml:space="preserve"> in</w:t>
      </w:r>
      <w:r w:rsidR="007919D5" w:rsidRPr="00A836A7">
        <w:t xml:space="preserve"> </w:t>
      </w:r>
      <w:r w:rsidR="002E7FFB" w:rsidRPr="00A836A7">
        <w:t>other States</w:t>
      </w:r>
      <w:r w:rsidR="00AA24FD">
        <w:t>, should be taken into account</w:t>
      </w:r>
      <w:r w:rsidRPr="00A836A7">
        <w:t>.</w:t>
      </w:r>
    </w:p>
    <w:p w14:paraId="3D0331F9" w14:textId="568AAFB4" w:rsidR="006635E0" w:rsidRPr="00193C9B" w:rsidRDefault="006635E0" w:rsidP="00FE4499">
      <w:pPr>
        <w:pStyle w:val="Section6"/>
        <w:numPr>
          <w:ilvl w:val="1"/>
          <w:numId w:val="539"/>
        </w:numPr>
        <w:ind w:left="0" w:firstLine="0"/>
      </w:pPr>
      <w:r w:rsidRPr="00A836A7">
        <w:t xml:space="preserve">Reviews of the management system for a </w:t>
      </w:r>
      <w:r w:rsidR="001C62D7" w:rsidRPr="00A836A7">
        <w:t xml:space="preserve">radioactive </w:t>
      </w:r>
      <w:r w:rsidRPr="00A836A7">
        <w:t>waste management programme</w:t>
      </w:r>
      <w:r w:rsidR="00193C9B">
        <w:t xml:space="preserve"> </w:t>
      </w:r>
      <w:r w:rsidRPr="00A836A7">
        <w:t xml:space="preserve">should </w:t>
      </w:r>
      <w:r w:rsidR="00193C9B">
        <w:t xml:space="preserve">address </w:t>
      </w:r>
      <w:r w:rsidRPr="00193C9B">
        <w:t xml:space="preserve">all aspects of the management system on a periodic basis. The frequency </w:t>
      </w:r>
      <w:r w:rsidR="00F927A4" w:rsidRPr="00193C9B">
        <w:t xml:space="preserve">of such reviews </w:t>
      </w:r>
      <w:r w:rsidRPr="00193C9B">
        <w:t xml:space="preserve">should </w:t>
      </w:r>
      <w:r w:rsidR="00F927A4" w:rsidRPr="00193C9B">
        <w:t xml:space="preserve">be justified and agreed with </w:t>
      </w:r>
      <w:r w:rsidR="00B56CBA" w:rsidRPr="00193C9B">
        <w:t>the regulatory bod</w:t>
      </w:r>
      <w:r w:rsidR="00834541" w:rsidRPr="00193C9B">
        <w:t>y</w:t>
      </w:r>
      <w:r w:rsidR="00193C9B">
        <w:t>, and should take into account the following:</w:t>
      </w:r>
    </w:p>
    <w:p w14:paraId="5EAE0A45" w14:textId="53ADC89C" w:rsidR="00BA6DE9" w:rsidRDefault="00731303" w:rsidP="00CC5160">
      <w:pPr>
        <w:pStyle w:val="BodyA"/>
        <w:numPr>
          <w:ilvl w:val="0"/>
          <w:numId w:val="281"/>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C</w:t>
      </w:r>
      <w:r w:rsidR="006635E0" w:rsidRPr="00A836A7">
        <w:rPr>
          <w:rFonts w:hAnsi="Times New Roman" w:cs="Times New Roman"/>
          <w:color w:val="auto"/>
          <w:sz w:val="22"/>
          <w:szCs w:val="22"/>
          <w:lang w:val="en-GB"/>
        </w:rPr>
        <w:t xml:space="preserve">hanges in the </w:t>
      </w:r>
      <w:r w:rsidR="005356AB" w:rsidRPr="00BA6DE9">
        <w:rPr>
          <w:rFonts w:hAnsi="Times New Roman" w:cs="Times New Roman"/>
          <w:color w:val="auto"/>
          <w:sz w:val="22"/>
          <w:szCs w:val="22"/>
          <w:lang w:val="en-GB"/>
        </w:rPr>
        <w:t>organization</w:t>
      </w:r>
      <w:r w:rsidR="00BA6DE9">
        <w:rPr>
          <w:rFonts w:hAnsi="Times New Roman" w:cs="Times New Roman"/>
          <w:color w:val="auto"/>
          <w:sz w:val="22"/>
          <w:szCs w:val="22"/>
          <w:lang w:val="en-GB"/>
        </w:rPr>
        <w:t>;</w:t>
      </w:r>
      <w:r w:rsidR="00B56CBA" w:rsidRPr="00BA6DE9">
        <w:rPr>
          <w:rFonts w:hAnsi="Times New Roman" w:cs="Times New Roman"/>
          <w:color w:val="auto"/>
          <w:sz w:val="22"/>
          <w:szCs w:val="22"/>
          <w:lang w:val="en-GB"/>
        </w:rPr>
        <w:t xml:space="preserve"> </w:t>
      </w:r>
    </w:p>
    <w:p w14:paraId="6C5A1DFD" w14:textId="5F624613" w:rsidR="00731303" w:rsidRPr="008E2BB8" w:rsidRDefault="00731303" w:rsidP="00CC5160">
      <w:pPr>
        <w:pStyle w:val="BodyA"/>
        <w:numPr>
          <w:ilvl w:val="0"/>
          <w:numId w:val="281"/>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C</w:t>
      </w:r>
      <w:r w:rsidR="00BA6DE9">
        <w:rPr>
          <w:rFonts w:hAnsi="Times New Roman" w:cs="Times New Roman"/>
          <w:color w:val="auto"/>
          <w:sz w:val="22"/>
          <w:szCs w:val="22"/>
          <w:lang w:val="en-GB"/>
        </w:rPr>
        <w:t>hanges in</w:t>
      </w:r>
      <w:r w:rsidR="00BA6DE9" w:rsidRPr="00BA6DE9">
        <w:rPr>
          <w:rFonts w:hAnsi="Times New Roman" w:cs="Times New Roman"/>
          <w:color w:val="auto"/>
          <w:sz w:val="22"/>
          <w:szCs w:val="22"/>
          <w:lang w:val="en-GB"/>
        </w:rPr>
        <w:t xml:space="preserve"> the </w:t>
      </w:r>
      <w:r w:rsidR="00BA6DE9" w:rsidRPr="00BA6DE9">
        <w:rPr>
          <w:sz w:val="22"/>
          <w:szCs w:val="22"/>
        </w:rPr>
        <w:t>governmental, legal and regulatory framework</w:t>
      </w:r>
      <w:r w:rsidR="008E2BB8">
        <w:rPr>
          <w:sz w:val="22"/>
          <w:szCs w:val="22"/>
        </w:rPr>
        <w:t>;</w:t>
      </w:r>
    </w:p>
    <w:p w14:paraId="415B6359" w14:textId="36A8A574" w:rsidR="006635E0" w:rsidRPr="00A836A7" w:rsidRDefault="00731303" w:rsidP="00CC5160">
      <w:pPr>
        <w:pStyle w:val="BodyA"/>
        <w:numPr>
          <w:ilvl w:val="0"/>
          <w:numId w:val="281"/>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C</w:t>
      </w:r>
      <w:r w:rsidR="006635E0" w:rsidRPr="00A836A7">
        <w:rPr>
          <w:rFonts w:hAnsi="Times New Roman" w:cs="Times New Roman"/>
          <w:color w:val="auto"/>
          <w:sz w:val="22"/>
          <w:szCs w:val="22"/>
          <w:lang w:val="en-GB"/>
        </w:rPr>
        <w:t>hanges</w:t>
      </w:r>
      <w:r w:rsidR="00B56CBA" w:rsidRPr="00A836A7">
        <w:rPr>
          <w:rFonts w:hAnsi="Times New Roman" w:cs="Times New Roman"/>
          <w:color w:val="auto"/>
          <w:sz w:val="22"/>
          <w:szCs w:val="22"/>
          <w:lang w:val="en-GB"/>
        </w:rPr>
        <w:t xml:space="preserve"> in waste management activities;</w:t>
      </w:r>
    </w:p>
    <w:p w14:paraId="69FF309C" w14:textId="2DBF305C" w:rsidR="006635E0" w:rsidRPr="00A836A7" w:rsidRDefault="002C7D2A" w:rsidP="00CC5160">
      <w:pPr>
        <w:pStyle w:val="BodyA"/>
        <w:numPr>
          <w:ilvl w:val="0"/>
          <w:numId w:val="281"/>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S</w:t>
      </w:r>
      <w:r w:rsidR="006635E0" w:rsidRPr="00A836A7">
        <w:rPr>
          <w:rFonts w:hAnsi="Times New Roman" w:cs="Times New Roman"/>
          <w:color w:val="auto"/>
          <w:sz w:val="22"/>
          <w:szCs w:val="22"/>
          <w:lang w:val="en-GB"/>
        </w:rPr>
        <w:t xml:space="preserve">ignificant </w:t>
      </w:r>
      <w:r w:rsidR="00193C9B">
        <w:rPr>
          <w:rFonts w:hAnsi="Times New Roman" w:cs="Times New Roman"/>
          <w:color w:val="auto"/>
          <w:sz w:val="22"/>
          <w:szCs w:val="22"/>
          <w:lang w:val="en-GB"/>
        </w:rPr>
        <w:t xml:space="preserve">non-conformances </w:t>
      </w:r>
      <w:r w:rsidR="006635E0" w:rsidRPr="00A836A7">
        <w:rPr>
          <w:rFonts w:hAnsi="Times New Roman" w:cs="Times New Roman"/>
          <w:color w:val="auto"/>
          <w:sz w:val="22"/>
          <w:szCs w:val="22"/>
          <w:lang w:val="en-GB"/>
        </w:rPr>
        <w:t>de</w:t>
      </w:r>
      <w:r w:rsidR="00B56CBA" w:rsidRPr="00A836A7">
        <w:rPr>
          <w:rFonts w:hAnsi="Times New Roman" w:cs="Times New Roman"/>
          <w:color w:val="auto"/>
          <w:sz w:val="22"/>
          <w:szCs w:val="22"/>
          <w:lang w:val="en-GB"/>
        </w:rPr>
        <w:t>tected;</w:t>
      </w:r>
    </w:p>
    <w:p w14:paraId="7DF8C45C" w14:textId="5A4AA5D9" w:rsidR="006635E0" w:rsidRPr="00A836A7" w:rsidRDefault="00193C9B" w:rsidP="00CC5160">
      <w:pPr>
        <w:pStyle w:val="BodyA"/>
        <w:numPr>
          <w:ilvl w:val="0"/>
          <w:numId w:val="281"/>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The need t</w:t>
      </w:r>
      <w:r w:rsidR="00B9266B" w:rsidRPr="00A836A7">
        <w:rPr>
          <w:rFonts w:hAnsi="Times New Roman" w:cs="Times New Roman"/>
          <w:color w:val="auto"/>
          <w:sz w:val="22"/>
          <w:szCs w:val="22"/>
          <w:lang w:val="en-GB"/>
        </w:rPr>
        <w:t xml:space="preserve">o </w:t>
      </w:r>
      <w:r w:rsidR="006635E0" w:rsidRPr="00A836A7">
        <w:rPr>
          <w:rFonts w:hAnsi="Times New Roman" w:cs="Times New Roman"/>
          <w:color w:val="auto"/>
          <w:sz w:val="22"/>
          <w:szCs w:val="22"/>
          <w:lang w:val="en-GB"/>
        </w:rPr>
        <w:t>verify the adequacy of any corrective ac</w:t>
      </w:r>
      <w:r w:rsidR="00B56CBA" w:rsidRPr="00A836A7">
        <w:rPr>
          <w:rFonts w:hAnsi="Times New Roman" w:cs="Times New Roman"/>
          <w:color w:val="auto"/>
          <w:sz w:val="22"/>
          <w:szCs w:val="22"/>
          <w:lang w:val="en-GB"/>
        </w:rPr>
        <w:t>tion</w:t>
      </w:r>
      <w:r>
        <w:rPr>
          <w:rFonts w:hAnsi="Times New Roman" w:cs="Times New Roman"/>
          <w:color w:val="auto"/>
          <w:sz w:val="22"/>
          <w:szCs w:val="22"/>
          <w:lang w:val="en-GB"/>
        </w:rPr>
        <w:t>s.</w:t>
      </w:r>
      <w:r w:rsidR="002821A9" w:rsidRPr="00A836A7">
        <w:rPr>
          <w:rFonts w:hAnsi="Times New Roman" w:cs="Times New Roman"/>
          <w:color w:val="auto"/>
          <w:sz w:val="22"/>
          <w:szCs w:val="22"/>
          <w:lang w:val="en-GB"/>
        </w:rPr>
        <w:t xml:space="preserve"> </w:t>
      </w:r>
    </w:p>
    <w:p w14:paraId="73FEB6C8" w14:textId="37DF8401" w:rsidR="001A390F" w:rsidRPr="00A836A7" w:rsidRDefault="00C87964" w:rsidP="00FE4499">
      <w:pPr>
        <w:pStyle w:val="Section6"/>
        <w:numPr>
          <w:ilvl w:val="1"/>
          <w:numId w:val="539"/>
        </w:numPr>
        <w:ind w:left="0" w:firstLine="0"/>
      </w:pPr>
      <w:r w:rsidRPr="00193C9B">
        <w:t>The</w:t>
      </w:r>
      <w:r w:rsidRPr="00A836A7">
        <w:t xml:space="preserve"> management system should include a process through which deficiencies </w:t>
      </w:r>
      <w:r w:rsidR="00193C9B">
        <w:t xml:space="preserve">are addressed, </w:t>
      </w:r>
      <w:r w:rsidRPr="00A836A7">
        <w:t xml:space="preserve">and </w:t>
      </w:r>
      <w:r w:rsidR="00C829A7" w:rsidRPr="00A836A7">
        <w:t xml:space="preserve">potential improvements </w:t>
      </w:r>
      <w:r w:rsidRPr="00A836A7">
        <w:t xml:space="preserve">are identified </w:t>
      </w:r>
      <w:r w:rsidR="00163936">
        <w:t>and</w:t>
      </w:r>
      <w:r w:rsidR="00163936" w:rsidRPr="00A836A7">
        <w:t xml:space="preserve"> </w:t>
      </w:r>
      <w:r w:rsidR="00C829A7" w:rsidRPr="00A836A7">
        <w:t>implemented</w:t>
      </w:r>
      <w:r w:rsidRPr="00A836A7">
        <w:t>.</w:t>
      </w:r>
    </w:p>
    <w:p w14:paraId="4F06CF6D" w14:textId="25FC7051" w:rsidR="00AA24FD" w:rsidRPr="00A836A7" w:rsidRDefault="00A54062" w:rsidP="00FE4499">
      <w:pPr>
        <w:pStyle w:val="Section6"/>
        <w:numPr>
          <w:ilvl w:val="1"/>
          <w:numId w:val="539"/>
        </w:numPr>
        <w:ind w:left="0" w:firstLine="0"/>
      </w:pPr>
      <w:r w:rsidRPr="00AA24FD">
        <w:t>Reviews</w:t>
      </w:r>
      <w:r w:rsidRPr="00A836A7">
        <w:t xml:space="preserve"> of </w:t>
      </w:r>
      <w:r w:rsidR="002821A9" w:rsidRPr="00A836A7">
        <w:t xml:space="preserve">the management system for </w:t>
      </w:r>
      <w:r w:rsidRPr="00A836A7">
        <w:t>p</w:t>
      </w:r>
      <w:r w:rsidR="000E1802" w:rsidRPr="00A836A7">
        <w:t xml:space="preserve">redisposal </w:t>
      </w:r>
      <w:r w:rsidR="00F67A60" w:rsidRPr="00A836A7">
        <w:t xml:space="preserve">management </w:t>
      </w:r>
      <w:r w:rsidR="005A18AF" w:rsidRPr="00A836A7">
        <w:t xml:space="preserve">facilities and activities </w:t>
      </w:r>
      <w:r w:rsidR="00F67A60" w:rsidRPr="00A836A7">
        <w:t>may focus</w:t>
      </w:r>
      <w:r w:rsidR="00193C9B">
        <w:t xml:space="preserve"> on specific aspects, such as </w:t>
      </w:r>
      <w:r w:rsidR="00AA24FD">
        <w:t>the following:</w:t>
      </w:r>
    </w:p>
    <w:p w14:paraId="3112DDFC" w14:textId="647F8576" w:rsidR="00F67A60" w:rsidRDefault="00F67A60" w:rsidP="001E2830">
      <w:pPr>
        <w:pStyle w:val="Section6"/>
        <w:numPr>
          <w:ilvl w:val="0"/>
          <w:numId w:val="338"/>
        </w:numPr>
        <w:ind w:left="567" w:hanging="567"/>
      </w:pPr>
      <w:r w:rsidRPr="00F95A80">
        <w:t xml:space="preserve">The </w:t>
      </w:r>
      <w:r w:rsidR="00AA24FD">
        <w:t xml:space="preserve">specific </w:t>
      </w:r>
      <w:r w:rsidR="0097532F" w:rsidRPr="00F95A80">
        <w:t xml:space="preserve">radioactive </w:t>
      </w:r>
      <w:r w:rsidRPr="00F95A80">
        <w:t>waste management activities</w:t>
      </w:r>
      <w:r w:rsidR="00F927A4" w:rsidRPr="00F95A80">
        <w:t xml:space="preserve"> (e.g. </w:t>
      </w:r>
      <w:r w:rsidR="00A25500">
        <w:t xml:space="preserve">pretreatment, </w:t>
      </w:r>
      <w:r w:rsidR="00490A41" w:rsidRPr="00F95A80">
        <w:t xml:space="preserve">treatment, </w:t>
      </w:r>
      <w:r w:rsidR="00F927A4" w:rsidRPr="00F95A80">
        <w:t>conditioning, storage)</w:t>
      </w:r>
      <w:r w:rsidRPr="00F95A80">
        <w:t xml:space="preserve"> under the control of the organization being assessed;</w:t>
      </w:r>
      <w:r w:rsidR="002821A9" w:rsidRPr="00F95A80">
        <w:t xml:space="preserve"> </w:t>
      </w:r>
    </w:p>
    <w:p w14:paraId="345269E3" w14:textId="236B35C0" w:rsidR="001E2830" w:rsidRPr="00F95A80" w:rsidRDefault="001E2830" w:rsidP="001E2830">
      <w:pPr>
        <w:pStyle w:val="Section6"/>
        <w:numPr>
          <w:ilvl w:val="0"/>
          <w:numId w:val="338"/>
        </w:numPr>
        <w:ind w:left="567" w:hanging="567"/>
      </w:pPr>
      <w:r w:rsidRPr="000E1802">
        <w:t xml:space="preserve">The safety case </w:t>
      </w:r>
      <w:r>
        <w:t>and safety assessments for the</w:t>
      </w:r>
      <w:r w:rsidR="00AA24FD">
        <w:t>se</w:t>
      </w:r>
      <w:r>
        <w:t xml:space="preserve"> activities;</w:t>
      </w:r>
    </w:p>
    <w:p w14:paraId="3BDAE0D7" w14:textId="570CE762" w:rsidR="00F67A60" w:rsidRPr="00F95A80" w:rsidRDefault="00F67A60" w:rsidP="001E2830">
      <w:pPr>
        <w:pStyle w:val="Section6"/>
        <w:numPr>
          <w:ilvl w:val="0"/>
          <w:numId w:val="338"/>
        </w:numPr>
        <w:ind w:left="567" w:hanging="567"/>
      </w:pPr>
      <w:r w:rsidRPr="00F95A80">
        <w:lastRenderedPageBreak/>
        <w:t>The quality of waste packages produced</w:t>
      </w:r>
      <w:r w:rsidR="000E1802" w:rsidRPr="00F95A80">
        <w:t>.</w:t>
      </w:r>
    </w:p>
    <w:p w14:paraId="56F07F35" w14:textId="5D2EE6C7" w:rsidR="00F67A60" w:rsidRPr="00A836A7" w:rsidRDefault="00856CFB" w:rsidP="00FE4499">
      <w:pPr>
        <w:pStyle w:val="Section6"/>
        <w:numPr>
          <w:ilvl w:val="1"/>
          <w:numId w:val="539"/>
        </w:numPr>
        <w:ind w:left="0" w:firstLine="0"/>
      </w:pPr>
      <w:r w:rsidRPr="00A836A7">
        <w:t xml:space="preserve">Reviews of </w:t>
      </w:r>
      <w:r w:rsidR="002821A9" w:rsidRPr="00A836A7">
        <w:t xml:space="preserve">the management system for </w:t>
      </w:r>
      <w:r w:rsidR="009E5F9F" w:rsidRPr="00A836A7">
        <w:t xml:space="preserve">radioactive </w:t>
      </w:r>
      <w:r w:rsidRPr="00A836A7">
        <w:t>w</w:t>
      </w:r>
      <w:r w:rsidR="00F67A60" w:rsidRPr="00A836A7">
        <w:t xml:space="preserve">aste disposal </w:t>
      </w:r>
      <w:r w:rsidR="005A18AF" w:rsidRPr="00A836A7">
        <w:t xml:space="preserve">facilities </w:t>
      </w:r>
      <w:r w:rsidR="00F67A60" w:rsidRPr="00A836A7">
        <w:t>may focus on</w:t>
      </w:r>
      <w:r w:rsidR="00193C9B">
        <w:t xml:space="preserve"> specific aspects, such as the following</w:t>
      </w:r>
      <w:r w:rsidR="00F67A60" w:rsidRPr="00A836A7">
        <w:t>:</w:t>
      </w:r>
    </w:p>
    <w:p w14:paraId="6D09F6CA" w14:textId="3AB27804" w:rsidR="000228D6" w:rsidRDefault="0097532F" w:rsidP="00CC5160">
      <w:pPr>
        <w:pStyle w:val="BodyA"/>
        <w:numPr>
          <w:ilvl w:val="0"/>
          <w:numId w:val="28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S</w:t>
      </w:r>
      <w:r w:rsidR="00F927A4" w:rsidRPr="00A836A7">
        <w:rPr>
          <w:rFonts w:hAnsi="Times New Roman" w:cs="Times New Roman"/>
          <w:color w:val="auto"/>
          <w:sz w:val="22"/>
          <w:szCs w:val="22"/>
          <w:lang w:val="en-GB"/>
        </w:rPr>
        <w:t xml:space="preserve">ite </w:t>
      </w:r>
      <w:r w:rsidR="001A240C" w:rsidRPr="00A836A7">
        <w:rPr>
          <w:rFonts w:hAnsi="Times New Roman" w:cs="Times New Roman"/>
          <w:color w:val="auto"/>
          <w:sz w:val="22"/>
          <w:szCs w:val="22"/>
          <w:lang w:val="en-GB"/>
        </w:rPr>
        <w:t>characteriz</w:t>
      </w:r>
      <w:r w:rsidR="00F927A4" w:rsidRPr="00A836A7">
        <w:rPr>
          <w:rFonts w:hAnsi="Times New Roman" w:cs="Times New Roman"/>
          <w:color w:val="auto"/>
          <w:sz w:val="22"/>
          <w:szCs w:val="22"/>
          <w:lang w:val="en-GB"/>
        </w:rPr>
        <w:t>ation</w:t>
      </w:r>
      <w:r w:rsidR="000228D6">
        <w:rPr>
          <w:rFonts w:hAnsi="Times New Roman" w:cs="Times New Roman"/>
          <w:color w:val="auto"/>
          <w:sz w:val="22"/>
          <w:szCs w:val="22"/>
          <w:lang w:val="en-GB"/>
        </w:rPr>
        <w:t xml:space="preserve"> and</w:t>
      </w:r>
      <w:r w:rsidR="00F927A4" w:rsidRPr="00A836A7">
        <w:rPr>
          <w:rFonts w:hAnsi="Times New Roman" w:cs="Times New Roman"/>
          <w:color w:val="auto"/>
          <w:sz w:val="22"/>
          <w:szCs w:val="22"/>
          <w:lang w:val="en-GB"/>
        </w:rPr>
        <w:t xml:space="preserve"> </w:t>
      </w:r>
      <w:r w:rsidR="00193C9B">
        <w:rPr>
          <w:rFonts w:hAnsi="Times New Roman" w:cs="Times New Roman"/>
          <w:color w:val="auto"/>
          <w:sz w:val="22"/>
          <w:szCs w:val="22"/>
          <w:lang w:val="en-GB"/>
        </w:rPr>
        <w:t xml:space="preserve">the </w:t>
      </w:r>
      <w:r w:rsidR="00F927A4" w:rsidRPr="00A836A7">
        <w:rPr>
          <w:rFonts w:hAnsi="Times New Roman" w:cs="Times New Roman"/>
          <w:color w:val="auto"/>
          <w:sz w:val="22"/>
          <w:szCs w:val="22"/>
          <w:lang w:val="en-GB"/>
        </w:rPr>
        <w:t>disposal concept</w:t>
      </w:r>
      <w:r w:rsidR="00573A3E">
        <w:rPr>
          <w:rFonts w:hAnsi="Times New Roman" w:cs="Times New Roman"/>
          <w:color w:val="auto"/>
          <w:sz w:val="22"/>
          <w:szCs w:val="22"/>
          <w:lang w:val="en-GB"/>
        </w:rPr>
        <w:t>;</w:t>
      </w:r>
    </w:p>
    <w:p w14:paraId="5FA5C9E3" w14:textId="505D1CC0" w:rsidR="00193C9B" w:rsidRDefault="000228D6" w:rsidP="00CC5160">
      <w:pPr>
        <w:pStyle w:val="BodyA"/>
        <w:numPr>
          <w:ilvl w:val="0"/>
          <w:numId w:val="283"/>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F</w:t>
      </w:r>
      <w:r w:rsidR="00F927A4" w:rsidRPr="00A836A7">
        <w:rPr>
          <w:rFonts w:hAnsi="Times New Roman" w:cs="Times New Roman"/>
          <w:color w:val="auto"/>
          <w:sz w:val="22"/>
          <w:szCs w:val="22"/>
          <w:lang w:val="en-GB"/>
        </w:rPr>
        <w:t>acility design</w:t>
      </w:r>
      <w:r w:rsidR="00193C9B">
        <w:rPr>
          <w:rFonts w:hAnsi="Times New Roman" w:cs="Times New Roman"/>
          <w:color w:val="auto"/>
          <w:sz w:val="22"/>
          <w:szCs w:val="22"/>
          <w:lang w:val="en-GB"/>
        </w:rPr>
        <w:t xml:space="preserve"> and</w:t>
      </w:r>
      <w:r w:rsidR="00F927A4" w:rsidRPr="00A836A7">
        <w:rPr>
          <w:rFonts w:hAnsi="Times New Roman" w:cs="Times New Roman"/>
          <w:color w:val="auto"/>
          <w:sz w:val="22"/>
          <w:szCs w:val="22"/>
          <w:lang w:val="en-GB"/>
        </w:rPr>
        <w:t xml:space="preserve"> safety case development</w:t>
      </w:r>
      <w:r w:rsidR="00193C9B">
        <w:rPr>
          <w:rFonts w:hAnsi="Times New Roman" w:cs="Times New Roman"/>
          <w:color w:val="auto"/>
          <w:sz w:val="22"/>
          <w:szCs w:val="22"/>
          <w:lang w:val="en-GB"/>
        </w:rPr>
        <w:t>;</w:t>
      </w:r>
    </w:p>
    <w:p w14:paraId="41F0DE86" w14:textId="7181DCB8" w:rsidR="00193C9B" w:rsidRDefault="00193C9B" w:rsidP="00CC5160">
      <w:pPr>
        <w:pStyle w:val="BodyA"/>
        <w:numPr>
          <w:ilvl w:val="0"/>
          <w:numId w:val="283"/>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R</w:t>
      </w:r>
      <w:r w:rsidR="00F927A4" w:rsidRPr="00A836A7">
        <w:rPr>
          <w:rFonts w:hAnsi="Times New Roman" w:cs="Times New Roman"/>
          <w:color w:val="auto"/>
          <w:sz w:val="22"/>
          <w:szCs w:val="22"/>
          <w:lang w:val="en-GB"/>
        </w:rPr>
        <w:t>esearch and development</w:t>
      </w:r>
      <w:r>
        <w:rPr>
          <w:rFonts w:hAnsi="Times New Roman" w:cs="Times New Roman"/>
          <w:color w:val="auto"/>
          <w:sz w:val="22"/>
          <w:szCs w:val="22"/>
          <w:lang w:val="en-GB"/>
        </w:rPr>
        <w:t xml:space="preserve"> projects and results;</w:t>
      </w:r>
    </w:p>
    <w:p w14:paraId="1DFD8052" w14:textId="22647778" w:rsidR="00573A3E" w:rsidRDefault="00573A3E" w:rsidP="00CC5160">
      <w:pPr>
        <w:pStyle w:val="BodyA"/>
        <w:numPr>
          <w:ilvl w:val="0"/>
          <w:numId w:val="283"/>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The quality </w:t>
      </w:r>
      <w:r w:rsidR="00BA64F9">
        <w:rPr>
          <w:rFonts w:hAnsi="Times New Roman" w:cs="Times New Roman"/>
          <w:color w:val="auto"/>
          <w:sz w:val="22"/>
          <w:szCs w:val="22"/>
          <w:lang w:val="en-GB"/>
        </w:rPr>
        <w:t xml:space="preserve">of waste packages </w:t>
      </w:r>
      <w:r>
        <w:rPr>
          <w:rFonts w:hAnsi="Times New Roman" w:cs="Times New Roman"/>
          <w:color w:val="auto"/>
          <w:sz w:val="22"/>
          <w:szCs w:val="22"/>
          <w:lang w:val="en-GB"/>
        </w:rPr>
        <w:t xml:space="preserve">and </w:t>
      </w:r>
      <w:r w:rsidR="00BA64F9">
        <w:rPr>
          <w:rFonts w:hAnsi="Times New Roman" w:cs="Times New Roman"/>
          <w:color w:val="auto"/>
          <w:sz w:val="22"/>
          <w:szCs w:val="22"/>
          <w:lang w:val="en-GB"/>
        </w:rPr>
        <w:t xml:space="preserve">their </w:t>
      </w:r>
      <w:r>
        <w:rPr>
          <w:rFonts w:hAnsi="Times New Roman" w:cs="Times New Roman"/>
          <w:color w:val="auto"/>
          <w:sz w:val="22"/>
          <w:szCs w:val="22"/>
          <w:lang w:val="en-GB"/>
        </w:rPr>
        <w:t xml:space="preserve">performance in fulfilling </w:t>
      </w:r>
      <w:r w:rsidR="00BA64F9">
        <w:rPr>
          <w:rFonts w:hAnsi="Times New Roman" w:cs="Times New Roman"/>
          <w:color w:val="auto"/>
          <w:sz w:val="22"/>
          <w:szCs w:val="22"/>
          <w:lang w:val="en-GB"/>
        </w:rPr>
        <w:t xml:space="preserve">their </w:t>
      </w:r>
      <w:r>
        <w:rPr>
          <w:rFonts w:hAnsi="Times New Roman" w:cs="Times New Roman"/>
          <w:color w:val="auto"/>
          <w:sz w:val="22"/>
          <w:szCs w:val="22"/>
          <w:lang w:val="en-GB"/>
        </w:rPr>
        <w:t xml:space="preserve">safety functions; </w:t>
      </w:r>
    </w:p>
    <w:p w14:paraId="551A16B0" w14:textId="42348442" w:rsidR="00193C9B" w:rsidRDefault="00193C9B" w:rsidP="00CC5160">
      <w:pPr>
        <w:pStyle w:val="BodyA"/>
        <w:numPr>
          <w:ilvl w:val="0"/>
          <w:numId w:val="283"/>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Specific activities, such as</w:t>
      </w:r>
      <w:r w:rsidR="00F927A4" w:rsidRPr="00A836A7">
        <w:rPr>
          <w:rFonts w:hAnsi="Times New Roman" w:cs="Times New Roman"/>
          <w:color w:val="auto"/>
          <w:sz w:val="22"/>
          <w:szCs w:val="22"/>
          <w:lang w:val="en-GB"/>
        </w:rPr>
        <w:t xml:space="preserve"> excavation, waste emplacement, engineered barrier construction</w:t>
      </w:r>
      <w:r>
        <w:rPr>
          <w:rFonts w:hAnsi="Times New Roman" w:cs="Times New Roman"/>
          <w:color w:val="auto"/>
          <w:sz w:val="22"/>
          <w:szCs w:val="22"/>
          <w:lang w:val="en-GB"/>
        </w:rPr>
        <w:t>;</w:t>
      </w:r>
    </w:p>
    <w:p w14:paraId="3087A860" w14:textId="73C2B27D" w:rsidR="00F95A80" w:rsidRDefault="000E1802" w:rsidP="00CC5160">
      <w:pPr>
        <w:pStyle w:val="BodyA"/>
        <w:numPr>
          <w:ilvl w:val="0"/>
          <w:numId w:val="283"/>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 </w:t>
      </w:r>
      <w:r w:rsidR="00F95A80">
        <w:rPr>
          <w:rFonts w:hAnsi="Times New Roman" w:cs="Times New Roman"/>
          <w:color w:val="auto"/>
          <w:sz w:val="22"/>
          <w:szCs w:val="22"/>
          <w:lang w:val="en-GB"/>
        </w:rPr>
        <w:t xml:space="preserve">Performance of the </w:t>
      </w:r>
      <w:r w:rsidRPr="00A836A7">
        <w:rPr>
          <w:rFonts w:hAnsi="Times New Roman" w:cs="Times New Roman"/>
          <w:color w:val="auto"/>
          <w:sz w:val="22"/>
          <w:szCs w:val="22"/>
          <w:lang w:val="en-GB"/>
        </w:rPr>
        <w:t xml:space="preserve">disposal facility </w:t>
      </w:r>
      <w:r w:rsidR="00F95A80">
        <w:rPr>
          <w:rFonts w:hAnsi="Times New Roman" w:cs="Times New Roman"/>
          <w:color w:val="auto"/>
          <w:sz w:val="22"/>
          <w:szCs w:val="22"/>
          <w:lang w:val="en-GB"/>
        </w:rPr>
        <w:t xml:space="preserve">during </w:t>
      </w:r>
      <w:r w:rsidRPr="00A836A7">
        <w:rPr>
          <w:rFonts w:hAnsi="Times New Roman" w:cs="Times New Roman"/>
          <w:color w:val="auto"/>
          <w:sz w:val="22"/>
          <w:szCs w:val="22"/>
          <w:lang w:val="en-GB"/>
        </w:rPr>
        <w:t>operation</w:t>
      </w:r>
      <w:r w:rsidR="00193C9B">
        <w:rPr>
          <w:rFonts w:hAnsi="Times New Roman" w:cs="Times New Roman"/>
          <w:color w:val="auto"/>
          <w:sz w:val="22"/>
          <w:szCs w:val="22"/>
          <w:lang w:val="en-GB"/>
        </w:rPr>
        <w:t>;</w:t>
      </w:r>
    </w:p>
    <w:p w14:paraId="7889A525" w14:textId="77777777" w:rsidR="00DF154A" w:rsidRDefault="00F95A80" w:rsidP="00F95A80">
      <w:pPr>
        <w:pStyle w:val="BodyA"/>
        <w:numPr>
          <w:ilvl w:val="0"/>
          <w:numId w:val="283"/>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Arrangements for </w:t>
      </w:r>
      <w:r w:rsidR="000E1802" w:rsidRPr="00A836A7">
        <w:rPr>
          <w:rFonts w:hAnsi="Times New Roman" w:cs="Times New Roman"/>
          <w:color w:val="auto"/>
          <w:sz w:val="22"/>
          <w:szCs w:val="22"/>
          <w:lang w:val="en-GB"/>
        </w:rPr>
        <w:t xml:space="preserve">closure </w:t>
      </w:r>
      <w:r>
        <w:rPr>
          <w:rFonts w:hAnsi="Times New Roman" w:cs="Times New Roman"/>
          <w:color w:val="auto"/>
          <w:sz w:val="22"/>
          <w:szCs w:val="22"/>
          <w:lang w:val="en-GB"/>
        </w:rPr>
        <w:t xml:space="preserve">of the facility </w:t>
      </w:r>
      <w:r w:rsidR="000E1802" w:rsidRPr="00A836A7">
        <w:rPr>
          <w:rFonts w:hAnsi="Times New Roman" w:cs="Times New Roman"/>
          <w:color w:val="auto"/>
          <w:sz w:val="22"/>
          <w:szCs w:val="22"/>
          <w:lang w:val="en-GB"/>
        </w:rPr>
        <w:t xml:space="preserve">and </w:t>
      </w:r>
      <w:r>
        <w:rPr>
          <w:rFonts w:hAnsi="Times New Roman" w:cs="Times New Roman"/>
          <w:color w:val="auto"/>
          <w:sz w:val="22"/>
          <w:szCs w:val="22"/>
          <w:lang w:val="en-GB"/>
        </w:rPr>
        <w:t xml:space="preserve">for </w:t>
      </w:r>
      <w:r w:rsidR="00632158" w:rsidRPr="00A836A7">
        <w:rPr>
          <w:rFonts w:hAnsi="Times New Roman" w:cs="Times New Roman"/>
          <w:color w:val="auto"/>
          <w:sz w:val="22"/>
          <w:szCs w:val="22"/>
          <w:lang w:val="en-GB"/>
        </w:rPr>
        <w:t xml:space="preserve">institutional </w:t>
      </w:r>
      <w:r w:rsidR="000E1802" w:rsidRPr="00A836A7">
        <w:rPr>
          <w:rFonts w:hAnsi="Times New Roman" w:cs="Times New Roman"/>
          <w:color w:val="auto"/>
          <w:sz w:val="22"/>
          <w:szCs w:val="22"/>
          <w:lang w:val="en-GB"/>
        </w:rPr>
        <w:t>control</w:t>
      </w:r>
      <w:r>
        <w:rPr>
          <w:rFonts w:hAnsi="Times New Roman" w:cs="Times New Roman"/>
          <w:color w:val="auto"/>
          <w:sz w:val="22"/>
          <w:szCs w:val="22"/>
          <w:lang w:val="en-GB"/>
        </w:rPr>
        <w:t>.</w:t>
      </w:r>
      <w:r w:rsidR="002821A9" w:rsidRPr="00A836A7">
        <w:rPr>
          <w:rFonts w:hAnsi="Times New Roman" w:cs="Times New Roman"/>
          <w:color w:val="auto"/>
          <w:sz w:val="22"/>
          <w:szCs w:val="22"/>
          <w:lang w:val="en-GB"/>
        </w:rPr>
        <w:t xml:space="preserve"> </w:t>
      </w:r>
    </w:p>
    <w:p w14:paraId="4EFBDA9A" w14:textId="14D7F3E8" w:rsidR="00573A3E" w:rsidRDefault="00F927A4" w:rsidP="00F95A80">
      <w:pPr>
        <w:pStyle w:val="BodyA"/>
        <w:numPr>
          <w:ilvl w:val="0"/>
          <w:numId w:val="283"/>
        </w:numPr>
        <w:spacing w:after="120" w:line="360" w:lineRule="auto"/>
        <w:ind w:left="567" w:hanging="567"/>
        <w:jc w:val="both"/>
        <w:rPr>
          <w:rFonts w:hAnsi="Times New Roman" w:cs="Times New Roman"/>
          <w:color w:val="auto"/>
          <w:sz w:val="22"/>
          <w:szCs w:val="22"/>
          <w:lang w:val="en-GB"/>
        </w:rPr>
      </w:pPr>
      <w:r w:rsidRPr="00F95A80">
        <w:rPr>
          <w:rFonts w:hAnsi="Times New Roman" w:cs="Times New Roman"/>
          <w:color w:val="auto"/>
          <w:sz w:val="22"/>
          <w:szCs w:val="22"/>
          <w:lang w:val="en-GB"/>
        </w:rPr>
        <w:t xml:space="preserve">The </w:t>
      </w:r>
      <w:r w:rsidR="000E1802" w:rsidRPr="00F95A80">
        <w:rPr>
          <w:rFonts w:hAnsi="Times New Roman" w:cs="Times New Roman"/>
          <w:color w:val="auto"/>
          <w:sz w:val="22"/>
          <w:szCs w:val="22"/>
          <w:lang w:val="en-GB"/>
        </w:rPr>
        <w:t>safety case</w:t>
      </w:r>
      <w:r w:rsidR="00573A3E">
        <w:rPr>
          <w:rFonts w:hAnsi="Times New Roman" w:cs="Times New Roman"/>
          <w:color w:val="auto"/>
          <w:sz w:val="22"/>
          <w:szCs w:val="22"/>
          <w:lang w:val="en-GB"/>
        </w:rPr>
        <w:t>;</w:t>
      </w:r>
    </w:p>
    <w:p w14:paraId="6C1DF937" w14:textId="2F1EE31F" w:rsidR="00F67A60" w:rsidRPr="00F95A80" w:rsidRDefault="00573A3E" w:rsidP="00F95A80">
      <w:pPr>
        <w:pStyle w:val="BodyA"/>
        <w:numPr>
          <w:ilvl w:val="0"/>
          <w:numId w:val="283"/>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T</w:t>
      </w:r>
      <w:r w:rsidR="000E1802" w:rsidRPr="00F95A80">
        <w:rPr>
          <w:rFonts w:hAnsi="Times New Roman" w:cs="Times New Roman"/>
          <w:color w:val="auto"/>
          <w:sz w:val="22"/>
          <w:szCs w:val="22"/>
          <w:lang w:val="en-GB"/>
        </w:rPr>
        <w:t xml:space="preserve">he </w:t>
      </w:r>
      <w:r w:rsidR="00F927A4" w:rsidRPr="00F95A80">
        <w:rPr>
          <w:rFonts w:hAnsi="Times New Roman" w:cs="Times New Roman"/>
          <w:color w:val="auto"/>
          <w:sz w:val="22"/>
          <w:szCs w:val="22"/>
          <w:lang w:val="en-GB"/>
        </w:rPr>
        <w:t xml:space="preserve">performance of the </w:t>
      </w:r>
      <w:r w:rsidR="003D002C" w:rsidRPr="00F95A80">
        <w:rPr>
          <w:rFonts w:hAnsi="Times New Roman" w:cs="Times New Roman"/>
          <w:color w:val="auto"/>
          <w:sz w:val="22"/>
          <w:szCs w:val="22"/>
          <w:lang w:val="en-GB"/>
        </w:rPr>
        <w:t xml:space="preserve">radioactive </w:t>
      </w:r>
      <w:r w:rsidR="00F927A4" w:rsidRPr="00F95A80">
        <w:rPr>
          <w:rFonts w:hAnsi="Times New Roman" w:cs="Times New Roman"/>
          <w:color w:val="auto"/>
          <w:sz w:val="22"/>
          <w:szCs w:val="22"/>
          <w:lang w:val="en-GB"/>
        </w:rPr>
        <w:t xml:space="preserve">waste disposal facility as may be determined by </w:t>
      </w:r>
      <w:r w:rsidR="000E1802" w:rsidRPr="00F95A80">
        <w:rPr>
          <w:rFonts w:hAnsi="Times New Roman" w:cs="Times New Roman"/>
          <w:color w:val="auto"/>
          <w:sz w:val="22"/>
          <w:szCs w:val="22"/>
          <w:lang w:val="en-GB"/>
        </w:rPr>
        <w:t>monitoring</w:t>
      </w:r>
      <w:r w:rsidR="00F927A4" w:rsidRPr="00F95A80">
        <w:rPr>
          <w:rFonts w:hAnsi="Times New Roman" w:cs="Times New Roman"/>
          <w:color w:val="auto"/>
          <w:sz w:val="22"/>
          <w:szCs w:val="22"/>
          <w:lang w:val="en-GB"/>
        </w:rPr>
        <w:t xml:space="preserve"> of the disposal system.</w:t>
      </w:r>
    </w:p>
    <w:p w14:paraId="54EE9B94" w14:textId="11882F8C" w:rsidR="00B10013" w:rsidRPr="00A836A7" w:rsidRDefault="00F95A80" w:rsidP="00FE4499">
      <w:pPr>
        <w:pStyle w:val="Section6"/>
        <w:numPr>
          <w:ilvl w:val="1"/>
          <w:numId w:val="539"/>
        </w:numPr>
        <w:ind w:left="0" w:firstLine="0"/>
      </w:pPr>
      <w:r>
        <w:t>The</w:t>
      </w:r>
      <w:r w:rsidRPr="00A836A7">
        <w:t xml:space="preserve"> </w:t>
      </w:r>
      <w:r w:rsidR="00945E7D">
        <w:t>reviews of the management system</w:t>
      </w:r>
      <w:r w:rsidRPr="00A836A7">
        <w:t xml:space="preserve"> </w:t>
      </w:r>
      <w:r w:rsidR="00B10013" w:rsidRPr="00A836A7">
        <w:t xml:space="preserve">should </w:t>
      </w:r>
      <w:r w:rsidR="00945E7D">
        <w:t xml:space="preserve">also aim to </w:t>
      </w:r>
      <w:r w:rsidR="00B10013" w:rsidRPr="00A836A7">
        <w:t>identify potential non</w:t>
      </w:r>
      <w:r w:rsidR="000E1802" w:rsidRPr="00A836A7">
        <w:noBreakHyphen/>
      </w:r>
      <w:r w:rsidR="00B10013" w:rsidRPr="00A836A7">
        <w:t xml:space="preserve">conformances and </w:t>
      </w:r>
      <w:r w:rsidR="00945E7D">
        <w:t>recommend</w:t>
      </w:r>
      <w:r w:rsidR="00B10013" w:rsidRPr="00A836A7">
        <w:t xml:space="preserve"> action</w:t>
      </w:r>
      <w:r w:rsidR="00945E7D">
        <w:t>s</w:t>
      </w:r>
      <w:r w:rsidR="00B10013" w:rsidRPr="00A836A7">
        <w:t xml:space="preserve"> to prevent their occurrence. This is particularly important when waste management activities are carried out by a number of </w:t>
      </w:r>
      <w:r>
        <w:t xml:space="preserve">different </w:t>
      </w:r>
      <w:r w:rsidR="00B10013" w:rsidRPr="00A836A7">
        <w:t>organizations, when organizational arrangements change</w:t>
      </w:r>
      <w:r w:rsidR="00AD52F5" w:rsidRPr="00A836A7">
        <w:t>,</w:t>
      </w:r>
      <w:r w:rsidR="00B10013" w:rsidRPr="00A836A7">
        <w:t xml:space="preserve"> and </w:t>
      </w:r>
      <w:r w:rsidR="00AD52F5" w:rsidRPr="00A836A7">
        <w:t xml:space="preserve">during </w:t>
      </w:r>
      <w:r>
        <w:t>long</w:t>
      </w:r>
      <w:r w:rsidRPr="00A836A7">
        <w:t xml:space="preserve"> </w:t>
      </w:r>
      <w:r w:rsidR="00B10013" w:rsidRPr="00A836A7">
        <w:t xml:space="preserve">periods of </w:t>
      </w:r>
      <w:r>
        <w:t xml:space="preserve">waste </w:t>
      </w:r>
      <w:r w:rsidR="00B10013" w:rsidRPr="00A836A7">
        <w:t>storage</w:t>
      </w:r>
      <w:r w:rsidR="00D3345B" w:rsidRPr="00A836A7">
        <w:t xml:space="preserve"> and disposal facility operation</w:t>
      </w:r>
      <w:r w:rsidR="00B10013" w:rsidRPr="00A836A7">
        <w:t>.</w:t>
      </w:r>
    </w:p>
    <w:p w14:paraId="5AC8DCAD" w14:textId="4E5DE6B4" w:rsidR="00D46517" w:rsidRPr="00A836A7" w:rsidRDefault="00D46517" w:rsidP="00FE4499">
      <w:pPr>
        <w:pStyle w:val="Section6"/>
        <w:numPr>
          <w:ilvl w:val="1"/>
          <w:numId w:val="539"/>
        </w:numPr>
        <w:ind w:left="0" w:firstLine="0"/>
      </w:pPr>
      <w:r w:rsidRPr="00A836A7">
        <w:t xml:space="preserve">Senior management should support the </w:t>
      </w:r>
      <w:r w:rsidR="00036781">
        <w:t>reviews of management system processes</w:t>
      </w:r>
      <w:r w:rsidRPr="00A836A7">
        <w:t xml:space="preserve"> by encouraging the effective identification and correction of non-conformances and monitoring the corrective actions. </w:t>
      </w:r>
    </w:p>
    <w:p w14:paraId="07ABD143" w14:textId="3BB4C115" w:rsidR="00036781" w:rsidRDefault="00036781" w:rsidP="00FE4499">
      <w:pPr>
        <w:pStyle w:val="Section6"/>
        <w:numPr>
          <w:ilvl w:val="1"/>
          <w:numId w:val="539"/>
        </w:numPr>
        <w:ind w:left="0" w:firstLine="0"/>
      </w:pPr>
      <w:r>
        <w:t xml:space="preserve">In addition to </w:t>
      </w:r>
      <w:r w:rsidR="00E15B42">
        <w:t xml:space="preserve">identifying </w:t>
      </w:r>
      <w:r w:rsidR="004561E1" w:rsidRPr="00A836A7">
        <w:t xml:space="preserve">lessons from </w:t>
      </w:r>
      <w:r w:rsidR="00E15B42">
        <w:t xml:space="preserve">operating </w:t>
      </w:r>
      <w:r>
        <w:t xml:space="preserve">experience </w:t>
      </w:r>
      <w:r w:rsidR="00E15B42">
        <w:t xml:space="preserve">(including near misses) </w:t>
      </w:r>
      <w:r>
        <w:t xml:space="preserve">and from </w:t>
      </w:r>
      <w:r w:rsidR="007D7DA4">
        <w:t>incidents</w:t>
      </w:r>
      <w:r w:rsidR="008B3C65">
        <w:t xml:space="preserve">, including accidents </w:t>
      </w:r>
      <w:r>
        <w:t>(see para. 6.7 of GSR Part 2 [5]), b</w:t>
      </w:r>
      <w:r w:rsidR="004561E1" w:rsidRPr="00A836A7">
        <w:t>enchmarking</w:t>
      </w:r>
      <w:r w:rsidR="005F001D" w:rsidRPr="00A836A7">
        <w:t>,</w:t>
      </w:r>
      <w:r w:rsidR="004561E1" w:rsidRPr="00A836A7">
        <w:t xml:space="preserve"> by interaction with </w:t>
      </w:r>
      <w:r w:rsidR="004A59BB">
        <w:t xml:space="preserve">the </w:t>
      </w:r>
      <w:r w:rsidR="004561E1" w:rsidRPr="00A836A7">
        <w:t>operat</w:t>
      </w:r>
      <w:r w:rsidR="004A59BB">
        <w:t>ing organizations</w:t>
      </w:r>
      <w:r w:rsidR="004561E1" w:rsidRPr="00A836A7">
        <w:t xml:space="preserve"> </w:t>
      </w:r>
      <w:r w:rsidR="00F90A4D" w:rsidRPr="00A836A7">
        <w:t xml:space="preserve">of other relevant </w:t>
      </w:r>
      <w:r w:rsidR="00F92CDF" w:rsidRPr="00A836A7">
        <w:t>facilities</w:t>
      </w:r>
      <w:r w:rsidR="00F92CDF">
        <w:t xml:space="preserve">, </w:t>
      </w:r>
      <w:r w:rsidR="00F92CDF" w:rsidRPr="00A836A7">
        <w:t>as</w:t>
      </w:r>
      <w:r w:rsidR="004561E1" w:rsidRPr="00A836A7">
        <w:t xml:space="preserve"> appropriate</w:t>
      </w:r>
      <w:r w:rsidR="003F35FF">
        <w:t>,</w:t>
      </w:r>
      <w:r w:rsidR="003F35FF" w:rsidRPr="00A836A7">
        <w:t xml:space="preserve"> </w:t>
      </w:r>
      <w:r w:rsidR="004561E1" w:rsidRPr="00A836A7">
        <w:t xml:space="preserve">may also </w:t>
      </w:r>
      <w:r>
        <w:t>identify potential</w:t>
      </w:r>
      <w:r w:rsidR="004561E1" w:rsidRPr="00A836A7">
        <w:t xml:space="preserve"> improvements that warrant consideration. </w:t>
      </w:r>
    </w:p>
    <w:p w14:paraId="66C6AD71" w14:textId="036875EA" w:rsidR="004561E1" w:rsidRPr="00A836A7" w:rsidRDefault="004561E1" w:rsidP="00FE4499">
      <w:pPr>
        <w:pStyle w:val="Section6"/>
        <w:numPr>
          <w:ilvl w:val="1"/>
          <w:numId w:val="539"/>
        </w:numPr>
        <w:ind w:left="0" w:firstLine="0"/>
      </w:pPr>
      <w:r w:rsidRPr="00A836A7">
        <w:t>Action plans should be developed that identify how, where and when improvements may be made to the management system and to processes. These plans should specify how the improvements will be evaluated to demonstrate that they have been achieved.</w:t>
      </w:r>
    </w:p>
    <w:p w14:paraId="6EF8A4A9" w14:textId="44636F57" w:rsidR="000700FD" w:rsidRPr="00A836A7" w:rsidRDefault="00036781" w:rsidP="00FE4499">
      <w:pPr>
        <w:pStyle w:val="Section6"/>
        <w:numPr>
          <w:ilvl w:val="1"/>
          <w:numId w:val="539"/>
        </w:numPr>
        <w:ind w:left="0" w:firstLine="0"/>
      </w:pPr>
      <w:r>
        <w:t xml:space="preserve"> </w:t>
      </w:r>
      <w:r w:rsidR="00F346AB">
        <w:t>Goals for c</w:t>
      </w:r>
      <w:r w:rsidR="000700FD" w:rsidRPr="00A836A7">
        <w:t>ontinu</w:t>
      </w:r>
      <w:r w:rsidR="00E74ADA" w:rsidRPr="00A836A7">
        <w:t>ous</w:t>
      </w:r>
      <w:r w:rsidR="000700FD" w:rsidRPr="00A836A7">
        <w:t xml:space="preserve"> improvement </w:t>
      </w:r>
      <w:r w:rsidR="00264ABA">
        <w:t>(e.g. the number of non-</w:t>
      </w:r>
      <w:r w:rsidR="007A640F">
        <w:t xml:space="preserve">conformances should decrease </w:t>
      </w:r>
      <w:r w:rsidR="00164E43">
        <w:t xml:space="preserve">over time </w:t>
      </w:r>
      <w:r w:rsidR="007A640F">
        <w:t>o</w:t>
      </w:r>
      <w:r w:rsidR="00164E43">
        <w:t>r</w:t>
      </w:r>
      <w:r w:rsidR="007A640F">
        <w:t xml:space="preserve"> remain at zero) </w:t>
      </w:r>
      <w:r w:rsidR="000700FD" w:rsidRPr="00A836A7">
        <w:t xml:space="preserve">should be embedded in the </w:t>
      </w:r>
      <w:r w:rsidR="00F346AB">
        <w:t xml:space="preserve">overall </w:t>
      </w:r>
      <w:r w:rsidR="00665BBD" w:rsidRPr="00A836A7">
        <w:t xml:space="preserve">plans and objectives </w:t>
      </w:r>
      <w:r w:rsidR="00F346AB">
        <w:t xml:space="preserve">of the organization </w:t>
      </w:r>
      <w:r w:rsidR="000700FD" w:rsidRPr="00A836A7">
        <w:t xml:space="preserve">to demonstrate that </w:t>
      </w:r>
      <w:r w:rsidR="00665BBD" w:rsidRPr="00A836A7">
        <w:t>continu</w:t>
      </w:r>
      <w:r w:rsidR="00E74ADA" w:rsidRPr="00A836A7">
        <w:t>ous</w:t>
      </w:r>
      <w:r w:rsidR="00665BBD" w:rsidRPr="00A836A7">
        <w:t xml:space="preserve"> improvement </w:t>
      </w:r>
      <w:r w:rsidR="000700FD" w:rsidRPr="00A836A7">
        <w:t xml:space="preserve">is an integral part of </w:t>
      </w:r>
      <w:r w:rsidR="00F346AB">
        <w:t xml:space="preserve">normal </w:t>
      </w:r>
      <w:r w:rsidR="000700FD" w:rsidRPr="00A836A7">
        <w:t>business</w:t>
      </w:r>
      <w:r w:rsidR="00F346AB">
        <w:t>,</w:t>
      </w:r>
      <w:r w:rsidR="00665BBD" w:rsidRPr="00A836A7">
        <w:t xml:space="preserve"> and to demonstrate that </w:t>
      </w:r>
      <w:r w:rsidR="000700FD" w:rsidRPr="00A836A7">
        <w:t>senior management is fully committed to its success.</w:t>
      </w:r>
    </w:p>
    <w:p w14:paraId="3478C062" w14:textId="169FBFC0" w:rsidR="006635E0" w:rsidRPr="00FE4499" w:rsidRDefault="006635E0" w:rsidP="00FE4499">
      <w:pPr>
        <w:pStyle w:val="Section6"/>
        <w:numPr>
          <w:ilvl w:val="1"/>
          <w:numId w:val="539"/>
        </w:numPr>
        <w:ind w:left="0" w:firstLine="0"/>
      </w:pPr>
      <w:r w:rsidRPr="00F346AB">
        <w:lastRenderedPageBreak/>
        <w:t>Requirement</w:t>
      </w:r>
      <w:r w:rsidR="00422E81" w:rsidRPr="00F346AB">
        <w:t xml:space="preserve"> </w:t>
      </w:r>
      <w:r w:rsidRPr="00F346AB">
        <w:t>1</w:t>
      </w:r>
      <w:r w:rsidR="00E22D90" w:rsidRPr="00F346AB">
        <w:t>4</w:t>
      </w:r>
      <w:r w:rsidR="0056773C" w:rsidRPr="00F346AB">
        <w:t xml:space="preserve"> of </w:t>
      </w:r>
      <w:r w:rsidR="00403211" w:rsidRPr="00F346AB">
        <w:t xml:space="preserve">GSR Part 2 </w:t>
      </w:r>
      <w:r w:rsidR="008E3430" w:rsidRPr="00FE4499">
        <w:t>[5]</w:t>
      </w:r>
      <w:r w:rsidR="0067124E" w:rsidRPr="00FE4499">
        <w:t xml:space="preserve"> states that</w:t>
      </w:r>
      <w:r w:rsidR="0067124E" w:rsidRPr="0062335E">
        <w:t xml:space="preserve"> </w:t>
      </w:r>
      <w:r w:rsidR="00E53704" w:rsidRPr="00FE4499">
        <w:t>“</w:t>
      </w:r>
      <w:r w:rsidR="0067124E" w:rsidRPr="00187E27">
        <w:rPr>
          <w:b/>
          <w:bCs/>
        </w:rPr>
        <w:t>[s]</w:t>
      </w:r>
      <w:r w:rsidRPr="00187E27">
        <w:rPr>
          <w:b/>
          <w:bCs/>
        </w:rPr>
        <w:t xml:space="preserve">enior management shall regularly commission assessments of leadership </w:t>
      </w:r>
      <w:r w:rsidR="00403211" w:rsidRPr="00187E27">
        <w:rPr>
          <w:b/>
          <w:bCs/>
        </w:rPr>
        <w:t xml:space="preserve">for safety </w:t>
      </w:r>
      <w:r w:rsidRPr="00187E27">
        <w:rPr>
          <w:b/>
          <w:bCs/>
        </w:rPr>
        <w:t xml:space="preserve">and </w:t>
      </w:r>
      <w:r w:rsidR="00403211" w:rsidRPr="00187E27">
        <w:rPr>
          <w:b/>
          <w:bCs/>
        </w:rPr>
        <w:t xml:space="preserve">of </w:t>
      </w:r>
      <w:r w:rsidRPr="00187E27">
        <w:rPr>
          <w:b/>
          <w:bCs/>
        </w:rPr>
        <w:t>safety culture</w:t>
      </w:r>
      <w:r w:rsidR="00D400EE" w:rsidRPr="00187E27">
        <w:rPr>
          <w:b/>
          <w:bCs/>
        </w:rPr>
        <w:t xml:space="preserve"> </w:t>
      </w:r>
      <w:r w:rsidR="00403211" w:rsidRPr="00187E27">
        <w:rPr>
          <w:b/>
          <w:bCs/>
        </w:rPr>
        <w:t>in its own organization</w:t>
      </w:r>
      <w:r w:rsidRPr="00187E27">
        <w:rPr>
          <w:b/>
          <w:bCs/>
        </w:rPr>
        <w:t>.</w:t>
      </w:r>
      <w:r w:rsidR="00E53704" w:rsidRPr="00FE4499">
        <w:t>”</w:t>
      </w:r>
    </w:p>
    <w:p w14:paraId="177940D4" w14:textId="282DA94B" w:rsidR="00B65F4D" w:rsidRPr="00A836A7" w:rsidRDefault="00F346AB" w:rsidP="00276418">
      <w:pPr>
        <w:pStyle w:val="Section6"/>
        <w:numPr>
          <w:ilvl w:val="1"/>
          <w:numId w:val="539"/>
        </w:numPr>
        <w:ind w:left="0" w:firstLine="0"/>
      </w:pPr>
      <w:r>
        <w:t>The operating o</w:t>
      </w:r>
      <w:r w:rsidR="00B65F4D" w:rsidRPr="00A836A7">
        <w:t xml:space="preserve">rganization </w:t>
      </w:r>
      <w:r w:rsidR="00357FB4" w:rsidRPr="00A836A7">
        <w:t>should commit</w:t>
      </w:r>
      <w:r w:rsidR="00B65F4D" w:rsidRPr="00A836A7">
        <w:t xml:space="preserve"> to the achievement of high standards of </w:t>
      </w:r>
      <w:r>
        <w:t xml:space="preserve">leadership for </w:t>
      </w:r>
      <w:r w:rsidR="00B65F4D" w:rsidRPr="00A836A7">
        <w:t xml:space="preserve">safety </w:t>
      </w:r>
      <w:r w:rsidR="0062335E">
        <w:t xml:space="preserve">and culture for safety </w:t>
      </w:r>
      <w:r w:rsidR="00357FB4" w:rsidRPr="00A836A7">
        <w:t>by using</w:t>
      </w:r>
      <w:r w:rsidR="00B65F4D" w:rsidRPr="00A836A7">
        <w:t xml:space="preserve"> self-assessment</w:t>
      </w:r>
      <w:r>
        <w:t>s in which</w:t>
      </w:r>
      <w:r w:rsidR="00B65F4D" w:rsidRPr="00A836A7">
        <w:t xml:space="preserve"> performance </w:t>
      </w:r>
      <w:r w:rsidR="000228D6">
        <w:t xml:space="preserve">is evaluated </w:t>
      </w:r>
      <w:r w:rsidR="00B65F4D" w:rsidRPr="00A836A7">
        <w:t>by reference to internal indicators, or by comparison with the performance of other organizations. Self-assessment may involve self-evaluation, self-inspection, or self-audit</w:t>
      </w:r>
      <w:r w:rsidR="00276C5F">
        <w:t>.</w:t>
      </w:r>
      <w:r w:rsidR="005B59E1">
        <w:t xml:space="preserve"> In addition</w:t>
      </w:r>
      <w:r w:rsidR="00CF0E0A">
        <w:t xml:space="preserve">, </w:t>
      </w:r>
      <w:r w:rsidR="00EB338E">
        <w:t>s</w:t>
      </w:r>
      <w:r w:rsidR="00CF0E0A">
        <w:t xml:space="preserve">enior management </w:t>
      </w:r>
      <w:r w:rsidR="00396CCA">
        <w:t xml:space="preserve">is required </w:t>
      </w:r>
      <w:r w:rsidR="00A3743F">
        <w:t xml:space="preserve">to </w:t>
      </w:r>
      <w:r w:rsidR="00CF0E0A">
        <w:t>ensure that an independent assessment of leadership for safety and of safety culture is conducted for enhancement of the organizational culture for safety</w:t>
      </w:r>
      <w:r w:rsidR="00021F66">
        <w:t xml:space="preserve"> (para. 6.10 of </w:t>
      </w:r>
      <w:r w:rsidR="00396CCA">
        <w:t>GSR Part 2 [</w:t>
      </w:r>
      <w:r w:rsidR="00021F66">
        <w:t>5])</w:t>
      </w:r>
      <w:r w:rsidR="00396CCA">
        <w:t>.</w:t>
      </w:r>
    </w:p>
    <w:p w14:paraId="4071E061" w14:textId="2DD71FB1" w:rsidR="00854C44" w:rsidRPr="00276C5F" w:rsidRDefault="00854C44" w:rsidP="00FE4499">
      <w:pPr>
        <w:pStyle w:val="Section6"/>
        <w:numPr>
          <w:ilvl w:val="1"/>
          <w:numId w:val="539"/>
        </w:numPr>
        <w:ind w:left="0" w:firstLine="0"/>
      </w:pPr>
      <w:r w:rsidRPr="00A836A7">
        <w:t>Senior management should make arrangements to measure the</w:t>
      </w:r>
      <w:r w:rsidR="00D400EE" w:rsidRPr="00A836A7">
        <w:t xml:space="preserve"> </w:t>
      </w:r>
      <w:r w:rsidR="00C16C16" w:rsidRPr="00A836A7">
        <w:t xml:space="preserve">effectiveness of </w:t>
      </w:r>
      <w:r w:rsidR="004E4087" w:rsidRPr="00A836A7">
        <w:t xml:space="preserve">leadership and </w:t>
      </w:r>
      <w:r w:rsidR="001E2830">
        <w:t xml:space="preserve">of </w:t>
      </w:r>
      <w:r w:rsidR="004E4087" w:rsidRPr="00A836A7">
        <w:t>culture</w:t>
      </w:r>
      <w:r w:rsidR="00D400EE" w:rsidRPr="00A836A7">
        <w:t xml:space="preserve"> </w:t>
      </w:r>
      <w:r w:rsidR="001E2830">
        <w:t xml:space="preserve">for safety </w:t>
      </w:r>
      <w:r w:rsidR="005F001D" w:rsidRPr="00A836A7">
        <w:t xml:space="preserve">and </w:t>
      </w:r>
      <w:r w:rsidR="006B6B1D" w:rsidRPr="00A836A7">
        <w:t xml:space="preserve">to </w:t>
      </w:r>
      <w:r w:rsidRPr="00A836A7">
        <w:t xml:space="preserve">demonstrate the performance </w:t>
      </w:r>
      <w:r w:rsidR="004E4087" w:rsidRPr="00A836A7">
        <w:t xml:space="preserve">of </w:t>
      </w:r>
      <w:r w:rsidR="001E2830">
        <w:t>managers</w:t>
      </w:r>
      <w:r w:rsidRPr="00A836A7">
        <w:t>. Different tools could be used</w:t>
      </w:r>
      <w:r w:rsidR="00276C5F">
        <w:t>,</w:t>
      </w:r>
      <w:r w:rsidRPr="00A836A7">
        <w:t xml:space="preserve"> such as</w:t>
      </w:r>
      <w:r w:rsidR="00276C5F">
        <w:t xml:space="preserve"> s</w:t>
      </w:r>
      <w:r w:rsidR="00B9266B" w:rsidRPr="00276C5F">
        <w:t>urveys</w:t>
      </w:r>
      <w:r w:rsidR="00276C5F">
        <w:t>, i</w:t>
      </w:r>
      <w:r w:rsidR="00B9266B" w:rsidRPr="00276C5F">
        <w:t>nterviews</w:t>
      </w:r>
      <w:r w:rsidR="00276C5F">
        <w:t>, o</w:t>
      </w:r>
      <w:r w:rsidR="00B9266B" w:rsidRPr="00276C5F">
        <w:t>bservations</w:t>
      </w:r>
      <w:r w:rsidR="002821A9" w:rsidRPr="00276C5F">
        <w:t xml:space="preserve"> and</w:t>
      </w:r>
      <w:r w:rsidR="00276C5F">
        <w:t xml:space="preserve"> </w:t>
      </w:r>
      <w:r w:rsidRPr="00276C5F">
        <w:t>analysis</w:t>
      </w:r>
      <w:r w:rsidR="006E0F05">
        <w:t xml:space="preserve"> of </w:t>
      </w:r>
      <w:r w:rsidR="00140E7C">
        <w:t>the behaviour and achievements of managers</w:t>
      </w:r>
      <w:r w:rsidR="00C16C16" w:rsidRPr="00276C5F">
        <w:t>.</w:t>
      </w:r>
    </w:p>
    <w:p w14:paraId="4E026485" w14:textId="0289507E" w:rsidR="00CA2B64" w:rsidRPr="00A836A7" w:rsidRDefault="00B65F4D" w:rsidP="00FE4499">
      <w:pPr>
        <w:pStyle w:val="Section6"/>
        <w:numPr>
          <w:ilvl w:val="1"/>
          <w:numId w:val="539"/>
        </w:numPr>
        <w:ind w:left="0" w:firstLine="0"/>
      </w:pPr>
      <w:r w:rsidRPr="00A836A7">
        <w:t xml:space="preserve">Safety performance indicators </w:t>
      </w:r>
      <w:r w:rsidR="00276C5F">
        <w:t xml:space="preserve">for </w:t>
      </w:r>
      <w:r w:rsidR="00B03EE5">
        <w:t>leadership</w:t>
      </w:r>
      <w:r w:rsidR="00276C5F">
        <w:t xml:space="preserve"> </w:t>
      </w:r>
      <w:r w:rsidR="0062335E">
        <w:t xml:space="preserve">for safety and for culture for safety </w:t>
      </w:r>
      <w:r w:rsidRPr="00A836A7">
        <w:t xml:space="preserve">should be developed. </w:t>
      </w:r>
      <w:r w:rsidR="00CA2B64" w:rsidRPr="00A836A7">
        <w:t>Examples of</w:t>
      </w:r>
      <w:r w:rsidR="005F001D" w:rsidRPr="00A836A7">
        <w:t xml:space="preserve"> such</w:t>
      </w:r>
      <w:r w:rsidR="00CA2B64" w:rsidRPr="00A836A7">
        <w:t xml:space="preserve"> indicators are</w:t>
      </w:r>
      <w:r w:rsidR="007F5FC5" w:rsidRPr="00A836A7">
        <w:t>:</w:t>
      </w:r>
    </w:p>
    <w:p w14:paraId="4CD711D1" w14:textId="4520C18B" w:rsidR="00383C05" w:rsidRPr="00A836A7" w:rsidRDefault="000228D6" w:rsidP="00CC5160">
      <w:pPr>
        <w:pStyle w:val="BodyA"/>
        <w:numPr>
          <w:ilvl w:val="0"/>
          <w:numId w:val="287"/>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The n</w:t>
      </w:r>
      <w:r w:rsidR="0062335E">
        <w:rPr>
          <w:rFonts w:hAnsi="Times New Roman" w:cs="Times New Roman"/>
          <w:color w:val="auto"/>
          <w:sz w:val="22"/>
          <w:szCs w:val="22"/>
          <w:lang w:val="en-GB"/>
        </w:rPr>
        <w:t>umber</w:t>
      </w:r>
      <w:r w:rsidR="0062335E" w:rsidRPr="00A836A7">
        <w:rPr>
          <w:rFonts w:hAnsi="Times New Roman" w:cs="Times New Roman"/>
          <w:color w:val="auto"/>
          <w:sz w:val="22"/>
          <w:szCs w:val="22"/>
          <w:lang w:val="en-GB"/>
        </w:rPr>
        <w:t xml:space="preserve"> </w:t>
      </w:r>
      <w:r w:rsidR="00CA2B64" w:rsidRPr="00A836A7">
        <w:rPr>
          <w:rFonts w:hAnsi="Times New Roman" w:cs="Times New Roman"/>
          <w:color w:val="auto"/>
          <w:sz w:val="22"/>
          <w:szCs w:val="22"/>
          <w:lang w:val="en-GB"/>
        </w:rPr>
        <w:t>of safety improvement proposals</w:t>
      </w:r>
      <w:r w:rsidR="001E2830">
        <w:rPr>
          <w:rFonts w:hAnsi="Times New Roman" w:cs="Times New Roman"/>
          <w:color w:val="auto"/>
          <w:sz w:val="22"/>
          <w:szCs w:val="22"/>
          <w:lang w:val="en-GB"/>
        </w:rPr>
        <w:t xml:space="preserve"> made, and the percentage of such proposals implemented</w:t>
      </w:r>
      <w:r w:rsidR="00383C05" w:rsidRPr="00A836A7">
        <w:rPr>
          <w:rFonts w:hAnsi="Times New Roman" w:cs="Times New Roman"/>
          <w:color w:val="auto"/>
          <w:sz w:val="22"/>
          <w:szCs w:val="22"/>
          <w:lang w:val="en-GB"/>
        </w:rPr>
        <w:t>;</w:t>
      </w:r>
    </w:p>
    <w:p w14:paraId="71D34E0C" w14:textId="6C2D3F17" w:rsidR="00CA2B64" w:rsidRPr="00A836A7" w:rsidRDefault="000228D6" w:rsidP="00CC5160">
      <w:pPr>
        <w:pStyle w:val="BodyA"/>
        <w:numPr>
          <w:ilvl w:val="0"/>
          <w:numId w:val="287"/>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The n</w:t>
      </w:r>
      <w:r w:rsidR="00B9266B" w:rsidRPr="00A836A7">
        <w:rPr>
          <w:rFonts w:hAnsi="Times New Roman" w:cs="Times New Roman"/>
          <w:color w:val="auto"/>
          <w:sz w:val="22"/>
          <w:szCs w:val="22"/>
          <w:lang w:val="en-GB"/>
        </w:rPr>
        <w:t xml:space="preserve">umber </w:t>
      </w:r>
      <w:r w:rsidR="00CA2B64" w:rsidRPr="00A836A7">
        <w:rPr>
          <w:rFonts w:hAnsi="Times New Roman" w:cs="Times New Roman"/>
          <w:color w:val="auto"/>
          <w:sz w:val="22"/>
          <w:szCs w:val="22"/>
          <w:lang w:val="en-GB"/>
        </w:rPr>
        <w:t>of safety inspections conducted by senior management</w:t>
      </w:r>
      <w:r w:rsidR="00383C05" w:rsidRPr="00A836A7">
        <w:rPr>
          <w:rFonts w:hAnsi="Times New Roman" w:cs="Times New Roman"/>
          <w:color w:val="auto"/>
          <w:sz w:val="22"/>
          <w:szCs w:val="22"/>
          <w:lang w:val="en-GB"/>
        </w:rPr>
        <w:t>;</w:t>
      </w:r>
      <w:r w:rsidR="002821A9" w:rsidRPr="00A836A7">
        <w:rPr>
          <w:rFonts w:hAnsi="Times New Roman" w:cs="Times New Roman"/>
          <w:color w:val="auto"/>
          <w:sz w:val="22"/>
          <w:szCs w:val="22"/>
          <w:lang w:val="en-GB"/>
        </w:rPr>
        <w:t xml:space="preserve"> </w:t>
      </w:r>
    </w:p>
    <w:p w14:paraId="52661B5E" w14:textId="1EDA49CC" w:rsidR="00CA2B64" w:rsidRPr="00A836A7" w:rsidRDefault="000228D6" w:rsidP="00CC5160">
      <w:pPr>
        <w:pStyle w:val="BodyA"/>
        <w:numPr>
          <w:ilvl w:val="0"/>
          <w:numId w:val="287"/>
        </w:numPr>
        <w:spacing w:after="120" w:line="360" w:lineRule="auto"/>
        <w:ind w:left="567" w:hanging="567"/>
        <w:jc w:val="both"/>
        <w:rPr>
          <w:rFonts w:hAnsi="Times New Roman" w:cs="Times New Roman"/>
          <w:color w:val="auto"/>
          <w:sz w:val="22"/>
          <w:szCs w:val="22"/>
          <w:lang w:val="en-GB"/>
        </w:rPr>
      </w:pPr>
      <w:r>
        <w:rPr>
          <w:rFonts w:hAnsi="Times New Roman" w:cs="Times New Roman"/>
          <w:color w:val="auto"/>
          <w:sz w:val="22"/>
          <w:szCs w:val="22"/>
          <w:lang w:val="en-GB"/>
        </w:rPr>
        <w:t>The n</w:t>
      </w:r>
      <w:r w:rsidR="00B9266B" w:rsidRPr="00A836A7">
        <w:rPr>
          <w:rFonts w:hAnsi="Times New Roman" w:cs="Times New Roman"/>
          <w:color w:val="auto"/>
          <w:sz w:val="22"/>
          <w:szCs w:val="22"/>
          <w:lang w:val="en-GB"/>
        </w:rPr>
        <w:t xml:space="preserve">umber </w:t>
      </w:r>
      <w:r w:rsidR="00CA2B64" w:rsidRPr="00A836A7">
        <w:rPr>
          <w:rFonts w:hAnsi="Times New Roman" w:cs="Times New Roman"/>
          <w:color w:val="auto"/>
          <w:sz w:val="22"/>
          <w:szCs w:val="22"/>
          <w:lang w:val="en-GB"/>
        </w:rPr>
        <w:t xml:space="preserve">of safety audit recommendations implemented during a </w:t>
      </w:r>
      <w:r>
        <w:rPr>
          <w:rFonts w:hAnsi="Times New Roman" w:cs="Times New Roman"/>
          <w:color w:val="auto"/>
          <w:sz w:val="22"/>
          <w:szCs w:val="22"/>
          <w:lang w:val="en-GB"/>
        </w:rPr>
        <w:t xml:space="preserve">specific </w:t>
      </w:r>
      <w:r w:rsidR="00CA2B64" w:rsidRPr="00A836A7">
        <w:rPr>
          <w:rFonts w:hAnsi="Times New Roman" w:cs="Times New Roman"/>
          <w:color w:val="auto"/>
          <w:sz w:val="22"/>
          <w:szCs w:val="22"/>
          <w:lang w:val="en-GB"/>
        </w:rPr>
        <w:t>period</w:t>
      </w:r>
      <w:r w:rsidR="00C16C16" w:rsidRPr="00A836A7">
        <w:rPr>
          <w:rFonts w:hAnsi="Times New Roman" w:cs="Times New Roman"/>
          <w:color w:val="auto"/>
          <w:sz w:val="22"/>
          <w:szCs w:val="22"/>
          <w:lang w:val="en-GB"/>
        </w:rPr>
        <w:t>.</w:t>
      </w:r>
    </w:p>
    <w:p w14:paraId="3234CC7A" w14:textId="593791F8" w:rsidR="008D602C" w:rsidRPr="00A836A7" w:rsidRDefault="00D93321" w:rsidP="00FE4499">
      <w:pPr>
        <w:pStyle w:val="Section6"/>
        <w:numPr>
          <w:ilvl w:val="1"/>
          <w:numId w:val="539"/>
        </w:numPr>
        <w:ind w:left="0" w:firstLine="0"/>
      </w:pPr>
      <w:r w:rsidRPr="00A836A7">
        <w:t xml:space="preserve">The results of the assessments of leadership </w:t>
      </w:r>
      <w:r w:rsidR="0062335E">
        <w:t xml:space="preserve">for safety </w:t>
      </w:r>
      <w:r w:rsidRPr="00A836A7">
        <w:t xml:space="preserve">and </w:t>
      </w:r>
      <w:r w:rsidR="0062335E" w:rsidRPr="00A836A7">
        <w:t xml:space="preserve">culture </w:t>
      </w:r>
      <w:r w:rsidR="0062335E">
        <w:t xml:space="preserve">for </w:t>
      </w:r>
      <w:r w:rsidRPr="00A836A7">
        <w:t>safety</w:t>
      </w:r>
      <w:r w:rsidR="005F001D" w:rsidRPr="00A836A7">
        <w:t>,</w:t>
      </w:r>
      <w:r w:rsidRPr="00A836A7">
        <w:t xml:space="preserve"> including the</w:t>
      </w:r>
      <w:r w:rsidR="0062335E">
        <w:t xml:space="preserve"> degree to which</w:t>
      </w:r>
      <w:r w:rsidRPr="00A836A7">
        <w:t xml:space="preserve"> safety performance indicator</w:t>
      </w:r>
      <w:r w:rsidR="0062335E">
        <w:t>s are met,</w:t>
      </w:r>
      <w:r w:rsidRPr="00A836A7">
        <w:t xml:space="preserve"> should </w:t>
      </w:r>
      <w:r w:rsidR="00116EA4" w:rsidRPr="00A836A7">
        <w:t xml:space="preserve">be </w:t>
      </w:r>
      <w:r w:rsidRPr="00A836A7">
        <w:t xml:space="preserve">communicated </w:t>
      </w:r>
      <w:r w:rsidR="005F001D" w:rsidRPr="00A836A7">
        <w:t>within</w:t>
      </w:r>
      <w:r w:rsidRPr="00A836A7">
        <w:t xml:space="preserve"> the </w:t>
      </w:r>
      <w:r w:rsidR="005356AB" w:rsidRPr="00A836A7">
        <w:t>organization</w:t>
      </w:r>
      <w:r w:rsidR="003B5B29" w:rsidRPr="00A836A7">
        <w:t xml:space="preserve">. </w:t>
      </w:r>
    </w:p>
    <w:p w14:paraId="4B596B71" w14:textId="77777777" w:rsidR="00B0245F" w:rsidRPr="00A836A7" w:rsidRDefault="00B0245F" w:rsidP="00C23BBA">
      <w:pPr>
        <w:spacing w:after="120" w:line="360" w:lineRule="auto"/>
        <w:rPr>
          <w:rFonts w:ascii="Times New Roman" w:hAnsi="Times New Roman" w:cs="Times New Roman"/>
        </w:rPr>
      </w:pPr>
      <w:r w:rsidRPr="00A836A7">
        <w:rPr>
          <w:rFonts w:ascii="Times New Roman" w:hAnsi="Times New Roman" w:cs="Times New Roman"/>
        </w:rPr>
        <w:br w:type="page"/>
      </w:r>
    </w:p>
    <w:p w14:paraId="56E25CB6" w14:textId="2DBB99DA" w:rsidR="008D602C" w:rsidRPr="00A836A7" w:rsidRDefault="001060C2" w:rsidP="00566DF0">
      <w:pPr>
        <w:pStyle w:val="Heading1"/>
        <w:numPr>
          <w:ilvl w:val="0"/>
          <w:numId w:val="0"/>
        </w:numPr>
        <w:ind w:left="142"/>
      </w:pPr>
      <w:bookmarkStart w:id="113" w:name="_Toc34648018"/>
      <w:bookmarkStart w:id="114" w:name="_Toc36818375"/>
      <w:r w:rsidRPr="00A836A7">
        <w:lastRenderedPageBreak/>
        <w:t>APPENDIX</w:t>
      </w:r>
      <w:bookmarkEnd w:id="113"/>
      <w:bookmarkEnd w:id="114"/>
    </w:p>
    <w:p w14:paraId="450B9207" w14:textId="29A6CEFD" w:rsidR="008D602C" w:rsidRPr="00A836A7" w:rsidRDefault="000B54A3" w:rsidP="00C23BBA">
      <w:pPr>
        <w:pStyle w:val="BodyA"/>
        <w:spacing w:after="120" w:line="360" w:lineRule="auto"/>
        <w:ind w:left="567"/>
        <w:jc w:val="center"/>
        <w:rPr>
          <w:rFonts w:hAnsi="Times New Roman" w:cs="Times New Roman"/>
          <w:b/>
          <w:bCs/>
          <w:color w:val="auto"/>
          <w:sz w:val="22"/>
          <w:szCs w:val="22"/>
          <w:lang w:val="en-GB"/>
        </w:rPr>
      </w:pPr>
      <w:bookmarkStart w:id="115" w:name="_Hlk31292640"/>
      <w:r w:rsidRPr="00A836A7">
        <w:rPr>
          <w:rFonts w:hAnsi="Times New Roman" w:cs="Times New Roman"/>
          <w:b/>
          <w:bCs/>
          <w:color w:val="auto"/>
          <w:sz w:val="22"/>
          <w:szCs w:val="22"/>
          <w:lang w:val="en-GB"/>
        </w:rPr>
        <w:t xml:space="preserve">ELEMENTS OF </w:t>
      </w:r>
      <w:r w:rsidR="00A54643" w:rsidRPr="00A836A7">
        <w:rPr>
          <w:rFonts w:hAnsi="Times New Roman" w:cs="Times New Roman"/>
          <w:b/>
          <w:bCs/>
          <w:color w:val="auto"/>
          <w:sz w:val="22"/>
          <w:szCs w:val="22"/>
          <w:lang w:val="en-GB"/>
        </w:rPr>
        <w:t>THE</w:t>
      </w:r>
      <w:r w:rsidR="008D602C" w:rsidRPr="00A836A7">
        <w:rPr>
          <w:rFonts w:hAnsi="Times New Roman" w:cs="Times New Roman"/>
          <w:b/>
          <w:bCs/>
          <w:color w:val="auto"/>
          <w:sz w:val="22"/>
          <w:szCs w:val="22"/>
          <w:lang w:val="en-GB"/>
        </w:rPr>
        <w:t xml:space="preserve"> MANAGEMENT </w:t>
      </w:r>
      <w:r w:rsidRPr="00A836A7">
        <w:rPr>
          <w:rFonts w:hAnsi="Times New Roman" w:cs="Times New Roman"/>
          <w:b/>
          <w:bCs/>
          <w:color w:val="auto"/>
          <w:sz w:val="22"/>
          <w:szCs w:val="22"/>
          <w:lang w:val="en-GB"/>
        </w:rPr>
        <w:t>SYSTEM FOR ORGANIZATIONS INVOLVED IN RADIOACTIVE WASTE MANAGEMENT</w:t>
      </w:r>
      <w:bookmarkEnd w:id="115"/>
    </w:p>
    <w:p w14:paraId="4A33C8B7" w14:textId="20600624" w:rsidR="00E14980" w:rsidRPr="00A836A7" w:rsidRDefault="00FD3F25" w:rsidP="00C23BBA">
      <w:pPr>
        <w:pStyle w:val="BodyA"/>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A</w:t>
      </w:r>
      <w:r w:rsidR="00CF0D8C" w:rsidRPr="00A836A7">
        <w:rPr>
          <w:rFonts w:hAnsi="Times New Roman" w:cs="Times New Roman"/>
          <w:color w:val="auto"/>
          <w:sz w:val="22"/>
          <w:szCs w:val="22"/>
          <w:lang w:val="en-GB"/>
        </w:rPr>
        <w:t>.</w:t>
      </w:r>
      <w:r w:rsidR="008D602C" w:rsidRPr="00A836A7">
        <w:rPr>
          <w:rFonts w:hAnsi="Times New Roman" w:cs="Times New Roman"/>
          <w:color w:val="auto"/>
          <w:sz w:val="22"/>
          <w:szCs w:val="22"/>
          <w:lang w:val="en-GB"/>
        </w:rPr>
        <w:t xml:space="preserve">1 </w:t>
      </w:r>
      <w:r w:rsidR="00E54F28" w:rsidRPr="00A836A7">
        <w:rPr>
          <w:rFonts w:hAnsi="Times New Roman" w:cs="Times New Roman"/>
          <w:color w:val="auto"/>
          <w:sz w:val="22"/>
          <w:szCs w:val="22"/>
          <w:lang w:val="en-GB"/>
        </w:rPr>
        <w:tab/>
      </w:r>
      <w:r w:rsidR="00901E33" w:rsidRPr="00A836A7">
        <w:rPr>
          <w:rFonts w:hAnsi="Times New Roman" w:cs="Times New Roman"/>
          <w:color w:val="auto"/>
          <w:sz w:val="22"/>
          <w:szCs w:val="22"/>
          <w:lang w:val="en-GB"/>
        </w:rPr>
        <w:t>Th</w:t>
      </w:r>
      <w:r w:rsidR="00E14980" w:rsidRPr="00A836A7">
        <w:rPr>
          <w:rFonts w:hAnsi="Times New Roman" w:cs="Times New Roman"/>
          <w:color w:val="auto"/>
          <w:sz w:val="22"/>
          <w:szCs w:val="22"/>
          <w:lang w:val="en-GB"/>
        </w:rPr>
        <w:t xml:space="preserve">is appendix provides </w:t>
      </w:r>
      <w:r w:rsidR="001D4229" w:rsidRPr="00A836A7">
        <w:rPr>
          <w:rFonts w:hAnsi="Times New Roman" w:cs="Times New Roman"/>
          <w:color w:val="auto"/>
          <w:sz w:val="22"/>
          <w:szCs w:val="22"/>
          <w:lang w:val="en-GB"/>
        </w:rPr>
        <w:t xml:space="preserve">a list of </w:t>
      </w:r>
      <w:r w:rsidR="00D677D2">
        <w:rPr>
          <w:rFonts w:hAnsi="Times New Roman" w:cs="Times New Roman"/>
          <w:color w:val="auto"/>
          <w:sz w:val="22"/>
          <w:szCs w:val="22"/>
          <w:lang w:val="en-GB"/>
        </w:rPr>
        <w:t>elements of the</w:t>
      </w:r>
      <w:r w:rsidR="00D677D2" w:rsidRPr="00A836A7">
        <w:rPr>
          <w:rFonts w:hAnsi="Times New Roman" w:cs="Times New Roman"/>
          <w:color w:val="auto"/>
          <w:sz w:val="22"/>
          <w:szCs w:val="22"/>
          <w:lang w:val="en-GB"/>
        </w:rPr>
        <w:t xml:space="preserve"> </w:t>
      </w:r>
      <w:r w:rsidR="005D47D9" w:rsidRPr="00A836A7">
        <w:rPr>
          <w:rFonts w:hAnsi="Times New Roman" w:cs="Times New Roman"/>
          <w:color w:val="auto"/>
          <w:sz w:val="22"/>
          <w:szCs w:val="22"/>
          <w:lang w:val="en-GB"/>
        </w:rPr>
        <w:t xml:space="preserve">management system for </w:t>
      </w:r>
      <w:r w:rsidR="001D4229" w:rsidRPr="00A836A7">
        <w:rPr>
          <w:rFonts w:hAnsi="Times New Roman" w:cs="Times New Roman"/>
          <w:color w:val="auto"/>
          <w:sz w:val="22"/>
          <w:szCs w:val="22"/>
          <w:lang w:val="en-GB"/>
        </w:rPr>
        <w:t>organization</w:t>
      </w:r>
      <w:r w:rsidR="00E14980" w:rsidRPr="00A836A7">
        <w:rPr>
          <w:rFonts w:hAnsi="Times New Roman" w:cs="Times New Roman"/>
          <w:color w:val="auto"/>
          <w:sz w:val="22"/>
          <w:szCs w:val="22"/>
          <w:lang w:val="en-GB"/>
        </w:rPr>
        <w:t>s</w:t>
      </w:r>
      <w:r w:rsidR="001D4229" w:rsidRPr="00A836A7">
        <w:rPr>
          <w:rFonts w:hAnsi="Times New Roman" w:cs="Times New Roman"/>
          <w:color w:val="auto"/>
          <w:sz w:val="22"/>
          <w:szCs w:val="22"/>
          <w:lang w:val="en-GB"/>
        </w:rPr>
        <w:t xml:space="preserve"> involved in </w:t>
      </w:r>
      <w:r w:rsidR="008D602C" w:rsidRPr="00A836A7">
        <w:rPr>
          <w:rFonts w:hAnsi="Times New Roman" w:cs="Times New Roman"/>
          <w:color w:val="auto"/>
          <w:sz w:val="22"/>
          <w:szCs w:val="22"/>
          <w:lang w:val="en-GB"/>
        </w:rPr>
        <w:t xml:space="preserve">the management of radioactive </w:t>
      </w:r>
      <w:r w:rsidR="00ED51E1" w:rsidRPr="00A836A7">
        <w:rPr>
          <w:rFonts w:hAnsi="Times New Roman" w:cs="Times New Roman"/>
          <w:color w:val="auto"/>
          <w:sz w:val="22"/>
          <w:szCs w:val="22"/>
          <w:lang w:val="en-GB"/>
        </w:rPr>
        <w:t>waste</w:t>
      </w:r>
      <w:r w:rsidR="001D4229" w:rsidRPr="00A836A7">
        <w:rPr>
          <w:rFonts w:hAnsi="Times New Roman" w:cs="Times New Roman"/>
          <w:color w:val="auto"/>
          <w:sz w:val="22"/>
          <w:szCs w:val="22"/>
          <w:lang w:val="en-GB"/>
        </w:rPr>
        <w:t xml:space="preserve"> </w:t>
      </w:r>
      <w:r w:rsidR="002D16E1" w:rsidRPr="00A836A7">
        <w:rPr>
          <w:rFonts w:hAnsi="Times New Roman" w:cs="Times New Roman"/>
          <w:color w:val="auto"/>
          <w:sz w:val="22"/>
          <w:szCs w:val="22"/>
          <w:lang w:val="en-GB"/>
        </w:rPr>
        <w:t>or</w:t>
      </w:r>
      <w:r w:rsidR="001D4229" w:rsidRPr="00A836A7">
        <w:rPr>
          <w:rFonts w:hAnsi="Times New Roman" w:cs="Times New Roman"/>
          <w:color w:val="auto"/>
          <w:sz w:val="22"/>
          <w:szCs w:val="22"/>
          <w:lang w:val="en-GB"/>
        </w:rPr>
        <w:t xml:space="preserve"> its </w:t>
      </w:r>
      <w:r w:rsidR="00826469" w:rsidRPr="00A836A7">
        <w:rPr>
          <w:rFonts w:hAnsi="Times New Roman" w:cs="Times New Roman"/>
          <w:color w:val="auto"/>
          <w:sz w:val="22"/>
          <w:szCs w:val="22"/>
          <w:lang w:val="en-GB"/>
        </w:rPr>
        <w:t xml:space="preserve">regulatory </w:t>
      </w:r>
      <w:r w:rsidR="001D4229" w:rsidRPr="00A836A7">
        <w:rPr>
          <w:rFonts w:hAnsi="Times New Roman" w:cs="Times New Roman"/>
          <w:color w:val="auto"/>
          <w:sz w:val="22"/>
          <w:szCs w:val="22"/>
          <w:lang w:val="en-GB"/>
        </w:rPr>
        <w:t>oversight</w:t>
      </w:r>
      <w:r w:rsidR="00E14980" w:rsidRPr="00A836A7">
        <w:rPr>
          <w:rFonts w:hAnsi="Times New Roman" w:cs="Times New Roman"/>
          <w:color w:val="auto"/>
          <w:sz w:val="22"/>
          <w:szCs w:val="22"/>
          <w:lang w:val="en-GB"/>
        </w:rPr>
        <w:t>.</w:t>
      </w:r>
      <w:r w:rsidR="008937A3" w:rsidRPr="00A836A7">
        <w:rPr>
          <w:rFonts w:hAnsi="Times New Roman" w:cs="Times New Roman"/>
          <w:color w:val="auto"/>
          <w:sz w:val="22"/>
          <w:szCs w:val="22"/>
          <w:lang w:val="en-GB"/>
        </w:rPr>
        <w:t xml:space="preserve"> Not all </w:t>
      </w:r>
      <w:r w:rsidR="005D47D9" w:rsidRPr="00A836A7">
        <w:rPr>
          <w:rFonts w:hAnsi="Times New Roman" w:cs="Times New Roman"/>
          <w:color w:val="auto"/>
          <w:sz w:val="22"/>
          <w:szCs w:val="22"/>
          <w:lang w:val="en-GB"/>
        </w:rPr>
        <w:t xml:space="preserve">of the </w:t>
      </w:r>
      <w:r w:rsidR="008937A3" w:rsidRPr="00A836A7">
        <w:rPr>
          <w:rFonts w:hAnsi="Times New Roman" w:cs="Times New Roman"/>
          <w:color w:val="auto"/>
          <w:sz w:val="22"/>
          <w:szCs w:val="22"/>
          <w:lang w:val="en-GB"/>
        </w:rPr>
        <w:t xml:space="preserve">elements </w:t>
      </w:r>
      <w:r w:rsidR="005D47D9" w:rsidRPr="00A836A7">
        <w:rPr>
          <w:rFonts w:hAnsi="Times New Roman" w:cs="Times New Roman"/>
          <w:color w:val="auto"/>
          <w:sz w:val="22"/>
          <w:szCs w:val="22"/>
          <w:lang w:val="en-GB"/>
        </w:rPr>
        <w:t xml:space="preserve">listed </w:t>
      </w:r>
      <w:r w:rsidR="008937A3" w:rsidRPr="00A836A7">
        <w:rPr>
          <w:rFonts w:hAnsi="Times New Roman" w:cs="Times New Roman"/>
          <w:color w:val="auto"/>
          <w:sz w:val="22"/>
          <w:szCs w:val="22"/>
          <w:lang w:val="en-GB"/>
        </w:rPr>
        <w:t>will be relevant to all organization</w:t>
      </w:r>
      <w:r w:rsidR="00953B57" w:rsidRPr="00A836A7">
        <w:rPr>
          <w:rFonts w:hAnsi="Times New Roman" w:cs="Times New Roman"/>
          <w:color w:val="auto"/>
          <w:sz w:val="22"/>
          <w:szCs w:val="22"/>
          <w:lang w:val="en-GB"/>
        </w:rPr>
        <w:t>s</w:t>
      </w:r>
      <w:r w:rsidR="005D47D9" w:rsidRPr="00A836A7">
        <w:rPr>
          <w:rFonts w:hAnsi="Times New Roman" w:cs="Times New Roman"/>
          <w:color w:val="auto"/>
          <w:sz w:val="22"/>
          <w:szCs w:val="22"/>
          <w:lang w:val="en-GB"/>
        </w:rPr>
        <w:t xml:space="preserve"> involved in the management of radioactive waste or its regulatory oversight</w:t>
      </w:r>
      <w:r w:rsidR="008937A3" w:rsidRPr="00A836A7">
        <w:rPr>
          <w:rFonts w:hAnsi="Times New Roman" w:cs="Times New Roman"/>
          <w:color w:val="auto"/>
          <w:sz w:val="22"/>
          <w:szCs w:val="22"/>
          <w:lang w:val="en-GB"/>
        </w:rPr>
        <w:t>.</w:t>
      </w:r>
      <w:r w:rsidR="005D47D9" w:rsidRPr="00A836A7">
        <w:rPr>
          <w:rFonts w:hAnsi="Times New Roman" w:cs="Times New Roman"/>
          <w:color w:val="auto"/>
          <w:sz w:val="22"/>
          <w:szCs w:val="22"/>
          <w:lang w:val="en-GB"/>
        </w:rPr>
        <w:t xml:space="preserve"> </w:t>
      </w:r>
      <w:r w:rsidR="00D07C6D">
        <w:rPr>
          <w:rFonts w:hAnsi="Times New Roman" w:cs="Times New Roman"/>
          <w:color w:val="auto"/>
          <w:sz w:val="22"/>
          <w:szCs w:val="22"/>
          <w:lang w:val="en-GB"/>
        </w:rPr>
        <w:t>In some case, f</w:t>
      </w:r>
      <w:r w:rsidR="00A95A1B" w:rsidRPr="00A836A7">
        <w:rPr>
          <w:rFonts w:hAnsi="Times New Roman" w:cs="Times New Roman"/>
          <w:color w:val="auto"/>
          <w:sz w:val="22"/>
          <w:szCs w:val="22"/>
          <w:lang w:val="en-GB"/>
        </w:rPr>
        <w:t xml:space="preserve">urther processes and procedures may be needed. </w:t>
      </w:r>
      <w:r w:rsidR="005D47D9" w:rsidRPr="00A836A7">
        <w:rPr>
          <w:rFonts w:hAnsi="Times New Roman" w:cs="Times New Roman"/>
          <w:color w:val="auto"/>
          <w:sz w:val="22"/>
          <w:szCs w:val="22"/>
          <w:lang w:val="en-GB"/>
        </w:rPr>
        <w:t>The precise definitions of</w:t>
      </w:r>
      <w:r w:rsidR="00C845B4" w:rsidRPr="00A836A7">
        <w:rPr>
          <w:rFonts w:hAnsi="Times New Roman" w:cs="Times New Roman"/>
          <w:color w:val="auto"/>
          <w:sz w:val="22"/>
          <w:szCs w:val="22"/>
          <w:lang w:val="en-GB"/>
        </w:rPr>
        <w:t>,</w:t>
      </w:r>
      <w:r w:rsidR="005D47D9" w:rsidRPr="00A836A7">
        <w:rPr>
          <w:rFonts w:hAnsi="Times New Roman" w:cs="Times New Roman"/>
          <w:color w:val="auto"/>
          <w:sz w:val="22"/>
          <w:szCs w:val="22"/>
          <w:lang w:val="en-GB"/>
        </w:rPr>
        <w:t xml:space="preserve"> and </w:t>
      </w:r>
      <w:r w:rsidR="00C845B4" w:rsidRPr="00A836A7">
        <w:rPr>
          <w:rFonts w:hAnsi="Times New Roman" w:cs="Times New Roman"/>
          <w:color w:val="auto"/>
          <w:sz w:val="22"/>
          <w:szCs w:val="22"/>
          <w:lang w:val="en-GB"/>
        </w:rPr>
        <w:t xml:space="preserve">the </w:t>
      </w:r>
      <w:r w:rsidR="005D47D9" w:rsidRPr="00A836A7">
        <w:rPr>
          <w:rFonts w:hAnsi="Times New Roman" w:cs="Times New Roman"/>
          <w:color w:val="auto"/>
          <w:sz w:val="22"/>
          <w:szCs w:val="22"/>
          <w:lang w:val="en-GB"/>
        </w:rPr>
        <w:t>boundaries between</w:t>
      </w:r>
      <w:r w:rsidR="00C845B4" w:rsidRPr="00A836A7">
        <w:rPr>
          <w:rFonts w:hAnsi="Times New Roman" w:cs="Times New Roman"/>
          <w:color w:val="auto"/>
          <w:sz w:val="22"/>
          <w:szCs w:val="22"/>
          <w:lang w:val="en-GB"/>
        </w:rPr>
        <w:t>,</w:t>
      </w:r>
      <w:r w:rsidR="005D47D9" w:rsidRPr="00A836A7">
        <w:rPr>
          <w:rFonts w:hAnsi="Times New Roman" w:cs="Times New Roman"/>
          <w:color w:val="auto"/>
          <w:sz w:val="22"/>
          <w:szCs w:val="22"/>
          <w:lang w:val="en-GB"/>
        </w:rPr>
        <w:t xml:space="preserve"> the management system elements </w:t>
      </w:r>
      <w:r w:rsidR="00A0762E" w:rsidRPr="00A836A7">
        <w:rPr>
          <w:rFonts w:hAnsi="Times New Roman" w:cs="Times New Roman"/>
          <w:color w:val="auto"/>
          <w:sz w:val="22"/>
          <w:szCs w:val="22"/>
          <w:lang w:val="en-GB"/>
        </w:rPr>
        <w:t>included in an organization’s management system</w:t>
      </w:r>
      <w:r w:rsidR="00C845B4" w:rsidRPr="00A836A7">
        <w:rPr>
          <w:rFonts w:hAnsi="Times New Roman" w:cs="Times New Roman"/>
          <w:color w:val="auto"/>
          <w:sz w:val="22"/>
          <w:szCs w:val="22"/>
          <w:lang w:val="en-GB"/>
        </w:rPr>
        <w:t>,</w:t>
      </w:r>
      <w:r w:rsidR="00A0762E" w:rsidRPr="00A836A7">
        <w:rPr>
          <w:rFonts w:hAnsi="Times New Roman" w:cs="Times New Roman"/>
          <w:color w:val="auto"/>
          <w:sz w:val="22"/>
          <w:szCs w:val="22"/>
          <w:lang w:val="en-GB"/>
        </w:rPr>
        <w:t xml:space="preserve"> </w:t>
      </w:r>
      <w:r w:rsidR="005D47D9" w:rsidRPr="00A836A7">
        <w:rPr>
          <w:rFonts w:hAnsi="Times New Roman" w:cs="Times New Roman"/>
          <w:color w:val="auto"/>
          <w:sz w:val="22"/>
          <w:szCs w:val="22"/>
          <w:lang w:val="en-GB"/>
        </w:rPr>
        <w:t xml:space="preserve">and the level of detail contained in the </w:t>
      </w:r>
      <w:r w:rsidR="00A0762E" w:rsidRPr="00A836A7">
        <w:rPr>
          <w:rFonts w:hAnsi="Times New Roman" w:cs="Times New Roman"/>
          <w:color w:val="auto"/>
          <w:sz w:val="22"/>
          <w:szCs w:val="22"/>
          <w:lang w:val="en-GB"/>
        </w:rPr>
        <w:t xml:space="preserve">processes and </w:t>
      </w:r>
      <w:r w:rsidR="005D47D9" w:rsidRPr="00A836A7">
        <w:rPr>
          <w:rFonts w:hAnsi="Times New Roman" w:cs="Times New Roman"/>
          <w:color w:val="auto"/>
          <w:sz w:val="22"/>
          <w:szCs w:val="22"/>
          <w:lang w:val="en-GB"/>
        </w:rPr>
        <w:t>procedures</w:t>
      </w:r>
      <w:r w:rsidR="00C845B4" w:rsidRPr="00A836A7">
        <w:rPr>
          <w:rFonts w:hAnsi="Times New Roman" w:cs="Times New Roman"/>
          <w:color w:val="auto"/>
          <w:sz w:val="22"/>
          <w:szCs w:val="22"/>
          <w:lang w:val="en-GB"/>
        </w:rPr>
        <w:t>,</w:t>
      </w:r>
      <w:r w:rsidR="005D47D9" w:rsidRPr="00A836A7">
        <w:rPr>
          <w:rFonts w:hAnsi="Times New Roman" w:cs="Times New Roman"/>
          <w:color w:val="auto"/>
          <w:sz w:val="22"/>
          <w:szCs w:val="22"/>
          <w:lang w:val="en-GB"/>
        </w:rPr>
        <w:t xml:space="preserve"> should reflect the </w:t>
      </w:r>
      <w:r w:rsidR="00A0762E" w:rsidRPr="00A836A7">
        <w:rPr>
          <w:rFonts w:hAnsi="Times New Roman" w:cs="Times New Roman"/>
          <w:color w:val="auto"/>
          <w:sz w:val="22"/>
          <w:szCs w:val="22"/>
          <w:lang w:val="en-GB"/>
        </w:rPr>
        <w:t xml:space="preserve">nature </w:t>
      </w:r>
      <w:r w:rsidR="005D47D9" w:rsidRPr="00A836A7">
        <w:rPr>
          <w:rFonts w:hAnsi="Times New Roman" w:cs="Times New Roman"/>
          <w:color w:val="auto"/>
          <w:sz w:val="22"/>
          <w:szCs w:val="22"/>
          <w:lang w:val="en-GB"/>
        </w:rPr>
        <w:t xml:space="preserve">of </w:t>
      </w:r>
      <w:r w:rsidR="00A0762E" w:rsidRPr="00A836A7">
        <w:rPr>
          <w:rFonts w:hAnsi="Times New Roman" w:cs="Times New Roman"/>
          <w:color w:val="auto"/>
          <w:sz w:val="22"/>
          <w:szCs w:val="22"/>
          <w:lang w:val="en-GB"/>
        </w:rPr>
        <w:t xml:space="preserve">the </w:t>
      </w:r>
      <w:r w:rsidR="005D47D9" w:rsidRPr="00A836A7">
        <w:rPr>
          <w:rFonts w:hAnsi="Times New Roman" w:cs="Times New Roman"/>
          <w:color w:val="auto"/>
          <w:sz w:val="22"/>
          <w:szCs w:val="22"/>
          <w:lang w:val="en-GB"/>
        </w:rPr>
        <w:t>organization concerned</w:t>
      </w:r>
      <w:r w:rsidR="00A0762E" w:rsidRPr="00A836A7">
        <w:rPr>
          <w:rFonts w:hAnsi="Times New Roman" w:cs="Times New Roman"/>
          <w:color w:val="auto"/>
          <w:sz w:val="22"/>
          <w:szCs w:val="22"/>
          <w:lang w:val="en-GB"/>
        </w:rPr>
        <w:t>, its role and situation, and be applied according to the graded approach</w:t>
      </w:r>
      <w:r w:rsidR="00C71B61" w:rsidRPr="00A836A7">
        <w:rPr>
          <w:rFonts w:hAnsi="Times New Roman" w:cs="Times New Roman"/>
          <w:color w:val="auto"/>
          <w:sz w:val="22"/>
          <w:szCs w:val="22"/>
          <w:lang w:val="en-GB"/>
        </w:rPr>
        <w:t xml:space="preserve"> </w:t>
      </w:r>
      <w:r w:rsidR="008E3430" w:rsidRPr="00A836A7">
        <w:rPr>
          <w:rFonts w:hAnsi="Times New Roman" w:cs="Times New Roman"/>
          <w:color w:val="auto"/>
          <w:sz w:val="22"/>
          <w:szCs w:val="22"/>
          <w:lang w:val="en-GB"/>
        </w:rPr>
        <w:t>[</w:t>
      </w:r>
      <w:r w:rsidR="00A5028F">
        <w:rPr>
          <w:rFonts w:hAnsi="Times New Roman" w:cs="Times New Roman"/>
          <w:color w:val="auto"/>
          <w:sz w:val="22"/>
          <w:szCs w:val="22"/>
          <w:lang w:val="en-GB"/>
        </w:rPr>
        <w:t>31</w:t>
      </w:r>
      <w:r w:rsidR="008E3430" w:rsidRPr="00A836A7">
        <w:rPr>
          <w:rFonts w:hAnsi="Times New Roman" w:cs="Times New Roman"/>
          <w:color w:val="auto"/>
          <w:sz w:val="22"/>
          <w:szCs w:val="22"/>
          <w:lang w:val="en-GB"/>
        </w:rPr>
        <w:t>]</w:t>
      </w:r>
      <w:r w:rsidR="00A0762E" w:rsidRPr="00A836A7">
        <w:rPr>
          <w:rFonts w:hAnsi="Times New Roman" w:cs="Times New Roman"/>
          <w:color w:val="auto"/>
          <w:sz w:val="22"/>
          <w:szCs w:val="22"/>
          <w:lang w:val="en-GB"/>
        </w:rPr>
        <w:t>.</w:t>
      </w:r>
    </w:p>
    <w:p w14:paraId="7EE80914" w14:textId="5F2FD152" w:rsidR="008D602C" w:rsidRPr="00A836A7" w:rsidRDefault="00E14980" w:rsidP="00C23BBA">
      <w:pPr>
        <w:pStyle w:val="BodyA"/>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A.2</w:t>
      </w:r>
      <w:r w:rsidRPr="00A836A7">
        <w:rPr>
          <w:rFonts w:hAnsi="Times New Roman" w:cs="Times New Roman"/>
          <w:color w:val="auto"/>
          <w:sz w:val="22"/>
          <w:szCs w:val="22"/>
          <w:lang w:val="en-GB"/>
        </w:rPr>
        <w:tab/>
      </w:r>
      <w:r w:rsidR="007F082C" w:rsidRPr="00A836A7">
        <w:rPr>
          <w:rFonts w:hAnsi="Times New Roman" w:cs="Times New Roman"/>
          <w:color w:val="auto"/>
          <w:sz w:val="22"/>
          <w:szCs w:val="22"/>
          <w:lang w:val="en-GB"/>
        </w:rPr>
        <w:t>E</w:t>
      </w:r>
      <w:r w:rsidR="00893CF2" w:rsidRPr="00A836A7">
        <w:rPr>
          <w:rFonts w:hAnsi="Times New Roman" w:cs="Times New Roman"/>
          <w:color w:val="auto"/>
          <w:sz w:val="22"/>
          <w:szCs w:val="22"/>
          <w:lang w:val="en-GB"/>
        </w:rPr>
        <w:t xml:space="preserve">lements </w:t>
      </w:r>
      <w:r w:rsidR="00774AC9" w:rsidRPr="00A836A7">
        <w:rPr>
          <w:rFonts w:hAnsi="Times New Roman" w:cs="Times New Roman"/>
          <w:color w:val="auto"/>
          <w:sz w:val="22"/>
          <w:szCs w:val="22"/>
          <w:lang w:val="en-GB"/>
        </w:rPr>
        <w:t>relat</w:t>
      </w:r>
      <w:r w:rsidR="00BA2DD1">
        <w:rPr>
          <w:rFonts w:hAnsi="Times New Roman" w:cs="Times New Roman"/>
          <w:color w:val="auto"/>
          <w:sz w:val="22"/>
          <w:szCs w:val="22"/>
          <w:lang w:val="en-GB"/>
        </w:rPr>
        <w:t>ing</w:t>
      </w:r>
      <w:r w:rsidR="00774AC9" w:rsidRPr="00A836A7">
        <w:rPr>
          <w:rFonts w:hAnsi="Times New Roman" w:cs="Times New Roman"/>
          <w:color w:val="auto"/>
          <w:sz w:val="22"/>
          <w:szCs w:val="22"/>
          <w:lang w:val="en-GB"/>
        </w:rPr>
        <w:t xml:space="preserve"> to </w:t>
      </w:r>
      <w:r w:rsidR="00893CF2" w:rsidRPr="00A836A7">
        <w:rPr>
          <w:rFonts w:hAnsi="Times New Roman" w:cs="Times New Roman"/>
          <w:color w:val="auto"/>
          <w:sz w:val="22"/>
          <w:szCs w:val="22"/>
          <w:lang w:val="en-GB"/>
        </w:rPr>
        <w:t>the m</w:t>
      </w:r>
      <w:r w:rsidRPr="00A836A7">
        <w:rPr>
          <w:rFonts w:hAnsi="Times New Roman" w:cs="Times New Roman"/>
          <w:color w:val="auto"/>
          <w:sz w:val="22"/>
          <w:szCs w:val="22"/>
          <w:lang w:val="en-GB"/>
        </w:rPr>
        <w:t>anagement system</w:t>
      </w:r>
      <w:r w:rsidR="00C845B4" w:rsidRPr="00A836A7">
        <w:rPr>
          <w:rFonts w:hAnsi="Times New Roman" w:cs="Times New Roman"/>
          <w:color w:val="auto"/>
          <w:sz w:val="22"/>
          <w:szCs w:val="22"/>
          <w:lang w:val="en-GB"/>
        </w:rPr>
        <w:t xml:space="preserve"> </w:t>
      </w:r>
      <w:r w:rsidR="00283CB8">
        <w:rPr>
          <w:rFonts w:hAnsi="Times New Roman" w:cs="Times New Roman"/>
          <w:color w:val="auto"/>
          <w:sz w:val="22"/>
          <w:szCs w:val="22"/>
          <w:lang w:val="en-GB"/>
        </w:rPr>
        <w:t>include the following</w:t>
      </w:r>
      <w:r w:rsidR="00901E33" w:rsidRPr="00A836A7">
        <w:rPr>
          <w:rFonts w:hAnsi="Times New Roman" w:cs="Times New Roman"/>
          <w:color w:val="auto"/>
          <w:sz w:val="22"/>
          <w:szCs w:val="22"/>
          <w:lang w:val="en-GB"/>
        </w:rPr>
        <w:t>:</w:t>
      </w:r>
      <w:r w:rsidR="008D602C" w:rsidRPr="00A836A7">
        <w:rPr>
          <w:rFonts w:hAnsi="Times New Roman" w:cs="Times New Roman"/>
          <w:color w:val="auto"/>
          <w:sz w:val="22"/>
          <w:szCs w:val="22"/>
          <w:lang w:val="en-GB"/>
        </w:rPr>
        <w:t xml:space="preserve"> </w:t>
      </w:r>
    </w:p>
    <w:p w14:paraId="27E38F01" w14:textId="269B41EB" w:rsidR="00804365" w:rsidRDefault="00DB42A8"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 process for formally assigning to senior management responsibility for the management system and </w:t>
      </w:r>
      <w:r w:rsidR="00804365">
        <w:rPr>
          <w:rFonts w:hAnsi="Times New Roman" w:cs="Times New Roman"/>
          <w:color w:val="auto"/>
          <w:sz w:val="22"/>
          <w:szCs w:val="22"/>
          <w:lang w:val="en-GB"/>
        </w:rPr>
        <w:t xml:space="preserve">for </w:t>
      </w:r>
      <w:r w:rsidRPr="00A836A7">
        <w:rPr>
          <w:rFonts w:hAnsi="Times New Roman" w:cs="Times New Roman"/>
          <w:color w:val="auto"/>
          <w:sz w:val="22"/>
          <w:szCs w:val="22"/>
          <w:lang w:val="en-GB"/>
        </w:rPr>
        <w:t xml:space="preserve">its application to </w:t>
      </w:r>
      <w:r w:rsidR="00804365">
        <w:rPr>
          <w:rFonts w:hAnsi="Times New Roman" w:cs="Times New Roman"/>
          <w:color w:val="auto"/>
          <w:sz w:val="22"/>
          <w:szCs w:val="22"/>
          <w:lang w:val="en-GB"/>
        </w:rPr>
        <w:t>achieve</w:t>
      </w:r>
      <w:r w:rsidRPr="00A836A7">
        <w:rPr>
          <w:rFonts w:hAnsi="Times New Roman" w:cs="Times New Roman"/>
          <w:color w:val="auto"/>
          <w:sz w:val="22"/>
          <w:szCs w:val="22"/>
          <w:lang w:val="en-GB"/>
        </w:rPr>
        <w:t xml:space="preserve"> the fundamental safety objective</w:t>
      </w:r>
      <w:r w:rsidR="00804365">
        <w:rPr>
          <w:rFonts w:hAnsi="Times New Roman" w:cs="Times New Roman"/>
          <w:color w:val="auto"/>
          <w:sz w:val="22"/>
          <w:szCs w:val="22"/>
          <w:lang w:val="en-GB"/>
        </w:rPr>
        <w:t>.</w:t>
      </w:r>
    </w:p>
    <w:p w14:paraId="5BCDC2CE" w14:textId="0B7B64B9" w:rsidR="00DB42A8" w:rsidRPr="00A836A7" w:rsidRDefault="00A55A90"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Descriptions of the structure of the organization and the responsibilities</w:t>
      </w:r>
      <w:r w:rsidR="00BA6D7C">
        <w:rPr>
          <w:rFonts w:hAnsi="Times New Roman" w:cs="Times New Roman"/>
          <w:color w:val="auto"/>
          <w:sz w:val="22"/>
          <w:szCs w:val="22"/>
          <w:lang w:val="en-GB"/>
        </w:rPr>
        <w:t xml:space="preserve"> and</w:t>
      </w:r>
      <w:r w:rsidRPr="00A836A7">
        <w:rPr>
          <w:rFonts w:hAnsi="Times New Roman" w:cs="Times New Roman"/>
          <w:color w:val="auto"/>
          <w:sz w:val="22"/>
          <w:szCs w:val="22"/>
          <w:lang w:val="en-GB"/>
        </w:rPr>
        <w:t xml:space="preserve"> authorities, and decision</w:t>
      </w:r>
      <w:r w:rsidR="00BA6D7C">
        <w:rPr>
          <w:rFonts w:hAnsi="Times New Roman" w:cs="Times New Roman"/>
          <w:color w:val="auto"/>
          <w:sz w:val="22"/>
          <w:szCs w:val="22"/>
          <w:lang w:val="en-GB"/>
        </w:rPr>
        <w:t xml:space="preserve"> </w:t>
      </w:r>
      <w:r w:rsidRPr="00A836A7">
        <w:rPr>
          <w:rFonts w:hAnsi="Times New Roman" w:cs="Times New Roman"/>
          <w:color w:val="auto"/>
          <w:sz w:val="22"/>
          <w:szCs w:val="22"/>
          <w:lang w:val="en-GB"/>
        </w:rPr>
        <w:t>making powers of individuals for processes.</w:t>
      </w:r>
    </w:p>
    <w:p w14:paraId="76A33222" w14:textId="1ED85FCF" w:rsidR="00DB42A8" w:rsidRPr="00A836A7" w:rsidRDefault="00DB42A8"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for ensuring that managers understand the concept of leadership for safety and possess and demonstrate appropriate leadership capabilities</w:t>
      </w:r>
      <w:r w:rsidR="00804365">
        <w:rPr>
          <w:rFonts w:hAnsi="Times New Roman" w:cs="Times New Roman"/>
          <w:color w:val="auto"/>
          <w:sz w:val="22"/>
          <w:szCs w:val="22"/>
          <w:lang w:val="en-GB"/>
        </w:rPr>
        <w:t>.</w:t>
      </w:r>
    </w:p>
    <w:p w14:paraId="7D408C3F" w14:textId="68EAC1FD" w:rsidR="002D16E1" w:rsidRPr="00A836A7" w:rsidRDefault="00893CF2"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A process for e</w:t>
      </w:r>
      <w:r w:rsidR="002D16E1" w:rsidRPr="00A836A7">
        <w:rPr>
          <w:rFonts w:hAnsi="Times New Roman" w:cs="Times New Roman"/>
          <w:color w:val="auto"/>
          <w:sz w:val="22"/>
          <w:szCs w:val="22"/>
          <w:lang w:val="en-GB"/>
        </w:rPr>
        <w:t>stablishing the management system</w:t>
      </w:r>
      <w:r w:rsidR="00804365">
        <w:rPr>
          <w:rFonts w:hAnsi="Times New Roman" w:cs="Times New Roman"/>
          <w:color w:val="auto"/>
          <w:sz w:val="22"/>
          <w:szCs w:val="22"/>
          <w:lang w:val="en-GB"/>
        </w:rPr>
        <w:t>.</w:t>
      </w:r>
    </w:p>
    <w:p w14:paraId="522DD5E6" w14:textId="32D00017" w:rsidR="00DB42A8" w:rsidRPr="00A836A7" w:rsidRDefault="00DB42A8"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for defining goals, strategies, plans, and objectives</w:t>
      </w:r>
      <w:r w:rsidR="00953B57" w:rsidRPr="00A836A7">
        <w:rPr>
          <w:rFonts w:hAnsi="Times New Roman" w:cs="Times New Roman"/>
          <w:color w:val="auto"/>
          <w:sz w:val="22"/>
          <w:szCs w:val="22"/>
          <w:lang w:val="en-GB"/>
        </w:rPr>
        <w:t>,</w:t>
      </w:r>
      <w:r w:rsidRPr="00A836A7">
        <w:rPr>
          <w:lang w:val="en-GB"/>
        </w:rPr>
        <w:t xml:space="preserve"> </w:t>
      </w:r>
      <w:r w:rsidRPr="00A836A7">
        <w:rPr>
          <w:rFonts w:hAnsi="Times New Roman" w:cs="Times New Roman"/>
          <w:color w:val="auto"/>
          <w:sz w:val="22"/>
          <w:szCs w:val="22"/>
          <w:lang w:val="en-GB"/>
        </w:rPr>
        <w:t>consistent with the organization’s safety policy</w:t>
      </w:r>
      <w:r w:rsidR="00804365">
        <w:rPr>
          <w:rFonts w:hAnsi="Times New Roman" w:cs="Times New Roman"/>
          <w:color w:val="auto"/>
          <w:sz w:val="22"/>
          <w:szCs w:val="22"/>
          <w:lang w:val="en-GB"/>
        </w:rPr>
        <w:t>.</w:t>
      </w:r>
    </w:p>
    <w:p w14:paraId="70F02842" w14:textId="7616C58E" w:rsidR="00893CF2" w:rsidRPr="00A836A7" w:rsidRDefault="00893CF2"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for the identification </w:t>
      </w:r>
      <w:r w:rsidR="00FD3455" w:rsidRPr="00A836A7">
        <w:rPr>
          <w:rFonts w:hAnsi="Times New Roman" w:cs="Times New Roman"/>
          <w:color w:val="auto"/>
          <w:sz w:val="22"/>
          <w:szCs w:val="22"/>
          <w:lang w:val="en-GB"/>
        </w:rPr>
        <w:t>of</w:t>
      </w:r>
      <w:r w:rsidR="005C4F0E" w:rsidRPr="00A836A7">
        <w:rPr>
          <w:rFonts w:hAnsi="Times New Roman" w:cs="Times New Roman"/>
          <w:color w:val="auto"/>
          <w:sz w:val="22"/>
          <w:szCs w:val="22"/>
          <w:lang w:val="en-GB"/>
        </w:rPr>
        <w:t>,</w:t>
      </w:r>
      <w:r w:rsidR="00FD3455"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interaction with</w:t>
      </w:r>
      <w:r w:rsidR="005C4F0E" w:rsidRPr="00A836A7">
        <w:rPr>
          <w:rFonts w:hAnsi="Times New Roman" w:cs="Times New Roman"/>
          <w:color w:val="auto"/>
          <w:sz w:val="22"/>
          <w:szCs w:val="22"/>
          <w:lang w:val="en-GB"/>
        </w:rPr>
        <w:t>,</w:t>
      </w:r>
      <w:r w:rsidR="0035527B" w:rsidRPr="00A836A7">
        <w:rPr>
          <w:rFonts w:hAnsi="Times New Roman" w:cs="Times New Roman"/>
          <w:color w:val="auto"/>
          <w:sz w:val="22"/>
          <w:szCs w:val="22"/>
          <w:lang w:val="en-GB"/>
        </w:rPr>
        <w:t xml:space="preserve"> and involvement of</w:t>
      </w:r>
      <w:r w:rsidRPr="00A836A7">
        <w:rPr>
          <w:rFonts w:hAnsi="Times New Roman" w:cs="Times New Roman"/>
          <w:color w:val="auto"/>
          <w:sz w:val="22"/>
          <w:szCs w:val="22"/>
          <w:lang w:val="en-GB"/>
        </w:rPr>
        <w:t xml:space="preserve"> interested parties</w:t>
      </w:r>
      <w:r w:rsidR="0035527B" w:rsidRPr="00A836A7">
        <w:rPr>
          <w:rFonts w:hAnsi="Times New Roman" w:cs="Times New Roman"/>
          <w:color w:val="auto"/>
          <w:sz w:val="22"/>
          <w:szCs w:val="22"/>
          <w:lang w:val="en-GB"/>
        </w:rPr>
        <w:t xml:space="preserve"> in decision</w:t>
      </w:r>
      <w:r w:rsidR="00804365">
        <w:rPr>
          <w:rFonts w:hAnsi="Times New Roman" w:cs="Times New Roman"/>
          <w:color w:val="auto"/>
          <w:sz w:val="22"/>
          <w:szCs w:val="22"/>
          <w:lang w:val="en-GB"/>
        </w:rPr>
        <w:t xml:space="preserve"> </w:t>
      </w:r>
      <w:r w:rsidR="0035527B" w:rsidRPr="00A836A7">
        <w:rPr>
          <w:rFonts w:hAnsi="Times New Roman" w:cs="Times New Roman"/>
          <w:color w:val="auto"/>
          <w:sz w:val="22"/>
          <w:szCs w:val="22"/>
          <w:lang w:val="en-GB"/>
        </w:rPr>
        <w:t>making</w:t>
      </w:r>
      <w:r w:rsidR="00804365">
        <w:rPr>
          <w:rFonts w:hAnsi="Times New Roman" w:cs="Times New Roman"/>
          <w:color w:val="auto"/>
          <w:sz w:val="22"/>
          <w:szCs w:val="22"/>
          <w:lang w:val="en-GB"/>
        </w:rPr>
        <w:t>.</w:t>
      </w:r>
    </w:p>
    <w:p w14:paraId="48D1BB63" w14:textId="17D3D3DE" w:rsidR="00DB42A8" w:rsidRPr="00A836A7" w:rsidRDefault="00DB42A8"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w:t>
      </w:r>
      <w:r w:rsidR="00DD15BF" w:rsidRPr="00A836A7">
        <w:rPr>
          <w:rFonts w:hAnsi="Times New Roman" w:cs="Times New Roman"/>
          <w:color w:val="auto"/>
          <w:sz w:val="22"/>
          <w:szCs w:val="22"/>
          <w:lang w:val="en-GB"/>
        </w:rPr>
        <w:t>to ensure</w:t>
      </w:r>
      <w:r w:rsidRPr="00A836A7">
        <w:rPr>
          <w:rFonts w:hAnsi="Times New Roman" w:cs="Times New Roman"/>
          <w:color w:val="auto"/>
          <w:sz w:val="22"/>
          <w:szCs w:val="22"/>
          <w:lang w:val="en-GB"/>
        </w:rPr>
        <w:t xml:space="preserve"> that interdependencies </w:t>
      </w:r>
      <w:r w:rsidR="006B1ADA">
        <w:rPr>
          <w:rFonts w:hAnsi="Times New Roman" w:cs="Times New Roman"/>
          <w:color w:val="auto"/>
          <w:sz w:val="22"/>
          <w:szCs w:val="22"/>
          <w:lang w:val="en-GB"/>
        </w:rPr>
        <w:t>between</w:t>
      </w:r>
      <w:r w:rsidR="006B1ADA" w:rsidRPr="00A836A7">
        <w:rPr>
          <w:rFonts w:hAnsi="Times New Roman" w:cs="Times New Roman"/>
          <w:color w:val="auto"/>
          <w:sz w:val="22"/>
          <w:szCs w:val="22"/>
          <w:lang w:val="en-GB"/>
        </w:rPr>
        <w:t xml:space="preserve"> </w:t>
      </w:r>
      <w:r w:rsidR="00075E04" w:rsidRPr="00A836A7">
        <w:rPr>
          <w:rFonts w:hAnsi="Times New Roman" w:cs="Times New Roman"/>
          <w:color w:val="auto"/>
          <w:sz w:val="22"/>
          <w:szCs w:val="22"/>
          <w:lang w:val="en-GB"/>
        </w:rPr>
        <w:t xml:space="preserve">the steps </w:t>
      </w:r>
      <w:r w:rsidRPr="00A836A7">
        <w:rPr>
          <w:rFonts w:hAnsi="Times New Roman" w:cs="Times New Roman"/>
          <w:color w:val="auto"/>
          <w:sz w:val="22"/>
          <w:szCs w:val="22"/>
          <w:lang w:val="en-GB"/>
        </w:rPr>
        <w:t>in the radioactive waste management process are considered</w:t>
      </w:r>
      <w:r w:rsidR="00D07C6D">
        <w:rPr>
          <w:rFonts w:hAnsi="Times New Roman" w:cs="Times New Roman"/>
          <w:color w:val="auto"/>
          <w:sz w:val="22"/>
          <w:szCs w:val="22"/>
          <w:lang w:val="en-GB"/>
        </w:rPr>
        <w:t>.</w:t>
      </w:r>
    </w:p>
    <w:p w14:paraId="4842D49F" w14:textId="3473AA24" w:rsidR="008B51BB" w:rsidRPr="00A836A7" w:rsidRDefault="008B51BB"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A process for integration </w:t>
      </w:r>
      <w:r w:rsidR="007F082C" w:rsidRPr="00A836A7">
        <w:rPr>
          <w:rFonts w:hAnsi="Times New Roman" w:cs="Times New Roman"/>
          <w:color w:val="auto"/>
          <w:sz w:val="22"/>
          <w:szCs w:val="22"/>
          <w:lang w:val="en-GB"/>
        </w:rPr>
        <w:t xml:space="preserve">of </w:t>
      </w:r>
      <w:r w:rsidRPr="00A836A7">
        <w:rPr>
          <w:rFonts w:hAnsi="Times New Roman" w:cs="Times New Roman"/>
          <w:color w:val="auto"/>
          <w:sz w:val="22"/>
          <w:szCs w:val="22"/>
          <w:lang w:val="en-GB"/>
        </w:rPr>
        <w:t>all elements of the management system</w:t>
      </w:r>
      <w:r w:rsidR="001E2830">
        <w:rPr>
          <w:rFonts w:hAnsi="Times New Roman" w:cs="Times New Roman"/>
          <w:color w:val="auto"/>
          <w:sz w:val="22"/>
          <w:szCs w:val="22"/>
          <w:lang w:val="en-GB"/>
        </w:rPr>
        <w:t xml:space="preserve"> </w:t>
      </w:r>
      <w:r w:rsidRPr="00A836A7">
        <w:rPr>
          <w:rFonts w:hAnsi="Times New Roman" w:cs="Times New Roman"/>
          <w:color w:val="auto"/>
          <w:sz w:val="22"/>
          <w:szCs w:val="22"/>
          <w:lang w:val="en-GB"/>
        </w:rPr>
        <w:t>so that safety is not compromised</w:t>
      </w:r>
      <w:r w:rsidR="00804365">
        <w:rPr>
          <w:rFonts w:hAnsi="Times New Roman" w:cs="Times New Roman"/>
          <w:color w:val="auto"/>
          <w:sz w:val="22"/>
          <w:szCs w:val="22"/>
          <w:lang w:val="en-GB"/>
        </w:rPr>
        <w:t>.</w:t>
      </w:r>
    </w:p>
    <w:p w14:paraId="46E3B51F" w14:textId="42C371F3" w:rsidR="008B51BB" w:rsidRPr="00A836A7" w:rsidRDefault="008B51BB"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A process for applying and demonstrating the application of the graded approach to the management system, commensurate with the risks associated with the facilities and activities being controlled</w:t>
      </w:r>
      <w:r w:rsidR="00804365">
        <w:rPr>
          <w:rFonts w:hAnsi="Times New Roman" w:cs="Times New Roman"/>
          <w:color w:val="auto"/>
          <w:sz w:val="22"/>
          <w:szCs w:val="22"/>
          <w:lang w:val="en-GB"/>
        </w:rPr>
        <w:t>.</w:t>
      </w:r>
    </w:p>
    <w:p w14:paraId="067CCCA8" w14:textId="64B64B16" w:rsidR="00D17425" w:rsidRDefault="00E8011A"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documentation of the management system</w:t>
      </w:r>
      <w:r w:rsidR="000C5CC3" w:rsidRPr="00A836A7">
        <w:rPr>
          <w:rFonts w:hAnsi="Times New Roman" w:cs="Times New Roman"/>
          <w:color w:val="auto"/>
          <w:sz w:val="22"/>
          <w:szCs w:val="22"/>
          <w:lang w:val="en-GB"/>
        </w:rPr>
        <w:t>. Th</w:t>
      </w:r>
      <w:r w:rsidR="00804365">
        <w:rPr>
          <w:rFonts w:hAnsi="Times New Roman" w:cs="Times New Roman"/>
          <w:color w:val="auto"/>
          <w:sz w:val="22"/>
          <w:szCs w:val="22"/>
          <w:lang w:val="en-GB"/>
        </w:rPr>
        <w:t>is</w:t>
      </w:r>
      <w:r w:rsidR="000C5CC3" w:rsidRPr="00A836A7">
        <w:rPr>
          <w:rFonts w:hAnsi="Times New Roman" w:cs="Times New Roman"/>
          <w:color w:val="auto"/>
          <w:sz w:val="22"/>
          <w:szCs w:val="22"/>
          <w:lang w:val="en-GB"/>
        </w:rPr>
        <w:t xml:space="preserve"> documentation include</w:t>
      </w:r>
      <w:r w:rsidR="00804365">
        <w:rPr>
          <w:rFonts w:hAnsi="Times New Roman" w:cs="Times New Roman"/>
          <w:color w:val="auto"/>
          <w:sz w:val="22"/>
          <w:szCs w:val="22"/>
          <w:lang w:val="en-GB"/>
        </w:rPr>
        <w:t>s</w:t>
      </w:r>
      <w:r w:rsidR="00D17425">
        <w:rPr>
          <w:rFonts w:hAnsi="Times New Roman" w:cs="Times New Roman"/>
          <w:color w:val="auto"/>
          <w:sz w:val="22"/>
          <w:szCs w:val="22"/>
          <w:lang w:val="en-GB"/>
        </w:rPr>
        <w:t xml:space="preserve"> the following</w:t>
      </w:r>
      <w:r w:rsidR="000C5CC3" w:rsidRPr="00A836A7">
        <w:rPr>
          <w:rFonts w:hAnsi="Times New Roman" w:cs="Times New Roman"/>
          <w:color w:val="auto"/>
          <w:sz w:val="22"/>
          <w:szCs w:val="22"/>
          <w:lang w:val="en-GB"/>
        </w:rPr>
        <w:t xml:space="preserve">: </w:t>
      </w:r>
    </w:p>
    <w:p w14:paraId="2978165E" w14:textId="406B898C" w:rsidR="00D17425" w:rsidRDefault="00D17425" w:rsidP="00BA6D7C">
      <w:pPr>
        <w:pStyle w:val="BodyA"/>
        <w:numPr>
          <w:ilvl w:val="1"/>
          <w:numId w:val="335"/>
        </w:numPr>
        <w:spacing w:after="120" w:line="360" w:lineRule="auto"/>
        <w:ind w:left="1134" w:hanging="567"/>
        <w:jc w:val="both"/>
        <w:rPr>
          <w:rFonts w:hAnsi="Times New Roman" w:cs="Times New Roman"/>
          <w:color w:val="auto"/>
          <w:sz w:val="22"/>
          <w:szCs w:val="22"/>
          <w:lang w:val="en-GB"/>
        </w:rPr>
      </w:pPr>
      <w:r>
        <w:rPr>
          <w:rFonts w:hAnsi="Times New Roman" w:cs="Times New Roman"/>
          <w:color w:val="auto"/>
          <w:sz w:val="22"/>
          <w:szCs w:val="22"/>
          <w:lang w:val="en-GB"/>
        </w:rPr>
        <w:t>P</w:t>
      </w:r>
      <w:r w:rsidR="000C5CC3" w:rsidRPr="00A836A7">
        <w:rPr>
          <w:rFonts w:hAnsi="Times New Roman" w:cs="Times New Roman"/>
          <w:color w:val="auto"/>
          <w:sz w:val="22"/>
          <w:szCs w:val="22"/>
          <w:lang w:val="en-GB"/>
        </w:rPr>
        <w:t>olicy statements of the organization on values and behavioural expectations;</w:t>
      </w:r>
    </w:p>
    <w:p w14:paraId="3219302E" w14:textId="7912951D" w:rsidR="00D17425" w:rsidRDefault="00D17425" w:rsidP="00BA6D7C">
      <w:pPr>
        <w:pStyle w:val="BodyA"/>
        <w:numPr>
          <w:ilvl w:val="1"/>
          <w:numId w:val="335"/>
        </w:numPr>
        <w:spacing w:after="120" w:line="360" w:lineRule="auto"/>
        <w:ind w:left="1134" w:hanging="567"/>
        <w:jc w:val="both"/>
        <w:rPr>
          <w:rFonts w:hAnsi="Times New Roman" w:cs="Times New Roman"/>
          <w:color w:val="auto"/>
          <w:sz w:val="22"/>
          <w:szCs w:val="22"/>
          <w:lang w:val="en-GB"/>
        </w:rPr>
      </w:pPr>
      <w:r>
        <w:rPr>
          <w:rFonts w:hAnsi="Times New Roman" w:cs="Times New Roman"/>
          <w:color w:val="auto"/>
          <w:sz w:val="22"/>
          <w:szCs w:val="22"/>
          <w:lang w:val="en-GB"/>
        </w:rPr>
        <w:t xml:space="preserve">A statement of </w:t>
      </w:r>
      <w:r w:rsidR="000C5CC3" w:rsidRPr="00A836A7">
        <w:rPr>
          <w:rFonts w:hAnsi="Times New Roman" w:cs="Times New Roman"/>
          <w:color w:val="auto"/>
          <w:sz w:val="22"/>
          <w:szCs w:val="22"/>
          <w:lang w:val="en-GB"/>
        </w:rPr>
        <w:t>the fundamental safety objective;</w:t>
      </w:r>
    </w:p>
    <w:p w14:paraId="5B1D42B9" w14:textId="7888A8AE" w:rsidR="00D17425" w:rsidRDefault="00D17425" w:rsidP="00BA6D7C">
      <w:pPr>
        <w:pStyle w:val="BodyA"/>
        <w:numPr>
          <w:ilvl w:val="1"/>
          <w:numId w:val="335"/>
        </w:numPr>
        <w:spacing w:after="120" w:line="360" w:lineRule="auto"/>
        <w:ind w:left="1134" w:hanging="567"/>
        <w:jc w:val="both"/>
        <w:rPr>
          <w:rFonts w:hAnsi="Times New Roman" w:cs="Times New Roman"/>
          <w:color w:val="auto"/>
          <w:sz w:val="22"/>
          <w:szCs w:val="22"/>
          <w:lang w:val="en-GB"/>
        </w:rPr>
      </w:pPr>
      <w:r>
        <w:rPr>
          <w:rFonts w:hAnsi="Times New Roman" w:cs="Times New Roman"/>
          <w:color w:val="auto"/>
          <w:sz w:val="22"/>
          <w:szCs w:val="22"/>
          <w:lang w:val="en-GB"/>
        </w:rPr>
        <w:lastRenderedPageBreak/>
        <w:t>A</w:t>
      </w:r>
      <w:r w:rsidR="000C5CC3" w:rsidRPr="00A836A7">
        <w:rPr>
          <w:rFonts w:hAnsi="Times New Roman" w:cs="Times New Roman"/>
          <w:color w:val="auto"/>
          <w:sz w:val="22"/>
          <w:szCs w:val="22"/>
          <w:lang w:val="en-GB"/>
        </w:rPr>
        <w:t xml:space="preserve"> description of the organization and its structure;</w:t>
      </w:r>
    </w:p>
    <w:p w14:paraId="622CF6FC" w14:textId="2DBC1FD6" w:rsidR="00D17425" w:rsidRDefault="00D17425" w:rsidP="00BA6D7C">
      <w:pPr>
        <w:pStyle w:val="BodyA"/>
        <w:numPr>
          <w:ilvl w:val="1"/>
          <w:numId w:val="335"/>
        </w:numPr>
        <w:spacing w:after="120" w:line="360" w:lineRule="auto"/>
        <w:ind w:left="1134" w:hanging="567"/>
        <w:jc w:val="both"/>
        <w:rPr>
          <w:rFonts w:hAnsi="Times New Roman" w:cs="Times New Roman"/>
          <w:color w:val="auto"/>
          <w:sz w:val="22"/>
          <w:szCs w:val="22"/>
          <w:lang w:val="en-GB"/>
        </w:rPr>
      </w:pPr>
      <w:r>
        <w:rPr>
          <w:rFonts w:hAnsi="Times New Roman" w:cs="Times New Roman"/>
          <w:color w:val="auto"/>
          <w:sz w:val="22"/>
          <w:szCs w:val="22"/>
          <w:lang w:val="en-GB"/>
        </w:rPr>
        <w:t>A</w:t>
      </w:r>
      <w:r w:rsidR="000C5CC3" w:rsidRPr="00A836A7">
        <w:rPr>
          <w:rFonts w:hAnsi="Times New Roman" w:cs="Times New Roman"/>
          <w:color w:val="auto"/>
          <w:sz w:val="22"/>
          <w:szCs w:val="22"/>
          <w:lang w:val="en-GB"/>
        </w:rPr>
        <w:t xml:space="preserve"> description of the responsibilities and accountabilities;</w:t>
      </w:r>
    </w:p>
    <w:p w14:paraId="1E8C537E" w14:textId="0F197C65" w:rsidR="00D17425" w:rsidRDefault="00D17425" w:rsidP="00BA6D7C">
      <w:pPr>
        <w:pStyle w:val="BodyA"/>
        <w:numPr>
          <w:ilvl w:val="1"/>
          <w:numId w:val="335"/>
        </w:numPr>
        <w:spacing w:after="120" w:line="360" w:lineRule="auto"/>
        <w:ind w:left="1134" w:hanging="567"/>
        <w:jc w:val="both"/>
        <w:rPr>
          <w:rFonts w:hAnsi="Times New Roman" w:cs="Times New Roman"/>
          <w:color w:val="auto"/>
          <w:sz w:val="22"/>
          <w:szCs w:val="22"/>
          <w:lang w:val="en-GB"/>
        </w:rPr>
      </w:pPr>
      <w:r>
        <w:rPr>
          <w:rFonts w:hAnsi="Times New Roman" w:cs="Times New Roman"/>
          <w:color w:val="auto"/>
          <w:sz w:val="22"/>
          <w:szCs w:val="22"/>
          <w:lang w:val="en-GB"/>
        </w:rPr>
        <w:t>T</w:t>
      </w:r>
      <w:r w:rsidR="000C5CC3" w:rsidRPr="00A836A7">
        <w:rPr>
          <w:rFonts w:hAnsi="Times New Roman" w:cs="Times New Roman"/>
          <w:color w:val="auto"/>
          <w:sz w:val="22"/>
          <w:szCs w:val="22"/>
          <w:lang w:val="en-GB"/>
        </w:rPr>
        <w:t>he levels of authority, including all interactions of those managing, performing and assessing work</w:t>
      </w:r>
      <w:r>
        <w:rPr>
          <w:rFonts w:hAnsi="Times New Roman" w:cs="Times New Roman"/>
          <w:color w:val="auto"/>
          <w:sz w:val="22"/>
          <w:szCs w:val="22"/>
          <w:lang w:val="en-GB"/>
        </w:rPr>
        <w:t>, for</w:t>
      </w:r>
      <w:r w:rsidR="000C5CC3" w:rsidRPr="00A836A7">
        <w:rPr>
          <w:rFonts w:hAnsi="Times New Roman" w:cs="Times New Roman"/>
          <w:color w:val="auto"/>
          <w:sz w:val="22"/>
          <w:szCs w:val="22"/>
          <w:lang w:val="en-GB"/>
        </w:rPr>
        <w:t xml:space="preserve"> all processes;</w:t>
      </w:r>
    </w:p>
    <w:p w14:paraId="63D732B8" w14:textId="45D8996A" w:rsidR="00D17425" w:rsidRDefault="000C5CC3" w:rsidP="00BA6D7C">
      <w:pPr>
        <w:pStyle w:val="BodyA"/>
        <w:numPr>
          <w:ilvl w:val="1"/>
          <w:numId w:val="335"/>
        </w:numPr>
        <w:spacing w:after="120" w:line="360" w:lineRule="auto"/>
        <w:ind w:left="1134"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 </w:t>
      </w:r>
      <w:r w:rsidR="00D17425">
        <w:rPr>
          <w:rFonts w:hAnsi="Times New Roman" w:cs="Times New Roman"/>
          <w:color w:val="auto"/>
          <w:sz w:val="22"/>
          <w:szCs w:val="22"/>
          <w:lang w:val="en-GB"/>
        </w:rPr>
        <w:t>A</w:t>
      </w:r>
      <w:r w:rsidRPr="00A836A7">
        <w:rPr>
          <w:rFonts w:hAnsi="Times New Roman" w:cs="Times New Roman"/>
          <w:color w:val="auto"/>
          <w:sz w:val="22"/>
          <w:szCs w:val="22"/>
          <w:lang w:val="en-GB"/>
        </w:rPr>
        <w:t xml:space="preserve"> description of how the management system complies with regulatory requirements;</w:t>
      </w:r>
    </w:p>
    <w:p w14:paraId="776B6976" w14:textId="189A7DE0" w:rsidR="003118D4" w:rsidRPr="00A836A7" w:rsidRDefault="00D17425" w:rsidP="00113E3F">
      <w:pPr>
        <w:pStyle w:val="BodyA"/>
        <w:numPr>
          <w:ilvl w:val="1"/>
          <w:numId w:val="335"/>
        </w:numPr>
        <w:spacing w:after="120" w:line="360" w:lineRule="auto"/>
        <w:ind w:left="1134" w:hanging="567"/>
        <w:jc w:val="both"/>
        <w:rPr>
          <w:rFonts w:hAnsi="Times New Roman" w:cs="Times New Roman"/>
          <w:color w:val="auto"/>
          <w:sz w:val="22"/>
          <w:szCs w:val="22"/>
          <w:lang w:val="en-GB"/>
        </w:rPr>
      </w:pPr>
      <w:r>
        <w:rPr>
          <w:rFonts w:hAnsi="Times New Roman" w:cs="Times New Roman"/>
          <w:color w:val="auto"/>
          <w:sz w:val="22"/>
          <w:szCs w:val="22"/>
          <w:lang w:val="en-GB"/>
        </w:rPr>
        <w:t>A</w:t>
      </w:r>
      <w:r w:rsidR="000C5CC3" w:rsidRPr="00A836A7">
        <w:rPr>
          <w:rFonts w:hAnsi="Times New Roman" w:cs="Times New Roman"/>
          <w:color w:val="auto"/>
          <w:sz w:val="22"/>
          <w:szCs w:val="22"/>
          <w:lang w:val="en-GB"/>
        </w:rPr>
        <w:t xml:space="preserve"> description of the interactions with external organizations and with interested parties.</w:t>
      </w:r>
      <w:r w:rsidR="00E8011A" w:rsidRPr="00A836A7">
        <w:rPr>
          <w:rFonts w:hAnsi="Times New Roman" w:cs="Times New Roman"/>
          <w:color w:val="auto"/>
          <w:sz w:val="22"/>
          <w:szCs w:val="22"/>
          <w:lang w:val="en-GB"/>
        </w:rPr>
        <w:t xml:space="preserve"> </w:t>
      </w:r>
    </w:p>
    <w:p w14:paraId="2B44A55E" w14:textId="166124B4" w:rsidR="00893CF2" w:rsidRPr="00A836A7" w:rsidRDefault="000C5CC3"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to ensure that the documents comprising the management system </w:t>
      </w:r>
      <w:r w:rsidR="00E8011A" w:rsidRPr="00A836A7">
        <w:rPr>
          <w:rFonts w:hAnsi="Times New Roman" w:cs="Times New Roman"/>
          <w:color w:val="auto"/>
          <w:sz w:val="22"/>
          <w:szCs w:val="22"/>
          <w:lang w:val="en-GB"/>
        </w:rPr>
        <w:t>are controlled, usable, readable, clearly identified and readily available at the point of use</w:t>
      </w:r>
      <w:r w:rsidR="00D17425">
        <w:rPr>
          <w:rFonts w:hAnsi="Times New Roman" w:cs="Times New Roman"/>
          <w:color w:val="auto"/>
          <w:sz w:val="22"/>
          <w:szCs w:val="22"/>
          <w:lang w:val="en-GB"/>
        </w:rPr>
        <w:t>.</w:t>
      </w:r>
    </w:p>
    <w:p w14:paraId="097DEBD1" w14:textId="61A5F139" w:rsidR="00E14980" w:rsidRPr="00A836A7" w:rsidRDefault="00893CF2"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for </w:t>
      </w:r>
      <w:r w:rsidR="00075E04" w:rsidRPr="00A836A7">
        <w:rPr>
          <w:rFonts w:hAnsi="Times New Roman" w:cs="Times New Roman"/>
          <w:color w:val="auto"/>
          <w:sz w:val="22"/>
          <w:szCs w:val="22"/>
          <w:lang w:val="en-GB"/>
        </w:rPr>
        <w:t xml:space="preserve">the provision of </w:t>
      </w:r>
      <w:r w:rsidRPr="00A836A7">
        <w:rPr>
          <w:rFonts w:hAnsi="Times New Roman" w:cs="Times New Roman"/>
          <w:color w:val="auto"/>
          <w:sz w:val="22"/>
          <w:szCs w:val="22"/>
          <w:lang w:val="en-GB"/>
        </w:rPr>
        <w:t>r</w:t>
      </w:r>
      <w:r w:rsidR="008937A3" w:rsidRPr="00A836A7">
        <w:rPr>
          <w:rFonts w:hAnsi="Times New Roman" w:cs="Times New Roman"/>
          <w:color w:val="auto"/>
          <w:sz w:val="22"/>
          <w:szCs w:val="22"/>
          <w:lang w:val="en-GB"/>
        </w:rPr>
        <w:t>esource</w:t>
      </w:r>
      <w:r w:rsidR="00075E04" w:rsidRPr="00A836A7">
        <w:rPr>
          <w:rFonts w:hAnsi="Times New Roman" w:cs="Times New Roman"/>
          <w:color w:val="auto"/>
          <w:sz w:val="22"/>
          <w:szCs w:val="22"/>
          <w:lang w:val="en-GB"/>
        </w:rPr>
        <w:t>s</w:t>
      </w:r>
      <w:r w:rsidR="00620DED" w:rsidRPr="00A836A7">
        <w:rPr>
          <w:rFonts w:hAnsi="Times New Roman" w:cs="Times New Roman"/>
          <w:color w:val="auto"/>
          <w:sz w:val="22"/>
          <w:szCs w:val="22"/>
          <w:lang w:val="en-GB"/>
        </w:rPr>
        <w:t xml:space="preserve"> (covering</w:t>
      </w:r>
      <w:r w:rsidR="007F082C" w:rsidRPr="00A836A7">
        <w:rPr>
          <w:rFonts w:hAnsi="Times New Roman" w:cs="Times New Roman"/>
          <w:color w:val="auto"/>
          <w:sz w:val="22"/>
          <w:szCs w:val="22"/>
          <w:lang w:val="en-GB"/>
        </w:rPr>
        <w:t xml:space="preserve"> both</w:t>
      </w:r>
      <w:r w:rsidR="00620DED" w:rsidRPr="00A836A7">
        <w:rPr>
          <w:rFonts w:hAnsi="Times New Roman" w:cs="Times New Roman"/>
          <w:color w:val="auto"/>
          <w:sz w:val="22"/>
          <w:szCs w:val="22"/>
          <w:lang w:val="en-GB"/>
        </w:rPr>
        <w:t xml:space="preserve"> financial and human resources)</w:t>
      </w:r>
      <w:r w:rsidR="00075E04" w:rsidRPr="00A836A7">
        <w:rPr>
          <w:rFonts w:hAnsi="Times New Roman" w:cs="Times New Roman"/>
          <w:color w:val="auto"/>
          <w:sz w:val="22"/>
          <w:szCs w:val="22"/>
          <w:lang w:val="en-GB"/>
        </w:rPr>
        <w:t xml:space="preserve"> and their management</w:t>
      </w:r>
      <w:r w:rsidR="00C845B4" w:rsidRPr="00A836A7">
        <w:rPr>
          <w:rFonts w:hAnsi="Times New Roman" w:cs="Times New Roman"/>
          <w:color w:val="auto"/>
          <w:sz w:val="22"/>
          <w:szCs w:val="22"/>
          <w:lang w:val="en-GB"/>
        </w:rPr>
        <w:t>, including for purchasing</w:t>
      </w:r>
      <w:r w:rsidR="000C19A6" w:rsidRPr="00A836A7">
        <w:rPr>
          <w:rFonts w:hAnsi="Times New Roman" w:cs="Times New Roman"/>
          <w:color w:val="auto"/>
          <w:sz w:val="22"/>
          <w:szCs w:val="22"/>
          <w:lang w:val="en-GB"/>
        </w:rPr>
        <w:t xml:space="preserve"> </w:t>
      </w:r>
      <w:r w:rsidR="00C845B4" w:rsidRPr="00A836A7">
        <w:rPr>
          <w:rFonts w:hAnsi="Times New Roman" w:cs="Times New Roman"/>
          <w:color w:val="auto"/>
          <w:sz w:val="22"/>
          <w:szCs w:val="22"/>
          <w:lang w:val="en-GB"/>
        </w:rPr>
        <w:t>and management of the supply chain</w:t>
      </w:r>
      <w:r w:rsidR="00D17425">
        <w:rPr>
          <w:rFonts w:hAnsi="Times New Roman" w:cs="Times New Roman"/>
          <w:color w:val="auto"/>
          <w:sz w:val="22"/>
          <w:szCs w:val="22"/>
          <w:lang w:val="en-GB"/>
        </w:rPr>
        <w:t>.</w:t>
      </w:r>
    </w:p>
    <w:p w14:paraId="4AC047E1" w14:textId="79DBC201" w:rsidR="00620DED" w:rsidRPr="00A836A7" w:rsidRDefault="00620DED"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for recruitment, training, and continuing professional development of </w:t>
      </w:r>
      <w:r w:rsidR="00C54438">
        <w:rPr>
          <w:rFonts w:hAnsi="Times New Roman" w:cs="Times New Roman"/>
          <w:color w:val="auto"/>
          <w:sz w:val="22"/>
          <w:szCs w:val="22"/>
          <w:lang w:val="en-GB"/>
        </w:rPr>
        <w:t>personnel</w:t>
      </w:r>
      <w:r w:rsidRPr="00A836A7">
        <w:rPr>
          <w:rFonts w:hAnsi="Times New Roman" w:cs="Times New Roman"/>
          <w:color w:val="auto"/>
          <w:sz w:val="22"/>
          <w:szCs w:val="22"/>
          <w:lang w:val="en-GB"/>
        </w:rPr>
        <w:t>, and for succession planning</w:t>
      </w:r>
      <w:r w:rsidR="00D17425">
        <w:rPr>
          <w:rFonts w:hAnsi="Times New Roman" w:cs="Times New Roman"/>
          <w:color w:val="auto"/>
          <w:sz w:val="22"/>
          <w:szCs w:val="22"/>
          <w:lang w:val="en-GB"/>
        </w:rPr>
        <w:t>.</w:t>
      </w:r>
    </w:p>
    <w:p w14:paraId="6D89E03D" w14:textId="4DD2A43A" w:rsidR="008937A3" w:rsidRPr="00A836A7" w:rsidRDefault="00E8011A"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w:t>
      </w:r>
      <w:r w:rsidR="00893CF2" w:rsidRPr="00A836A7">
        <w:rPr>
          <w:rFonts w:hAnsi="Times New Roman" w:cs="Times New Roman"/>
          <w:color w:val="auto"/>
          <w:sz w:val="22"/>
          <w:szCs w:val="22"/>
          <w:lang w:val="en-GB"/>
        </w:rPr>
        <w:t xml:space="preserve">rocedures </w:t>
      </w:r>
      <w:r w:rsidR="00FD3455" w:rsidRPr="00A836A7">
        <w:rPr>
          <w:rFonts w:hAnsi="Times New Roman" w:cs="Times New Roman"/>
          <w:color w:val="auto"/>
          <w:sz w:val="22"/>
          <w:szCs w:val="22"/>
          <w:lang w:val="en-GB"/>
        </w:rPr>
        <w:t>for the</w:t>
      </w:r>
      <w:r w:rsidR="008937A3"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design, management, inspection, testing</w:t>
      </w:r>
      <w:r w:rsidR="008B543B" w:rsidRPr="00A836A7">
        <w:rPr>
          <w:rFonts w:hAnsi="Times New Roman" w:cs="Times New Roman"/>
          <w:color w:val="auto"/>
          <w:sz w:val="22"/>
          <w:szCs w:val="22"/>
          <w:lang w:val="en-GB"/>
        </w:rPr>
        <w:t xml:space="preserve">, verification and validation of </w:t>
      </w:r>
      <w:r w:rsidR="00FD3455" w:rsidRPr="00A836A7">
        <w:rPr>
          <w:rFonts w:hAnsi="Times New Roman" w:cs="Times New Roman"/>
          <w:color w:val="auto"/>
          <w:sz w:val="22"/>
          <w:szCs w:val="22"/>
          <w:lang w:val="en-GB"/>
        </w:rPr>
        <w:t>processes</w:t>
      </w:r>
      <w:r w:rsidR="00D17425">
        <w:rPr>
          <w:rFonts w:hAnsi="Times New Roman" w:cs="Times New Roman"/>
          <w:color w:val="auto"/>
          <w:sz w:val="22"/>
          <w:szCs w:val="22"/>
          <w:lang w:val="en-GB"/>
        </w:rPr>
        <w:t>.</w:t>
      </w:r>
    </w:p>
    <w:p w14:paraId="2AA27D6F" w14:textId="11362C7C" w:rsidR="008B543B" w:rsidRPr="00A836A7" w:rsidRDefault="008B543B"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the development, documentation, maintenance and use of the safety case for radioactive waste management facilities</w:t>
      </w:r>
      <w:r w:rsidR="00D07C6D">
        <w:rPr>
          <w:rFonts w:hAnsi="Times New Roman" w:cs="Times New Roman"/>
          <w:color w:val="auto"/>
          <w:sz w:val="22"/>
          <w:szCs w:val="22"/>
          <w:lang w:val="en-GB"/>
        </w:rPr>
        <w:t>.</w:t>
      </w:r>
    </w:p>
    <w:p w14:paraId="5DD1D38D" w14:textId="36710D51" w:rsidR="00C845B4" w:rsidRPr="00A836A7" w:rsidRDefault="00C845B4"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to ensure the quality of all data, models and safety assessment results. </w:t>
      </w:r>
    </w:p>
    <w:p w14:paraId="4FC4E003" w14:textId="7EAE9313" w:rsidR="00075E04" w:rsidRPr="00A836A7" w:rsidRDefault="006F0DD5"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for developing, promoting understanding of, communicating and fostering a culture for safety among all </w:t>
      </w:r>
      <w:r w:rsidR="00C54438">
        <w:rPr>
          <w:rFonts w:hAnsi="Times New Roman" w:cs="Times New Roman"/>
          <w:color w:val="auto"/>
          <w:sz w:val="22"/>
          <w:szCs w:val="22"/>
          <w:lang w:val="en-GB"/>
        </w:rPr>
        <w:t>personnel</w:t>
      </w:r>
      <w:r w:rsidR="00C54438"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of the organization</w:t>
      </w:r>
      <w:r w:rsidR="00D17425">
        <w:rPr>
          <w:rFonts w:hAnsi="Times New Roman" w:cs="Times New Roman"/>
          <w:color w:val="auto"/>
          <w:sz w:val="22"/>
          <w:szCs w:val="22"/>
          <w:lang w:val="en-GB"/>
        </w:rPr>
        <w:t>.</w:t>
      </w:r>
      <w:r w:rsidR="00620DED" w:rsidRPr="00A836A7">
        <w:rPr>
          <w:rFonts w:hAnsi="Times New Roman" w:cs="Times New Roman"/>
          <w:color w:val="auto"/>
          <w:sz w:val="22"/>
          <w:szCs w:val="22"/>
          <w:lang w:val="en-GB"/>
        </w:rPr>
        <w:t xml:space="preserve"> </w:t>
      </w:r>
    </w:p>
    <w:p w14:paraId="0D498C17" w14:textId="5BFC9BF2" w:rsidR="00C845B4" w:rsidRPr="00A836A7" w:rsidRDefault="00075E04"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the steps in the management of radioactive waste (see para. A.4)</w:t>
      </w:r>
      <w:r w:rsidR="00D17425">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p>
    <w:p w14:paraId="03936189" w14:textId="512B1759" w:rsidR="008B543B" w:rsidRPr="00A836A7" w:rsidRDefault="00C845B4"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periodic safety review</w:t>
      </w:r>
      <w:r w:rsidR="00D17425">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p>
    <w:p w14:paraId="15DFB196" w14:textId="35D061AA" w:rsidR="002D16E1" w:rsidRPr="00A836A7" w:rsidRDefault="00893CF2" w:rsidP="00566BDA">
      <w:pPr>
        <w:pStyle w:val="BodyA"/>
        <w:numPr>
          <w:ilvl w:val="0"/>
          <w:numId w:val="28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m</w:t>
      </w:r>
      <w:r w:rsidR="002D16E1" w:rsidRPr="00A836A7">
        <w:rPr>
          <w:rFonts w:hAnsi="Times New Roman" w:cs="Times New Roman"/>
          <w:color w:val="auto"/>
          <w:sz w:val="22"/>
          <w:szCs w:val="22"/>
          <w:lang w:val="en-GB"/>
        </w:rPr>
        <w:t>easurement, assessment and improvement of the management system.</w:t>
      </w:r>
    </w:p>
    <w:p w14:paraId="51827598" w14:textId="3ED0AA26" w:rsidR="00E14980" w:rsidRPr="00A836A7" w:rsidRDefault="00E14980" w:rsidP="002152BC">
      <w:pPr>
        <w:pStyle w:val="BodyA"/>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A.3</w:t>
      </w:r>
      <w:r w:rsidRPr="00A836A7">
        <w:rPr>
          <w:rFonts w:hAnsi="Times New Roman" w:cs="Times New Roman"/>
          <w:color w:val="auto"/>
          <w:sz w:val="22"/>
          <w:szCs w:val="22"/>
          <w:lang w:val="en-GB"/>
        </w:rPr>
        <w:tab/>
      </w:r>
      <w:r w:rsidR="007B3EDA" w:rsidRPr="00A836A7">
        <w:rPr>
          <w:rFonts w:hAnsi="Times New Roman" w:cs="Times New Roman"/>
          <w:color w:val="auto"/>
          <w:sz w:val="22"/>
          <w:szCs w:val="22"/>
          <w:lang w:val="en-GB"/>
        </w:rPr>
        <w:t>T</w:t>
      </w:r>
      <w:r w:rsidR="00893CF2" w:rsidRPr="00A836A7">
        <w:rPr>
          <w:rFonts w:hAnsi="Times New Roman" w:cs="Times New Roman"/>
          <w:color w:val="auto"/>
          <w:sz w:val="22"/>
          <w:szCs w:val="22"/>
          <w:lang w:val="en-GB"/>
        </w:rPr>
        <w:t xml:space="preserve">opics </w:t>
      </w:r>
      <w:r w:rsidR="00774AC9" w:rsidRPr="00A836A7">
        <w:rPr>
          <w:rFonts w:hAnsi="Times New Roman" w:cs="Times New Roman"/>
          <w:color w:val="auto"/>
          <w:sz w:val="22"/>
          <w:szCs w:val="22"/>
          <w:lang w:val="en-GB"/>
        </w:rPr>
        <w:t xml:space="preserve">that should be considered when developing the </w:t>
      </w:r>
      <w:r w:rsidR="00893CF2" w:rsidRPr="00A836A7">
        <w:rPr>
          <w:rFonts w:hAnsi="Times New Roman" w:cs="Times New Roman"/>
          <w:color w:val="auto"/>
          <w:sz w:val="22"/>
          <w:szCs w:val="22"/>
          <w:lang w:val="en-GB"/>
        </w:rPr>
        <w:t>m</w:t>
      </w:r>
      <w:r w:rsidR="008937A3" w:rsidRPr="00A836A7">
        <w:rPr>
          <w:rFonts w:hAnsi="Times New Roman" w:cs="Times New Roman"/>
          <w:color w:val="auto"/>
          <w:sz w:val="22"/>
          <w:szCs w:val="22"/>
          <w:lang w:val="en-GB"/>
        </w:rPr>
        <w:t>anagement system</w:t>
      </w:r>
      <w:r w:rsidR="00D17425">
        <w:rPr>
          <w:rFonts w:hAnsi="Times New Roman" w:cs="Times New Roman"/>
          <w:color w:val="auto"/>
          <w:sz w:val="22"/>
          <w:szCs w:val="22"/>
          <w:lang w:val="en-GB"/>
        </w:rPr>
        <w:t xml:space="preserve"> include the following</w:t>
      </w:r>
      <w:r w:rsidR="007B3EDA" w:rsidRPr="00A836A7">
        <w:rPr>
          <w:rFonts w:hAnsi="Times New Roman" w:cs="Times New Roman"/>
          <w:color w:val="auto"/>
          <w:sz w:val="22"/>
          <w:szCs w:val="22"/>
          <w:lang w:val="en-GB"/>
        </w:rPr>
        <w:t>:</w:t>
      </w:r>
    </w:p>
    <w:p w14:paraId="2E18A175" w14:textId="47B0A5E4" w:rsidR="007F082C" w:rsidRPr="00A836A7" w:rsidRDefault="007F082C" w:rsidP="00566BDA">
      <w:pPr>
        <w:pStyle w:val="BodyA"/>
        <w:numPr>
          <w:ilvl w:val="0"/>
          <w:numId w:val="30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The development </w:t>
      </w:r>
      <w:r w:rsidR="00D17425">
        <w:rPr>
          <w:rFonts w:hAnsi="Times New Roman" w:cs="Times New Roman"/>
          <w:color w:val="auto"/>
          <w:sz w:val="22"/>
          <w:szCs w:val="22"/>
          <w:lang w:val="en-GB"/>
        </w:rPr>
        <w:t xml:space="preserve">and </w:t>
      </w:r>
      <w:r w:rsidR="009D7E94">
        <w:rPr>
          <w:rFonts w:hAnsi="Times New Roman" w:cs="Times New Roman"/>
          <w:color w:val="auto"/>
          <w:sz w:val="22"/>
          <w:szCs w:val="22"/>
          <w:lang w:val="en-GB"/>
        </w:rPr>
        <w:t>publication</w:t>
      </w:r>
      <w:r w:rsidR="00D17425">
        <w:rPr>
          <w:rFonts w:hAnsi="Times New Roman" w:cs="Times New Roman"/>
          <w:color w:val="auto"/>
          <w:sz w:val="22"/>
          <w:szCs w:val="22"/>
          <w:lang w:val="en-GB"/>
        </w:rPr>
        <w:t xml:space="preserve"> </w:t>
      </w:r>
      <w:r w:rsidRPr="00A836A7">
        <w:rPr>
          <w:rFonts w:hAnsi="Times New Roman" w:cs="Times New Roman"/>
          <w:color w:val="auto"/>
          <w:sz w:val="22"/>
          <w:szCs w:val="22"/>
          <w:lang w:val="en-GB"/>
        </w:rPr>
        <w:t>of documents;</w:t>
      </w:r>
    </w:p>
    <w:p w14:paraId="4B534C1A" w14:textId="08F8B5C0" w:rsidR="007C556D" w:rsidRPr="00D17425" w:rsidRDefault="007C556D" w:rsidP="00D17425">
      <w:pPr>
        <w:pStyle w:val="BodyA"/>
        <w:numPr>
          <w:ilvl w:val="0"/>
          <w:numId w:val="308"/>
        </w:numPr>
        <w:spacing w:after="120" w:line="360" w:lineRule="auto"/>
        <w:ind w:left="567" w:hanging="567"/>
        <w:jc w:val="both"/>
        <w:rPr>
          <w:rFonts w:hAnsi="Times New Roman" w:cs="Times New Roman"/>
          <w:color w:val="auto"/>
          <w:sz w:val="22"/>
          <w:szCs w:val="22"/>
          <w:lang w:val="en-GB"/>
        </w:rPr>
      </w:pPr>
      <w:r w:rsidRPr="00D17425">
        <w:rPr>
          <w:rFonts w:hAnsi="Times New Roman" w:cs="Times New Roman"/>
          <w:color w:val="auto"/>
          <w:sz w:val="22"/>
          <w:szCs w:val="22"/>
          <w:lang w:val="en-GB"/>
        </w:rPr>
        <w:t>Change control</w:t>
      </w:r>
      <w:r w:rsidR="00620DED" w:rsidRPr="00D17425">
        <w:rPr>
          <w:rFonts w:hAnsi="Times New Roman" w:cs="Times New Roman"/>
          <w:color w:val="auto"/>
          <w:sz w:val="22"/>
          <w:szCs w:val="22"/>
          <w:lang w:val="en-GB"/>
        </w:rPr>
        <w:t>;</w:t>
      </w:r>
    </w:p>
    <w:p w14:paraId="462A8CCD" w14:textId="06A81841" w:rsidR="007B3EDA" w:rsidRPr="00A836A7" w:rsidRDefault="007B3EDA" w:rsidP="00566BDA">
      <w:pPr>
        <w:pStyle w:val="BodyA"/>
        <w:numPr>
          <w:ilvl w:val="0"/>
          <w:numId w:val="30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Communication;</w:t>
      </w:r>
    </w:p>
    <w:p w14:paraId="79B71AB3" w14:textId="29C588BB" w:rsidR="00C845B4" w:rsidRPr="00A836A7" w:rsidRDefault="00C845B4" w:rsidP="00566BDA">
      <w:pPr>
        <w:pStyle w:val="BodyA"/>
        <w:numPr>
          <w:ilvl w:val="0"/>
          <w:numId w:val="30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Transparency;</w:t>
      </w:r>
    </w:p>
    <w:p w14:paraId="1A1B4873" w14:textId="45154A80" w:rsidR="00C845B4" w:rsidRPr="00A836A7" w:rsidRDefault="00C845B4" w:rsidP="00566BDA">
      <w:pPr>
        <w:pStyle w:val="BodyA"/>
        <w:numPr>
          <w:ilvl w:val="0"/>
          <w:numId w:val="30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Traceability;</w:t>
      </w:r>
    </w:p>
    <w:p w14:paraId="5CD7ED7C" w14:textId="4D6F922B" w:rsidR="00C845B4" w:rsidRPr="00A836A7" w:rsidRDefault="00C845B4" w:rsidP="00566BDA">
      <w:pPr>
        <w:pStyle w:val="BodyA"/>
        <w:numPr>
          <w:ilvl w:val="0"/>
          <w:numId w:val="30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Research and development;</w:t>
      </w:r>
    </w:p>
    <w:p w14:paraId="4C476438" w14:textId="6AEF35D3" w:rsidR="00C845B4" w:rsidRPr="00A836A7" w:rsidRDefault="00C845B4" w:rsidP="00566BDA">
      <w:pPr>
        <w:pStyle w:val="BodyA"/>
        <w:numPr>
          <w:ilvl w:val="0"/>
          <w:numId w:val="30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Treatment of uncertaint</w:t>
      </w:r>
      <w:r w:rsidR="00D166AB" w:rsidRPr="00A836A7">
        <w:rPr>
          <w:rFonts w:hAnsi="Times New Roman" w:cs="Times New Roman"/>
          <w:color w:val="auto"/>
          <w:sz w:val="22"/>
          <w:szCs w:val="22"/>
          <w:lang w:val="en-GB"/>
        </w:rPr>
        <w:t>ies</w:t>
      </w:r>
      <w:r w:rsidRPr="00A836A7">
        <w:rPr>
          <w:rFonts w:hAnsi="Times New Roman" w:cs="Times New Roman"/>
          <w:color w:val="auto"/>
          <w:sz w:val="22"/>
          <w:szCs w:val="22"/>
          <w:lang w:val="en-GB"/>
        </w:rPr>
        <w:t>;</w:t>
      </w:r>
    </w:p>
    <w:p w14:paraId="562C1800" w14:textId="56AA3896" w:rsidR="00CF53CC" w:rsidRPr="00A836A7" w:rsidRDefault="00CF53CC" w:rsidP="00621218">
      <w:pPr>
        <w:pStyle w:val="BodyA"/>
        <w:numPr>
          <w:ilvl w:val="0"/>
          <w:numId w:val="30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establishing a</w:t>
      </w:r>
      <w:r w:rsidR="0019492F">
        <w:rPr>
          <w:rFonts w:hAnsi="Times New Roman" w:cs="Times New Roman"/>
          <w:color w:val="auto"/>
          <w:sz w:val="22"/>
          <w:szCs w:val="22"/>
          <w:lang w:val="en-GB"/>
        </w:rPr>
        <w:t>n</w:t>
      </w:r>
      <w:r w:rsidRPr="00A836A7">
        <w:rPr>
          <w:rFonts w:hAnsi="Times New Roman" w:cs="Times New Roman"/>
          <w:color w:val="auto"/>
          <w:sz w:val="22"/>
          <w:szCs w:val="22"/>
          <w:lang w:val="en-GB"/>
        </w:rPr>
        <w:t xml:space="preserve"> integrated national radioactive waste management strategy and programme</w:t>
      </w:r>
      <w:r>
        <w:rPr>
          <w:rFonts w:hAnsi="Times New Roman" w:cs="Times New Roman"/>
          <w:color w:val="auto"/>
          <w:sz w:val="22"/>
          <w:szCs w:val="22"/>
          <w:lang w:val="en-GB"/>
        </w:rPr>
        <w:t>.</w:t>
      </w:r>
    </w:p>
    <w:p w14:paraId="498FD140" w14:textId="4B5A8A52" w:rsidR="00C845B4" w:rsidRPr="00A836A7" w:rsidRDefault="00C845B4" w:rsidP="00566BDA">
      <w:pPr>
        <w:pStyle w:val="BodyA"/>
        <w:numPr>
          <w:ilvl w:val="0"/>
          <w:numId w:val="30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Optimization</w:t>
      </w:r>
      <w:r w:rsidR="00D17425">
        <w:rPr>
          <w:rFonts w:hAnsi="Times New Roman" w:cs="Times New Roman"/>
          <w:color w:val="auto"/>
          <w:sz w:val="22"/>
          <w:szCs w:val="22"/>
          <w:lang w:val="en-GB"/>
        </w:rPr>
        <w:t xml:space="preserve"> of </w:t>
      </w:r>
      <w:r w:rsidR="00762247">
        <w:rPr>
          <w:rFonts w:hAnsi="Times New Roman" w:cs="Times New Roman"/>
          <w:color w:val="auto"/>
          <w:sz w:val="22"/>
          <w:szCs w:val="22"/>
          <w:lang w:val="en-GB"/>
        </w:rPr>
        <w:t xml:space="preserve">the </w:t>
      </w:r>
      <w:r w:rsidR="00525B8D">
        <w:rPr>
          <w:rFonts w:hAnsi="Times New Roman" w:cs="Times New Roman"/>
          <w:color w:val="auto"/>
          <w:sz w:val="22"/>
          <w:szCs w:val="22"/>
          <w:lang w:val="en-GB"/>
        </w:rPr>
        <w:t xml:space="preserve">radioactive waste management </w:t>
      </w:r>
      <w:r w:rsidR="00762247">
        <w:rPr>
          <w:rFonts w:hAnsi="Times New Roman" w:cs="Times New Roman"/>
          <w:color w:val="auto"/>
          <w:sz w:val="22"/>
          <w:szCs w:val="22"/>
          <w:lang w:val="en-GB"/>
        </w:rPr>
        <w:t>system</w:t>
      </w:r>
      <w:r w:rsidR="005116DB">
        <w:rPr>
          <w:rFonts w:hAnsi="Times New Roman" w:cs="Times New Roman"/>
          <w:color w:val="auto"/>
          <w:sz w:val="22"/>
          <w:szCs w:val="22"/>
          <w:lang w:val="en-GB"/>
        </w:rPr>
        <w:t xml:space="preserve">, of radioactive waste management facilities and activities, and </w:t>
      </w:r>
      <w:r w:rsidR="00525B8D">
        <w:rPr>
          <w:rFonts w:hAnsi="Times New Roman" w:cs="Times New Roman"/>
          <w:color w:val="auto"/>
          <w:sz w:val="22"/>
          <w:szCs w:val="22"/>
          <w:lang w:val="en-GB"/>
        </w:rPr>
        <w:t xml:space="preserve">of </w:t>
      </w:r>
      <w:r w:rsidR="00D17425">
        <w:rPr>
          <w:rFonts w:hAnsi="Times New Roman" w:cs="Times New Roman"/>
          <w:color w:val="auto"/>
          <w:sz w:val="22"/>
          <w:szCs w:val="22"/>
          <w:lang w:val="en-GB"/>
        </w:rPr>
        <w:t>protection and safety</w:t>
      </w:r>
      <w:r w:rsidRPr="00A836A7">
        <w:rPr>
          <w:rFonts w:hAnsi="Times New Roman" w:cs="Times New Roman"/>
          <w:color w:val="auto"/>
          <w:sz w:val="22"/>
          <w:szCs w:val="22"/>
          <w:lang w:val="en-GB"/>
        </w:rPr>
        <w:t>;</w:t>
      </w:r>
    </w:p>
    <w:p w14:paraId="726C3786" w14:textId="6B794D6B" w:rsidR="00596492" w:rsidRPr="00A836A7" w:rsidRDefault="00C845B4" w:rsidP="00566BDA">
      <w:pPr>
        <w:pStyle w:val="BodyA"/>
        <w:numPr>
          <w:ilvl w:val="0"/>
          <w:numId w:val="308"/>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Knowledge management</w:t>
      </w:r>
      <w:r w:rsidR="007B3EDA" w:rsidRPr="00A836A7">
        <w:rPr>
          <w:rFonts w:hAnsi="Times New Roman" w:cs="Times New Roman"/>
          <w:color w:val="auto"/>
          <w:sz w:val="22"/>
          <w:szCs w:val="22"/>
          <w:lang w:val="en-GB"/>
        </w:rPr>
        <w:t>;</w:t>
      </w:r>
      <w:r w:rsidR="00620DED" w:rsidRPr="00A836A7">
        <w:rPr>
          <w:rFonts w:hAnsi="Times New Roman" w:cs="Times New Roman"/>
          <w:color w:val="auto"/>
          <w:sz w:val="22"/>
          <w:szCs w:val="22"/>
          <w:lang w:val="en-GB"/>
        </w:rPr>
        <w:t xml:space="preserve"> </w:t>
      </w:r>
    </w:p>
    <w:p w14:paraId="68B68E85" w14:textId="2DEB7293" w:rsidR="007C556D" w:rsidRPr="00D17425" w:rsidRDefault="00D17425" w:rsidP="00D17425">
      <w:pPr>
        <w:pStyle w:val="BodyA"/>
        <w:numPr>
          <w:ilvl w:val="0"/>
          <w:numId w:val="308"/>
        </w:numPr>
        <w:spacing w:after="120" w:line="360" w:lineRule="auto"/>
        <w:ind w:left="567" w:hanging="567"/>
        <w:jc w:val="both"/>
        <w:rPr>
          <w:rFonts w:hAnsi="Times New Roman" w:cs="Times New Roman"/>
          <w:color w:val="auto"/>
          <w:sz w:val="22"/>
          <w:szCs w:val="22"/>
          <w:lang w:val="en-GB"/>
        </w:rPr>
      </w:pPr>
      <w:r w:rsidRPr="00D17425">
        <w:rPr>
          <w:rFonts w:hAnsi="Times New Roman" w:cs="Times New Roman"/>
          <w:color w:val="auto"/>
          <w:sz w:val="22"/>
          <w:szCs w:val="22"/>
          <w:lang w:val="en-GB"/>
        </w:rPr>
        <w:t xml:space="preserve">Record keeping and </w:t>
      </w:r>
      <w:r>
        <w:rPr>
          <w:rFonts w:hAnsi="Times New Roman" w:cs="Times New Roman"/>
          <w:color w:val="auto"/>
          <w:sz w:val="22"/>
          <w:szCs w:val="22"/>
          <w:lang w:val="en-GB"/>
        </w:rPr>
        <w:t>a</w:t>
      </w:r>
      <w:r w:rsidR="005174AC" w:rsidRPr="00D17425">
        <w:rPr>
          <w:rFonts w:hAnsi="Times New Roman" w:cs="Times New Roman"/>
          <w:color w:val="auto"/>
          <w:sz w:val="22"/>
          <w:szCs w:val="22"/>
          <w:lang w:val="en-GB"/>
        </w:rPr>
        <w:t>rchiving</w:t>
      </w:r>
      <w:r w:rsidR="00620DED" w:rsidRPr="00D17425">
        <w:rPr>
          <w:rFonts w:hAnsi="Times New Roman" w:cs="Times New Roman"/>
          <w:color w:val="auto"/>
          <w:sz w:val="22"/>
          <w:szCs w:val="22"/>
          <w:lang w:val="en-GB"/>
        </w:rPr>
        <w:t xml:space="preserve"> of relevant information.</w:t>
      </w:r>
    </w:p>
    <w:p w14:paraId="0B980EDC" w14:textId="0D2D1111" w:rsidR="00E14980" w:rsidRPr="00A836A7" w:rsidRDefault="00E14980" w:rsidP="002152BC">
      <w:pPr>
        <w:pStyle w:val="BodyA"/>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A.4</w:t>
      </w:r>
      <w:r w:rsidRPr="00A836A7">
        <w:rPr>
          <w:rFonts w:hAnsi="Times New Roman" w:cs="Times New Roman"/>
          <w:color w:val="auto"/>
          <w:sz w:val="22"/>
          <w:szCs w:val="22"/>
          <w:lang w:val="en-GB"/>
        </w:rPr>
        <w:tab/>
      </w:r>
      <w:r w:rsidR="00B86BFA" w:rsidRPr="00A836A7">
        <w:rPr>
          <w:rFonts w:hAnsi="Times New Roman" w:cs="Times New Roman"/>
          <w:color w:val="auto"/>
          <w:sz w:val="22"/>
          <w:szCs w:val="22"/>
          <w:lang w:val="en-GB"/>
        </w:rPr>
        <w:t>E</w:t>
      </w:r>
      <w:r w:rsidR="005174AC" w:rsidRPr="00A836A7">
        <w:rPr>
          <w:rFonts w:hAnsi="Times New Roman" w:cs="Times New Roman"/>
          <w:color w:val="auto"/>
          <w:sz w:val="22"/>
          <w:szCs w:val="22"/>
          <w:lang w:val="en-GB"/>
        </w:rPr>
        <w:t>lements relat</w:t>
      </w:r>
      <w:r w:rsidR="00BA2DD1">
        <w:rPr>
          <w:rFonts w:hAnsi="Times New Roman" w:cs="Times New Roman"/>
          <w:color w:val="auto"/>
          <w:sz w:val="22"/>
          <w:szCs w:val="22"/>
          <w:lang w:val="en-GB"/>
        </w:rPr>
        <w:t>ing</w:t>
      </w:r>
      <w:r w:rsidR="005174AC" w:rsidRPr="00A836A7">
        <w:rPr>
          <w:rFonts w:hAnsi="Times New Roman" w:cs="Times New Roman"/>
          <w:color w:val="auto"/>
          <w:sz w:val="22"/>
          <w:szCs w:val="22"/>
          <w:lang w:val="en-GB"/>
        </w:rPr>
        <w:t xml:space="preserve"> to </w:t>
      </w:r>
      <w:r w:rsidR="00B86BFA" w:rsidRPr="00A836A7">
        <w:rPr>
          <w:rFonts w:hAnsi="Times New Roman" w:cs="Times New Roman"/>
          <w:color w:val="auto"/>
          <w:sz w:val="22"/>
          <w:szCs w:val="22"/>
          <w:lang w:val="en-GB"/>
        </w:rPr>
        <w:t>the steps in radioactive waste management</w:t>
      </w:r>
      <w:r w:rsidR="00D17425">
        <w:rPr>
          <w:rFonts w:hAnsi="Times New Roman" w:cs="Times New Roman"/>
          <w:color w:val="auto"/>
          <w:sz w:val="22"/>
          <w:szCs w:val="22"/>
          <w:lang w:val="en-GB"/>
        </w:rPr>
        <w:t xml:space="preserve"> include the following</w:t>
      </w:r>
      <w:r w:rsidR="00BA6D7C">
        <w:rPr>
          <w:rFonts w:hAnsi="Times New Roman" w:cs="Times New Roman"/>
          <w:color w:val="auto"/>
          <w:sz w:val="22"/>
          <w:szCs w:val="22"/>
          <w:lang w:val="en-GB"/>
        </w:rPr>
        <w:t>, as appropriate</w:t>
      </w:r>
      <w:r w:rsidRPr="00A836A7">
        <w:rPr>
          <w:rFonts w:hAnsi="Times New Roman" w:cs="Times New Roman"/>
          <w:color w:val="auto"/>
          <w:sz w:val="22"/>
          <w:szCs w:val="22"/>
          <w:lang w:val="en-GB"/>
        </w:rPr>
        <w:t xml:space="preserve">: </w:t>
      </w:r>
    </w:p>
    <w:p w14:paraId="74DF4AF9" w14:textId="61731DC6" w:rsidR="002D16E1" w:rsidRPr="00A836A7" w:rsidRDefault="008937A3"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w:t>
      </w:r>
      <w:r w:rsidR="002D16E1" w:rsidRPr="00A836A7">
        <w:rPr>
          <w:rFonts w:hAnsi="Times New Roman" w:cs="Times New Roman"/>
          <w:color w:val="auto"/>
          <w:sz w:val="22"/>
          <w:szCs w:val="22"/>
          <w:lang w:val="en-GB"/>
        </w:rPr>
        <w:t xml:space="preserve">for establishing and </w:t>
      </w:r>
      <w:r w:rsidR="00826469" w:rsidRPr="00A836A7">
        <w:rPr>
          <w:rFonts w:hAnsi="Times New Roman" w:cs="Times New Roman"/>
          <w:color w:val="auto"/>
          <w:sz w:val="22"/>
          <w:szCs w:val="22"/>
          <w:lang w:val="en-GB"/>
        </w:rPr>
        <w:t>maintaining</w:t>
      </w:r>
      <w:r w:rsidR="002D16E1" w:rsidRPr="00A836A7">
        <w:rPr>
          <w:rFonts w:hAnsi="Times New Roman" w:cs="Times New Roman"/>
          <w:color w:val="auto"/>
          <w:sz w:val="22"/>
          <w:szCs w:val="22"/>
          <w:lang w:val="en-GB"/>
        </w:rPr>
        <w:t xml:space="preserve"> the </w:t>
      </w:r>
      <w:r w:rsidR="00D17425" w:rsidRPr="00A836A7">
        <w:rPr>
          <w:rFonts w:hAnsi="Times New Roman" w:cs="Times New Roman"/>
          <w:color w:val="auto"/>
          <w:sz w:val="22"/>
          <w:szCs w:val="22"/>
          <w:lang w:val="en-GB"/>
        </w:rPr>
        <w:t xml:space="preserve">inventory </w:t>
      </w:r>
      <w:r w:rsidR="00D17425">
        <w:rPr>
          <w:rFonts w:hAnsi="Times New Roman" w:cs="Times New Roman"/>
          <w:color w:val="auto"/>
          <w:sz w:val="22"/>
          <w:szCs w:val="22"/>
          <w:lang w:val="en-GB"/>
        </w:rPr>
        <w:t xml:space="preserve">of </w:t>
      </w:r>
      <w:r w:rsidR="002D16E1" w:rsidRPr="00A836A7">
        <w:rPr>
          <w:rFonts w:hAnsi="Times New Roman" w:cs="Times New Roman"/>
          <w:color w:val="auto"/>
          <w:sz w:val="22"/>
          <w:szCs w:val="22"/>
          <w:lang w:val="en-GB"/>
        </w:rPr>
        <w:t>radioactive waste</w:t>
      </w:r>
      <w:r w:rsidR="00D17425">
        <w:rPr>
          <w:rFonts w:hAnsi="Times New Roman" w:cs="Times New Roman"/>
          <w:color w:val="auto"/>
          <w:sz w:val="22"/>
          <w:szCs w:val="22"/>
          <w:lang w:val="en-GB"/>
        </w:rPr>
        <w:t>.</w:t>
      </w:r>
    </w:p>
    <w:p w14:paraId="1B6AA2FD" w14:textId="6E981BC1" w:rsidR="008937A3" w:rsidRPr="00A836A7" w:rsidRDefault="008937A3"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waste characterization</w:t>
      </w:r>
      <w:r w:rsidR="00C845B4" w:rsidRPr="00A836A7">
        <w:rPr>
          <w:rFonts w:hAnsi="Times New Roman" w:cs="Times New Roman"/>
          <w:color w:val="auto"/>
          <w:sz w:val="22"/>
          <w:szCs w:val="22"/>
          <w:lang w:val="en-GB"/>
        </w:rPr>
        <w:t xml:space="preserve"> and </w:t>
      </w:r>
      <w:r w:rsidR="00D17425">
        <w:rPr>
          <w:rFonts w:hAnsi="Times New Roman" w:cs="Times New Roman"/>
          <w:color w:val="auto"/>
          <w:sz w:val="22"/>
          <w:szCs w:val="22"/>
          <w:lang w:val="en-GB"/>
        </w:rPr>
        <w:t xml:space="preserve">for </w:t>
      </w:r>
      <w:r w:rsidR="00C845B4" w:rsidRPr="00A836A7">
        <w:rPr>
          <w:rFonts w:hAnsi="Times New Roman" w:cs="Times New Roman"/>
          <w:color w:val="auto"/>
          <w:sz w:val="22"/>
          <w:szCs w:val="22"/>
          <w:lang w:val="en-GB"/>
        </w:rPr>
        <w:t>the recording of relevant information</w:t>
      </w:r>
      <w:r w:rsidR="00BA6D7C">
        <w:rPr>
          <w:rFonts w:hAnsi="Times New Roman" w:cs="Times New Roman"/>
          <w:color w:val="auto"/>
          <w:sz w:val="22"/>
          <w:szCs w:val="22"/>
          <w:lang w:val="en-GB"/>
        </w:rPr>
        <w:t>.</w:t>
      </w:r>
    </w:p>
    <w:p w14:paraId="445AE82F" w14:textId="09529CAD" w:rsidR="008937A3" w:rsidRPr="00A836A7" w:rsidRDefault="008937A3"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for clearance </w:t>
      </w:r>
      <w:r w:rsidR="00D17425">
        <w:rPr>
          <w:rFonts w:hAnsi="Times New Roman" w:cs="Times New Roman"/>
          <w:color w:val="auto"/>
          <w:sz w:val="22"/>
          <w:szCs w:val="22"/>
          <w:lang w:val="en-GB"/>
        </w:rPr>
        <w:t xml:space="preserve">of </w:t>
      </w:r>
      <w:r w:rsidR="00BA6D7C">
        <w:rPr>
          <w:rFonts w:hAnsi="Times New Roman" w:cs="Times New Roman"/>
          <w:color w:val="auto"/>
          <w:sz w:val="22"/>
          <w:szCs w:val="22"/>
          <w:lang w:val="en-GB"/>
        </w:rPr>
        <w:t xml:space="preserve">materials, </w:t>
      </w:r>
      <w:r w:rsidRPr="00A836A7">
        <w:rPr>
          <w:rFonts w:hAnsi="Times New Roman" w:cs="Times New Roman"/>
          <w:color w:val="auto"/>
          <w:sz w:val="22"/>
          <w:szCs w:val="22"/>
          <w:lang w:val="en-GB"/>
        </w:rPr>
        <w:t xml:space="preserve">and </w:t>
      </w:r>
      <w:r w:rsidR="00BA6D7C">
        <w:rPr>
          <w:rFonts w:hAnsi="Times New Roman" w:cs="Times New Roman"/>
          <w:color w:val="auto"/>
          <w:sz w:val="22"/>
          <w:szCs w:val="22"/>
          <w:lang w:val="en-GB"/>
        </w:rPr>
        <w:t xml:space="preserve">for </w:t>
      </w:r>
      <w:r w:rsidRPr="00A836A7">
        <w:rPr>
          <w:rFonts w:hAnsi="Times New Roman" w:cs="Times New Roman"/>
          <w:color w:val="auto"/>
          <w:sz w:val="22"/>
          <w:szCs w:val="22"/>
          <w:lang w:val="en-GB"/>
        </w:rPr>
        <w:t>classification of waste</w:t>
      </w:r>
      <w:r w:rsidR="00BA6D7C">
        <w:rPr>
          <w:rFonts w:hAnsi="Times New Roman" w:cs="Times New Roman"/>
          <w:color w:val="auto"/>
          <w:sz w:val="22"/>
          <w:szCs w:val="22"/>
          <w:lang w:val="en-GB"/>
        </w:rPr>
        <w:t>.</w:t>
      </w:r>
    </w:p>
    <w:p w14:paraId="1BAA9A8A" w14:textId="18437C74" w:rsidR="00C25D23" w:rsidRPr="00A836A7" w:rsidRDefault="00C25D23"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identifying appropriate predisposal management steps and disposal routes for radioactive waste</w:t>
      </w:r>
      <w:r w:rsidR="00BA6D7C">
        <w:rPr>
          <w:rFonts w:hAnsi="Times New Roman" w:cs="Times New Roman"/>
          <w:color w:val="auto"/>
          <w:sz w:val="22"/>
          <w:szCs w:val="22"/>
          <w:lang w:val="en-GB"/>
        </w:rPr>
        <w:t>.</w:t>
      </w:r>
    </w:p>
    <w:p w14:paraId="68F289C9" w14:textId="7307C9A2" w:rsidR="00826469" w:rsidRPr="00A836A7" w:rsidRDefault="00826469"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the siting of facilities</w:t>
      </w:r>
      <w:r w:rsidR="00BA6D7C">
        <w:rPr>
          <w:rFonts w:hAnsi="Times New Roman" w:cs="Times New Roman"/>
          <w:color w:val="auto"/>
          <w:sz w:val="22"/>
          <w:szCs w:val="22"/>
          <w:lang w:val="en-GB"/>
        </w:rPr>
        <w:t>.</w:t>
      </w:r>
    </w:p>
    <w:p w14:paraId="43850D2B" w14:textId="415142BC" w:rsidR="007C556D" w:rsidRPr="00A836A7" w:rsidRDefault="007C556D"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for site </w:t>
      </w:r>
      <w:r w:rsidR="00EE33C3">
        <w:rPr>
          <w:rFonts w:hAnsi="Times New Roman" w:cs="Times New Roman"/>
          <w:color w:val="auto"/>
          <w:sz w:val="22"/>
          <w:szCs w:val="22"/>
          <w:lang w:val="en-GB"/>
        </w:rPr>
        <w:t xml:space="preserve">selection and characterization </w:t>
      </w:r>
      <w:r w:rsidRPr="00A836A7">
        <w:rPr>
          <w:rFonts w:hAnsi="Times New Roman" w:cs="Times New Roman"/>
          <w:color w:val="auto"/>
          <w:sz w:val="22"/>
          <w:szCs w:val="22"/>
          <w:lang w:val="en-GB"/>
        </w:rPr>
        <w:t>evaluation</w:t>
      </w:r>
      <w:r w:rsidR="00BA6D7C">
        <w:rPr>
          <w:rFonts w:hAnsi="Times New Roman" w:cs="Times New Roman"/>
          <w:color w:val="auto"/>
          <w:sz w:val="22"/>
          <w:szCs w:val="22"/>
          <w:lang w:val="en-GB"/>
        </w:rPr>
        <w:t>.</w:t>
      </w:r>
    </w:p>
    <w:p w14:paraId="4EA08D04" w14:textId="337760D6" w:rsidR="00C25D23" w:rsidRPr="00A836A7" w:rsidRDefault="00C25D23"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Procedures for the design of radioactive waste management processes</w:t>
      </w:r>
      <w:r w:rsidR="00BA6D7C">
        <w:rPr>
          <w:rFonts w:hAnsi="Times New Roman" w:cs="Times New Roman"/>
          <w:color w:val="auto"/>
          <w:sz w:val="22"/>
          <w:szCs w:val="22"/>
          <w:lang w:val="en-GB"/>
        </w:rPr>
        <w:t>.</w:t>
      </w:r>
    </w:p>
    <w:p w14:paraId="334BF152" w14:textId="05CACCB6" w:rsidR="00C25D23" w:rsidRPr="00A836A7" w:rsidRDefault="00C25D23"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the design of waste management facilities</w:t>
      </w:r>
      <w:r w:rsidR="00BA6D7C">
        <w:rPr>
          <w:rFonts w:hAnsi="Times New Roman" w:cs="Times New Roman"/>
          <w:color w:val="auto"/>
          <w:sz w:val="22"/>
          <w:szCs w:val="22"/>
          <w:lang w:val="en-GB"/>
        </w:rPr>
        <w:t>.</w:t>
      </w:r>
    </w:p>
    <w:p w14:paraId="4F3AFC6C" w14:textId="501C02DC" w:rsidR="00C25D23" w:rsidRPr="00A836A7" w:rsidRDefault="00C25D23"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bookmarkStart w:id="116" w:name="_Hlk31293100"/>
      <w:r w:rsidRPr="00A836A7">
        <w:rPr>
          <w:rFonts w:hAnsi="Times New Roman" w:cs="Times New Roman"/>
          <w:color w:val="auto"/>
          <w:sz w:val="22"/>
          <w:szCs w:val="22"/>
          <w:lang w:val="en-GB"/>
        </w:rPr>
        <w:t xml:space="preserve">Processes and procedures for </w:t>
      </w:r>
      <w:bookmarkEnd w:id="116"/>
      <w:r w:rsidRPr="00A836A7">
        <w:rPr>
          <w:rFonts w:hAnsi="Times New Roman" w:cs="Times New Roman"/>
          <w:color w:val="auto"/>
          <w:sz w:val="22"/>
          <w:szCs w:val="22"/>
          <w:lang w:val="en-GB"/>
        </w:rPr>
        <w:t>controlling the construction of radioactive waste management facilities</w:t>
      </w:r>
      <w:r w:rsidR="00BA6D7C">
        <w:rPr>
          <w:rFonts w:hAnsi="Times New Roman" w:cs="Times New Roman"/>
          <w:color w:val="auto"/>
          <w:sz w:val="22"/>
          <w:szCs w:val="22"/>
          <w:lang w:val="en-GB"/>
        </w:rPr>
        <w:t>.</w:t>
      </w:r>
    </w:p>
    <w:p w14:paraId="75940603" w14:textId="07F523B6" w:rsidR="00C845B4" w:rsidRPr="00A836A7" w:rsidRDefault="00C845B4"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the maintenance of facilities and equipment.</w:t>
      </w:r>
    </w:p>
    <w:p w14:paraId="2025594B" w14:textId="3BE3DA40" w:rsidR="00953B57" w:rsidRPr="00A836A7" w:rsidRDefault="00953B57"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establishing arrangements for preparedness and response for a nuclear or radiological emergency.</w:t>
      </w:r>
    </w:p>
    <w:p w14:paraId="6E4698EC" w14:textId="5DA69A38" w:rsidR="007C556D" w:rsidRPr="00A836A7" w:rsidRDefault="007C556D"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controlling the commissioning of radioactive waste management facilities and activities</w:t>
      </w:r>
      <w:r w:rsidR="00BA6D7C">
        <w:rPr>
          <w:rFonts w:hAnsi="Times New Roman" w:cs="Times New Roman"/>
          <w:color w:val="auto"/>
          <w:sz w:val="22"/>
          <w:szCs w:val="22"/>
          <w:lang w:val="en-GB"/>
        </w:rPr>
        <w:t>.</w:t>
      </w:r>
    </w:p>
    <w:p w14:paraId="400817DA" w14:textId="19DFC58C" w:rsidR="005174AC" w:rsidRPr="00A836A7" w:rsidRDefault="006F0DD5"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controlling the operation of radioactive waste management facilities and activities</w:t>
      </w:r>
      <w:r w:rsidR="000C19A6" w:rsidRPr="00A836A7">
        <w:rPr>
          <w:rFonts w:hAnsi="Times New Roman" w:cs="Times New Roman"/>
          <w:color w:val="auto"/>
          <w:sz w:val="22"/>
          <w:szCs w:val="22"/>
          <w:lang w:val="en-GB"/>
        </w:rPr>
        <w:t>, addressing issues such as facility housekeeping and cle</w:t>
      </w:r>
      <w:r w:rsidR="00283CB8">
        <w:rPr>
          <w:rFonts w:hAnsi="Times New Roman" w:cs="Times New Roman"/>
          <w:color w:val="auto"/>
          <w:sz w:val="22"/>
          <w:szCs w:val="22"/>
          <w:lang w:val="en-GB"/>
        </w:rPr>
        <w:t>a</w:t>
      </w:r>
      <w:r w:rsidR="000C19A6" w:rsidRPr="00A836A7">
        <w:rPr>
          <w:rFonts w:hAnsi="Times New Roman" w:cs="Times New Roman"/>
          <w:color w:val="auto"/>
          <w:sz w:val="22"/>
          <w:szCs w:val="22"/>
          <w:lang w:val="en-GB"/>
        </w:rPr>
        <w:t>nliness</w:t>
      </w:r>
      <w:r w:rsidR="00BA6D7C">
        <w:rPr>
          <w:rFonts w:hAnsi="Times New Roman" w:cs="Times New Roman"/>
          <w:color w:val="auto"/>
          <w:sz w:val="22"/>
          <w:szCs w:val="22"/>
          <w:lang w:val="en-GB"/>
        </w:rPr>
        <w:t>.</w:t>
      </w:r>
    </w:p>
    <w:p w14:paraId="662E3DB8" w14:textId="5CE3548B" w:rsidR="00845B45" w:rsidRPr="00A836A7" w:rsidRDefault="00845B45"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 xml:space="preserve">Processes and procedures to deal with unexpected occurrences such as </w:t>
      </w:r>
      <w:r w:rsidR="008B3C65">
        <w:rPr>
          <w:rFonts w:hAnsi="Times New Roman" w:cs="Times New Roman"/>
          <w:color w:val="auto"/>
          <w:sz w:val="22"/>
          <w:szCs w:val="22"/>
          <w:lang w:val="en-GB"/>
        </w:rPr>
        <w:t xml:space="preserve">incidents, including </w:t>
      </w:r>
      <w:r w:rsidRPr="00A836A7">
        <w:rPr>
          <w:rFonts w:hAnsi="Times New Roman" w:cs="Times New Roman"/>
          <w:color w:val="auto"/>
          <w:sz w:val="22"/>
          <w:szCs w:val="22"/>
          <w:lang w:val="en-GB"/>
        </w:rPr>
        <w:t>accidents.</w:t>
      </w:r>
    </w:p>
    <w:p w14:paraId="16333494" w14:textId="19EACF31" w:rsidR="000B2E7D" w:rsidRPr="00A836A7" w:rsidRDefault="000B2E7D"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establishing waste package specifications for radioactive waste (</w:t>
      </w:r>
      <w:r w:rsidR="00443531" w:rsidRPr="00A836A7">
        <w:rPr>
          <w:rFonts w:hAnsi="Times New Roman" w:cs="Times New Roman"/>
          <w:color w:val="auto"/>
          <w:sz w:val="22"/>
          <w:szCs w:val="22"/>
          <w:lang w:val="en-GB"/>
        </w:rPr>
        <w:t>e.g.</w:t>
      </w:r>
      <w:r w:rsidRPr="00A836A7">
        <w:rPr>
          <w:rFonts w:hAnsi="Times New Roman" w:cs="Times New Roman"/>
          <w:color w:val="auto"/>
          <w:sz w:val="22"/>
          <w:szCs w:val="22"/>
          <w:lang w:val="en-GB"/>
        </w:rPr>
        <w:t xml:space="preserve"> covering waste containers and the output from waste conditioning)</w:t>
      </w:r>
      <w:r w:rsidR="00BA6D7C">
        <w:rPr>
          <w:rFonts w:hAnsi="Times New Roman" w:cs="Times New Roman"/>
          <w:color w:val="auto"/>
          <w:sz w:val="22"/>
          <w:szCs w:val="22"/>
          <w:lang w:val="en-GB"/>
        </w:rPr>
        <w:t>.</w:t>
      </w:r>
    </w:p>
    <w:p w14:paraId="040F4339" w14:textId="601B45EB" w:rsidR="005174AC" w:rsidRPr="00A836A7" w:rsidRDefault="005174AC"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for establishing waste acceptance criteria </w:t>
      </w:r>
      <w:r w:rsidR="000B2E7D" w:rsidRPr="00A836A7">
        <w:rPr>
          <w:rFonts w:hAnsi="Times New Roman" w:cs="Times New Roman"/>
          <w:color w:val="auto"/>
          <w:sz w:val="22"/>
          <w:szCs w:val="22"/>
          <w:lang w:val="en-GB"/>
        </w:rPr>
        <w:t xml:space="preserve">for </w:t>
      </w:r>
      <w:r w:rsidRPr="00A836A7">
        <w:rPr>
          <w:rFonts w:hAnsi="Times New Roman" w:cs="Times New Roman"/>
          <w:color w:val="auto"/>
          <w:sz w:val="22"/>
          <w:szCs w:val="22"/>
          <w:lang w:val="en-GB"/>
        </w:rPr>
        <w:t>radioactive waste management facilities</w:t>
      </w:r>
      <w:r w:rsidR="00BA6D7C">
        <w:rPr>
          <w:rFonts w:hAnsi="Times New Roman" w:cs="Times New Roman"/>
          <w:color w:val="auto"/>
          <w:sz w:val="22"/>
          <w:szCs w:val="22"/>
          <w:lang w:val="en-GB"/>
        </w:rPr>
        <w:t>.</w:t>
      </w:r>
    </w:p>
    <w:p w14:paraId="310242C2" w14:textId="115639C7" w:rsidR="00B11EA2" w:rsidRPr="00A836A7" w:rsidRDefault="00620DED"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w:t>
      </w:r>
      <w:r w:rsidR="00BA6D7C">
        <w:rPr>
          <w:rFonts w:hAnsi="Times New Roman" w:cs="Times New Roman"/>
          <w:color w:val="auto"/>
          <w:sz w:val="22"/>
          <w:szCs w:val="22"/>
          <w:lang w:val="en-GB"/>
        </w:rPr>
        <w:t xml:space="preserve">and procedures </w:t>
      </w:r>
      <w:r w:rsidRPr="00A836A7">
        <w:rPr>
          <w:rFonts w:hAnsi="Times New Roman" w:cs="Times New Roman"/>
          <w:color w:val="auto"/>
          <w:sz w:val="22"/>
          <w:szCs w:val="22"/>
          <w:lang w:val="en-GB"/>
        </w:rPr>
        <w:t>for waste acceptance at facilities, including compliance checking with the waste acceptance criteria</w:t>
      </w:r>
      <w:r w:rsidR="00BA6D7C">
        <w:rPr>
          <w:rFonts w:hAnsi="Times New Roman" w:cs="Times New Roman"/>
          <w:color w:val="auto"/>
          <w:sz w:val="22"/>
          <w:szCs w:val="22"/>
          <w:lang w:val="en-GB"/>
        </w:rPr>
        <w:t>.</w:t>
      </w:r>
    </w:p>
    <w:p w14:paraId="72A3FB00" w14:textId="420C0CB8" w:rsidR="00620DED" w:rsidRPr="00A836A7" w:rsidRDefault="00B11EA2"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for </w:t>
      </w:r>
      <w:r w:rsidR="00620DED" w:rsidRPr="00A836A7">
        <w:rPr>
          <w:rFonts w:hAnsi="Times New Roman" w:cs="Times New Roman"/>
          <w:color w:val="auto"/>
          <w:sz w:val="22"/>
          <w:szCs w:val="22"/>
          <w:lang w:val="en-GB"/>
        </w:rPr>
        <w:t>dealing with non-co</w:t>
      </w:r>
      <w:r w:rsidR="00BA6D7C">
        <w:rPr>
          <w:rFonts w:hAnsi="Times New Roman" w:cs="Times New Roman"/>
          <w:color w:val="auto"/>
          <w:sz w:val="22"/>
          <w:szCs w:val="22"/>
          <w:lang w:val="en-GB"/>
        </w:rPr>
        <w:t>nforman</w:t>
      </w:r>
      <w:r w:rsidR="00620DED" w:rsidRPr="00A836A7">
        <w:rPr>
          <w:rFonts w:hAnsi="Times New Roman" w:cs="Times New Roman"/>
          <w:color w:val="auto"/>
          <w:sz w:val="22"/>
          <w:szCs w:val="22"/>
          <w:lang w:val="en-GB"/>
        </w:rPr>
        <w:t>ces</w:t>
      </w:r>
      <w:r w:rsidRPr="00A836A7">
        <w:rPr>
          <w:rFonts w:hAnsi="Times New Roman" w:cs="Times New Roman"/>
          <w:color w:val="auto"/>
          <w:sz w:val="22"/>
          <w:szCs w:val="22"/>
          <w:lang w:val="en-GB"/>
        </w:rPr>
        <w:t>, such as cases where waste acceptance criteria are not met</w:t>
      </w:r>
      <w:r w:rsidR="00BA6D7C">
        <w:rPr>
          <w:rFonts w:hAnsi="Times New Roman" w:cs="Times New Roman"/>
          <w:color w:val="auto"/>
          <w:sz w:val="22"/>
          <w:szCs w:val="22"/>
          <w:lang w:val="en-GB"/>
        </w:rPr>
        <w:t>.</w:t>
      </w:r>
    </w:p>
    <w:p w14:paraId="715FC540" w14:textId="1B76F955" w:rsidR="005174AC" w:rsidRPr="00A836A7" w:rsidRDefault="000B2E7D"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for </w:t>
      </w:r>
      <w:r w:rsidR="005174AC" w:rsidRPr="00A836A7">
        <w:rPr>
          <w:rFonts w:hAnsi="Times New Roman" w:cs="Times New Roman"/>
          <w:color w:val="auto"/>
          <w:sz w:val="22"/>
          <w:szCs w:val="22"/>
          <w:lang w:val="en-GB"/>
        </w:rPr>
        <w:t xml:space="preserve">waste </w:t>
      </w:r>
      <w:r w:rsidR="006F0DD5" w:rsidRPr="00A836A7">
        <w:rPr>
          <w:rFonts w:hAnsi="Times New Roman" w:cs="Times New Roman"/>
          <w:color w:val="auto"/>
          <w:sz w:val="22"/>
          <w:szCs w:val="22"/>
          <w:lang w:val="en-GB"/>
        </w:rPr>
        <w:t xml:space="preserve">storage, </w:t>
      </w:r>
      <w:r w:rsidR="000C19A6" w:rsidRPr="00A836A7">
        <w:rPr>
          <w:rFonts w:hAnsi="Times New Roman" w:cs="Times New Roman"/>
          <w:color w:val="auto"/>
          <w:sz w:val="22"/>
          <w:szCs w:val="22"/>
          <w:lang w:val="en-GB"/>
        </w:rPr>
        <w:t>for the control of environmental conditions</w:t>
      </w:r>
      <w:r w:rsidR="00BA6D7C">
        <w:rPr>
          <w:rFonts w:hAnsi="Times New Roman" w:cs="Times New Roman"/>
          <w:color w:val="auto"/>
          <w:sz w:val="22"/>
          <w:szCs w:val="22"/>
          <w:lang w:val="en-GB"/>
        </w:rPr>
        <w:t xml:space="preserve"> in storage facilities</w:t>
      </w:r>
      <w:r w:rsidR="000C19A6" w:rsidRPr="00A836A7">
        <w:rPr>
          <w:rFonts w:hAnsi="Times New Roman" w:cs="Times New Roman"/>
          <w:color w:val="auto"/>
          <w:sz w:val="22"/>
          <w:szCs w:val="22"/>
          <w:lang w:val="en-GB"/>
        </w:rPr>
        <w:t xml:space="preserve">, for the identification and </w:t>
      </w:r>
      <w:r w:rsidR="006F0DD5" w:rsidRPr="00A836A7">
        <w:rPr>
          <w:rFonts w:hAnsi="Times New Roman" w:cs="Times New Roman"/>
          <w:color w:val="auto"/>
          <w:sz w:val="22"/>
          <w:szCs w:val="22"/>
          <w:lang w:val="en-GB"/>
        </w:rPr>
        <w:t>inspection of stored waste</w:t>
      </w:r>
      <w:r w:rsidRPr="00A836A7">
        <w:rPr>
          <w:rFonts w:hAnsi="Times New Roman" w:cs="Times New Roman"/>
          <w:color w:val="auto"/>
          <w:sz w:val="22"/>
          <w:szCs w:val="22"/>
          <w:lang w:val="en-GB"/>
        </w:rPr>
        <w:t>,</w:t>
      </w:r>
      <w:r w:rsidR="006F0DD5" w:rsidRPr="00A836A7">
        <w:rPr>
          <w:rFonts w:hAnsi="Times New Roman" w:cs="Times New Roman"/>
          <w:color w:val="auto"/>
          <w:sz w:val="22"/>
          <w:szCs w:val="22"/>
          <w:lang w:val="en-GB"/>
        </w:rPr>
        <w:t xml:space="preserve"> and for the retrieval of waste from storage</w:t>
      </w:r>
      <w:r w:rsidR="00BA6D7C">
        <w:rPr>
          <w:rFonts w:hAnsi="Times New Roman" w:cs="Times New Roman"/>
          <w:color w:val="auto"/>
          <w:sz w:val="22"/>
          <w:szCs w:val="22"/>
          <w:lang w:val="en-GB"/>
        </w:rPr>
        <w:t>.</w:t>
      </w:r>
      <w:r w:rsidR="006F0DD5" w:rsidRPr="00A836A7">
        <w:rPr>
          <w:rFonts w:hAnsi="Times New Roman" w:cs="Times New Roman"/>
          <w:color w:val="auto"/>
          <w:sz w:val="22"/>
          <w:szCs w:val="22"/>
          <w:lang w:val="en-GB"/>
        </w:rPr>
        <w:t xml:space="preserve"> </w:t>
      </w:r>
    </w:p>
    <w:p w14:paraId="2EB5FEEB" w14:textId="1488F10E" w:rsidR="006F0DD5" w:rsidRPr="00A836A7" w:rsidRDefault="000B2E7D"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for </w:t>
      </w:r>
      <w:r w:rsidR="006F0DD5" w:rsidRPr="00A836A7">
        <w:rPr>
          <w:rFonts w:hAnsi="Times New Roman" w:cs="Times New Roman"/>
          <w:color w:val="auto"/>
          <w:sz w:val="22"/>
          <w:szCs w:val="22"/>
          <w:lang w:val="en-GB"/>
        </w:rPr>
        <w:t>waste emplacement and</w:t>
      </w:r>
      <w:r w:rsidRPr="00A836A7">
        <w:rPr>
          <w:rFonts w:hAnsi="Times New Roman" w:cs="Times New Roman"/>
          <w:color w:val="auto"/>
          <w:sz w:val="22"/>
          <w:szCs w:val="22"/>
          <w:lang w:val="en-GB"/>
        </w:rPr>
        <w:t xml:space="preserve"> the</w:t>
      </w:r>
      <w:r w:rsidR="006F0DD5" w:rsidRPr="00A836A7">
        <w:rPr>
          <w:rFonts w:hAnsi="Times New Roman" w:cs="Times New Roman"/>
          <w:color w:val="auto"/>
          <w:sz w:val="22"/>
          <w:szCs w:val="22"/>
          <w:lang w:val="en-GB"/>
        </w:rPr>
        <w:t xml:space="preserve"> installation of engineered barriers in disposal facilities</w:t>
      </w:r>
      <w:r w:rsidR="000C19A6" w:rsidRPr="00A836A7">
        <w:rPr>
          <w:rFonts w:hAnsi="Times New Roman" w:cs="Times New Roman"/>
          <w:color w:val="auto"/>
          <w:sz w:val="22"/>
          <w:szCs w:val="22"/>
          <w:lang w:val="en-GB"/>
        </w:rPr>
        <w:t xml:space="preserve"> in accordance with the safety case and authorization for the facility</w:t>
      </w:r>
      <w:r w:rsidR="00BA6D7C">
        <w:rPr>
          <w:rFonts w:hAnsi="Times New Roman" w:cs="Times New Roman"/>
          <w:color w:val="auto"/>
          <w:sz w:val="22"/>
          <w:szCs w:val="22"/>
          <w:lang w:val="en-GB"/>
        </w:rPr>
        <w:t>.</w:t>
      </w:r>
    </w:p>
    <w:p w14:paraId="5597BDBB" w14:textId="19D605F1" w:rsidR="006F0DD5" w:rsidRPr="00A836A7" w:rsidRDefault="006F0DD5"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controlling the decommissioning and closure</w:t>
      </w:r>
      <w:r w:rsidR="007F082C"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as appropriate</w:t>
      </w:r>
      <w:r w:rsidR="007F082C" w:rsidRPr="00A836A7">
        <w:rPr>
          <w:rFonts w:hAnsi="Times New Roman" w:cs="Times New Roman"/>
          <w:color w:val="auto"/>
          <w:sz w:val="22"/>
          <w:szCs w:val="22"/>
          <w:lang w:val="en-GB"/>
        </w:rPr>
        <w:t>,</w:t>
      </w:r>
      <w:r w:rsidRPr="00A836A7">
        <w:rPr>
          <w:rFonts w:hAnsi="Times New Roman" w:cs="Times New Roman"/>
          <w:color w:val="auto"/>
          <w:sz w:val="22"/>
          <w:szCs w:val="22"/>
          <w:lang w:val="en-GB"/>
        </w:rPr>
        <w:t xml:space="preserve"> of radioactive waste management facilities</w:t>
      </w:r>
      <w:r w:rsidR="00BA6D7C">
        <w:rPr>
          <w:rFonts w:hAnsi="Times New Roman" w:cs="Times New Roman"/>
          <w:color w:val="auto"/>
          <w:sz w:val="22"/>
          <w:szCs w:val="22"/>
          <w:lang w:val="en-GB"/>
        </w:rPr>
        <w:t>.</w:t>
      </w:r>
    </w:p>
    <w:p w14:paraId="0EF52985" w14:textId="630A3961" w:rsidR="007C556D" w:rsidRPr="00A836A7" w:rsidRDefault="00946DAE"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m</w:t>
      </w:r>
      <w:r w:rsidR="000B2E7D" w:rsidRPr="00A836A7">
        <w:rPr>
          <w:rFonts w:hAnsi="Times New Roman" w:cs="Times New Roman"/>
          <w:color w:val="auto"/>
          <w:sz w:val="22"/>
          <w:szCs w:val="22"/>
          <w:lang w:val="en-GB"/>
        </w:rPr>
        <w:t xml:space="preserve">onitoring of </w:t>
      </w:r>
      <w:r w:rsidRPr="00A836A7">
        <w:rPr>
          <w:rFonts w:hAnsi="Times New Roman" w:cs="Times New Roman"/>
          <w:color w:val="auto"/>
          <w:sz w:val="22"/>
          <w:szCs w:val="22"/>
          <w:lang w:val="en-GB"/>
        </w:rPr>
        <w:t xml:space="preserve">radioactive waste management </w:t>
      </w:r>
      <w:r w:rsidR="000B2E7D" w:rsidRPr="00A836A7">
        <w:rPr>
          <w:rFonts w:hAnsi="Times New Roman" w:cs="Times New Roman"/>
          <w:color w:val="auto"/>
          <w:sz w:val="22"/>
          <w:szCs w:val="22"/>
          <w:lang w:val="en-GB"/>
        </w:rPr>
        <w:t xml:space="preserve">facilities </w:t>
      </w:r>
      <w:r w:rsidRPr="00A836A7">
        <w:rPr>
          <w:rFonts w:hAnsi="Times New Roman" w:cs="Times New Roman"/>
          <w:color w:val="auto"/>
          <w:sz w:val="22"/>
          <w:szCs w:val="22"/>
          <w:lang w:val="en-GB"/>
        </w:rPr>
        <w:t>and activities</w:t>
      </w:r>
      <w:r w:rsidR="00BA6D7C">
        <w:rPr>
          <w:rFonts w:hAnsi="Times New Roman" w:cs="Times New Roman"/>
          <w:color w:val="auto"/>
          <w:sz w:val="22"/>
          <w:szCs w:val="22"/>
          <w:lang w:val="en-GB"/>
        </w:rPr>
        <w:t>,</w:t>
      </w:r>
      <w:r w:rsidRPr="00A836A7">
        <w:rPr>
          <w:rFonts w:hAnsi="Times New Roman" w:cs="Times New Roman"/>
          <w:color w:val="auto"/>
          <w:sz w:val="22"/>
          <w:szCs w:val="22"/>
          <w:lang w:val="en-GB"/>
        </w:rPr>
        <w:t xml:space="preserve"> </w:t>
      </w:r>
      <w:r w:rsidR="000C19A6" w:rsidRPr="00A836A7">
        <w:rPr>
          <w:rFonts w:hAnsi="Times New Roman" w:cs="Times New Roman"/>
          <w:color w:val="auto"/>
          <w:sz w:val="22"/>
          <w:szCs w:val="22"/>
          <w:lang w:val="en-GB"/>
        </w:rPr>
        <w:t>and for monitoring of the environment</w:t>
      </w:r>
      <w:r w:rsidR="00BA6D7C">
        <w:rPr>
          <w:rFonts w:hAnsi="Times New Roman" w:cs="Times New Roman"/>
          <w:color w:val="auto"/>
          <w:sz w:val="22"/>
          <w:szCs w:val="22"/>
          <w:lang w:val="en-GB"/>
        </w:rPr>
        <w:t>.</w:t>
      </w:r>
      <w:r w:rsidR="00D17425">
        <w:rPr>
          <w:rStyle w:val="FootnoteReference"/>
          <w:rFonts w:hAnsi="Times New Roman" w:cs="Times New Roman"/>
          <w:color w:val="auto"/>
          <w:sz w:val="22"/>
          <w:szCs w:val="22"/>
          <w:lang w:val="en-GB"/>
        </w:rPr>
        <w:footnoteReference w:id="15"/>
      </w:r>
      <w:r w:rsidR="000C19A6" w:rsidRPr="00A836A7">
        <w:rPr>
          <w:rFonts w:hAnsi="Times New Roman" w:cs="Times New Roman"/>
          <w:color w:val="auto"/>
          <w:sz w:val="22"/>
          <w:szCs w:val="22"/>
          <w:lang w:val="en-GB"/>
        </w:rPr>
        <w:t xml:space="preserve"> </w:t>
      </w:r>
    </w:p>
    <w:p w14:paraId="31477E3B" w14:textId="3DF5A2E3" w:rsidR="008D602C" w:rsidRPr="00A836A7" w:rsidRDefault="00DD15BF"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i</w:t>
      </w:r>
      <w:r w:rsidR="00B9266B" w:rsidRPr="00A836A7">
        <w:rPr>
          <w:rFonts w:hAnsi="Times New Roman" w:cs="Times New Roman"/>
          <w:color w:val="auto"/>
          <w:sz w:val="22"/>
          <w:szCs w:val="22"/>
          <w:lang w:val="en-GB"/>
        </w:rPr>
        <w:t>dentif</w:t>
      </w:r>
      <w:r w:rsidRPr="00A836A7">
        <w:rPr>
          <w:rFonts w:hAnsi="Times New Roman" w:cs="Times New Roman"/>
          <w:color w:val="auto"/>
          <w:sz w:val="22"/>
          <w:szCs w:val="22"/>
          <w:lang w:val="en-GB"/>
        </w:rPr>
        <w:t>ying</w:t>
      </w:r>
      <w:r w:rsidR="00B9266B" w:rsidRPr="00A836A7">
        <w:rPr>
          <w:rFonts w:hAnsi="Times New Roman" w:cs="Times New Roman"/>
          <w:color w:val="auto"/>
          <w:sz w:val="22"/>
          <w:szCs w:val="22"/>
          <w:lang w:val="en-GB"/>
        </w:rPr>
        <w:t xml:space="preserve"> </w:t>
      </w:r>
      <w:r w:rsidRPr="00A836A7">
        <w:rPr>
          <w:rFonts w:hAnsi="Times New Roman" w:cs="Times New Roman"/>
          <w:color w:val="auto"/>
          <w:sz w:val="22"/>
          <w:szCs w:val="22"/>
          <w:lang w:val="en-GB"/>
        </w:rPr>
        <w:t xml:space="preserve">and prioritizing </w:t>
      </w:r>
      <w:r w:rsidR="00DE10D6" w:rsidRPr="00A836A7">
        <w:rPr>
          <w:rFonts w:hAnsi="Times New Roman" w:cs="Times New Roman"/>
          <w:color w:val="auto"/>
          <w:sz w:val="22"/>
          <w:szCs w:val="22"/>
          <w:lang w:val="en-GB"/>
        </w:rPr>
        <w:t xml:space="preserve">research and development </w:t>
      </w:r>
      <w:r w:rsidR="00901E33" w:rsidRPr="00A836A7">
        <w:rPr>
          <w:rFonts w:hAnsi="Times New Roman" w:cs="Times New Roman"/>
          <w:color w:val="auto"/>
          <w:sz w:val="22"/>
          <w:szCs w:val="22"/>
          <w:lang w:val="en-GB"/>
        </w:rPr>
        <w:t>needs</w:t>
      </w:r>
      <w:r w:rsidR="00DE10D6" w:rsidRPr="00A836A7">
        <w:rPr>
          <w:rFonts w:hAnsi="Times New Roman" w:cs="Times New Roman"/>
          <w:color w:val="auto"/>
          <w:sz w:val="22"/>
          <w:szCs w:val="22"/>
          <w:lang w:val="en-GB"/>
        </w:rPr>
        <w:t xml:space="preserve"> </w:t>
      </w:r>
      <w:r w:rsidR="00901E33" w:rsidRPr="00A836A7">
        <w:rPr>
          <w:rFonts w:hAnsi="Times New Roman" w:cs="Times New Roman"/>
          <w:color w:val="auto"/>
          <w:sz w:val="22"/>
          <w:szCs w:val="22"/>
          <w:lang w:val="en-GB"/>
        </w:rPr>
        <w:t xml:space="preserve">and activities </w:t>
      </w:r>
      <w:r w:rsidR="00DE10D6" w:rsidRPr="00A836A7">
        <w:rPr>
          <w:rFonts w:hAnsi="Times New Roman" w:cs="Times New Roman"/>
          <w:color w:val="auto"/>
          <w:sz w:val="22"/>
          <w:szCs w:val="22"/>
          <w:lang w:val="en-GB"/>
        </w:rPr>
        <w:t xml:space="preserve">to </w:t>
      </w:r>
      <w:r w:rsidR="00901E33" w:rsidRPr="00A836A7">
        <w:rPr>
          <w:rFonts w:hAnsi="Times New Roman" w:cs="Times New Roman"/>
          <w:color w:val="auto"/>
          <w:sz w:val="22"/>
          <w:szCs w:val="22"/>
          <w:lang w:val="en-GB"/>
        </w:rPr>
        <w:t xml:space="preserve">fill </w:t>
      </w:r>
      <w:r w:rsidR="00DE10D6" w:rsidRPr="00A836A7">
        <w:rPr>
          <w:rFonts w:hAnsi="Times New Roman" w:cs="Times New Roman"/>
          <w:color w:val="auto"/>
          <w:sz w:val="22"/>
          <w:szCs w:val="22"/>
          <w:lang w:val="en-GB"/>
        </w:rPr>
        <w:t>gaps in knowledge</w:t>
      </w:r>
      <w:r w:rsidRPr="00A836A7">
        <w:rPr>
          <w:rFonts w:hAnsi="Times New Roman" w:cs="Times New Roman"/>
          <w:color w:val="auto"/>
          <w:sz w:val="22"/>
          <w:szCs w:val="22"/>
          <w:lang w:val="en-GB"/>
        </w:rPr>
        <w:t xml:space="preserve"> that are important to safety</w:t>
      </w:r>
      <w:r w:rsidR="00BA6D7C">
        <w:rPr>
          <w:rFonts w:hAnsi="Times New Roman" w:cs="Times New Roman"/>
          <w:color w:val="auto"/>
          <w:sz w:val="22"/>
          <w:szCs w:val="22"/>
          <w:lang w:val="en-GB"/>
        </w:rPr>
        <w:t>.</w:t>
      </w:r>
    </w:p>
    <w:p w14:paraId="1EC26BD0" w14:textId="187108E8" w:rsidR="008D602C" w:rsidRDefault="00DD15BF" w:rsidP="00566BDA">
      <w:pPr>
        <w:pStyle w:val="BodyA"/>
        <w:numPr>
          <w:ilvl w:val="0"/>
          <w:numId w:val="307"/>
        </w:numPr>
        <w:spacing w:after="120" w:line="360" w:lineRule="auto"/>
        <w:ind w:left="567" w:hanging="567"/>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for </w:t>
      </w:r>
      <w:r w:rsidR="007A07C4">
        <w:rPr>
          <w:rFonts w:hAnsi="Times New Roman" w:cs="Times New Roman"/>
          <w:color w:val="auto"/>
          <w:sz w:val="22"/>
          <w:szCs w:val="22"/>
          <w:lang w:val="en-GB"/>
        </w:rPr>
        <w:t>ensuring compliance with regulatory</w:t>
      </w:r>
      <w:r w:rsidRPr="00A836A7">
        <w:rPr>
          <w:rFonts w:hAnsi="Times New Roman" w:cs="Times New Roman"/>
          <w:color w:val="auto"/>
          <w:sz w:val="22"/>
          <w:szCs w:val="22"/>
          <w:lang w:val="en-GB"/>
        </w:rPr>
        <w:t xml:space="preserve"> requirements</w:t>
      </w:r>
      <w:r w:rsidR="002D026F">
        <w:rPr>
          <w:rFonts w:hAnsi="Times New Roman" w:cs="Times New Roman"/>
          <w:color w:val="auto"/>
          <w:sz w:val="22"/>
          <w:szCs w:val="22"/>
          <w:lang w:val="en-GB"/>
        </w:rPr>
        <w:t xml:space="preserve"> – </w:t>
      </w:r>
      <w:r w:rsidR="00EB338E">
        <w:rPr>
          <w:rFonts w:hAnsi="Times New Roman" w:cs="Times New Roman"/>
          <w:color w:val="auto"/>
          <w:sz w:val="22"/>
          <w:szCs w:val="22"/>
          <w:lang w:val="en-GB"/>
        </w:rPr>
        <w:t xml:space="preserve">e.g. </w:t>
      </w:r>
      <w:r w:rsidR="002D026F">
        <w:rPr>
          <w:rFonts w:hAnsi="Times New Roman" w:cs="Times New Roman"/>
          <w:color w:val="auto"/>
          <w:sz w:val="22"/>
          <w:szCs w:val="22"/>
          <w:lang w:val="en-GB"/>
        </w:rPr>
        <w:t>see Ref</w:t>
      </w:r>
      <w:r w:rsidR="006B7511">
        <w:rPr>
          <w:rFonts w:hAnsi="Times New Roman" w:cs="Times New Roman"/>
          <w:color w:val="auto"/>
          <w:sz w:val="22"/>
          <w:szCs w:val="22"/>
          <w:lang w:val="en-GB"/>
        </w:rPr>
        <w:t>. [</w:t>
      </w:r>
      <w:r w:rsidR="00A5028F">
        <w:rPr>
          <w:rFonts w:hAnsi="Times New Roman" w:cs="Times New Roman"/>
          <w:color w:val="auto"/>
          <w:sz w:val="22"/>
          <w:szCs w:val="22"/>
          <w:lang w:val="en-GB"/>
        </w:rPr>
        <w:t>61</w:t>
      </w:r>
      <w:r w:rsidR="006B7511">
        <w:rPr>
          <w:rFonts w:hAnsi="Times New Roman" w:cs="Times New Roman"/>
          <w:color w:val="auto"/>
          <w:sz w:val="22"/>
          <w:szCs w:val="22"/>
          <w:lang w:val="en-GB"/>
        </w:rPr>
        <w:t>]</w:t>
      </w:r>
      <w:r w:rsidRPr="00A836A7">
        <w:rPr>
          <w:rFonts w:hAnsi="Times New Roman" w:cs="Times New Roman"/>
          <w:color w:val="auto"/>
          <w:sz w:val="22"/>
          <w:szCs w:val="22"/>
          <w:lang w:val="en-GB"/>
        </w:rPr>
        <w:t>.</w:t>
      </w:r>
    </w:p>
    <w:p w14:paraId="621222DE" w14:textId="242C3678" w:rsidR="00826469" w:rsidRPr="00A836A7" w:rsidRDefault="00826469" w:rsidP="00B963EE">
      <w:pPr>
        <w:pStyle w:val="BodyA"/>
        <w:spacing w:after="120" w:line="360" w:lineRule="auto"/>
        <w:jc w:val="both"/>
        <w:rPr>
          <w:rFonts w:hAnsi="Times New Roman" w:cs="Times New Roman"/>
          <w:color w:val="auto"/>
          <w:sz w:val="22"/>
          <w:szCs w:val="22"/>
          <w:lang w:val="en-GB"/>
        </w:rPr>
      </w:pPr>
      <w:r w:rsidRPr="00A836A7">
        <w:rPr>
          <w:rFonts w:hAnsi="Times New Roman" w:cs="Times New Roman"/>
          <w:color w:val="auto"/>
          <w:sz w:val="22"/>
          <w:szCs w:val="22"/>
          <w:lang w:val="en-GB"/>
        </w:rPr>
        <w:t>A.5</w:t>
      </w:r>
      <w:r w:rsidRPr="00A836A7">
        <w:rPr>
          <w:rFonts w:hAnsi="Times New Roman" w:cs="Times New Roman"/>
          <w:color w:val="auto"/>
          <w:sz w:val="22"/>
          <w:szCs w:val="22"/>
          <w:lang w:val="en-GB"/>
        </w:rPr>
        <w:tab/>
      </w:r>
      <w:r w:rsidR="00B951FF" w:rsidRPr="00A836A7">
        <w:rPr>
          <w:rFonts w:hAnsi="Times New Roman" w:cs="Times New Roman"/>
          <w:color w:val="auto"/>
          <w:sz w:val="22"/>
          <w:szCs w:val="22"/>
          <w:lang w:val="en-GB"/>
        </w:rPr>
        <w:t>E</w:t>
      </w:r>
      <w:r w:rsidRPr="00A836A7">
        <w:rPr>
          <w:rFonts w:hAnsi="Times New Roman" w:cs="Times New Roman"/>
          <w:color w:val="auto"/>
          <w:sz w:val="22"/>
          <w:szCs w:val="22"/>
          <w:lang w:val="en-GB"/>
        </w:rPr>
        <w:t xml:space="preserve">lements </w:t>
      </w:r>
      <w:r w:rsidR="000B2E7D" w:rsidRPr="00A836A7">
        <w:rPr>
          <w:rFonts w:hAnsi="Times New Roman" w:cs="Times New Roman"/>
          <w:color w:val="auto"/>
          <w:sz w:val="22"/>
          <w:szCs w:val="22"/>
          <w:lang w:val="en-GB"/>
        </w:rPr>
        <w:t>relat</w:t>
      </w:r>
      <w:r w:rsidR="00BA2DD1">
        <w:rPr>
          <w:rFonts w:hAnsi="Times New Roman" w:cs="Times New Roman"/>
          <w:color w:val="auto"/>
          <w:sz w:val="22"/>
          <w:szCs w:val="22"/>
          <w:lang w:val="en-GB"/>
        </w:rPr>
        <w:t>ing</w:t>
      </w:r>
      <w:r w:rsidR="000B2E7D" w:rsidRPr="00A836A7">
        <w:rPr>
          <w:rFonts w:hAnsi="Times New Roman" w:cs="Times New Roman"/>
          <w:color w:val="auto"/>
          <w:sz w:val="22"/>
          <w:szCs w:val="22"/>
          <w:lang w:val="en-GB"/>
        </w:rPr>
        <w:t xml:space="preserve"> to </w:t>
      </w:r>
      <w:r w:rsidRPr="00A836A7">
        <w:rPr>
          <w:rFonts w:hAnsi="Times New Roman" w:cs="Times New Roman"/>
          <w:color w:val="auto"/>
          <w:sz w:val="22"/>
          <w:szCs w:val="22"/>
          <w:lang w:val="en-GB"/>
        </w:rPr>
        <w:t xml:space="preserve">regulatory </w:t>
      </w:r>
      <w:r w:rsidR="00BE6AE8" w:rsidRPr="00A836A7">
        <w:rPr>
          <w:rFonts w:hAnsi="Times New Roman" w:cs="Times New Roman"/>
          <w:color w:val="auto"/>
          <w:sz w:val="22"/>
          <w:szCs w:val="22"/>
          <w:lang w:val="en-GB"/>
        </w:rPr>
        <w:t xml:space="preserve">functions and </w:t>
      </w:r>
      <w:r w:rsidRPr="00A836A7">
        <w:rPr>
          <w:rFonts w:hAnsi="Times New Roman" w:cs="Times New Roman"/>
          <w:color w:val="auto"/>
          <w:sz w:val="22"/>
          <w:szCs w:val="22"/>
          <w:lang w:val="en-GB"/>
        </w:rPr>
        <w:t>processes</w:t>
      </w:r>
      <w:r w:rsidR="00C71B61" w:rsidRPr="00A836A7">
        <w:rPr>
          <w:rFonts w:hAnsi="Times New Roman" w:cs="Times New Roman"/>
          <w:color w:val="auto"/>
          <w:sz w:val="22"/>
          <w:szCs w:val="22"/>
          <w:lang w:val="en-GB"/>
        </w:rPr>
        <w:t xml:space="preserve"> for radioactive waste management facilities and activities</w:t>
      </w:r>
      <w:r w:rsidR="00EA35DD" w:rsidRPr="00A836A7">
        <w:rPr>
          <w:rFonts w:hAnsi="Times New Roman" w:cs="Times New Roman"/>
          <w:color w:val="auto"/>
          <w:sz w:val="22"/>
          <w:szCs w:val="22"/>
          <w:lang w:val="en-GB"/>
        </w:rPr>
        <w:t xml:space="preserve"> </w:t>
      </w:r>
      <w:r w:rsidR="007A07C4">
        <w:rPr>
          <w:rFonts w:hAnsi="Times New Roman" w:cs="Times New Roman"/>
          <w:color w:val="auto"/>
          <w:sz w:val="22"/>
          <w:szCs w:val="22"/>
          <w:lang w:val="en-GB"/>
        </w:rPr>
        <w:t>(</w:t>
      </w:r>
      <w:r w:rsidR="00B951FF" w:rsidRPr="00A836A7">
        <w:rPr>
          <w:rFonts w:hAnsi="Times New Roman" w:cs="Times New Roman"/>
          <w:color w:val="auto"/>
          <w:sz w:val="22"/>
          <w:szCs w:val="22"/>
          <w:lang w:val="en-GB"/>
        </w:rPr>
        <w:t>see</w:t>
      </w:r>
      <w:r w:rsidR="00BE6AE8" w:rsidRPr="00A836A7">
        <w:rPr>
          <w:rFonts w:hAnsi="Times New Roman" w:cs="Times New Roman"/>
          <w:color w:val="auto"/>
          <w:sz w:val="22"/>
          <w:szCs w:val="22"/>
          <w:lang w:val="en-GB"/>
        </w:rPr>
        <w:t xml:space="preserve"> </w:t>
      </w:r>
      <w:bookmarkStart w:id="117" w:name="_Hlk31679814"/>
      <w:r w:rsidR="00B951FF" w:rsidRPr="00A836A7">
        <w:rPr>
          <w:rFonts w:hAnsi="Times New Roman" w:cs="Times New Roman"/>
          <w:color w:val="auto"/>
          <w:sz w:val="22"/>
          <w:szCs w:val="22"/>
          <w:lang w:val="en-GB"/>
        </w:rPr>
        <w:t xml:space="preserve">also </w:t>
      </w:r>
      <w:r w:rsidR="00B963EE" w:rsidRPr="00A836A7">
        <w:rPr>
          <w:rFonts w:hAnsi="Times New Roman" w:cs="Times New Roman"/>
          <w:color w:val="auto"/>
          <w:sz w:val="22"/>
          <w:szCs w:val="22"/>
          <w:lang w:val="en-GB"/>
        </w:rPr>
        <w:t>IAEA Safety Standards Series No. GSG-13</w:t>
      </w:r>
      <w:r w:rsidR="00D07C6D">
        <w:rPr>
          <w:rFonts w:hAnsi="Times New Roman" w:cs="Times New Roman"/>
          <w:color w:val="auto"/>
          <w:sz w:val="22"/>
          <w:szCs w:val="22"/>
          <w:lang w:val="en-GB"/>
        </w:rPr>
        <w:t>,</w:t>
      </w:r>
      <w:r w:rsidR="00B963EE" w:rsidRPr="00A836A7">
        <w:rPr>
          <w:rFonts w:hAnsi="Times New Roman" w:cs="Times New Roman"/>
          <w:color w:val="auto"/>
          <w:sz w:val="22"/>
          <w:szCs w:val="22"/>
          <w:lang w:val="en-GB"/>
        </w:rPr>
        <w:t xml:space="preserve"> Functions and Processes of the Regulatory Body for Safety</w:t>
      </w:r>
      <w:bookmarkEnd w:id="117"/>
      <w:r w:rsidR="00D91AB3" w:rsidRPr="00A836A7">
        <w:rPr>
          <w:rFonts w:hAnsi="Times New Roman" w:cs="Times New Roman"/>
          <w:color w:val="auto"/>
          <w:sz w:val="22"/>
          <w:szCs w:val="22"/>
          <w:lang w:val="en-GB"/>
        </w:rPr>
        <w:t xml:space="preserve"> </w:t>
      </w:r>
      <w:r w:rsidR="008E3430" w:rsidRPr="00A836A7">
        <w:rPr>
          <w:rFonts w:hAnsi="Times New Roman" w:cs="Times New Roman"/>
          <w:color w:val="auto"/>
          <w:sz w:val="22"/>
          <w:szCs w:val="22"/>
          <w:lang w:val="en-GB"/>
        </w:rPr>
        <w:t>[</w:t>
      </w:r>
      <w:r w:rsidR="00A5028F">
        <w:rPr>
          <w:rFonts w:hAnsi="Times New Roman" w:cs="Times New Roman"/>
          <w:color w:val="auto"/>
          <w:sz w:val="22"/>
          <w:szCs w:val="22"/>
          <w:lang w:val="en-GB"/>
        </w:rPr>
        <w:t>62</w:t>
      </w:r>
      <w:r w:rsidR="008E3430" w:rsidRPr="00A836A7">
        <w:rPr>
          <w:rFonts w:hAnsi="Times New Roman" w:cs="Times New Roman"/>
          <w:color w:val="auto"/>
          <w:sz w:val="22"/>
          <w:szCs w:val="22"/>
          <w:lang w:val="en-GB"/>
        </w:rPr>
        <w:t>]</w:t>
      </w:r>
      <w:r w:rsidR="007A07C4">
        <w:rPr>
          <w:rFonts w:hAnsi="Times New Roman" w:cs="Times New Roman"/>
          <w:color w:val="auto"/>
          <w:sz w:val="22"/>
          <w:szCs w:val="22"/>
          <w:lang w:val="en-GB"/>
        </w:rPr>
        <w:t>) include the following</w:t>
      </w:r>
      <w:r w:rsidRPr="00A836A7">
        <w:rPr>
          <w:rFonts w:hAnsi="Times New Roman" w:cs="Times New Roman"/>
          <w:color w:val="auto"/>
          <w:sz w:val="22"/>
          <w:szCs w:val="22"/>
          <w:lang w:val="en-GB"/>
        </w:rPr>
        <w:t xml:space="preserve">: </w:t>
      </w:r>
    </w:p>
    <w:p w14:paraId="78B37D1A" w14:textId="188D500D" w:rsidR="007C556D" w:rsidRPr="00A836A7" w:rsidRDefault="000B2E7D" w:rsidP="00566BDA">
      <w:pPr>
        <w:pStyle w:val="BodyA"/>
        <w:numPr>
          <w:ilvl w:val="0"/>
          <w:numId w:val="309"/>
        </w:numPr>
        <w:spacing w:after="120" w:line="360" w:lineRule="auto"/>
        <w:ind w:left="567" w:hanging="566"/>
        <w:jc w:val="both"/>
        <w:rPr>
          <w:rFonts w:hAnsi="Times New Roman" w:cs="Times New Roman"/>
          <w:color w:val="auto"/>
          <w:sz w:val="22"/>
          <w:szCs w:val="22"/>
          <w:lang w:val="en-GB"/>
        </w:rPr>
      </w:pPr>
      <w:r w:rsidRPr="00A836A7">
        <w:rPr>
          <w:rFonts w:hAnsi="Times New Roman" w:cs="Times New Roman"/>
          <w:color w:val="auto"/>
          <w:sz w:val="22"/>
          <w:szCs w:val="22"/>
          <w:lang w:val="en-GB"/>
        </w:rPr>
        <w:t xml:space="preserve">Processes and procedures for </w:t>
      </w:r>
      <w:r w:rsidR="0016082D" w:rsidRPr="00A836A7">
        <w:rPr>
          <w:rFonts w:hAnsi="Times New Roman" w:cs="Times New Roman"/>
          <w:color w:val="auto"/>
          <w:sz w:val="22"/>
          <w:szCs w:val="22"/>
          <w:lang w:val="en-GB"/>
        </w:rPr>
        <w:t>authorization of radioactive waste management facilities and activities</w:t>
      </w:r>
      <w:r w:rsidR="007C556D" w:rsidRPr="00A836A7">
        <w:rPr>
          <w:rFonts w:hAnsi="Times New Roman" w:cs="Times New Roman"/>
          <w:color w:val="auto"/>
          <w:sz w:val="22"/>
          <w:szCs w:val="22"/>
          <w:lang w:val="en-GB"/>
        </w:rPr>
        <w:t>;</w:t>
      </w:r>
    </w:p>
    <w:p w14:paraId="0752D94F" w14:textId="35AA1884" w:rsidR="007C556D" w:rsidRPr="00A836A7" w:rsidRDefault="000B2E7D" w:rsidP="00566BDA">
      <w:pPr>
        <w:pStyle w:val="BodyA"/>
        <w:numPr>
          <w:ilvl w:val="0"/>
          <w:numId w:val="309"/>
        </w:numPr>
        <w:spacing w:after="120" w:line="360" w:lineRule="auto"/>
        <w:ind w:left="567" w:hanging="566"/>
        <w:jc w:val="both"/>
        <w:rPr>
          <w:rFonts w:hAnsi="Times New Roman" w:cs="Times New Roman"/>
          <w:color w:val="auto"/>
          <w:sz w:val="22"/>
          <w:szCs w:val="22"/>
          <w:lang w:val="en-GB"/>
        </w:rPr>
      </w:pPr>
      <w:r w:rsidRPr="00A836A7">
        <w:rPr>
          <w:rFonts w:hAnsi="Times New Roman" w:cs="Times New Roman"/>
          <w:color w:val="auto"/>
          <w:sz w:val="22"/>
          <w:szCs w:val="22"/>
          <w:lang w:val="en-GB"/>
        </w:rPr>
        <w:t>Processes and procedures for i</w:t>
      </w:r>
      <w:r w:rsidR="007C556D" w:rsidRPr="00A836A7">
        <w:rPr>
          <w:rFonts w:hAnsi="Times New Roman" w:cs="Times New Roman"/>
          <w:color w:val="auto"/>
          <w:sz w:val="22"/>
          <w:szCs w:val="22"/>
          <w:lang w:val="en-GB"/>
        </w:rPr>
        <w:t>nspection</w:t>
      </w:r>
      <w:r w:rsidR="0016082D" w:rsidRPr="00A836A7">
        <w:rPr>
          <w:rFonts w:hAnsi="Times New Roman" w:cs="Times New Roman"/>
          <w:color w:val="auto"/>
          <w:sz w:val="22"/>
          <w:szCs w:val="22"/>
          <w:lang w:val="en-GB"/>
        </w:rPr>
        <w:t xml:space="preserve"> of radioactive waste management facilities and activities</w:t>
      </w:r>
      <w:r w:rsidR="007C556D" w:rsidRPr="00A836A7">
        <w:rPr>
          <w:rFonts w:hAnsi="Times New Roman" w:cs="Times New Roman"/>
          <w:color w:val="auto"/>
          <w:sz w:val="22"/>
          <w:szCs w:val="22"/>
          <w:lang w:val="en-GB"/>
        </w:rPr>
        <w:t>;</w:t>
      </w:r>
    </w:p>
    <w:p w14:paraId="4157FFE4" w14:textId="77B0D20E" w:rsidR="007C556D" w:rsidRDefault="000B2E7D" w:rsidP="00566BDA">
      <w:pPr>
        <w:pStyle w:val="BodyA"/>
        <w:numPr>
          <w:ilvl w:val="0"/>
          <w:numId w:val="309"/>
        </w:numPr>
        <w:spacing w:after="120" w:line="360" w:lineRule="auto"/>
        <w:ind w:left="567" w:hanging="566"/>
        <w:jc w:val="both"/>
        <w:rPr>
          <w:rFonts w:hAnsi="Times New Roman" w:cs="Times New Roman"/>
          <w:color w:val="auto"/>
          <w:sz w:val="22"/>
          <w:szCs w:val="22"/>
          <w:lang w:val="en-GB"/>
        </w:rPr>
      </w:pPr>
      <w:r w:rsidRPr="00A836A7">
        <w:rPr>
          <w:rFonts w:hAnsi="Times New Roman" w:cs="Times New Roman"/>
          <w:color w:val="auto"/>
          <w:sz w:val="22"/>
          <w:szCs w:val="22"/>
          <w:lang w:val="en-GB"/>
        </w:rPr>
        <w:lastRenderedPageBreak/>
        <w:t>Processes and procedures for the d</w:t>
      </w:r>
      <w:r w:rsidR="005174AC" w:rsidRPr="00A836A7">
        <w:rPr>
          <w:rFonts w:hAnsi="Times New Roman" w:cs="Times New Roman"/>
          <w:color w:val="auto"/>
          <w:sz w:val="22"/>
          <w:szCs w:val="22"/>
          <w:lang w:val="en-GB"/>
        </w:rPr>
        <w:t>evelopment of regulations and regulatory guidance</w:t>
      </w:r>
      <w:r w:rsidR="0016082D" w:rsidRPr="00A836A7">
        <w:rPr>
          <w:rFonts w:hAnsi="Times New Roman" w:cs="Times New Roman"/>
          <w:color w:val="auto"/>
          <w:sz w:val="22"/>
          <w:szCs w:val="22"/>
          <w:lang w:val="en-GB"/>
        </w:rPr>
        <w:t xml:space="preserve"> on radioactive waste management</w:t>
      </w:r>
      <w:r w:rsidR="005174AC" w:rsidRPr="00A836A7">
        <w:rPr>
          <w:rFonts w:hAnsi="Times New Roman" w:cs="Times New Roman"/>
          <w:color w:val="auto"/>
          <w:sz w:val="22"/>
          <w:szCs w:val="22"/>
          <w:lang w:val="en-GB"/>
        </w:rPr>
        <w:t>;</w:t>
      </w:r>
    </w:p>
    <w:p w14:paraId="1EE76D8F" w14:textId="07469134" w:rsidR="008D602C" w:rsidRPr="004542B1" w:rsidRDefault="00621218" w:rsidP="00CE5F24">
      <w:pPr>
        <w:pStyle w:val="BodyA"/>
        <w:numPr>
          <w:ilvl w:val="0"/>
          <w:numId w:val="309"/>
        </w:numPr>
        <w:spacing w:after="120" w:line="360" w:lineRule="auto"/>
        <w:ind w:left="567" w:hanging="566"/>
        <w:jc w:val="both"/>
        <w:rPr>
          <w:rFonts w:hAnsi="Times New Roman" w:cs="Times New Roman"/>
        </w:rPr>
      </w:pPr>
      <w:r w:rsidRPr="004E6A9F">
        <w:rPr>
          <w:rFonts w:hAnsi="Times New Roman" w:cs="Times New Roman"/>
          <w:sz w:val="22"/>
          <w:szCs w:val="22"/>
        </w:rPr>
        <w:t>Processes and procedures for review and assessment (e.g. of authorization applications, safety cases, and safety assessments for radioactive waste management facilities and activities)</w:t>
      </w:r>
      <w:r w:rsidR="00B629DB" w:rsidRPr="004E6A9F">
        <w:rPr>
          <w:rFonts w:hAnsi="Times New Roman" w:cs="Times New Roman"/>
          <w:sz w:val="22"/>
          <w:szCs w:val="22"/>
        </w:rPr>
        <w:t>.</w:t>
      </w:r>
    </w:p>
    <w:p w14:paraId="12719F38" w14:textId="77777777" w:rsidR="006B58F8" w:rsidRPr="00A836A7" w:rsidRDefault="006B58F8" w:rsidP="00566DF0">
      <w:pPr>
        <w:pStyle w:val="Heading1"/>
        <w:numPr>
          <w:ilvl w:val="0"/>
          <w:numId w:val="0"/>
        </w:numPr>
        <w:ind w:left="142"/>
      </w:pPr>
      <w:bookmarkStart w:id="118" w:name="_Toc34648019"/>
      <w:bookmarkStart w:id="119" w:name="_Toc36818376"/>
      <w:r w:rsidRPr="00A836A7">
        <w:t>REFERENCES</w:t>
      </w:r>
      <w:bookmarkEnd w:id="118"/>
      <w:bookmarkEnd w:id="119"/>
    </w:p>
    <w:p w14:paraId="2BF5EE3A" w14:textId="77777777" w:rsidR="006B58F8" w:rsidRPr="00A836A7" w:rsidRDefault="006B58F8" w:rsidP="006B58F8">
      <w:pPr>
        <w:pBdr>
          <w:top w:val="nil"/>
          <w:left w:val="nil"/>
          <w:bottom w:val="nil"/>
          <w:right w:val="nil"/>
          <w:between w:val="nil"/>
          <w:bar w:val="nil"/>
        </w:pBdr>
        <w:spacing w:after="0" w:line="240" w:lineRule="auto"/>
        <w:jc w:val="both"/>
        <w:rPr>
          <w:rFonts w:ascii="Times New Roman" w:eastAsia="Times New Roman" w:hAnsi="Times New Roman" w:cs="Times New Roman"/>
          <w:b/>
          <w:bCs/>
          <w:bdr w:val="nil"/>
          <w:lang w:eastAsia="ja-JP"/>
        </w:rPr>
      </w:pPr>
    </w:p>
    <w:p w14:paraId="2B3E068D" w14:textId="7D754837" w:rsidR="00FA2D29" w:rsidRPr="00A836A7" w:rsidRDefault="00FA2D29" w:rsidP="00FE09FD">
      <w:pPr>
        <w:pStyle w:val="REflist"/>
      </w:pPr>
      <w:bookmarkStart w:id="120" w:name="_Ref24359251"/>
      <w:bookmarkStart w:id="121" w:name="_Ref482257725"/>
      <w:bookmarkStart w:id="122" w:name="Ref_1"/>
      <w:r w:rsidRPr="00A836A7">
        <w:t>INTERNATIONAL ATOMIC ENERGY AGENCY, IAEA Safety Glossary</w:t>
      </w:r>
      <w:r w:rsidR="000D640E">
        <w:t>:</w:t>
      </w:r>
      <w:r w:rsidRPr="00A836A7">
        <w:t xml:space="preserve"> Terminology Used in Nuclear Safety and Radiation Protection</w:t>
      </w:r>
      <w:r w:rsidR="000D640E">
        <w:t>,</w:t>
      </w:r>
      <w:r w:rsidRPr="00A836A7">
        <w:t xml:space="preserve"> 201</w:t>
      </w:r>
      <w:r w:rsidR="000D640E">
        <w:t>8</w:t>
      </w:r>
      <w:r w:rsidRPr="00A836A7">
        <w:t xml:space="preserve"> Edition, IAEA, Vienna (2019).</w:t>
      </w:r>
      <w:bookmarkEnd w:id="120"/>
    </w:p>
    <w:p w14:paraId="14C0FA78" w14:textId="1E68BD90" w:rsidR="006B58F8" w:rsidRPr="00A836A7" w:rsidRDefault="006B58F8" w:rsidP="00FE09FD">
      <w:pPr>
        <w:pStyle w:val="REflist"/>
      </w:pPr>
      <w:bookmarkStart w:id="123" w:name="_Ref500491318"/>
      <w:r w:rsidRPr="00A836A7">
        <w:t xml:space="preserve">EUROPEAN ATOMIC ENERGY COMMUNITY, FOOD AND AGRICULTURE ORGANIZATION OF THE UNITED NATIONS, INTERNATIONAL ATOMIC ENERGY AGENCY, INTERNATIONAL LABOUR ORGANIZATION, INTERNATIONAL MARITIME ORGANIZATION, OECD NUCLEAR ENERGY AGENCY, PAN AMERICAN HEALTH ORGANIZATION, </w:t>
      </w:r>
      <w:bookmarkStart w:id="124" w:name="_Hlk41655945"/>
      <w:r w:rsidRPr="00A836A7">
        <w:t xml:space="preserve">UNITED NATIONS ENVIRONMENT PROGRAMME, </w:t>
      </w:r>
      <w:bookmarkEnd w:id="124"/>
      <w:r w:rsidRPr="00A836A7">
        <w:t>WORLD HEALTH ORGANIZATION, Fundamental Safety Principles, IAEA Safety Standards Series No. SF-1, IAEA, Vienna (2006).</w:t>
      </w:r>
      <w:bookmarkEnd w:id="121"/>
      <w:bookmarkEnd w:id="123"/>
      <w:r w:rsidRPr="00A836A7">
        <w:t xml:space="preserve"> </w:t>
      </w:r>
    </w:p>
    <w:p w14:paraId="50B7BD42" w14:textId="333CFF1A" w:rsidR="00DC2157" w:rsidRPr="00A836A7" w:rsidRDefault="00DC2157" w:rsidP="00FE09FD">
      <w:pPr>
        <w:pStyle w:val="REflist"/>
      </w:pPr>
      <w:bookmarkStart w:id="125" w:name="_Ref482257608"/>
      <w:bookmarkStart w:id="126" w:name="_Ref483405732"/>
      <w:bookmarkStart w:id="127" w:name="Ref_5"/>
      <w:bookmarkStart w:id="128" w:name="_Ref482257229"/>
      <w:bookmarkStart w:id="129" w:name="Ref_2"/>
      <w:bookmarkEnd w:id="122"/>
      <w:r w:rsidRPr="00A836A7">
        <w:t xml:space="preserve">INTERNATIONAL ATOMIC ENERGY AGENCY, </w:t>
      </w:r>
      <w:bookmarkStart w:id="130" w:name="_Hlk24450427"/>
      <w:r w:rsidRPr="00A836A7">
        <w:t>Predisposal Management of Radioactive Waste</w:t>
      </w:r>
      <w:bookmarkEnd w:id="130"/>
      <w:r w:rsidRPr="00A836A7">
        <w:t>, IAEA Safety Standards Series No. GSR Part 5, IAEA, Vienna (2009).</w:t>
      </w:r>
      <w:bookmarkEnd w:id="125"/>
      <w:bookmarkEnd w:id="126"/>
    </w:p>
    <w:p w14:paraId="33E465EB" w14:textId="46134E5A" w:rsidR="00DC2157" w:rsidRPr="00A836A7" w:rsidRDefault="00DC2157" w:rsidP="00FE09FD">
      <w:pPr>
        <w:pStyle w:val="REflist"/>
      </w:pPr>
      <w:bookmarkStart w:id="131" w:name="_Ref482257617"/>
      <w:bookmarkStart w:id="132" w:name="_Ref483208946"/>
      <w:bookmarkEnd w:id="127"/>
      <w:r w:rsidRPr="00A836A7">
        <w:t>INTERNATIONAL ATOMIC ENERGY AGENCY, Disposal of Radioactive Waste, IAEA Safety Standards Series No. SSR-5, IAEA, Vienna (2011).</w:t>
      </w:r>
      <w:bookmarkEnd w:id="131"/>
      <w:bookmarkEnd w:id="132"/>
    </w:p>
    <w:p w14:paraId="4A558770" w14:textId="101D1684" w:rsidR="006B58F8" w:rsidRDefault="006B58F8" w:rsidP="00FE09FD">
      <w:pPr>
        <w:pStyle w:val="REflist"/>
      </w:pPr>
      <w:bookmarkStart w:id="133" w:name="_Ref497836553"/>
      <w:r w:rsidRPr="00A836A7">
        <w:t xml:space="preserve">INTERNATIONAL ATOMIC ENERGY AGENCY, Leadership and Management for Safety, </w:t>
      </w:r>
      <w:r w:rsidR="007D2954" w:rsidRPr="00A836A7">
        <w:t xml:space="preserve">IAEA Safety Standards Series No. </w:t>
      </w:r>
      <w:r w:rsidRPr="00A836A7">
        <w:t>GSR Part 2</w:t>
      </w:r>
      <w:r w:rsidR="007D2954" w:rsidRPr="00A836A7">
        <w:t>, IAEA, Vienna (2016)</w:t>
      </w:r>
      <w:r w:rsidRPr="00A836A7">
        <w:t>.</w:t>
      </w:r>
      <w:bookmarkEnd w:id="128"/>
      <w:bookmarkEnd w:id="133"/>
      <w:r w:rsidRPr="00A836A7">
        <w:t xml:space="preserve"> </w:t>
      </w:r>
    </w:p>
    <w:p w14:paraId="7B10B2A7" w14:textId="56E99646" w:rsidR="00080C49" w:rsidRPr="00A836A7" w:rsidRDefault="00080C49" w:rsidP="00FE09FD">
      <w:pPr>
        <w:pStyle w:val="REflist"/>
      </w:pPr>
      <w:bookmarkStart w:id="134" w:name="_Ref482257936"/>
      <w:bookmarkStart w:id="135" w:name="Ref_11"/>
      <w:bookmarkStart w:id="136" w:name="_Ref24355527"/>
      <w:bookmarkStart w:id="137" w:name="_Ref482257537"/>
      <w:bookmarkStart w:id="138" w:name="_Ref482257377"/>
      <w:bookmarkStart w:id="139" w:name="Ref_3"/>
      <w:bookmarkEnd w:id="129"/>
      <w:r w:rsidRPr="00A836A7">
        <w:t>Joint Convention on the Safety of Spent Fuel Management and on the Safety of Radioactive Waste Management, INFCIRC/546, IAEA, Vienna (1997).</w:t>
      </w:r>
      <w:bookmarkEnd w:id="134"/>
    </w:p>
    <w:p w14:paraId="4AA2A854" w14:textId="176051F4" w:rsidR="00080C49" w:rsidRPr="00A836A7" w:rsidRDefault="00080C49" w:rsidP="00FE09FD">
      <w:pPr>
        <w:pStyle w:val="REflist"/>
      </w:pPr>
      <w:bookmarkStart w:id="140" w:name="_Ref24357030"/>
      <w:r w:rsidRPr="00A836A7">
        <w:t>Code of Conduct on the Safety and Security of Radioactive Sources: Guidance on the Management of Disused Radioactive Sources, GC(61)/23, Vienna (2017).</w:t>
      </w:r>
      <w:bookmarkEnd w:id="140"/>
    </w:p>
    <w:p w14:paraId="5D207B80" w14:textId="05360304" w:rsidR="00080C49" w:rsidRPr="00A836A7" w:rsidRDefault="00080C49" w:rsidP="00FE09FD">
      <w:pPr>
        <w:pStyle w:val="REflist"/>
      </w:pPr>
      <w:bookmarkStart w:id="141" w:name="_Ref497894539"/>
      <w:r w:rsidRPr="00A836A7">
        <w:t>INTERNATIONAL ATOMIC ENERGY AGENCY, Regulations for the Safe Transport of Radioactive Material 2018 Edition, IAEA Safety Standards Series No. SSR-6 (Rev. 1), IAEA, Vienna (2018).</w:t>
      </w:r>
      <w:bookmarkEnd w:id="141"/>
      <w:r w:rsidRPr="00A836A7">
        <w:t xml:space="preserve"> </w:t>
      </w:r>
    </w:p>
    <w:p w14:paraId="422EC74D" w14:textId="2B630FB5" w:rsidR="00080C49" w:rsidRDefault="00080C49" w:rsidP="00FE09FD">
      <w:pPr>
        <w:pStyle w:val="REflist"/>
      </w:pPr>
      <w:bookmarkStart w:id="142" w:name="_Ref482257980"/>
      <w:bookmarkStart w:id="143" w:name="_Ref497922286"/>
      <w:bookmarkEnd w:id="135"/>
      <w:r w:rsidRPr="00A836A7">
        <w:t>INTERNATIONAL ATOMIC ENERGY AGENCY, The Management System for the Safe Transport of Radioactive Material, IAEA Safety Standards Series No. TS</w:t>
      </w:r>
      <w:r w:rsidRPr="00A836A7">
        <w:noBreakHyphen/>
        <w:t>G</w:t>
      </w:r>
      <w:r w:rsidRPr="00A836A7">
        <w:noBreakHyphen/>
        <w:t>1.4, IAEA, Vienna (2008).</w:t>
      </w:r>
      <w:bookmarkEnd w:id="142"/>
      <w:bookmarkEnd w:id="143"/>
      <w:r w:rsidRPr="00A836A7">
        <w:t xml:space="preserve"> </w:t>
      </w:r>
    </w:p>
    <w:p w14:paraId="125E584A" w14:textId="5D06339E" w:rsidR="00F11BC4" w:rsidRPr="00A836A7" w:rsidRDefault="00F11BC4" w:rsidP="00FE09FD">
      <w:pPr>
        <w:pStyle w:val="REflist"/>
      </w:pPr>
      <w:r w:rsidRPr="00A836A7">
        <w:t>INTERNATIONAL ATOMIC ENERGY AGENCY,</w:t>
      </w:r>
      <w:r>
        <w:t xml:space="preserve"> Classification of Radioactive Waste, IAEA Safety Standard</w:t>
      </w:r>
      <w:r w:rsidRPr="00A836A7">
        <w:t xml:space="preserve"> </w:t>
      </w:r>
      <w:r>
        <w:t>Series No. GSG-1, IAEA, Vienna (2009).</w:t>
      </w:r>
    </w:p>
    <w:p w14:paraId="17A09ABC" w14:textId="1F3C987E" w:rsidR="00080C49" w:rsidRPr="00A836A7" w:rsidRDefault="00080C49" w:rsidP="00FE09FD">
      <w:pPr>
        <w:pStyle w:val="REflist"/>
      </w:pPr>
      <w:bookmarkStart w:id="144" w:name="_Ref497990742"/>
      <w:r w:rsidRPr="00A836A7">
        <w:t>INTERNATIONAL ATOMIC ENERGY AGENCY, Decommissioning of Nuclear Power Plants, Research Reactors and Other Nuclear Fuel Cycle Facilities, IAEA Safety Standards Series No. SSG-47, IAEA, Vienna (2018).</w:t>
      </w:r>
      <w:bookmarkEnd w:id="144"/>
    </w:p>
    <w:p w14:paraId="075CD5E6" w14:textId="6C86F84B" w:rsidR="00080C49" w:rsidRDefault="00080C49" w:rsidP="00FE09FD">
      <w:pPr>
        <w:pStyle w:val="REflist"/>
      </w:pPr>
      <w:bookmarkStart w:id="145" w:name="_Ref497991063"/>
      <w:r w:rsidRPr="00A836A7">
        <w:t>INTERNATIONAL ATOMIC ENERGY AGENCY, Decommissioning of Medical, Industrial and Research Facilities, IAEA Safety Standards Series No. SSG-49, IAEA, Vienna (2019).</w:t>
      </w:r>
      <w:bookmarkEnd w:id="145"/>
    </w:p>
    <w:p w14:paraId="10F04DE2" w14:textId="4FD59524" w:rsidR="00372CB0" w:rsidRPr="00A836A7" w:rsidRDefault="00372CB0" w:rsidP="00FE09FD">
      <w:pPr>
        <w:pStyle w:val="REflist"/>
      </w:pPr>
      <w:r w:rsidRPr="00A836A7">
        <w:t>INTERNATIONAL ATOMIC ENERGY AGENCY,</w:t>
      </w:r>
      <w:r>
        <w:t xml:space="preserve"> </w:t>
      </w:r>
      <w:r w:rsidR="00135038" w:rsidRPr="00A836A7">
        <w:t xml:space="preserve">UNITED NATIONS ENVIRONMENT PROGRAMME, </w:t>
      </w:r>
      <w:r w:rsidRPr="00372CB0">
        <w:t>Regulatory Control of Radioactive Discharges to the Environment</w:t>
      </w:r>
      <w:r>
        <w:t>,</w:t>
      </w:r>
      <w:r w:rsidRPr="00372CB0">
        <w:t xml:space="preserve"> IAEA Safety Standards Series No. GSG-9</w:t>
      </w:r>
      <w:r w:rsidR="00135038" w:rsidRPr="00A836A7">
        <w:t>, IAEA, Vienna (201</w:t>
      </w:r>
      <w:r w:rsidR="00135038">
        <w:t>8</w:t>
      </w:r>
      <w:r w:rsidR="00135038" w:rsidRPr="00A836A7">
        <w:t>).</w:t>
      </w:r>
    </w:p>
    <w:p w14:paraId="41E1F166" w14:textId="7D886F9F" w:rsidR="00C255E5" w:rsidRDefault="00C255E5" w:rsidP="00C255E5">
      <w:pPr>
        <w:pStyle w:val="REflist"/>
      </w:pPr>
      <w:bookmarkStart w:id="146" w:name="_Ref36538242"/>
      <w:bookmarkStart w:id="147" w:name="_Ref24370652"/>
      <w:r w:rsidRPr="00A836A7">
        <w:t xml:space="preserve">OECD NUCLEAR ENERGY AGENCY, </w:t>
      </w:r>
      <w:r w:rsidRPr="001C5275">
        <w:t>Geological Disposal of Radioactive Waste: National Commitment, Local and Regional Involvement – a Collective Statement of the OECD Nuclear Energy Agency Radioactive Waste Committee</w:t>
      </w:r>
      <w:r w:rsidRPr="00794D61">
        <w:t xml:space="preserve">, </w:t>
      </w:r>
      <w:r w:rsidR="00FE3552">
        <w:t xml:space="preserve">OECD </w:t>
      </w:r>
      <w:r w:rsidRPr="001C5275">
        <w:t xml:space="preserve">NEA </w:t>
      </w:r>
      <w:r>
        <w:t xml:space="preserve">Report </w:t>
      </w:r>
      <w:r w:rsidRPr="001C5275">
        <w:t>No. 7082</w:t>
      </w:r>
      <w:r>
        <w:t xml:space="preserve">, </w:t>
      </w:r>
      <w:r w:rsidRPr="00794D61">
        <w:t>OECD NEA, Paris, France (201</w:t>
      </w:r>
      <w:r>
        <w:t>2</w:t>
      </w:r>
      <w:r w:rsidRPr="00794D61">
        <w:t>).</w:t>
      </w:r>
      <w:bookmarkEnd w:id="146"/>
    </w:p>
    <w:p w14:paraId="13F69DB0" w14:textId="4947A437" w:rsidR="00C255E5" w:rsidRPr="00A836A7" w:rsidRDefault="00C255E5" w:rsidP="00C255E5">
      <w:pPr>
        <w:pStyle w:val="REflist"/>
      </w:pPr>
      <w:bookmarkStart w:id="148" w:name="_Ref36538279"/>
      <w:r w:rsidRPr="001C510D">
        <w:lastRenderedPageBreak/>
        <w:t xml:space="preserve">M.R.H. TAKEUCHI, T. HASEGAWA, S.M.L. HARDIE, L.E. MCKINLEY AND </w:t>
      </w:r>
      <w:r>
        <w:t xml:space="preserve">K.N. </w:t>
      </w:r>
      <w:r w:rsidRPr="001C510D">
        <w:t>ISHIHARA, Leadership for Management of High-level Radioactive Waste in Japan</w:t>
      </w:r>
      <w:r>
        <w:t>,</w:t>
      </w:r>
      <w:r w:rsidRPr="001C510D">
        <w:t xml:space="preserve"> Environmental Geotechnics </w:t>
      </w:r>
      <w:r w:rsidR="000F598C">
        <w:t>(</w:t>
      </w:r>
      <w:r w:rsidRPr="001C510D">
        <w:t>2019</w:t>
      </w:r>
      <w:r w:rsidR="000F598C">
        <w:t>)</w:t>
      </w:r>
      <w:r w:rsidRPr="001C510D">
        <w:t>.</w:t>
      </w:r>
      <w:bookmarkEnd w:id="148"/>
    </w:p>
    <w:p w14:paraId="02E787DF" w14:textId="6534CDBD" w:rsidR="00E546CC" w:rsidRPr="00A836A7" w:rsidRDefault="00E546CC" w:rsidP="00FE09FD">
      <w:pPr>
        <w:pStyle w:val="REflist"/>
      </w:pPr>
      <w:r w:rsidRPr="00A836A7">
        <w:t>INTERNATIONAL ATOMIC ENERGY AGENCY, The Safety Case and Safety Assessment for the Predisposal Management of Radioactive Waste, IAEA Safety Standards Series No. GSG-3, IAEA, Vienna (2013).</w:t>
      </w:r>
      <w:bookmarkEnd w:id="147"/>
    </w:p>
    <w:p w14:paraId="57AB126F" w14:textId="5185F42A" w:rsidR="00E546CC" w:rsidRPr="00A836A7" w:rsidRDefault="00E546CC" w:rsidP="00FE09FD">
      <w:pPr>
        <w:pStyle w:val="REflist"/>
      </w:pPr>
      <w:bookmarkStart w:id="149" w:name="_Ref483209301"/>
      <w:r w:rsidRPr="00A836A7">
        <w:t>INTERNATIONAL ATOMIC ENERGY AGENCY, The Safety Case and Safety Assessment for the Disposal of Radioactive Waste, IAEA Safety Standards Series No. SSG-23, IAEA, Vienna (2012).</w:t>
      </w:r>
      <w:bookmarkEnd w:id="149"/>
      <w:r w:rsidRPr="00A836A7">
        <w:t xml:space="preserve"> </w:t>
      </w:r>
    </w:p>
    <w:p w14:paraId="1B344612" w14:textId="77777777" w:rsidR="00F87420" w:rsidRDefault="00F87420" w:rsidP="00FE09FD">
      <w:pPr>
        <w:pStyle w:val="REflist"/>
      </w:pPr>
      <w:bookmarkStart w:id="150" w:name="_Ref482257886"/>
      <w:bookmarkStart w:id="151" w:name="_Ref483559379"/>
      <w:bookmarkStart w:id="152" w:name="Ref_10"/>
      <w:r w:rsidRPr="00A836A7">
        <w:t>INTERNATIONAL ATOMIC ENERGY AGENCY, Governmental, Legal and Regulatory Framework for Safety, IAEA Safety Standards Series No. GSR Part 1 (Rev. 1), IAEA, Vienna (2016).</w:t>
      </w:r>
    </w:p>
    <w:p w14:paraId="64C9DB10" w14:textId="31720C9E" w:rsidR="00E546CC" w:rsidRPr="00A836A7" w:rsidRDefault="00E546CC" w:rsidP="00FE09FD">
      <w:pPr>
        <w:pStyle w:val="REflist"/>
      </w:pPr>
      <w:r w:rsidRPr="00A836A7">
        <w:t>FOOD AND AGRICULTURE ORGANIZATION OF THE UNITED NATIONS, INTERNATIONAL ATOMIC ENERGY AGENCY, INTERNATIONAL CIVIL AVIATION ORGANIZATION, INTERNATIONAL LABOUR ORGANIZATION, INTERNATIONAL MARITIME ORGANIZATION,</w:t>
      </w:r>
      <w:r w:rsidR="00135038">
        <w:t xml:space="preserve"> </w:t>
      </w:r>
      <w:r w:rsidRPr="00A836A7">
        <w:t>INTERPOL, OECD NUCLEAR ENERGY AGENCY, PAN AMERICAN HEALTH ORGANIZATION, PREPARATORY COMMISSION FOR THE COMPREHENSIVE NUCLEAR-TEST-BAN TREATY ORGANIZATION, UNITED NATIONS ENVIRONMENT PROGRAMME,</w:t>
      </w:r>
      <w:r w:rsidR="00135038">
        <w:t xml:space="preserve"> </w:t>
      </w:r>
      <w:r w:rsidRPr="00A836A7">
        <w:t>UNITED NATIONS OFFICE FOR THE CO-ORDINATION OF HUMANITARIAN AFFAIRS, WORLD HEALTH ORGANIZATION, WORLD METEOROLOGICAL ORGANIZATION, Preparedness and Response for a Nuclear or Radiological Emergency, IAEA Safety Standards Series No. GSR Part 7, IAEA, Vienna (2015).</w:t>
      </w:r>
      <w:bookmarkEnd w:id="150"/>
      <w:bookmarkEnd w:id="151"/>
      <w:r w:rsidRPr="00A836A7">
        <w:t xml:space="preserve"> </w:t>
      </w:r>
    </w:p>
    <w:p w14:paraId="35B5C425" w14:textId="5C3F8884" w:rsidR="00FE09FD" w:rsidRDefault="00E546CC" w:rsidP="00FE09FD">
      <w:pPr>
        <w:pStyle w:val="REflist"/>
      </w:pPr>
      <w:bookmarkStart w:id="153" w:name="_Ref31712273"/>
      <w:bookmarkEnd w:id="152"/>
      <w:r w:rsidRPr="00A836A7">
        <w:t>FOOD AND AGRICULTURE ORGANIZATION OF THE UNITED NATIONS, INTERNATIONAL ATOMIC ENERGY AGENCY, INTERNATIONAL CIVIL AVIATION ORGANIZATION, INTERNATIONAL LABOUR OFFICE, INTERNATIONAL MARITIME ORGANIZATION, INTERPOL, OECD NUCLEAR ENERGY AGENCY, UNITED NATIONS OFFICE FOR THE COORDINATION OF HUMANITARIAN AFFAIRS, WORLD HEALTH ORGANIZATION, WORLD METEOROLOGICAL ORGANIZATION, Arrangements for the Termination of a Nuclear or Radiological Emergency, GSG-11, IAEA, Vienna (2018).</w:t>
      </w:r>
      <w:bookmarkStart w:id="154" w:name="_Ref24360413"/>
      <w:bookmarkEnd w:id="153"/>
    </w:p>
    <w:p w14:paraId="00D57D32" w14:textId="3472DDDA" w:rsidR="00E546CC" w:rsidRPr="00E546CC" w:rsidRDefault="00E546CC" w:rsidP="00FE09FD">
      <w:pPr>
        <w:pStyle w:val="REflist"/>
      </w:pPr>
      <w:r w:rsidRPr="00FE09FD">
        <w:t>INTERNATIONAL</w:t>
      </w:r>
      <w:r w:rsidRPr="00E546CC">
        <w:t xml:space="preserve"> ATOMIC ENERGY AGENCY, Management of Large Volumes </w:t>
      </w:r>
      <w:r w:rsidRPr="00FE09FD">
        <w:t>of</w:t>
      </w:r>
      <w:r w:rsidRPr="00E546CC">
        <w:t xml:space="preserve"> Waste Arising in a Nuclear or Radiological Emergency, IAEA</w:t>
      </w:r>
      <w:r w:rsidRPr="00E546CC">
        <w:noBreakHyphen/>
        <w:t>TECDOC</w:t>
      </w:r>
      <w:r w:rsidRPr="00E546CC">
        <w:noBreakHyphen/>
        <w:t>1826, IAEA, Vienna (2013).</w:t>
      </w:r>
      <w:bookmarkEnd w:id="154"/>
    </w:p>
    <w:p w14:paraId="19309A0B" w14:textId="61E6545E" w:rsidR="00E546CC" w:rsidRPr="00A836A7" w:rsidRDefault="00E546CC" w:rsidP="00FE09FD">
      <w:pPr>
        <w:pStyle w:val="REflist"/>
      </w:pPr>
      <w:bookmarkStart w:id="155" w:name="_Ref24362131"/>
      <w:r w:rsidRPr="00A836A7">
        <w:t>INTERNATIONAL ORGANIZATION FOR STANDARDIZATION, Quality Management Systems: Requirements, ISO 9001:2015, ISO, Geneva (2015).</w:t>
      </w:r>
      <w:bookmarkEnd w:id="155"/>
      <w:r w:rsidRPr="00A836A7">
        <w:t xml:space="preserve"> </w:t>
      </w:r>
    </w:p>
    <w:p w14:paraId="78925848" w14:textId="3DE19E16" w:rsidR="00E546CC" w:rsidRPr="00A836A7" w:rsidRDefault="00E546CC" w:rsidP="00FE09FD">
      <w:pPr>
        <w:pStyle w:val="REflist"/>
      </w:pPr>
      <w:bookmarkStart w:id="156" w:name="_Ref24362140"/>
      <w:r w:rsidRPr="00A836A7">
        <w:t>INTERNATIONAL ORGANIZATION FOR STANDARDIZATION, Environmental Management Systems: Requirements with Guidance for Use, ISO 14001:2015, ISO, Geneva (2015).</w:t>
      </w:r>
      <w:bookmarkEnd w:id="156"/>
      <w:r w:rsidRPr="00A836A7">
        <w:t xml:space="preserve"> </w:t>
      </w:r>
    </w:p>
    <w:p w14:paraId="2151C805" w14:textId="137A987F" w:rsidR="00E546CC" w:rsidRPr="00A836A7" w:rsidRDefault="00E546CC" w:rsidP="00FE09FD">
      <w:pPr>
        <w:pStyle w:val="REflist"/>
      </w:pPr>
      <w:bookmarkStart w:id="157" w:name="_Ref24362146"/>
      <w:r w:rsidRPr="00A836A7">
        <w:t>INTERNATIONAL ORGANIZATION FOR STANDARDIZATION, Occupational Health and Safety Management Systems — Requirements with Guidance for Use, ISO 45001:2018, ISO, Geneva (2018).</w:t>
      </w:r>
      <w:bookmarkEnd w:id="157"/>
    </w:p>
    <w:p w14:paraId="59731B71" w14:textId="4EFD1EF2" w:rsidR="00E546CC" w:rsidRPr="00A836A7" w:rsidRDefault="00E546CC" w:rsidP="00FE09FD">
      <w:pPr>
        <w:pStyle w:val="REflist"/>
      </w:pPr>
      <w:bookmarkStart w:id="158" w:name="_Ref24364179"/>
      <w:r w:rsidRPr="00A836A7">
        <w:lastRenderedPageBreak/>
        <w:t>LLWR</w:t>
      </w:r>
      <w:r w:rsidR="00E11042">
        <w:t xml:space="preserve"> LIMITED</w:t>
      </w:r>
      <w:r w:rsidRPr="00A836A7">
        <w:t xml:space="preserve">, UK Management of Radioactive Waste: A Good Practice Guide for the Application of the Waste Hierarchy, </w:t>
      </w:r>
      <w:r w:rsidR="00E31684">
        <w:t xml:space="preserve">LLWR Report No. </w:t>
      </w:r>
      <w:r w:rsidRPr="00A836A7">
        <w:t>NWP-REP-077, Issue 1 (2015).</w:t>
      </w:r>
      <w:bookmarkEnd w:id="158"/>
    </w:p>
    <w:p w14:paraId="6FB877E9" w14:textId="3199FBD9" w:rsidR="000A2549" w:rsidRDefault="00E11042" w:rsidP="00FE09FD">
      <w:pPr>
        <w:pStyle w:val="REflist"/>
      </w:pPr>
      <w:bookmarkStart w:id="159" w:name="_Ref27641087"/>
      <w:r w:rsidRPr="00B81436">
        <w:t>RADIOACTIVE WASTE MANAGEMENT LIMITED</w:t>
      </w:r>
      <w:r w:rsidR="000A2549">
        <w:t xml:space="preserve">, </w:t>
      </w:r>
      <w:r w:rsidR="000A2549" w:rsidRPr="00B81436">
        <w:t>Societal Aspects of Geological Disposal</w:t>
      </w:r>
      <w:r w:rsidR="000A2549">
        <w:t xml:space="preserve">, </w:t>
      </w:r>
      <w:r w:rsidR="00E31684">
        <w:t xml:space="preserve">RWMD </w:t>
      </w:r>
      <w:r w:rsidR="000A2549">
        <w:t xml:space="preserve">Report No. </w:t>
      </w:r>
      <w:r w:rsidR="000A2549" w:rsidRPr="00B81436">
        <w:t>RWM007420</w:t>
      </w:r>
      <w:r w:rsidR="000A2549">
        <w:t>,</w:t>
      </w:r>
      <w:r w:rsidR="000A2549" w:rsidRPr="00B81436">
        <w:t xml:space="preserve"> Issue 5</w:t>
      </w:r>
      <w:r w:rsidR="000A2549">
        <w:t>, RWMD, Harwell, (2016).</w:t>
      </w:r>
    </w:p>
    <w:p w14:paraId="0C292132" w14:textId="30CE26EF" w:rsidR="00FE09FD" w:rsidRPr="00A836A7" w:rsidRDefault="00FE09FD" w:rsidP="00FE09FD">
      <w:pPr>
        <w:pStyle w:val="REflist"/>
      </w:pPr>
      <w:r w:rsidRPr="00A836A7">
        <w:t>INTERNATIONAL ATOMIC ENERGY AGENCY, Communication and Consultation with Interested Parties by the Regulatory Body, IAEA Safety Standards Series No. GSG-6, IAEA, Vienna (2017).</w:t>
      </w:r>
      <w:bookmarkEnd w:id="159"/>
    </w:p>
    <w:p w14:paraId="6953D522" w14:textId="4A378BC8" w:rsidR="00FE09FD" w:rsidRPr="00A836A7" w:rsidRDefault="00FE09FD" w:rsidP="00FE09FD">
      <w:pPr>
        <w:pStyle w:val="REflist"/>
      </w:pPr>
      <w:bookmarkStart w:id="160" w:name="_Ref32824251"/>
      <w:r w:rsidRPr="00A836A7">
        <w:t xml:space="preserve">KINGDOM OF BELGIUM, National Programme for the Management of Spent Fuel and Radioactive Waste, First edition </w:t>
      </w:r>
      <w:r w:rsidR="00151D26">
        <w:t>(</w:t>
      </w:r>
      <w:r w:rsidRPr="00A836A7">
        <w:t>2015</w:t>
      </w:r>
      <w:r w:rsidR="00151D26">
        <w:t>)</w:t>
      </w:r>
      <w:r w:rsidRPr="00A836A7">
        <w:t>.</w:t>
      </w:r>
      <w:bookmarkEnd w:id="160"/>
    </w:p>
    <w:p w14:paraId="448B847D" w14:textId="77777777" w:rsidR="007A05D3" w:rsidRPr="00A836A7" w:rsidRDefault="007A05D3" w:rsidP="007A05D3">
      <w:pPr>
        <w:pStyle w:val="REflist"/>
      </w:pPr>
      <w:bookmarkStart w:id="161" w:name="_Ref31802973"/>
      <w:r w:rsidRPr="00A836A7">
        <w:t>L'AGENCE NATIONALE POUR LA GESTION DES DÉCHETS RADIOACTIFS, Andra Supports 22 Innovating Projects to Optimize the Management of Radioactive Decommissioning Waste, Andra, Paris, France (2019).</w:t>
      </w:r>
      <w:bookmarkEnd w:id="161"/>
    </w:p>
    <w:p w14:paraId="37667C5D" w14:textId="50A15CA1" w:rsidR="007A05D3" w:rsidRDefault="007A05D3" w:rsidP="007A05D3">
      <w:pPr>
        <w:pStyle w:val="REflist"/>
      </w:pPr>
      <w:bookmarkStart w:id="162" w:name="_Ref31802981"/>
      <w:r w:rsidRPr="00A836A7">
        <w:t>NUCLEAR DECOMMISSIONING AUTHORITY, Geological Disposal - Upstream Optioneering Update 2014, NDA Technical Note TN 21172220, Harwell, Oxford, UK, (2014).</w:t>
      </w:r>
      <w:bookmarkEnd w:id="162"/>
    </w:p>
    <w:p w14:paraId="31C7B16E" w14:textId="77777777" w:rsidR="00FD40CF" w:rsidRPr="00A836A7" w:rsidRDefault="00FD40CF" w:rsidP="00681CB9">
      <w:pPr>
        <w:pStyle w:val="REflist"/>
      </w:pPr>
      <w:bookmarkStart w:id="163" w:name="_Ref482257844"/>
      <w:bookmarkStart w:id="164" w:name="Ref_9"/>
      <w:bookmarkStart w:id="165" w:name="_Ref24371564"/>
      <w:r w:rsidRPr="00A836A7">
        <w:t>INTERNATIONAL ATOMIC ENERGY AGENCY, Use of a Graded Approach in the Application of the Management System Requirements for Facilities and Activities, IAEA-TECDOC-1740, IAEA, Vienna (2014).</w:t>
      </w:r>
      <w:bookmarkEnd w:id="165"/>
    </w:p>
    <w:p w14:paraId="4ACF011E" w14:textId="1F597258" w:rsidR="003D6BE4" w:rsidRDefault="003B6715" w:rsidP="007D3AC8">
      <w:pPr>
        <w:pStyle w:val="REflist"/>
      </w:pPr>
      <w:bookmarkStart w:id="166" w:name="_Ref24372124"/>
      <w:r w:rsidRPr="003B6715">
        <w:t>INTERNATIONAL ATOMIC ENERGY AGENCY, Application of the Management System for Facilities and Activities, IAEA Safety Standards Series No. GS-G-3.1, IAEA, Vienna (2006)</w:t>
      </w:r>
      <w:r>
        <w:t>.</w:t>
      </w:r>
    </w:p>
    <w:p w14:paraId="17D11756" w14:textId="515BD389" w:rsidR="007D3AC8" w:rsidRPr="00A836A7" w:rsidRDefault="007D3AC8" w:rsidP="007D3AC8">
      <w:pPr>
        <w:pStyle w:val="REflist"/>
      </w:pPr>
      <w:r w:rsidRPr="00A836A7">
        <w:t>OECD NUCLEAR ENERGY AGENCY, Foundations and Guiding Principles for the Preservation of Records, Knowledge and Memory across Generations: A Focus on the Post-Closure Phase of Geological Repositories: A Collective Statement of the NEA Radioactive Waste Management Committee, OECD NEA, Paris, France (2014).</w:t>
      </w:r>
      <w:bookmarkEnd w:id="166"/>
    </w:p>
    <w:p w14:paraId="59070BCF" w14:textId="11584E23" w:rsidR="00B36898" w:rsidRDefault="00B36898" w:rsidP="000F0803">
      <w:pPr>
        <w:pStyle w:val="REflist"/>
      </w:pPr>
      <w:r w:rsidRPr="00A73513">
        <w:t xml:space="preserve">A. BUDZIER, B. FLYVBJERG, </w:t>
      </w:r>
      <w:r w:rsidRPr="003160B0">
        <w:t>A. GARAVAGLIA AND A. LEED, Quantitative Cost and Schedule Risk Analysis of Nuclear Waste Storage</w:t>
      </w:r>
      <w:r>
        <w:t>,</w:t>
      </w:r>
      <w:r w:rsidRPr="00A913BC">
        <w:t xml:space="preserve"> SSRN Electronic Journal</w:t>
      </w:r>
      <w:r>
        <w:t xml:space="preserve">, </w:t>
      </w:r>
      <w:r w:rsidRPr="0076329C">
        <w:t>DOI:</w:t>
      </w:r>
      <w:r>
        <w:t> </w:t>
      </w:r>
      <w:r w:rsidRPr="0076329C">
        <w:t>10.2139/ssrn.3303410</w:t>
      </w:r>
      <w:r>
        <w:t>, (</w:t>
      </w:r>
      <w:r w:rsidRPr="00A913BC">
        <w:t>2018).</w:t>
      </w:r>
    </w:p>
    <w:p w14:paraId="08DCCA96" w14:textId="5F8C1CA3" w:rsidR="0040709A" w:rsidRDefault="00D33027" w:rsidP="006B07FE">
      <w:pPr>
        <w:pStyle w:val="REflist"/>
      </w:pPr>
      <w:bookmarkStart w:id="167" w:name="_Ref24438495"/>
      <w:r>
        <w:t>EUROPEAN COMMISSION, FOOD AND AGRICULTURE ORGANIZATION OF THE UNITED NATIONS, INTERNATIONAL ATOMIC ENERGY AGENCY, INTERNATIONAL LABOUR ORGANIZATION, OECD NUCLEAR ENERGY AGENCY, PAN AMERICAN HEALTH ORGANIZATION, UNITED NATIONS ENVIRONMENT PROGRAMME, WORLD HEALTH ORGANIZATION, Radiation Protection and Safety of Radiation Sources: International Basic Safety Standards, IAEA Safety Standards Series No. GSR Part 3, IAEA, Vienna (2014).</w:t>
      </w:r>
    </w:p>
    <w:p w14:paraId="0BDAFF6B" w14:textId="543B7AA4" w:rsidR="00EB549F" w:rsidRPr="00A836A7" w:rsidRDefault="00EB549F" w:rsidP="00EB549F">
      <w:pPr>
        <w:pStyle w:val="REflist"/>
      </w:pPr>
      <w:r w:rsidRPr="00A836A7">
        <w:t>INTERNATIONAL ATOMIC ENERGY AGENCY, Predisposal Management of Radioactive Waste from Nuclear Power Plants and Research Reactors, IAEA Safety Standards Series No. SSG-40, IAEA, Vienna (2016).</w:t>
      </w:r>
      <w:bookmarkEnd w:id="167"/>
    </w:p>
    <w:p w14:paraId="6B856DCE" w14:textId="77777777" w:rsidR="00EB549F" w:rsidRPr="00A836A7" w:rsidRDefault="00EB549F" w:rsidP="00EB549F">
      <w:pPr>
        <w:pStyle w:val="REflist"/>
      </w:pPr>
      <w:bookmarkStart w:id="168" w:name="_Ref24356390"/>
      <w:r w:rsidRPr="00A836A7">
        <w:t>INTERNATIONAL ATOMIC ENERGY AGENCY, Predisposal Management of Radioactive Waste from Nuclear Fuel Cycle Facilities, IAEA Safety Standards Series No. SSG-41, IAEA, Vienna (2016).</w:t>
      </w:r>
      <w:bookmarkEnd w:id="168"/>
    </w:p>
    <w:p w14:paraId="50EB61CC" w14:textId="77777777" w:rsidR="00EB78E8" w:rsidRPr="00A836A7" w:rsidRDefault="00EB78E8" w:rsidP="00EB78E8">
      <w:pPr>
        <w:pStyle w:val="REflist"/>
      </w:pPr>
      <w:bookmarkStart w:id="169" w:name="_Ref32846498"/>
      <w:r w:rsidRPr="00A836A7">
        <w:lastRenderedPageBreak/>
        <w:t>INTERNATIONAL ATOMIC ENERGY AGENCY, The Management System for Nuclear Installations, IAEA Safety Standards Series No. GS-G-3.5, IAEA, Vienna (2009).</w:t>
      </w:r>
      <w:bookmarkEnd w:id="169"/>
    </w:p>
    <w:p w14:paraId="40C0DB3D" w14:textId="77777777" w:rsidR="00EB78E8" w:rsidRDefault="00EB78E8" w:rsidP="00EB78E8">
      <w:pPr>
        <w:pStyle w:val="REflist"/>
      </w:pPr>
      <w:bookmarkStart w:id="170" w:name="_Ref32846687"/>
      <w:r w:rsidRPr="00A836A7">
        <w:t>INTERNATIONAL ATOMIC ENERGY AGENCY, Organization, Management and Staffing of the Regulatory Body for Safety, IAEA Safety Standards Series No. GSG-12, IAEA, Vienna (2018).</w:t>
      </w:r>
      <w:bookmarkEnd w:id="170"/>
    </w:p>
    <w:p w14:paraId="75D5E018" w14:textId="36F984F3" w:rsidR="00B81774" w:rsidRDefault="00B81774" w:rsidP="00EF270E">
      <w:pPr>
        <w:pStyle w:val="REflist"/>
      </w:pPr>
      <w:bookmarkStart w:id="171" w:name="_Ref31027592"/>
      <w:r>
        <w:t>SKB, RD&amp;D Programme 2019</w:t>
      </w:r>
      <w:r w:rsidR="00BA7AAA">
        <w:t>,</w:t>
      </w:r>
      <w:r>
        <w:t xml:space="preserve"> Programme for </w:t>
      </w:r>
      <w:r w:rsidR="00AB683D">
        <w:t xml:space="preserve">Research, Development and Demonstration </w:t>
      </w:r>
      <w:r w:rsidR="00BA7AAA">
        <w:t>o</w:t>
      </w:r>
      <w:r w:rsidR="00AB683D">
        <w:t xml:space="preserve">f Methods </w:t>
      </w:r>
      <w:r w:rsidR="00BA7AAA">
        <w:t>f</w:t>
      </w:r>
      <w:r w:rsidR="00AB683D">
        <w:t xml:space="preserve">or </w:t>
      </w:r>
      <w:r w:rsidR="00BA7AAA">
        <w:t>t</w:t>
      </w:r>
      <w:r w:rsidR="00AB683D">
        <w:t xml:space="preserve">he Management </w:t>
      </w:r>
      <w:r w:rsidR="00BA7AAA">
        <w:t>a</w:t>
      </w:r>
      <w:r w:rsidR="00AB683D">
        <w:t xml:space="preserve">nd Disposal </w:t>
      </w:r>
      <w:r w:rsidR="00BA7AAA">
        <w:t>o</w:t>
      </w:r>
      <w:r w:rsidR="00AB683D">
        <w:t>f Nuclear Waste</w:t>
      </w:r>
      <w:r>
        <w:t xml:space="preserve">, </w:t>
      </w:r>
      <w:r w:rsidRPr="00A836A7">
        <w:t xml:space="preserve">SKB Technical Report No. </w:t>
      </w:r>
      <w:r>
        <w:t xml:space="preserve">Technical Report TR-19-24, </w:t>
      </w:r>
      <w:r w:rsidRPr="00A836A7">
        <w:t>Svensk Kärnbränslehantering AB, Swedish Nuclear Fuel and Waste Management Co, Stockholm, Sweden (201</w:t>
      </w:r>
      <w:r>
        <w:t>9</w:t>
      </w:r>
      <w:r w:rsidRPr="00A836A7">
        <w:t>).</w:t>
      </w:r>
    </w:p>
    <w:p w14:paraId="3EF403F5" w14:textId="74838D6F" w:rsidR="00EF270E" w:rsidRPr="00A836A7" w:rsidRDefault="00EF270E" w:rsidP="00EF270E">
      <w:pPr>
        <w:pStyle w:val="REflist"/>
      </w:pPr>
      <w:r w:rsidRPr="00A836A7">
        <w:t>OECD NUCLEAR ENERGY AGENCY, Management of Uncertainty in Safety Cases and the Role of Risk. Workshop Proceedings, Stockholm, Sweden, 2-4 February, OECD NEA, Paris, France (2004).</w:t>
      </w:r>
      <w:bookmarkEnd w:id="171"/>
    </w:p>
    <w:p w14:paraId="3248A153" w14:textId="14074A9B" w:rsidR="00EF270E" w:rsidRPr="00A836A7" w:rsidRDefault="00EF270E" w:rsidP="00EF270E">
      <w:pPr>
        <w:pStyle w:val="REflist"/>
      </w:pPr>
      <w:bookmarkStart w:id="172" w:name="_Ref31027603"/>
      <w:r w:rsidRPr="00A836A7">
        <w:t>NUCLEAR DECOMMISSIONING AUTHORITY</w:t>
      </w:r>
      <w:r w:rsidR="005D2E70">
        <w:t xml:space="preserve"> </w:t>
      </w:r>
      <w:r w:rsidRPr="00A836A7">
        <w:t>/</w:t>
      </w:r>
      <w:r w:rsidR="005D2E70">
        <w:t xml:space="preserve"> </w:t>
      </w:r>
      <w:r w:rsidRPr="00A836A7">
        <w:t>RADIOACTIVE WASTE MANAGEMENT, Geological Disposal, Methods for Management and Quantification of Uncertainty, NDA/RWM Report NDA/RWM/153, Harwell, Oxford, UK (2017).</w:t>
      </w:r>
      <w:bookmarkEnd w:id="172"/>
    </w:p>
    <w:p w14:paraId="72BA931D" w14:textId="77777777" w:rsidR="00F32CC9" w:rsidRPr="00A836A7" w:rsidRDefault="00F32CC9" w:rsidP="00F32CC9">
      <w:pPr>
        <w:pStyle w:val="REflist"/>
      </w:pPr>
      <w:bookmarkStart w:id="173" w:name="_Ref24356391"/>
      <w:r w:rsidRPr="00A836A7">
        <w:t>INTERNATIONAL ATOMIC ENERGY AGENCY, Predisposal Management of Radioactive Waste from the Use of Radioactive Material in Medicine, Industry, Agriculture, Research and Education, IAEA Safety Standards Series No. SSG-45, IAEA, Vienna (2019).</w:t>
      </w:r>
      <w:bookmarkEnd w:id="173"/>
    </w:p>
    <w:p w14:paraId="72ACAA40" w14:textId="77777777" w:rsidR="00C76041" w:rsidRPr="00A836A7" w:rsidRDefault="00C76041" w:rsidP="00C76041">
      <w:pPr>
        <w:pStyle w:val="REflist"/>
      </w:pPr>
      <w:bookmarkStart w:id="174" w:name="_Ref24438488"/>
      <w:bookmarkStart w:id="175" w:name="_Ref24356388"/>
      <w:r w:rsidRPr="00A836A7">
        <w:t>INTERNATIONAL ATOMIC ENERGY AGENCY, Storage of Radioactive Waste, IAEA Safety Standards Series No. WS-G-6.1, IAEA, Vienna (2014).</w:t>
      </w:r>
      <w:bookmarkEnd w:id="174"/>
    </w:p>
    <w:p w14:paraId="650C3C01" w14:textId="77777777" w:rsidR="00C76041" w:rsidRPr="00A836A7" w:rsidRDefault="00C76041" w:rsidP="00C76041">
      <w:pPr>
        <w:pStyle w:val="REflist"/>
      </w:pPr>
      <w:bookmarkStart w:id="176" w:name="_Ref501459137"/>
      <w:bookmarkEnd w:id="175"/>
      <w:r w:rsidRPr="00A836A7">
        <w:t>INTERNATIONAL ATOMIC ENERGY AGENCY, Borehole Disposal Facilities for Radioactive Waste, IAEA Safety Standards Series No. SSG-1, Vienna (2009).</w:t>
      </w:r>
      <w:bookmarkEnd w:id="176"/>
    </w:p>
    <w:p w14:paraId="2166DBCA" w14:textId="77777777" w:rsidR="00C76041" w:rsidRPr="00A836A7" w:rsidRDefault="00C76041" w:rsidP="00C76041">
      <w:pPr>
        <w:pStyle w:val="REflist"/>
      </w:pPr>
      <w:bookmarkStart w:id="177" w:name="_Ref497893961"/>
      <w:r w:rsidRPr="00A836A7">
        <w:t>INTERNATIONAL ATOMIC ENERGY AGENCY, Disposal of Radioactive Waste, Geological Disposal Facilities for Radioactive Waste, IAEA Safety Standards Series No. SSG</w:t>
      </w:r>
      <w:r w:rsidRPr="00A836A7">
        <w:noBreakHyphen/>
        <w:t>14, Vienna (2011).</w:t>
      </w:r>
      <w:bookmarkEnd w:id="177"/>
    </w:p>
    <w:p w14:paraId="020A9DAB" w14:textId="77777777" w:rsidR="00C76041" w:rsidRPr="00A836A7" w:rsidRDefault="00C76041" w:rsidP="00C76041">
      <w:pPr>
        <w:pStyle w:val="REflist"/>
      </w:pPr>
      <w:bookmarkStart w:id="178" w:name="_Ref497893979"/>
      <w:r w:rsidRPr="00A836A7">
        <w:t>INTERNATIONAL ATOMIC ENERGY AGENCY, Disposal of Radioactive Waste, Near Surface Disposal Facilities for Radioactive Waste, IAEA Safety Standards Series No. SSG</w:t>
      </w:r>
      <w:r w:rsidRPr="00A836A7">
        <w:noBreakHyphen/>
        <w:t>29, Vienna (2014).</w:t>
      </w:r>
      <w:bookmarkEnd w:id="178"/>
    </w:p>
    <w:p w14:paraId="48A595BB" w14:textId="77777777" w:rsidR="00357192" w:rsidRPr="00A836A7" w:rsidRDefault="00357192" w:rsidP="00357192">
      <w:pPr>
        <w:pStyle w:val="REflist"/>
      </w:pPr>
      <w:bookmarkStart w:id="179" w:name="_Ref24373914"/>
      <w:r w:rsidRPr="00A836A7">
        <w:t xml:space="preserve">INTERNATIONAL ATOMIC ENERGY AGENCY, </w:t>
      </w:r>
      <w:r w:rsidRPr="00AC7D22">
        <w:rPr>
          <w:lang w:val="en-US"/>
        </w:rPr>
        <w:t>UNITED NATIONS ENVIRONMENT PROGRAMME</w:t>
      </w:r>
      <w:r>
        <w:rPr>
          <w:lang w:val="en-US"/>
        </w:rPr>
        <w:t>,</w:t>
      </w:r>
      <w:r w:rsidRPr="00A836A7">
        <w:t xml:space="preserve"> Prospective Radiological Environmental Impact Assessment for Facilities and Activities, IAEA Safety Standards Series No. GSG-10, IAEA, Vienna (2018).</w:t>
      </w:r>
      <w:bookmarkEnd w:id="179"/>
    </w:p>
    <w:p w14:paraId="65A5F938" w14:textId="77777777" w:rsidR="00C215F3" w:rsidRDefault="00C215F3" w:rsidP="00EB78E8">
      <w:pPr>
        <w:pStyle w:val="REflist"/>
      </w:pPr>
      <w:r>
        <w:t xml:space="preserve">S. YAMADA, T. KUNIMARU, K. OTA, S. VOMVORIS AND N. GIROUD, Data Qualification Methodology in the Literature Survey Stage, </w:t>
      </w:r>
      <w:r w:rsidRPr="00902B6B">
        <w:t>6th East Asia Forum on Radwaste Management Conference November 27-29, Osaka, Japan</w:t>
      </w:r>
      <w:r>
        <w:t>, (2017).</w:t>
      </w:r>
    </w:p>
    <w:p w14:paraId="53E36847" w14:textId="77777777" w:rsidR="00B70490" w:rsidRPr="00A836A7" w:rsidRDefault="00B70490" w:rsidP="00B70490">
      <w:pPr>
        <w:pStyle w:val="REflist"/>
      </w:pPr>
      <w:bookmarkStart w:id="180" w:name="_Ref483563538"/>
      <w:r w:rsidRPr="00A836A7">
        <w:t>A.J. DOBSON AND C. PHILLIPS, High Level Waste Processing in the U.K. – Hard Won Experience that can benefit U.S. Nuclear Cleanup Work, Waste Management WM’06 Conference, Tucson, AZ, U.S. (2006).</w:t>
      </w:r>
      <w:bookmarkEnd w:id="180"/>
    </w:p>
    <w:p w14:paraId="56244ABA" w14:textId="77777777" w:rsidR="00B70490" w:rsidRPr="00A836A7" w:rsidRDefault="00B70490" w:rsidP="00B70490">
      <w:pPr>
        <w:pStyle w:val="REflist"/>
      </w:pPr>
      <w:bookmarkStart w:id="181" w:name="_Ref483563540"/>
      <w:r w:rsidRPr="00A836A7">
        <w:t xml:space="preserve">OFFICE FOR NUCLEAR REGULATION, The Storage of Liquid High Level Waste at Sellafield: Revised Regulatory Strategy, ONR Document No. TRIM: 2011/295603, Bootle, U.K. (2011), </w:t>
      </w:r>
      <w:r w:rsidRPr="00FE09FD">
        <w:t>http://www.onr.org.uk/halstock-sellafield-public.pdf</w:t>
      </w:r>
      <w:bookmarkEnd w:id="181"/>
      <w:r w:rsidRPr="00A836A7">
        <w:t>.</w:t>
      </w:r>
    </w:p>
    <w:p w14:paraId="4953A0BB" w14:textId="77777777" w:rsidR="00B70490" w:rsidRPr="00A836A7" w:rsidRDefault="00B70490" w:rsidP="00B70490">
      <w:pPr>
        <w:pStyle w:val="REflist"/>
      </w:pPr>
      <w:bookmarkStart w:id="182" w:name="_Ref483571233"/>
      <w:r w:rsidRPr="00A836A7">
        <w:t xml:space="preserve">NATIONAL RESEARCH COUNCIL, COMMITTEE ON THE MANAGEMENT OF CERTAIN RADIOACTIVE WASTE STREAMS STORED IN TANKS AT THREE DEPARTMENT OF ENERGY SITES, Tank Waste Retrieval, Processing, and On-site </w:t>
      </w:r>
      <w:r w:rsidRPr="00A836A7">
        <w:lastRenderedPageBreak/>
        <w:t>Disposal at Three Department of Energy Sites: Final Report, National Academies Press, Washington, D.C., U.S. (2006), 214 pp. ISBN: 0</w:t>
      </w:r>
      <w:r w:rsidRPr="00A836A7">
        <w:noBreakHyphen/>
        <w:t>309-65955-8.</w:t>
      </w:r>
      <w:bookmarkEnd w:id="182"/>
    </w:p>
    <w:p w14:paraId="2849F3A3" w14:textId="77777777" w:rsidR="00B70490" w:rsidRPr="00A836A7" w:rsidRDefault="00B70490" w:rsidP="00B70490">
      <w:pPr>
        <w:pStyle w:val="REflist"/>
      </w:pPr>
      <w:bookmarkStart w:id="183" w:name="_Ref484524074"/>
      <w:r w:rsidRPr="00A836A7">
        <w:t>INTERNATIONAL ATOMIC ENERGY AGENCY, Safety of Nuclear Fuel Reprocessing Facilities, IAEA Safety Standards Series No. SSG-42, IAEA, Vienna (2017).</w:t>
      </w:r>
      <w:bookmarkEnd w:id="183"/>
    </w:p>
    <w:p w14:paraId="67DBC8EB" w14:textId="69334890" w:rsidR="00D65F00" w:rsidRPr="00A836A7" w:rsidRDefault="00D65F00" w:rsidP="00D65F00">
      <w:pPr>
        <w:pStyle w:val="REflist"/>
      </w:pPr>
      <w:bookmarkStart w:id="184" w:name="_Ref483563870"/>
      <w:r w:rsidRPr="00A836A7">
        <w:t>INTERNATIONAL ATOMIC ENERGY AGENCY, Storage of Spent Nuclear Fuel, IAEA Safety Standards Series No. SSG-15</w:t>
      </w:r>
      <w:r>
        <w:t xml:space="preserve"> (Rev. 1)</w:t>
      </w:r>
      <w:r w:rsidRPr="00A836A7">
        <w:t>, IAEA, Vienna (2012) (</w:t>
      </w:r>
      <w:r>
        <w:t>in preparation</w:t>
      </w:r>
      <w:r w:rsidRPr="00A836A7">
        <w:t>).</w:t>
      </w:r>
      <w:bookmarkEnd w:id="184"/>
    </w:p>
    <w:p w14:paraId="18D86121" w14:textId="77777777" w:rsidR="00D65F00" w:rsidRPr="00A836A7" w:rsidRDefault="00D65F00" w:rsidP="00D65F00">
      <w:pPr>
        <w:pStyle w:val="REflist"/>
      </w:pPr>
      <w:bookmarkStart w:id="185" w:name="_Ref483561551"/>
      <w:r w:rsidRPr="00A836A7">
        <w:t>S. MYERS, D. HOLTON AND A. HOCH, Thermal Dimensioning to Determine Acceptable Waste Package Loading and Spatial Configurations of Heat-generating Waste Packages, Mineralogical Magazine, November 2015, Vol. 79(6), pp. 1625</w:t>
      </w:r>
      <w:r w:rsidRPr="00A836A7">
        <w:noBreakHyphen/>
        <w:t>1632. DOI: 10.1180/minmag.2015.079.6.38</w:t>
      </w:r>
      <w:bookmarkEnd w:id="185"/>
      <w:r w:rsidRPr="00A836A7">
        <w:t>.</w:t>
      </w:r>
    </w:p>
    <w:p w14:paraId="4012DD25" w14:textId="77777777" w:rsidR="00D65F00" w:rsidRPr="00A836A7" w:rsidRDefault="00D65F00" w:rsidP="00D65F00">
      <w:pPr>
        <w:pStyle w:val="REflist"/>
      </w:pPr>
      <w:bookmarkStart w:id="186" w:name="_Ref483561557"/>
      <w:r w:rsidRPr="00A836A7">
        <w:t>POSIVA, Thermal Dimensioning of Olkiluoto Repository for Spent Fuel, POSIVA Working Report 2012-56, POSIVA OY, Eurajoki, Finland (2012).</w:t>
      </w:r>
    </w:p>
    <w:p w14:paraId="4C92EDC8" w14:textId="77777777" w:rsidR="00E27177" w:rsidRPr="00A836A7" w:rsidRDefault="00E27177" w:rsidP="00E27177">
      <w:pPr>
        <w:pStyle w:val="REflist"/>
      </w:pPr>
      <w:bookmarkStart w:id="187" w:name="_Ref483473475"/>
      <w:bookmarkEnd w:id="186"/>
      <w:r w:rsidRPr="00A836A7">
        <w:t>POSIVA, Rock Suitability Classification - RSC 2012, POSIVA Report No. 2012-24, POSIVA OY, Eurajoki, Finland (2012).</w:t>
      </w:r>
      <w:bookmarkEnd w:id="187"/>
    </w:p>
    <w:p w14:paraId="18F54DED" w14:textId="77777777" w:rsidR="00B1241E" w:rsidRPr="00A836A7" w:rsidRDefault="00B1241E" w:rsidP="00B1241E">
      <w:pPr>
        <w:pStyle w:val="REflist"/>
      </w:pPr>
      <w:bookmarkStart w:id="188" w:name="_Ref483473503"/>
      <w:r w:rsidRPr="00A836A7">
        <w:t>SKB, Design and Production of the KBS-3 Repository, SKB Technical Report No. TR-10-12, Svensk Kärnbränslehantering AB, Swedish Nuclear Fuel and Waste Management Co, Stockholm, Sweden (2010).</w:t>
      </w:r>
      <w:bookmarkEnd w:id="188"/>
    </w:p>
    <w:p w14:paraId="0B655D83" w14:textId="77777777" w:rsidR="008E677A" w:rsidRPr="00A836A7" w:rsidRDefault="008E677A" w:rsidP="008E677A">
      <w:pPr>
        <w:pStyle w:val="REflist"/>
      </w:pPr>
      <w:bookmarkStart w:id="189" w:name="_Ref24373851"/>
      <w:r w:rsidRPr="00A836A7">
        <w:t>INTERNATIONAL ATOMIC ENERGY AGENCY, Decommissioning of Facilities, IAEA Safety Standards Series No. GSR Part 6, IAEA, Vienna (2014).</w:t>
      </w:r>
      <w:bookmarkStart w:id="190" w:name="_Ref24375672"/>
      <w:bookmarkEnd w:id="189"/>
    </w:p>
    <w:p w14:paraId="4336F04D" w14:textId="77777777" w:rsidR="00C71CC2" w:rsidRDefault="00C71CC2" w:rsidP="00C71CC2">
      <w:pPr>
        <w:pStyle w:val="REflist"/>
      </w:pPr>
      <w:bookmarkStart w:id="191" w:name="_Ref24370122"/>
      <w:bookmarkEnd w:id="190"/>
      <w:r w:rsidRPr="00A836A7">
        <w:t>INTERNATIONAL ATOMIC ENERGY AGENCY, Monitoring and Surveillance of Radioactive Waste Disposal Facilities, IAEA Safety Standards Series No. SSG-31, IAEA, Vienna (2014).</w:t>
      </w:r>
      <w:bookmarkEnd w:id="191"/>
    </w:p>
    <w:p w14:paraId="506FA3A4" w14:textId="0B8351A2" w:rsidR="006B7511" w:rsidRPr="00A836A7" w:rsidRDefault="006B7511" w:rsidP="006B7511">
      <w:pPr>
        <w:pStyle w:val="REflist"/>
      </w:pPr>
      <w:bookmarkStart w:id="192" w:name="_Ref31679914"/>
      <w:bookmarkStart w:id="193" w:name="_Ref24461678"/>
      <w:bookmarkStart w:id="194" w:name="_Ref482257816"/>
      <w:bookmarkStart w:id="195" w:name="_Ref483217065"/>
      <w:r w:rsidRPr="00A836A7">
        <w:t xml:space="preserve">OECD NUCLEAR ENERGY AGENCY, </w:t>
      </w:r>
      <w:r>
        <w:t>Managing Information</w:t>
      </w:r>
      <w:r w:rsidR="009D0580">
        <w:t xml:space="preserve"> and Requirements in Geological Disposal Programmes, </w:t>
      </w:r>
      <w:r w:rsidR="00FE3552">
        <w:t xml:space="preserve">OECD </w:t>
      </w:r>
      <w:r w:rsidR="00FE3552" w:rsidRPr="001C5275">
        <w:t xml:space="preserve">NEA </w:t>
      </w:r>
      <w:r w:rsidR="009D0580">
        <w:t>Report No. NEA/RWM/R</w:t>
      </w:r>
      <w:r w:rsidR="00FE3552">
        <w:t>(2018)2</w:t>
      </w:r>
      <w:r w:rsidRPr="00A836A7">
        <w:t>, OECD NEA, Paris, France (20</w:t>
      </w:r>
      <w:r w:rsidR="00FE3552">
        <w:t>18</w:t>
      </w:r>
      <w:r w:rsidRPr="00A836A7">
        <w:t>).</w:t>
      </w:r>
    </w:p>
    <w:p w14:paraId="6378D5F9" w14:textId="4C2604DB" w:rsidR="00317B8D" w:rsidRPr="00A836A7" w:rsidRDefault="00317B8D" w:rsidP="00317B8D">
      <w:pPr>
        <w:pStyle w:val="REflist"/>
      </w:pPr>
      <w:r w:rsidRPr="00A836A7">
        <w:t>INTERNATIONAL ATOMIC ENERGY AGENCY, Functions and Processes of the Regulatory Body for Safety, IAEA Safety Standards Series No. GSG-13, IAEA, Vienna (2018).</w:t>
      </w:r>
      <w:bookmarkEnd w:id="192"/>
      <w:bookmarkEnd w:id="193"/>
    </w:p>
    <w:bookmarkEnd w:id="136"/>
    <w:bookmarkEnd w:id="137"/>
    <w:bookmarkEnd w:id="138"/>
    <w:bookmarkEnd w:id="139"/>
    <w:bookmarkEnd w:id="163"/>
    <w:bookmarkEnd w:id="164"/>
    <w:bookmarkEnd w:id="194"/>
    <w:bookmarkEnd w:id="195"/>
    <w:p w14:paraId="2936BD2A" w14:textId="23B3F9C5" w:rsidR="003141D1" w:rsidRPr="00A836A7" w:rsidRDefault="003141D1">
      <w:pPr>
        <w:rPr>
          <w:rFonts w:ascii="Times New Roman" w:eastAsia="MS Mincho" w:hAnsi="Times New Roman" w:cs="Times New Roman"/>
          <w:b/>
          <w:iCs/>
          <w:caps/>
          <w:lang w:eastAsia="nl-NL"/>
        </w:rPr>
      </w:pPr>
      <w:r w:rsidRPr="00A836A7">
        <w:rPr>
          <w:rFonts w:ascii="Times New Roman" w:hAnsi="Times New Roman" w:cs="Times New Roman"/>
        </w:rPr>
        <w:br w:type="page"/>
      </w:r>
    </w:p>
    <w:p w14:paraId="4A81BFF3" w14:textId="15DC3150" w:rsidR="00B83354" w:rsidRPr="00A836A7" w:rsidRDefault="003141D1" w:rsidP="00566DF0">
      <w:pPr>
        <w:pStyle w:val="Heading1"/>
        <w:numPr>
          <w:ilvl w:val="0"/>
          <w:numId w:val="0"/>
        </w:numPr>
        <w:ind w:left="142"/>
      </w:pPr>
      <w:bookmarkStart w:id="196" w:name="_Toc34648020"/>
      <w:bookmarkStart w:id="197" w:name="_Toc36818377"/>
      <w:r w:rsidRPr="00A836A7">
        <w:lastRenderedPageBreak/>
        <w:t>CONTRIBUTORS TO DRAFTING AND REVIEW</w:t>
      </w:r>
      <w:bookmarkEnd w:id="196"/>
      <w:bookmarkEnd w:id="197"/>
    </w:p>
    <w:p w14:paraId="68BD7B39" w14:textId="45B6FBDB" w:rsidR="00EC754D" w:rsidRPr="00A836A7" w:rsidRDefault="00EC754D" w:rsidP="00EC754D">
      <w:pPr>
        <w:ind w:left="2268" w:hanging="2268"/>
        <w:rPr>
          <w:rFonts w:ascii="Times New Roman" w:hAnsi="Times New Roman" w:cs="Times New Roman"/>
          <w:lang w:eastAsia="nl-NL"/>
        </w:rPr>
      </w:pPr>
      <w:r w:rsidRPr="00A836A7">
        <w:rPr>
          <w:rFonts w:ascii="Times New Roman" w:hAnsi="Times New Roman" w:cs="Times New Roman"/>
          <w:lang w:eastAsia="nl-NL"/>
        </w:rPr>
        <w:t>Arvidsson P.</w:t>
      </w:r>
      <w:r w:rsidRPr="00A836A7">
        <w:rPr>
          <w:rFonts w:ascii="Times New Roman" w:hAnsi="Times New Roman" w:cs="Times New Roman"/>
          <w:lang w:eastAsia="nl-NL"/>
        </w:rPr>
        <w:tab/>
      </w:r>
      <w:r w:rsidR="007A07C4" w:rsidRPr="007A07C4">
        <w:rPr>
          <w:rFonts w:ascii="Times New Roman" w:hAnsi="Times New Roman" w:cs="Times New Roman"/>
          <w:lang w:eastAsia="nl-NL"/>
        </w:rPr>
        <w:t>Swedish Nuclear Fuel and Waste Management Co</w:t>
      </w:r>
      <w:r w:rsidR="007A07C4">
        <w:rPr>
          <w:rFonts w:ascii="Times New Roman" w:hAnsi="Times New Roman" w:cs="Times New Roman"/>
          <w:lang w:eastAsia="nl-NL"/>
        </w:rPr>
        <w:t>mpany</w:t>
      </w:r>
      <w:r w:rsidR="007A07C4" w:rsidRPr="007A07C4" w:rsidDel="007A07C4">
        <w:rPr>
          <w:rFonts w:ascii="Times New Roman" w:hAnsi="Times New Roman" w:cs="Times New Roman"/>
          <w:lang w:eastAsia="nl-NL"/>
        </w:rPr>
        <w:t xml:space="preserve"> </w:t>
      </w:r>
      <w:r w:rsidRPr="00A836A7">
        <w:rPr>
          <w:rFonts w:ascii="Times New Roman" w:hAnsi="Times New Roman" w:cs="Times New Roman"/>
          <w:lang w:eastAsia="nl-NL"/>
        </w:rPr>
        <w:t>(SKB), Sweden</w:t>
      </w:r>
    </w:p>
    <w:p w14:paraId="29192FEC" w14:textId="6B2AEC70" w:rsidR="00932590" w:rsidRPr="00A836A7" w:rsidRDefault="00932590" w:rsidP="003A6ABD">
      <w:pPr>
        <w:ind w:left="2268" w:hanging="2268"/>
        <w:rPr>
          <w:rFonts w:ascii="Times New Roman" w:hAnsi="Times New Roman" w:cs="Times New Roman"/>
          <w:lang w:eastAsia="nl-NL"/>
        </w:rPr>
      </w:pPr>
      <w:r w:rsidRPr="00A836A7">
        <w:rPr>
          <w:rFonts w:ascii="Times New Roman" w:hAnsi="Times New Roman" w:cs="Times New Roman"/>
          <w:lang w:eastAsia="nl-NL"/>
        </w:rPr>
        <w:t>Bennett, D.G.</w:t>
      </w:r>
      <w:r w:rsidRPr="00A836A7">
        <w:rPr>
          <w:rFonts w:ascii="Times New Roman" w:hAnsi="Times New Roman" w:cs="Times New Roman"/>
          <w:lang w:eastAsia="nl-NL"/>
        </w:rPr>
        <w:tab/>
        <w:t>International Atomic Energy Agency</w:t>
      </w:r>
    </w:p>
    <w:p w14:paraId="6BC45649" w14:textId="17E8E650" w:rsidR="003141D1" w:rsidRPr="00A836A7" w:rsidRDefault="003141D1" w:rsidP="003A6ABD">
      <w:pPr>
        <w:ind w:left="2268" w:hanging="2268"/>
        <w:rPr>
          <w:rFonts w:ascii="Times New Roman" w:hAnsi="Times New Roman" w:cs="Times New Roman"/>
          <w:lang w:eastAsia="nl-NL"/>
        </w:rPr>
      </w:pPr>
      <w:r w:rsidRPr="00A836A7">
        <w:rPr>
          <w:rFonts w:ascii="Times New Roman" w:hAnsi="Times New Roman" w:cs="Times New Roman"/>
          <w:lang w:eastAsia="nl-NL"/>
        </w:rPr>
        <w:t>Boydon, F.</w:t>
      </w:r>
      <w:r w:rsidRPr="00A836A7">
        <w:rPr>
          <w:rFonts w:ascii="Times New Roman" w:hAnsi="Times New Roman" w:cs="Times New Roman"/>
          <w:lang w:eastAsia="nl-NL"/>
        </w:rPr>
        <w:tab/>
        <w:t>Consultant, United Kingdom</w:t>
      </w:r>
    </w:p>
    <w:p w14:paraId="752A25F4" w14:textId="49B850C6" w:rsidR="00474BF5" w:rsidRPr="00A836A7" w:rsidRDefault="00474BF5" w:rsidP="003A6ABD">
      <w:pPr>
        <w:ind w:left="2268" w:hanging="2268"/>
        <w:rPr>
          <w:rFonts w:ascii="Times New Roman" w:hAnsi="Times New Roman" w:cs="Times New Roman"/>
          <w:lang w:eastAsia="nl-NL"/>
        </w:rPr>
      </w:pPr>
      <w:r w:rsidRPr="00A836A7">
        <w:rPr>
          <w:rFonts w:ascii="Times New Roman" w:hAnsi="Times New Roman" w:cs="Times New Roman"/>
          <w:lang w:eastAsia="nl-NL"/>
        </w:rPr>
        <w:t>Carlton, P.</w:t>
      </w:r>
      <w:r w:rsidRPr="00A836A7">
        <w:rPr>
          <w:rFonts w:ascii="Times New Roman" w:hAnsi="Times New Roman" w:cs="Times New Roman"/>
          <w:lang w:eastAsia="nl-NL"/>
        </w:rPr>
        <w:tab/>
        <w:t>Radioactive Waste Management (RW</w:t>
      </w:r>
      <w:r w:rsidR="00770DBA" w:rsidRPr="00A836A7">
        <w:rPr>
          <w:rFonts w:ascii="Times New Roman" w:hAnsi="Times New Roman" w:cs="Times New Roman"/>
          <w:lang w:eastAsia="nl-NL"/>
        </w:rPr>
        <w:t>M</w:t>
      </w:r>
      <w:r w:rsidRPr="00A836A7">
        <w:rPr>
          <w:rFonts w:ascii="Times New Roman" w:hAnsi="Times New Roman" w:cs="Times New Roman"/>
          <w:lang w:eastAsia="nl-NL"/>
        </w:rPr>
        <w:t>), UK</w:t>
      </w:r>
    </w:p>
    <w:p w14:paraId="334D06DA" w14:textId="03F9DFF5" w:rsidR="003A6ABD" w:rsidRPr="00A836A7" w:rsidRDefault="00695572" w:rsidP="003A6ABD">
      <w:pPr>
        <w:ind w:left="2268" w:hanging="2268"/>
        <w:rPr>
          <w:rFonts w:ascii="Times New Roman" w:hAnsi="Times New Roman" w:cs="Times New Roman"/>
          <w:lang w:eastAsia="nl-NL"/>
        </w:rPr>
      </w:pPr>
      <w:r w:rsidRPr="00A836A7">
        <w:rPr>
          <w:rFonts w:ascii="Times New Roman" w:hAnsi="Times New Roman" w:cs="Times New Roman"/>
          <w:lang w:eastAsia="nl-NL"/>
        </w:rPr>
        <w:t xml:space="preserve">Codée, </w:t>
      </w:r>
      <w:r w:rsidR="003A6ABD" w:rsidRPr="00A836A7">
        <w:rPr>
          <w:rFonts w:ascii="Times New Roman" w:hAnsi="Times New Roman" w:cs="Times New Roman"/>
          <w:lang w:eastAsia="nl-NL"/>
        </w:rPr>
        <w:t>H</w:t>
      </w:r>
      <w:r w:rsidRPr="00A836A7">
        <w:rPr>
          <w:rFonts w:ascii="Times New Roman" w:hAnsi="Times New Roman" w:cs="Times New Roman"/>
          <w:lang w:eastAsia="nl-NL"/>
        </w:rPr>
        <w:t>.</w:t>
      </w:r>
      <w:r w:rsidR="003A6ABD" w:rsidRPr="00A836A7">
        <w:rPr>
          <w:rFonts w:ascii="Times New Roman" w:hAnsi="Times New Roman" w:cs="Times New Roman"/>
          <w:lang w:eastAsia="nl-NL"/>
        </w:rPr>
        <w:tab/>
      </w:r>
      <w:r w:rsidR="007A07C4" w:rsidRPr="007A07C4">
        <w:rPr>
          <w:rFonts w:ascii="Times New Roman" w:hAnsi="Times New Roman" w:cs="Times New Roman"/>
          <w:lang w:eastAsia="nl-NL"/>
        </w:rPr>
        <w:t xml:space="preserve">The Central Organisation </w:t>
      </w:r>
      <w:r w:rsidR="005F0A34">
        <w:rPr>
          <w:rFonts w:ascii="Times New Roman" w:hAnsi="Times New Roman" w:cs="Times New Roman"/>
          <w:lang w:eastAsia="nl-NL"/>
        </w:rPr>
        <w:t>f</w:t>
      </w:r>
      <w:r w:rsidR="005F0A34" w:rsidRPr="007A07C4">
        <w:rPr>
          <w:rFonts w:ascii="Times New Roman" w:hAnsi="Times New Roman" w:cs="Times New Roman"/>
          <w:lang w:eastAsia="nl-NL"/>
        </w:rPr>
        <w:t xml:space="preserve">or </w:t>
      </w:r>
      <w:r w:rsidR="007A07C4" w:rsidRPr="007A07C4">
        <w:rPr>
          <w:rFonts w:ascii="Times New Roman" w:hAnsi="Times New Roman" w:cs="Times New Roman"/>
          <w:lang w:eastAsia="nl-NL"/>
        </w:rPr>
        <w:t>Radioactive Waste</w:t>
      </w:r>
      <w:r w:rsidR="007A07C4" w:rsidRPr="007A07C4" w:rsidDel="007A07C4">
        <w:rPr>
          <w:rFonts w:ascii="Times New Roman" w:hAnsi="Times New Roman" w:cs="Times New Roman"/>
          <w:lang w:eastAsia="nl-NL"/>
        </w:rPr>
        <w:t xml:space="preserve"> </w:t>
      </w:r>
      <w:r w:rsidR="003A6ABD" w:rsidRPr="00A836A7">
        <w:rPr>
          <w:rFonts w:ascii="Times New Roman" w:hAnsi="Times New Roman" w:cs="Times New Roman"/>
          <w:lang w:eastAsia="nl-NL"/>
        </w:rPr>
        <w:t>(COVRA), The Netherlands</w:t>
      </w:r>
    </w:p>
    <w:p w14:paraId="7DB46FFF" w14:textId="72BB1993" w:rsidR="00695572" w:rsidRPr="00A836A7" w:rsidRDefault="00695572" w:rsidP="003A6ABD">
      <w:pPr>
        <w:ind w:left="2268" w:hanging="2268"/>
        <w:rPr>
          <w:rFonts w:ascii="Times New Roman" w:hAnsi="Times New Roman" w:cs="Times New Roman"/>
          <w:lang w:eastAsia="nl-NL"/>
        </w:rPr>
      </w:pPr>
      <w:r w:rsidRPr="00A836A7">
        <w:rPr>
          <w:rFonts w:ascii="Times New Roman" w:hAnsi="Times New Roman" w:cs="Times New Roman"/>
          <w:lang w:eastAsia="nl-NL"/>
        </w:rPr>
        <w:t>Delaney, B</w:t>
      </w:r>
      <w:r w:rsidR="00C23F41" w:rsidRPr="00A836A7">
        <w:rPr>
          <w:rFonts w:ascii="Times New Roman" w:hAnsi="Times New Roman" w:cs="Times New Roman"/>
          <w:lang w:eastAsia="nl-NL"/>
        </w:rPr>
        <w:t>.</w:t>
      </w:r>
      <w:r w:rsidRPr="00A836A7">
        <w:rPr>
          <w:rFonts w:ascii="Times New Roman" w:hAnsi="Times New Roman" w:cs="Times New Roman"/>
          <w:lang w:eastAsia="nl-NL"/>
        </w:rPr>
        <w:tab/>
      </w:r>
      <w:r w:rsidR="00C23F41" w:rsidRPr="00A836A7">
        <w:rPr>
          <w:rFonts w:ascii="Times New Roman" w:hAnsi="Times New Roman" w:cs="Times New Roman"/>
          <w:lang w:eastAsia="nl-NL"/>
        </w:rPr>
        <w:t>Consultant, United Kingdom</w:t>
      </w:r>
    </w:p>
    <w:p w14:paraId="646001ED" w14:textId="74F6B2FE" w:rsidR="009D1E2B" w:rsidRPr="00A836A7" w:rsidRDefault="009D1E2B" w:rsidP="003A6ABD">
      <w:pPr>
        <w:ind w:left="2268" w:hanging="2268"/>
        <w:rPr>
          <w:rFonts w:ascii="Times New Roman" w:hAnsi="Times New Roman" w:cs="Times New Roman"/>
          <w:lang w:eastAsia="nl-NL"/>
        </w:rPr>
      </w:pPr>
      <w:r w:rsidRPr="00A836A7">
        <w:rPr>
          <w:rFonts w:ascii="Times New Roman" w:hAnsi="Times New Roman" w:cs="Times New Roman"/>
          <w:lang w:eastAsia="nl-NL"/>
        </w:rPr>
        <w:t>Faß, T.</w:t>
      </w:r>
      <w:r w:rsidRPr="00A836A7">
        <w:rPr>
          <w:rFonts w:ascii="Times New Roman" w:hAnsi="Times New Roman" w:cs="Times New Roman"/>
          <w:lang w:eastAsia="nl-NL"/>
        </w:rPr>
        <w:tab/>
        <w:t xml:space="preserve">Gesellschaft für Anlagen - und Reaktorsicherheit (GRS) gGmbH, Germany </w:t>
      </w:r>
    </w:p>
    <w:p w14:paraId="035F156C" w14:textId="24116C48" w:rsidR="00932590" w:rsidRPr="00A836A7" w:rsidRDefault="00932590" w:rsidP="003A6ABD">
      <w:pPr>
        <w:ind w:left="2268" w:hanging="2268"/>
        <w:rPr>
          <w:rFonts w:ascii="Times New Roman" w:hAnsi="Times New Roman" w:cs="Times New Roman"/>
          <w:lang w:eastAsia="nl-NL"/>
        </w:rPr>
      </w:pPr>
      <w:r w:rsidRPr="00A836A7">
        <w:rPr>
          <w:rFonts w:ascii="Times New Roman" w:hAnsi="Times New Roman" w:cs="Times New Roman"/>
          <w:lang w:eastAsia="nl-NL"/>
        </w:rPr>
        <w:t>Fokke,</w:t>
      </w:r>
      <w:r w:rsidR="00B54D6C" w:rsidRPr="00A836A7">
        <w:rPr>
          <w:rFonts w:ascii="Times New Roman" w:hAnsi="Times New Roman" w:cs="Times New Roman"/>
          <w:lang w:eastAsia="nl-NL"/>
        </w:rPr>
        <w:t xml:space="preserve"> </w:t>
      </w:r>
      <w:r w:rsidRPr="00A836A7">
        <w:rPr>
          <w:rFonts w:ascii="Times New Roman" w:hAnsi="Times New Roman" w:cs="Times New Roman"/>
          <w:lang w:eastAsia="nl-NL"/>
        </w:rPr>
        <w:t xml:space="preserve">N. </w:t>
      </w:r>
      <w:r w:rsidRPr="00A836A7">
        <w:rPr>
          <w:rFonts w:ascii="Times New Roman" w:hAnsi="Times New Roman" w:cs="Times New Roman"/>
          <w:lang w:eastAsia="nl-NL"/>
        </w:rPr>
        <w:tab/>
      </w:r>
      <w:r w:rsidR="007A07C4" w:rsidRPr="007A07C4">
        <w:rPr>
          <w:rFonts w:ascii="Times New Roman" w:hAnsi="Times New Roman" w:cs="Times New Roman"/>
          <w:lang w:eastAsia="nl-NL"/>
        </w:rPr>
        <w:t xml:space="preserve">The Central Organisation </w:t>
      </w:r>
      <w:r w:rsidR="005F0A34">
        <w:rPr>
          <w:rFonts w:ascii="Times New Roman" w:hAnsi="Times New Roman" w:cs="Times New Roman"/>
          <w:lang w:eastAsia="nl-NL"/>
        </w:rPr>
        <w:t>f</w:t>
      </w:r>
      <w:r w:rsidR="005F0A34" w:rsidRPr="007A07C4">
        <w:rPr>
          <w:rFonts w:ascii="Times New Roman" w:hAnsi="Times New Roman" w:cs="Times New Roman"/>
          <w:lang w:eastAsia="nl-NL"/>
        </w:rPr>
        <w:t xml:space="preserve">or </w:t>
      </w:r>
      <w:r w:rsidR="007A07C4" w:rsidRPr="007A07C4">
        <w:rPr>
          <w:rFonts w:ascii="Times New Roman" w:hAnsi="Times New Roman" w:cs="Times New Roman"/>
          <w:lang w:eastAsia="nl-NL"/>
        </w:rPr>
        <w:t>Radioactive Waste</w:t>
      </w:r>
      <w:r w:rsidR="007A07C4" w:rsidRPr="007A07C4" w:rsidDel="007A07C4">
        <w:rPr>
          <w:rFonts w:ascii="Times New Roman" w:hAnsi="Times New Roman" w:cs="Times New Roman"/>
          <w:lang w:eastAsia="nl-NL"/>
        </w:rPr>
        <w:t xml:space="preserve"> </w:t>
      </w:r>
      <w:r w:rsidR="00B54D6C" w:rsidRPr="00A836A7">
        <w:rPr>
          <w:rFonts w:ascii="Times New Roman" w:hAnsi="Times New Roman" w:cs="Times New Roman"/>
          <w:lang w:eastAsia="nl-NL"/>
        </w:rPr>
        <w:t>(</w:t>
      </w:r>
      <w:r w:rsidRPr="00A836A7">
        <w:rPr>
          <w:rFonts w:ascii="Times New Roman" w:hAnsi="Times New Roman" w:cs="Times New Roman"/>
          <w:lang w:eastAsia="nl-NL"/>
        </w:rPr>
        <w:t xml:space="preserve">COVRA), </w:t>
      </w:r>
      <w:r w:rsidR="003A6ABD" w:rsidRPr="00A836A7">
        <w:rPr>
          <w:rFonts w:ascii="Times New Roman" w:hAnsi="Times New Roman" w:cs="Times New Roman"/>
          <w:lang w:eastAsia="nl-NL"/>
        </w:rPr>
        <w:t xml:space="preserve">The </w:t>
      </w:r>
      <w:r w:rsidRPr="00A836A7">
        <w:rPr>
          <w:rFonts w:ascii="Times New Roman" w:hAnsi="Times New Roman" w:cs="Times New Roman"/>
          <w:lang w:eastAsia="nl-NL"/>
        </w:rPr>
        <w:t>Netherlands</w:t>
      </w:r>
    </w:p>
    <w:p w14:paraId="6259E0B2" w14:textId="08E03CF7" w:rsidR="00EC754D" w:rsidRPr="00A836A7" w:rsidRDefault="00EC754D" w:rsidP="003A6ABD">
      <w:pPr>
        <w:ind w:left="2268" w:hanging="2268"/>
        <w:rPr>
          <w:rFonts w:ascii="Times New Roman" w:hAnsi="Times New Roman" w:cs="Times New Roman"/>
          <w:lang w:eastAsia="nl-NL"/>
        </w:rPr>
      </w:pPr>
      <w:r w:rsidRPr="00A836A7">
        <w:rPr>
          <w:rFonts w:ascii="Times New Roman" w:hAnsi="Times New Roman" w:cs="Times New Roman"/>
          <w:lang w:eastAsia="nl-NL"/>
        </w:rPr>
        <w:t>Hedberg, B.</w:t>
      </w:r>
      <w:r w:rsidRPr="00A836A7">
        <w:rPr>
          <w:rFonts w:ascii="Times New Roman" w:hAnsi="Times New Roman" w:cs="Times New Roman"/>
          <w:lang w:eastAsia="nl-NL"/>
        </w:rPr>
        <w:tab/>
        <w:t>Strålsäkerhetsmyndigheten (SSM), Sweden</w:t>
      </w:r>
    </w:p>
    <w:p w14:paraId="03968BDD" w14:textId="1460D862" w:rsidR="003141D1" w:rsidRPr="00A836A7" w:rsidRDefault="003141D1" w:rsidP="003A6ABD">
      <w:pPr>
        <w:ind w:left="2268" w:hanging="2268"/>
        <w:rPr>
          <w:rFonts w:ascii="Times New Roman" w:hAnsi="Times New Roman" w:cs="Times New Roman"/>
          <w:lang w:eastAsia="nl-NL"/>
        </w:rPr>
      </w:pPr>
      <w:r w:rsidRPr="00A836A7">
        <w:rPr>
          <w:rFonts w:ascii="Times New Roman" w:hAnsi="Times New Roman" w:cs="Times New Roman"/>
          <w:lang w:eastAsia="nl-NL"/>
        </w:rPr>
        <w:t>Kumano, Y.</w:t>
      </w:r>
      <w:r w:rsidRPr="00A836A7">
        <w:rPr>
          <w:rFonts w:ascii="Times New Roman" w:hAnsi="Times New Roman" w:cs="Times New Roman"/>
          <w:lang w:eastAsia="nl-NL"/>
        </w:rPr>
        <w:tab/>
        <w:t>International Atomic Energy Agency</w:t>
      </w:r>
    </w:p>
    <w:p w14:paraId="2EE13980" w14:textId="7F5786D2" w:rsidR="00932590" w:rsidRPr="00A836A7" w:rsidRDefault="00932590" w:rsidP="003A6ABD">
      <w:pPr>
        <w:ind w:left="2268" w:hanging="2268"/>
        <w:rPr>
          <w:rFonts w:ascii="Times New Roman" w:hAnsi="Times New Roman" w:cs="Times New Roman"/>
          <w:lang w:eastAsia="nl-NL"/>
        </w:rPr>
      </w:pPr>
      <w:r w:rsidRPr="00A836A7">
        <w:rPr>
          <w:rFonts w:ascii="Times New Roman" w:hAnsi="Times New Roman" w:cs="Times New Roman"/>
          <w:lang w:eastAsia="nl-NL"/>
        </w:rPr>
        <w:t xml:space="preserve">Mingrone, G. </w:t>
      </w:r>
      <w:r w:rsidRPr="00A836A7">
        <w:rPr>
          <w:rFonts w:ascii="Times New Roman" w:hAnsi="Times New Roman" w:cs="Times New Roman"/>
          <w:lang w:eastAsia="nl-NL"/>
        </w:rPr>
        <w:tab/>
      </w:r>
      <w:r w:rsidR="00B54D6C" w:rsidRPr="00A836A7">
        <w:rPr>
          <w:rFonts w:ascii="Times New Roman" w:hAnsi="Times New Roman" w:cs="Times New Roman"/>
          <w:lang w:eastAsia="nl-NL"/>
        </w:rPr>
        <w:t>Società Gestione Impianti Nucleari (</w:t>
      </w:r>
      <w:r w:rsidRPr="00A836A7">
        <w:rPr>
          <w:rFonts w:ascii="Times New Roman" w:hAnsi="Times New Roman" w:cs="Times New Roman"/>
          <w:lang w:eastAsia="nl-NL"/>
        </w:rPr>
        <w:t>Sogin</w:t>
      </w:r>
      <w:r w:rsidR="00B54D6C" w:rsidRPr="00A836A7">
        <w:rPr>
          <w:rFonts w:ascii="Times New Roman" w:hAnsi="Times New Roman" w:cs="Times New Roman"/>
          <w:lang w:eastAsia="nl-NL"/>
        </w:rPr>
        <w:t>)</w:t>
      </w:r>
      <w:r w:rsidRPr="00A836A7">
        <w:rPr>
          <w:rFonts w:ascii="Times New Roman" w:hAnsi="Times New Roman" w:cs="Times New Roman"/>
          <w:lang w:eastAsia="nl-NL"/>
        </w:rPr>
        <w:t>, Italy</w:t>
      </w:r>
    </w:p>
    <w:p w14:paraId="78A0DB75" w14:textId="02F369B8" w:rsidR="00932590" w:rsidRPr="00A836A7" w:rsidRDefault="00932590" w:rsidP="003A6ABD">
      <w:pPr>
        <w:ind w:left="2268" w:hanging="2268"/>
        <w:rPr>
          <w:rFonts w:ascii="Times New Roman" w:hAnsi="Times New Roman" w:cs="Times New Roman"/>
          <w:lang w:eastAsia="nl-NL"/>
        </w:rPr>
      </w:pPr>
      <w:r w:rsidRPr="00A836A7">
        <w:rPr>
          <w:rFonts w:ascii="Times New Roman" w:hAnsi="Times New Roman" w:cs="Times New Roman"/>
          <w:lang w:eastAsia="nl-NL"/>
        </w:rPr>
        <w:t>Mononen, J</w:t>
      </w:r>
      <w:r w:rsidR="00B54D6C" w:rsidRPr="00A836A7">
        <w:rPr>
          <w:rFonts w:ascii="Times New Roman" w:hAnsi="Times New Roman" w:cs="Times New Roman"/>
          <w:lang w:eastAsia="nl-NL"/>
        </w:rPr>
        <w:t>.</w:t>
      </w:r>
      <w:r w:rsidRPr="00A836A7">
        <w:rPr>
          <w:rFonts w:ascii="Times New Roman" w:hAnsi="Times New Roman" w:cs="Times New Roman"/>
          <w:lang w:eastAsia="nl-NL"/>
        </w:rPr>
        <w:tab/>
      </w:r>
      <w:r w:rsidR="007A07C4">
        <w:rPr>
          <w:rFonts w:ascii="Times New Roman" w:hAnsi="Times New Roman" w:cs="Times New Roman"/>
          <w:lang w:eastAsia="nl-NL"/>
        </w:rPr>
        <w:t>Radiation and Nuclear Safety Authority</w:t>
      </w:r>
      <w:r w:rsidR="007A07C4" w:rsidRPr="00A836A7">
        <w:rPr>
          <w:rFonts w:ascii="Times New Roman" w:hAnsi="Times New Roman" w:cs="Times New Roman"/>
          <w:lang w:eastAsia="nl-NL"/>
        </w:rPr>
        <w:t xml:space="preserve"> </w:t>
      </w:r>
      <w:r w:rsidR="00B54D6C" w:rsidRPr="00A836A7">
        <w:rPr>
          <w:rFonts w:ascii="Times New Roman" w:hAnsi="Times New Roman" w:cs="Times New Roman"/>
          <w:lang w:eastAsia="nl-NL"/>
        </w:rPr>
        <w:t>(STUK)</w:t>
      </w:r>
      <w:r w:rsidRPr="00A836A7">
        <w:rPr>
          <w:rFonts w:ascii="Times New Roman" w:hAnsi="Times New Roman" w:cs="Times New Roman"/>
          <w:lang w:eastAsia="nl-NL"/>
        </w:rPr>
        <w:t>, Finland</w:t>
      </w:r>
    </w:p>
    <w:p w14:paraId="49C18DA4" w14:textId="2074705D" w:rsidR="00932590" w:rsidRPr="00A836A7" w:rsidRDefault="00932590" w:rsidP="003A6ABD">
      <w:pPr>
        <w:ind w:left="2268" w:hanging="2268"/>
        <w:rPr>
          <w:rFonts w:ascii="Times New Roman" w:hAnsi="Times New Roman" w:cs="Times New Roman"/>
          <w:lang w:eastAsia="nl-NL"/>
        </w:rPr>
      </w:pPr>
      <w:r w:rsidRPr="00A836A7">
        <w:rPr>
          <w:rFonts w:ascii="Times New Roman" w:hAnsi="Times New Roman" w:cs="Times New Roman"/>
          <w:lang w:eastAsia="nl-NL"/>
        </w:rPr>
        <w:t xml:space="preserve">Papaz, D. </w:t>
      </w:r>
      <w:r w:rsidRPr="00A836A7">
        <w:rPr>
          <w:rFonts w:ascii="Times New Roman" w:hAnsi="Times New Roman" w:cs="Times New Roman"/>
          <w:lang w:eastAsia="nl-NL"/>
        </w:rPr>
        <w:tab/>
      </w:r>
      <w:r w:rsidR="00B54D6C" w:rsidRPr="00A836A7">
        <w:rPr>
          <w:rFonts w:ascii="Times New Roman" w:hAnsi="Times New Roman" w:cs="Times New Roman"/>
          <w:lang w:eastAsia="nl-NL"/>
        </w:rPr>
        <w:t>Canadian Nuclear Safety Commission (</w:t>
      </w:r>
      <w:r w:rsidRPr="00A836A7">
        <w:rPr>
          <w:rFonts w:ascii="Times New Roman" w:hAnsi="Times New Roman" w:cs="Times New Roman"/>
          <w:lang w:eastAsia="nl-NL"/>
        </w:rPr>
        <w:t>CNSC</w:t>
      </w:r>
      <w:r w:rsidR="00B54D6C" w:rsidRPr="00A836A7">
        <w:rPr>
          <w:rFonts w:ascii="Times New Roman" w:hAnsi="Times New Roman" w:cs="Times New Roman"/>
          <w:lang w:eastAsia="nl-NL"/>
        </w:rPr>
        <w:t>)</w:t>
      </w:r>
      <w:r w:rsidRPr="00A836A7">
        <w:rPr>
          <w:rFonts w:ascii="Times New Roman" w:hAnsi="Times New Roman" w:cs="Times New Roman"/>
          <w:lang w:eastAsia="nl-NL"/>
        </w:rPr>
        <w:t>, Canada</w:t>
      </w:r>
    </w:p>
    <w:p w14:paraId="7B84E940" w14:textId="6083B3F7" w:rsidR="00C23F41" w:rsidRPr="00A836A7" w:rsidRDefault="00C23F41" w:rsidP="00C23F41">
      <w:pPr>
        <w:ind w:left="2268" w:hanging="2268"/>
        <w:rPr>
          <w:rFonts w:ascii="Times New Roman" w:hAnsi="Times New Roman" w:cs="Times New Roman"/>
          <w:lang w:eastAsia="nl-NL"/>
        </w:rPr>
      </w:pPr>
      <w:r w:rsidRPr="00A836A7">
        <w:rPr>
          <w:rFonts w:ascii="Times New Roman" w:hAnsi="Times New Roman" w:cs="Times New Roman"/>
          <w:lang w:eastAsia="nl-NL"/>
        </w:rPr>
        <w:t>Yoshid</w:t>
      </w:r>
      <w:r w:rsidR="005E2053" w:rsidRPr="00A836A7">
        <w:rPr>
          <w:rFonts w:ascii="Times New Roman" w:hAnsi="Times New Roman" w:cs="Times New Roman"/>
          <w:lang w:eastAsia="nl-NL"/>
        </w:rPr>
        <w:t>a</w:t>
      </w:r>
      <w:r w:rsidRPr="00A836A7">
        <w:rPr>
          <w:rFonts w:ascii="Times New Roman" w:hAnsi="Times New Roman" w:cs="Times New Roman"/>
          <w:lang w:eastAsia="nl-NL"/>
        </w:rPr>
        <w:t>, M.</w:t>
      </w:r>
      <w:r w:rsidRPr="00A836A7">
        <w:rPr>
          <w:rFonts w:ascii="Times New Roman" w:hAnsi="Times New Roman" w:cs="Times New Roman"/>
          <w:lang w:eastAsia="nl-NL"/>
        </w:rPr>
        <w:tab/>
        <w:t>Nuclear Safety Technology Center (NUSTEC), Japan</w:t>
      </w:r>
    </w:p>
    <w:p w14:paraId="2163AAD7" w14:textId="77777777" w:rsidR="00932590" w:rsidRPr="00A836A7" w:rsidRDefault="00932590">
      <w:pPr>
        <w:rPr>
          <w:rFonts w:ascii="Times New Roman" w:hAnsi="Times New Roman" w:cs="Times New Roman"/>
          <w:lang w:eastAsia="nl-NL"/>
        </w:rPr>
      </w:pPr>
    </w:p>
    <w:sectPr w:rsidR="00932590" w:rsidRPr="00A836A7" w:rsidSect="007A15A3">
      <w:type w:val="continuous"/>
      <w:pgSz w:w="11906" w:h="16838" w:code="9"/>
      <w:pgMar w:top="1021" w:right="1418" w:bottom="1418" w:left="1418"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2B8BF" w14:textId="77777777" w:rsidR="0024656C" w:rsidRDefault="0024656C" w:rsidP="00E94C4D">
      <w:pPr>
        <w:spacing w:after="0" w:line="240" w:lineRule="auto"/>
      </w:pPr>
      <w:r>
        <w:separator/>
      </w:r>
    </w:p>
  </w:endnote>
  <w:endnote w:type="continuationSeparator" w:id="0">
    <w:p w14:paraId="150B0470" w14:textId="77777777" w:rsidR="0024656C" w:rsidRDefault="0024656C" w:rsidP="00E9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3B35" w14:textId="77777777" w:rsidR="0024656C" w:rsidRDefault="0024656C">
    <w:pPr>
      <w:pStyle w:val="Footer"/>
      <w:jc w:val="right"/>
    </w:pPr>
  </w:p>
  <w:p w14:paraId="0F2F5ED0" w14:textId="77777777" w:rsidR="0024656C" w:rsidRDefault="00246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463F" w14:textId="777DAB04" w:rsidR="0024656C" w:rsidRDefault="0024656C" w:rsidP="00C30A13">
    <w:pPr>
      <w:pStyle w:val="Footer"/>
      <w:spacing w:after="100" w:afterAutospacing="1"/>
    </w:pPr>
    <w:r w:rsidRPr="009F47BC">
      <w:rPr>
        <w:rFonts w:ascii="Times New Roman" w:hAnsi="Times New Roman" w:cs="Times New Roman"/>
      </w:rPr>
      <w:fldChar w:fldCharType="begin"/>
    </w:r>
    <w:r w:rsidRPr="009F47BC">
      <w:rPr>
        <w:rFonts w:ascii="Times New Roman" w:hAnsi="Times New Roman" w:cs="Times New Roman"/>
      </w:rPr>
      <w:instrText xml:space="preserve"> PAGE   \* MERGEFORMAT </w:instrText>
    </w:r>
    <w:r w:rsidRPr="009F47BC">
      <w:rPr>
        <w:rFonts w:ascii="Times New Roman" w:hAnsi="Times New Roman" w:cs="Times New Roman"/>
      </w:rPr>
      <w:fldChar w:fldCharType="separate"/>
    </w:r>
    <w:r>
      <w:rPr>
        <w:rFonts w:ascii="Times New Roman" w:hAnsi="Times New Roman" w:cs="Times New Roman"/>
        <w:noProof/>
      </w:rPr>
      <w:t>38</w:t>
    </w:r>
    <w:r w:rsidRPr="009F47BC">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7004" w14:textId="3B2AE16E" w:rsidR="0024656C" w:rsidRPr="00B54D6C" w:rsidRDefault="0024656C">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39</w:t>
    </w:r>
    <w:r>
      <w:rPr>
        <w:rFonts w:ascii="Times New Roman" w:hAnsi="Times New Roman" w:cs="Times New Roman"/>
      </w:rPr>
      <w:fldChar w:fldCharType="end"/>
    </w:r>
  </w:p>
  <w:p w14:paraId="479C0B51" w14:textId="77777777" w:rsidR="0024656C" w:rsidRPr="00B54D6C" w:rsidRDefault="0024656C" w:rsidP="00257384">
    <w:pPr>
      <w:pStyle w:val="Footer"/>
      <w:tabs>
        <w:tab w:val="clear" w:pos="4536"/>
        <w:tab w:val="clear" w:pos="9072"/>
        <w:tab w:val="left" w:pos="7539"/>
        <w:tab w:val="left" w:pos="8220"/>
      </w:tab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0C1C3" w14:textId="77777777" w:rsidR="0024656C" w:rsidRDefault="0024656C" w:rsidP="00E94C4D">
      <w:pPr>
        <w:spacing w:after="0" w:line="240" w:lineRule="auto"/>
      </w:pPr>
      <w:r>
        <w:separator/>
      </w:r>
    </w:p>
  </w:footnote>
  <w:footnote w:type="continuationSeparator" w:id="0">
    <w:p w14:paraId="11B88D18" w14:textId="77777777" w:rsidR="0024656C" w:rsidRDefault="0024656C" w:rsidP="00E94C4D">
      <w:pPr>
        <w:spacing w:after="0" w:line="240" w:lineRule="auto"/>
      </w:pPr>
      <w:r>
        <w:continuationSeparator/>
      </w:r>
    </w:p>
  </w:footnote>
  <w:footnote w:id="1">
    <w:p w14:paraId="1186E623" w14:textId="75D39156" w:rsidR="0024656C" w:rsidRPr="00D62FEB" w:rsidRDefault="0024656C" w:rsidP="00D62FEB">
      <w:pPr>
        <w:pStyle w:val="FootnoteText"/>
        <w:ind w:firstLine="426"/>
        <w:jc w:val="both"/>
        <w:rPr>
          <w:rFonts w:ascii="Times New Roman" w:hAnsi="Times New Roman" w:cs="Times New Roman"/>
          <w:sz w:val="18"/>
          <w:szCs w:val="18"/>
          <w:lang w:val="en-US"/>
        </w:rPr>
      </w:pPr>
      <w:r w:rsidRPr="00D62FEB">
        <w:rPr>
          <w:rStyle w:val="FootnoteReference"/>
          <w:rFonts w:ascii="Times New Roman" w:hAnsi="Times New Roman" w:cs="Times New Roman"/>
          <w:sz w:val="18"/>
          <w:szCs w:val="18"/>
        </w:rPr>
        <w:footnoteRef/>
      </w:r>
      <w:r w:rsidRPr="00D62FEB">
        <w:rPr>
          <w:rFonts w:ascii="Times New Roman" w:hAnsi="Times New Roman" w:cs="Times New Roman"/>
          <w:sz w:val="18"/>
          <w:szCs w:val="18"/>
        </w:rPr>
        <w:t xml:space="preserve"> A management system is a set of interrelated or interacting elements (a system) for establishing policies and objectives and enabling the objectives to be achieved in an efficient and effective manner [1]. </w:t>
      </w:r>
    </w:p>
  </w:footnote>
  <w:footnote w:id="2">
    <w:p w14:paraId="764005FF" w14:textId="0543A909" w:rsidR="0024656C" w:rsidRPr="00FC0AC7" w:rsidRDefault="0024656C" w:rsidP="00FC0AC7">
      <w:pPr>
        <w:pStyle w:val="FootnoteText"/>
        <w:ind w:firstLine="426"/>
        <w:jc w:val="both"/>
      </w:pPr>
      <w:r w:rsidRPr="00FC0AC7">
        <w:rPr>
          <w:rStyle w:val="FootnoteReference"/>
          <w:rFonts w:ascii="Times New Roman" w:hAnsi="Times New Roman" w:cs="Times New Roman"/>
          <w:sz w:val="18"/>
          <w:szCs w:val="18"/>
        </w:rPr>
        <w:footnoteRef/>
      </w:r>
      <w:r w:rsidRPr="00FC0AC7">
        <w:rPr>
          <w:rStyle w:val="FootnoteReference"/>
          <w:rFonts w:ascii="Times New Roman" w:hAnsi="Times New Roman" w:cs="Times New Roman"/>
          <w:sz w:val="18"/>
          <w:szCs w:val="18"/>
        </w:rPr>
        <w:t xml:space="preserve"> </w:t>
      </w:r>
      <w:r w:rsidRPr="00FC0AC7">
        <w:rPr>
          <w:rStyle w:val="FootnoteReference"/>
          <w:rFonts w:ascii="Times New Roman" w:hAnsi="Times New Roman" w:cs="Times New Roman"/>
          <w:sz w:val="18"/>
          <w:szCs w:val="18"/>
          <w:vertAlign w:val="baseline"/>
        </w:rPr>
        <w:t>Radioactive waste management comprises all administrative and operational activities involved in the handling, pretreatment, treatment, conditioning, transport, storage and disposal of radioactive waste [1].</w:t>
      </w:r>
    </w:p>
  </w:footnote>
  <w:footnote w:id="3">
    <w:p w14:paraId="61D98CF4" w14:textId="77777777" w:rsidR="0024656C" w:rsidRPr="00D62FEB" w:rsidRDefault="0024656C" w:rsidP="00D62FEB">
      <w:pPr>
        <w:pStyle w:val="FootnoteText"/>
        <w:ind w:firstLine="426"/>
        <w:jc w:val="both"/>
        <w:rPr>
          <w:rFonts w:ascii="Times New Roman" w:hAnsi="Times New Roman" w:cs="Times New Roman"/>
          <w:sz w:val="18"/>
          <w:szCs w:val="18"/>
        </w:rPr>
      </w:pPr>
      <w:r w:rsidRPr="00D62FEB">
        <w:rPr>
          <w:rStyle w:val="FootnoteReference"/>
          <w:rFonts w:ascii="Times New Roman" w:hAnsi="Times New Roman" w:cs="Times New Roman"/>
          <w:sz w:val="18"/>
          <w:szCs w:val="18"/>
        </w:rPr>
        <w:footnoteRef/>
      </w:r>
      <w:r w:rsidRPr="00D62FEB">
        <w:rPr>
          <w:rFonts w:ascii="Times New Roman" w:hAnsi="Times New Roman" w:cs="Times New Roman"/>
          <w:sz w:val="18"/>
          <w:szCs w:val="18"/>
        </w:rPr>
        <w:t xml:space="preserve"> INTERNATIONAL ATOMIC ENERGY AGENCY, The Management System for the Processing, Handling and Storage of Radioactive Waste, IAEA Safety Standards Series No. GS-G-3.3, IAEA, Vienna (2008).</w:t>
      </w:r>
    </w:p>
  </w:footnote>
  <w:footnote w:id="4">
    <w:p w14:paraId="42EF0CE1" w14:textId="77777777" w:rsidR="0024656C" w:rsidRPr="00D62FEB" w:rsidRDefault="0024656C" w:rsidP="00D62FEB">
      <w:pPr>
        <w:autoSpaceDE w:val="0"/>
        <w:autoSpaceDN w:val="0"/>
        <w:adjustRightInd w:val="0"/>
        <w:spacing w:after="0" w:line="240" w:lineRule="auto"/>
        <w:ind w:firstLine="426"/>
        <w:jc w:val="both"/>
        <w:rPr>
          <w:rFonts w:ascii="Times New Roman" w:hAnsi="Times New Roman" w:cs="Times New Roman"/>
          <w:sz w:val="18"/>
          <w:szCs w:val="18"/>
        </w:rPr>
      </w:pPr>
      <w:r w:rsidRPr="00D62FEB">
        <w:rPr>
          <w:rStyle w:val="FootnoteReference"/>
          <w:rFonts w:ascii="Times New Roman" w:hAnsi="Times New Roman" w:cs="Times New Roman"/>
          <w:sz w:val="18"/>
          <w:szCs w:val="18"/>
        </w:rPr>
        <w:footnoteRef/>
      </w:r>
      <w:r w:rsidRPr="00D62FEB">
        <w:rPr>
          <w:rFonts w:ascii="Times New Roman" w:hAnsi="Times New Roman" w:cs="Times New Roman"/>
          <w:sz w:val="18"/>
          <w:szCs w:val="18"/>
        </w:rPr>
        <w:t xml:space="preserve"> INTERNATIONAL ATOMIC ENERGY AGENCY, The Management System for the Disposal of Radioactive Waste, IAEA Safety Standards Series No. GS-G-3.4, IAEA, Vienna (2008).</w:t>
      </w:r>
    </w:p>
  </w:footnote>
  <w:footnote w:id="5">
    <w:p w14:paraId="316EADE0" w14:textId="22F7A953" w:rsidR="0024656C" w:rsidRPr="00056385" w:rsidRDefault="0024656C" w:rsidP="00056385">
      <w:pPr>
        <w:pStyle w:val="FootnoteText"/>
        <w:ind w:firstLine="426"/>
        <w:rPr>
          <w:lang w:val="en-US"/>
        </w:rPr>
      </w:pPr>
      <w:r>
        <w:rPr>
          <w:rStyle w:val="FootnoteReference"/>
        </w:rPr>
        <w:footnoteRef/>
      </w:r>
      <w:r>
        <w:t xml:space="preserve"> </w:t>
      </w:r>
      <w:r w:rsidRPr="00056385">
        <w:rPr>
          <w:rFonts w:ascii="Times New Roman" w:hAnsi="Times New Roman" w:cs="Times New Roman"/>
          <w:sz w:val="18"/>
          <w:szCs w:val="18"/>
        </w:rPr>
        <w:t>Where ‘waste’ is referred to in this Safety Guide this refers to radioactive waste unless otherwise stated.</w:t>
      </w:r>
    </w:p>
  </w:footnote>
  <w:footnote w:id="6">
    <w:p w14:paraId="66F4465C" w14:textId="2D3CA88B" w:rsidR="0024656C" w:rsidRPr="00D62FEB" w:rsidRDefault="0024656C" w:rsidP="00D62FEB">
      <w:pPr>
        <w:pStyle w:val="FootnoteText"/>
        <w:ind w:firstLine="426"/>
        <w:jc w:val="both"/>
        <w:rPr>
          <w:rFonts w:ascii="Times New Roman" w:hAnsi="Times New Roman" w:cs="Times New Roman"/>
          <w:sz w:val="18"/>
          <w:szCs w:val="18"/>
          <w:lang w:val="en-US"/>
        </w:rPr>
      </w:pPr>
      <w:r w:rsidRPr="00D62FEB">
        <w:rPr>
          <w:rStyle w:val="FootnoteReference"/>
          <w:rFonts w:ascii="Times New Roman" w:hAnsi="Times New Roman" w:cs="Times New Roman"/>
          <w:sz w:val="18"/>
          <w:szCs w:val="18"/>
        </w:rPr>
        <w:footnoteRef/>
      </w:r>
      <w:r w:rsidRPr="00D62FEB">
        <w:rPr>
          <w:rFonts w:ascii="Times New Roman" w:hAnsi="Times New Roman" w:cs="Times New Roman"/>
          <w:sz w:val="18"/>
          <w:szCs w:val="18"/>
        </w:rPr>
        <w:t xml:space="preserve"> The supply chain, described as ‘suppliers’, typically includes designers, vendors, manufacturers and constructors, employers, contractors, subcontractors, and consigners and carriers who supply safety related items. The supply chain can also include other parts of the organization and parent organizations </w:t>
      </w:r>
      <w:r w:rsidRPr="00D62FEB">
        <w:rPr>
          <w:rFonts w:ascii="Times New Roman" w:hAnsi="Times New Roman" w:cs="Times New Roman"/>
          <w:sz w:val="18"/>
          <w:szCs w:val="18"/>
        </w:rPr>
        <w:fldChar w:fldCharType="begin"/>
      </w:r>
      <w:r w:rsidRPr="00D62FEB">
        <w:rPr>
          <w:rFonts w:ascii="Times New Roman" w:hAnsi="Times New Roman" w:cs="Times New Roman"/>
          <w:sz w:val="18"/>
          <w:szCs w:val="18"/>
        </w:rPr>
        <w:instrText xml:space="preserve"> REF _Ref497836553 \r \h </w:instrText>
      </w:r>
      <w:r>
        <w:rPr>
          <w:rFonts w:ascii="Times New Roman" w:hAnsi="Times New Roman" w:cs="Times New Roman"/>
          <w:sz w:val="18"/>
          <w:szCs w:val="18"/>
        </w:rPr>
        <w:instrText xml:space="preserve"> \* MERGEFORMAT </w:instrText>
      </w:r>
      <w:r w:rsidRPr="00D62FEB">
        <w:rPr>
          <w:rFonts w:ascii="Times New Roman" w:hAnsi="Times New Roman" w:cs="Times New Roman"/>
          <w:sz w:val="18"/>
          <w:szCs w:val="18"/>
        </w:rPr>
      </w:r>
      <w:r w:rsidRPr="00D62FEB">
        <w:rPr>
          <w:rFonts w:ascii="Times New Roman" w:hAnsi="Times New Roman" w:cs="Times New Roman"/>
          <w:sz w:val="18"/>
          <w:szCs w:val="18"/>
        </w:rPr>
        <w:fldChar w:fldCharType="separate"/>
      </w:r>
      <w:r w:rsidRPr="00D62FEB">
        <w:rPr>
          <w:rFonts w:ascii="Times New Roman" w:hAnsi="Times New Roman" w:cs="Times New Roman"/>
          <w:sz w:val="18"/>
          <w:szCs w:val="18"/>
        </w:rPr>
        <w:t>[5]</w:t>
      </w:r>
      <w:r w:rsidRPr="00D62FEB">
        <w:rPr>
          <w:rFonts w:ascii="Times New Roman" w:hAnsi="Times New Roman" w:cs="Times New Roman"/>
          <w:sz w:val="18"/>
          <w:szCs w:val="18"/>
        </w:rPr>
        <w:fldChar w:fldCharType="end"/>
      </w:r>
      <w:r w:rsidRPr="00D62FEB">
        <w:rPr>
          <w:rFonts w:ascii="Times New Roman" w:hAnsi="Times New Roman" w:cs="Times New Roman"/>
          <w:sz w:val="18"/>
          <w:szCs w:val="18"/>
        </w:rPr>
        <w:t>.</w:t>
      </w:r>
    </w:p>
  </w:footnote>
  <w:footnote w:id="7">
    <w:p w14:paraId="34B7DB90" w14:textId="40D3E53E" w:rsidR="0024656C" w:rsidRPr="00785E57" w:rsidRDefault="0024656C" w:rsidP="00372CB0">
      <w:pPr>
        <w:pStyle w:val="FootnoteText"/>
        <w:rPr>
          <w:rFonts w:ascii="Times New Roman" w:hAnsi="Times New Roman" w:cs="Times New Roman"/>
          <w:lang w:val="en-US"/>
        </w:rPr>
      </w:pPr>
      <w:r w:rsidRPr="00785E57">
        <w:rPr>
          <w:rStyle w:val="FootnoteReference"/>
          <w:rFonts w:ascii="Times New Roman" w:hAnsi="Times New Roman" w:cs="Times New Roman"/>
        </w:rPr>
        <w:footnoteRef/>
      </w:r>
      <w:r w:rsidRPr="00785E57">
        <w:rPr>
          <w:rFonts w:ascii="Times New Roman" w:hAnsi="Times New Roman" w:cs="Times New Roman"/>
        </w:rPr>
        <w:t xml:space="preserve"> </w:t>
      </w:r>
      <w:r w:rsidRPr="00F85531">
        <w:rPr>
          <w:rFonts w:ascii="Times New Roman" w:hAnsi="Times New Roman" w:cs="Times New Roman"/>
          <w:sz w:val="18"/>
          <w:szCs w:val="18"/>
          <w:lang w:val="en-US"/>
        </w:rPr>
        <w:tab/>
        <w:t>‘Best’</w:t>
      </w:r>
      <w:r>
        <w:rPr>
          <w:rFonts w:ascii="Times New Roman" w:hAnsi="Times New Roman" w:cs="Times New Roman"/>
          <w:sz w:val="18"/>
          <w:szCs w:val="18"/>
          <w:lang w:val="en-US"/>
        </w:rPr>
        <w:t xml:space="preserve"> as used here </w:t>
      </w:r>
      <w:r w:rsidRPr="00F85531">
        <w:rPr>
          <w:rFonts w:ascii="Times New Roman" w:hAnsi="Times New Roman" w:cs="Times New Roman"/>
          <w:sz w:val="18"/>
          <w:szCs w:val="18"/>
          <w:lang w:val="en-US"/>
        </w:rPr>
        <w:t xml:space="preserve">means the most effective in achieving a high general level of protection of </w:t>
      </w:r>
      <w:r>
        <w:rPr>
          <w:rFonts w:ascii="Times New Roman" w:hAnsi="Times New Roman" w:cs="Times New Roman"/>
          <w:sz w:val="18"/>
          <w:szCs w:val="18"/>
          <w:lang w:val="en-US"/>
        </w:rPr>
        <w:t xml:space="preserve">people and </w:t>
      </w:r>
      <w:r w:rsidRPr="00F85531">
        <w:rPr>
          <w:rFonts w:ascii="Times New Roman" w:hAnsi="Times New Roman" w:cs="Times New Roman"/>
          <w:sz w:val="18"/>
          <w:szCs w:val="18"/>
          <w:lang w:val="en-US"/>
        </w:rPr>
        <w:t>the environment as a whole</w:t>
      </w:r>
      <w:r>
        <w:rPr>
          <w:rFonts w:ascii="Times New Roman" w:hAnsi="Times New Roman" w:cs="Times New Roman"/>
          <w:sz w:val="18"/>
          <w:szCs w:val="18"/>
          <w:lang w:val="en-US"/>
        </w:rPr>
        <w:t xml:space="preserve">; further guidance on the meaning of best is included in </w:t>
      </w:r>
      <w:r w:rsidRPr="00372CB0">
        <w:rPr>
          <w:rFonts w:ascii="Times New Roman" w:hAnsi="Times New Roman" w:cs="Times New Roman"/>
          <w:sz w:val="18"/>
          <w:szCs w:val="18"/>
          <w:lang w:val="en-US"/>
        </w:rPr>
        <w:t>IAEA Safety Standards Series No.</w:t>
      </w:r>
      <w:r>
        <w:rPr>
          <w:rFonts w:ascii="Times New Roman" w:hAnsi="Times New Roman" w:cs="Times New Roman"/>
          <w:sz w:val="18"/>
          <w:szCs w:val="18"/>
          <w:lang w:val="en-US"/>
        </w:rPr>
        <w:t xml:space="preserve"> GSG-9, </w:t>
      </w:r>
      <w:r w:rsidRPr="00372CB0">
        <w:rPr>
          <w:rFonts w:ascii="Times New Roman" w:hAnsi="Times New Roman" w:cs="Times New Roman"/>
          <w:sz w:val="18"/>
          <w:szCs w:val="18"/>
          <w:lang w:val="en-US"/>
        </w:rPr>
        <w:t>Regulatory Control</w:t>
      </w:r>
      <w:r>
        <w:rPr>
          <w:rFonts w:ascii="Times New Roman" w:hAnsi="Times New Roman" w:cs="Times New Roman"/>
          <w:sz w:val="18"/>
          <w:szCs w:val="18"/>
          <w:lang w:val="en-US"/>
        </w:rPr>
        <w:t xml:space="preserve"> </w:t>
      </w:r>
      <w:r w:rsidRPr="00372CB0">
        <w:rPr>
          <w:rFonts w:ascii="Times New Roman" w:hAnsi="Times New Roman" w:cs="Times New Roman"/>
          <w:sz w:val="18"/>
          <w:szCs w:val="18"/>
          <w:lang w:val="en-US"/>
        </w:rPr>
        <w:t>of Radioactive Discharges</w:t>
      </w:r>
      <w:r>
        <w:rPr>
          <w:rFonts w:ascii="Times New Roman" w:hAnsi="Times New Roman" w:cs="Times New Roman"/>
          <w:sz w:val="18"/>
          <w:szCs w:val="18"/>
          <w:lang w:val="en-US"/>
        </w:rPr>
        <w:t xml:space="preserve"> </w:t>
      </w:r>
      <w:r w:rsidRPr="00372CB0">
        <w:rPr>
          <w:rFonts w:ascii="Times New Roman" w:hAnsi="Times New Roman" w:cs="Times New Roman"/>
          <w:sz w:val="18"/>
          <w:szCs w:val="18"/>
          <w:lang w:val="en-US"/>
        </w:rPr>
        <w:t xml:space="preserve">to the Environment </w:t>
      </w:r>
      <w:r>
        <w:rPr>
          <w:rFonts w:ascii="Times New Roman" w:hAnsi="Times New Roman" w:cs="Times New Roman"/>
          <w:sz w:val="18"/>
          <w:szCs w:val="18"/>
          <w:lang w:val="en-US"/>
        </w:rPr>
        <w:t>[</w:t>
      </w:r>
      <w:r w:rsidRPr="00395897">
        <w:rPr>
          <w:rFonts w:ascii="Times New Roman" w:hAnsi="Times New Roman" w:cs="Times New Roman"/>
          <w:sz w:val="18"/>
          <w:szCs w:val="18"/>
          <w:lang w:val="en-US"/>
        </w:rPr>
        <w:t>13</w:t>
      </w:r>
      <w:r>
        <w:rPr>
          <w:rFonts w:ascii="Times New Roman" w:hAnsi="Times New Roman" w:cs="Times New Roman"/>
          <w:sz w:val="18"/>
          <w:szCs w:val="18"/>
          <w:lang w:val="en-US"/>
        </w:rPr>
        <w:t>]</w:t>
      </w:r>
      <w:r w:rsidRPr="00F85531">
        <w:rPr>
          <w:rFonts w:ascii="Times New Roman" w:hAnsi="Times New Roman" w:cs="Times New Roman"/>
          <w:sz w:val="18"/>
          <w:szCs w:val="18"/>
          <w:lang w:val="en-US"/>
        </w:rPr>
        <w:t>.</w:t>
      </w:r>
    </w:p>
  </w:footnote>
  <w:footnote w:id="8">
    <w:p w14:paraId="5896AD7D" w14:textId="1BBE80CB" w:rsidR="0024656C" w:rsidRPr="002B3909" w:rsidRDefault="0024656C">
      <w:pPr>
        <w:pStyle w:val="FootnoteText"/>
        <w:rPr>
          <w:lang w:val="en-US"/>
        </w:rPr>
      </w:pPr>
      <w:r>
        <w:rPr>
          <w:rStyle w:val="FootnoteReference"/>
        </w:rPr>
        <w:footnoteRef/>
      </w:r>
      <w:r>
        <w:t xml:space="preserve"> </w:t>
      </w:r>
      <w:r>
        <w:rPr>
          <w:lang w:val="en-US"/>
        </w:rPr>
        <w:tab/>
      </w:r>
      <w:r w:rsidRPr="002B3909">
        <w:rPr>
          <w:rFonts w:ascii="Times New Roman" w:hAnsi="Times New Roman" w:cs="Times New Roman"/>
          <w:sz w:val="18"/>
          <w:szCs w:val="18"/>
          <w:lang w:val="en-US"/>
        </w:rPr>
        <w:t xml:space="preserve">Waste Package Specifications comprise defined characteristics and properties of waste packages to provide for their acceptance at </w:t>
      </w:r>
      <w:r>
        <w:rPr>
          <w:rFonts w:ascii="Times New Roman" w:hAnsi="Times New Roman" w:cs="Times New Roman"/>
          <w:sz w:val="18"/>
          <w:szCs w:val="18"/>
          <w:lang w:val="en-US"/>
        </w:rPr>
        <w:t xml:space="preserve">subsequent </w:t>
      </w:r>
      <w:r w:rsidRPr="002B3909">
        <w:rPr>
          <w:rFonts w:ascii="Times New Roman" w:hAnsi="Times New Roman" w:cs="Times New Roman"/>
          <w:sz w:val="18"/>
          <w:szCs w:val="18"/>
          <w:lang w:val="en-US"/>
        </w:rPr>
        <w:t>radioactive waste management facilit</w:t>
      </w:r>
      <w:r>
        <w:rPr>
          <w:rFonts w:ascii="Times New Roman" w:hAnsi="Times New Roman" w:cs="Times New Roman"/>
          <w:sz w:val="18"/>
          <w:szCs w:val="18"/>
          <w:lang w:val="en-US"/>
        </w:rPr>
        <w:t>ies</w:t>
      </w:r>
      <w:r w:rsidRPr="002B3909">
        <w:rPr>
          <w:rFonts w:ascii="Times New Roman" w:hAnsi="Times New Roman" w:cs="Times New Roman"/>
          <w:sz w:val="18"/>
          <w:szCs w:val="18"/>
          <w:lang w:val="en-US"/>
        </w:rPr>
        <w:t>.</w:t>
      </w:r>
      <w:r w:rsidRPr="002B3909">
        <w:rPr>
          <w:sz w:val="18"/>
          <w:szCs w:val="18"/>
          <w:lang w:val="en-US"/>
        </w:rPr>
        <w:t xml:space="preserve"> </w:t>
      </w:r>
    </w:p>
  </w:footnote>
  <w:footnote w:id="9">
    <w:p w14:paraId="10FFEFE4" w14:textId="2FEF0B7A" w:rsidR="0024656C" w:rsidRPr="007E1351" w:rsidRDefault="0024656C">
      <w:pPr>
        <w:pStyle w:val="FootnoteText"/>
        <w:rPr>
          <w:rFonts w:ascii="Times New Roman" w:hAnsi="Times New Roman" w:cs="Times New Roman"/>
          <w:lang w:val="en-US"/>
        </w:rPr>
      </w:pPr>
      <w:r>
        <w:tab/>
      </w:r>
      <w:r w:rsidRPr="007E1351">
        <w:rPr>
          <w:rStyle w:val="FootnoteReference"/>
          <w:rFonts w:ascii="Times New Roman" w:hAnsi="Times New Roman" w:cs="Times New Roman"/>
        </w:rPr>
        <w:footnoteRef/>
      </w:r>
      <w:r w:rsidRPr="007E1351">
        <w:rPr>
          <w:rFonts w:ascii="Times New Roman" w:hAnsi="Times New Roman" w:cs="Times New Roman"/>
        </w:rPr>
        <w:t xml:space="preserve"> </w:t>
      </w:r>
      <w:r w:rsidRPr="00E41CDF">
        <w:rPr>
          <w:rFonts w:ascii="Times New Roman" w:hAnsi="Times New Roman" w:cs="Times New Roman"/>
        </w:rPr>
        <w:t>In a radioactive waste management programme, a group of related waste management projects is managed in a coordinated way and with a particular long-term aim, in order to obtain benefits and control not available from managing the projects individually</w:t>
      </w:r>
      <w:r w:rsidRPr="007E1351">
        <w:rPr>
          <w:rFonts w:ascii="Times New Roman" w:hAnsi="Times New Roman" w:cs="Times New Roman"/>
          <w:sz w:val="18"/>
          <w:szCs w:val="18"/>
        </w:rPr>
        <w:t>.</w:t>
      </w:r>
    </w:p>
  </w:footnote>
  <w:footnote w:id="10">
    <w:p w14:paraId="04AD73B2" w14:textId="77777777" w:rsidR="0024656C" w:rsidRPr="00F24A86" w:rsidRDefault="0024656C" w:rsidP="00B24B79">
      <w:pPr>
        <w:pStyle w:val="FootnoteText"/>
        <w:ind w:firstLine="426"/>
        <w:jc w:val="both"/>
        <w:rPr>
          <w:rFonts w:ascii="Times New Roman" w:hAnsi="Times New Roman" w:cs="Times New Roman"/>
          <w:sz w:val="18"/>
          <w:szCs w:val="18"/>
        </w:rPr>
      </w:pPr>
      <w:r w:rsidRPr="00F24A86">
        <w:rPr>
          <w:rStyle w:val="FootnoteReference"/>
          <w:rFonts w:ascii="Times New Roman" w:hAnsi="Times New Roman" w:cs="Times New Roman"/>
          <w:sz w:val="18"/>
          <w:szCs w:val="18"/>
        </w:rPr>
        <w:footnoteRef/>
      </w:r>
      <w:r w:rsidRPr="00F24A86">
        <w:rPr>
          <w:rFonts w:ascii="Times New Roman" w:hAnsi="Times New Roman" w:cs="Times New Roman"/>
          <w:sz w:val="18"/>
          <w:szCs w:val="18"/>
        </w:rPr>
        <w:t xml:space="preserve"> Senior management is </w:t>
      </w:r>
      <w:r>
        <w:rPr>
          <w:rFonts w:ascii="Times New Roman" w:hAnsi="Times New Roman" w:cs="Times New Roman"/>
          <w:sz w:val="18"/>
          <w:szCs w:val="18"/>
        </w:rPr>
        <w:t xml:space="preserve">defined as </w:t>
      </w:r>
      <w:r w:rsidRPr="00F24A86">
        <w:rPr>
          <w:rFonts w:ascii="Times New Roman" w:hAnsi="Times New Roman" w:cs="Times New Roman"/>
          <w:sz w:val="18"/>
          <w:szCs w:val="18"/>
        </w:rPr>
        <w:t>“The person or persons who direct, control and assess an organization at the highest level” [1].</w:t>
      </w:r>
    </w:p>
  </w:footnote>
  <w:footnote w:id="11">
    <w:p w14:paraId="0E7DC69B" w14:textId="31C14F61" w:rsidR="0024656C" w:rsidRPr="00F24A86" w:rsidRDefault="0024656C" w:rsidP="008F44A0">
      <w:pPr>
        <w:pStyle w:val="FootnoteText"/>
        <w:ind w:firstLine="426"/>
        <w:jc w:val="both"/>
        <w:rPr>
          <w:sz w:val="18"/>
          <w:szCs w:val="18"/>
        </w:rPr>
      </w:pPr>
      <w:r w:rsidRPr="00F24A86">
        <w:rPr>
          <w:rStyle w:val="FootnoteReference"/>
          <w:rFonts w:ascii="Times New Roman" w:hAnsi="Times New Roman" w:cs="Times New Roman"/>
          <w:sz w:val="18"/>
          <w:szCs w:val="18"/>
        </w:rPr>
        <w:footnoteRef/>
      </w:r>
      <w:r w:rsidRPr="00F24A86">
        <w:rPr>
          <w:rStyle w:val="FootnoteReference"/>
          <w:rFonts w:ascii="Times New Roman" w:hAnsi="Times New Roman" w:cs="Times New Roman"/>
          <w:sz w:val="18"/>
          <w:szCs w:val="18"/>
          <w:vertAlign w:val="baseline"/>
        </w:rPr>
        <w:t xml:space="preserve"> </w:t>
      </w:r>
      <w:r w:rsidRPr="00F24A86">
        <w:rPr>
          <w:rFonts w:ascii="Times New Roman" w:hAnsi="Times New Roman" w:cs="Times New Roman"/>
          <w:sz w:val="18"/>
          <w:szCs w:val="18"/>
        </w:rPr>
        <w:t xml:space="preserve">The </w:t>
      </w:r>
      <w:r w:rsidRPr="00F24A86">
        <w:rPr>
          <w:rStyle w:val="FootnoteReference"/>
          <w:rFonts w:ascii="Times New Roman" w:hAnsi="Times New Roman" w:cs="Times New Roman"/>
          <w:sz w:val="18"/>
          <w:szCs w:val="18"/>
          <w:vertAlign w:val="baseline"/>
        </w:rPr>
        <w:t>operat</w:t>
      </w:r>
      <w:r>
        <w:rPr>
          <w:rFonts w:ascii="Times New Roman" w:hAnsi="Times New Roman" w:cs="Times New Roman"/>
          <w:sz w:val="18"/>
          <w:szCs w:val="18"/>
        </w:rPr>
        <w:t>ing</w:t>
      </w:r>
      <w:r w:rsidRPr="00F24A86">
        <w:rPr>
          <w:rStyle w:val="FootnoteReference"/>
          <w:rFonts w:ascii="Times New Roman" w:hAnsi="Times New Roman" w:cs="Times New Roman"/>
          <w:sz w:val="18"/>
          <w:szCs w:val="18"/>
          <w:vertAlign w:val="baseline"/>
        </w:rPr>
        <w:t xml:space="preserve"> </w:t>
      </w:r>
      <w:r>
        <w:rPr>
          <w:rFonts w:ascii="Times New Roman" w:hAnsi="Times New Roman" w:cs="Times New Roman"/>
          <w:sz w:val="18"/>
          <w:szCs w:val="18"/>
        </w:rPr>
        <w:t xml:space="preserve">organization </w:t>
      </w:r>
      <w:r w:rsidRPr="00F24A86">
        <w:rPr>
          <w:rStyle w:val="FootnoteReference"/>
          <w:rFonts w:ascii="Times New Roman" w:hAnsi="Times New Roman" w:cs="Times New Roman"/>
          <w:sz w:val="18"/>
          <w:szCs w:val="18"/>
          <w:vertAlign w:val="baseline"/>
        </w:rPr>
        <w:t>i</w:t>
      </w:r>
      <w:r w:rsidRPr="00F24A86">
        <w:rPr>
          <w:rFonts w:ascii="Times New Roman" w:hAnsi="Times New Roman" w:cs="Times New Roman"/>
          <w:sz w:val="18"/>
          <w:szCs w:val="18"/>
        </w:rPr>
        <w:t>s</w:t>
      </w:r>
      <w:r w:rsidRPr="00F24A86">
        <w:rPr>
          <w:rStyle w:val="FootnoteReference"/>
          <w:rFonts w:ascii="Times New Roman" w:hAnsi="Times New Roman" w:cs="Times New Roman"/>
          <w:sz w:val="18"/>
          <w:szCs w:val="18"/>
          <w:vertAlign w:val="baseline"/>
        </w:rPr>
        <w:t xml:space="preserve"> “</w:t>
      </w:r>
      <w:r>
        <w:rPr>
          <w:rFonts w:ascii="Times New Roman" w:hAnsi="Times New Roman" w:cs="Times New Roman"/>
          <w:sz w:val="18"/>
          <w:szCs w:val="18"/>
        </w:rPr>
        <w:t>[a]</w:t>
      </w:r>
      <w:r w:rsidRPr="00F24A86">
        <w:rPr>
          <w:rStyle w:val="FootnoteReference"/>
          <w:rFonts w:ascii="Times New Roman" w:hAnsi="Times New Roman" w:cs="Times New Roman"/>
          <w:sz w:val="18"/>
          <w:szCs w:val="18"/>
          <w:vertAlign w:val="baseline"/>
        </w:rPr>
        <w:t>ny organization</w:t>
      </w:r>
      <w:r>
        <w:rPr>
          <w:rFonts w:ascii="Times New Roman" w:hAnsi="Times New Roman" w:cs="Times New Roman"/>
          <w:sz w:val="18"/>
          <w:szCs w:val="18"/>
        </w:rPr>
        <w:t xml:space="preserve"> or</w:t>
      </w:r>
      <w:r w:rsidRPr="00F24A86">
        <w:rPr>
          <w:rStyle w:val="FootnoteReference"/>
          <w:rFonts w:ascii="Times New Roman" w:hAnsi="Times New Roman" w:cs="Times New Roman"/>
          <w:sz w:val="18"/>
          <w:szCs w:val="18"/>
          <w:vertAlign w:val="baseline"/>
        </w:rPr>
        <w:t xml:space="preserve"> person applying for authorization or authorized </w:t>
      </w:r>
      <w:r>
        <w:rPr>
          <w:rFonts w:ascii="Times New Roman" w:hAnsi="Times New Roman" w:cs="Times New Roman"/>
          <w:sz w:val="18"/>
          <w:szCs w:val="18"/>
        </w:rPr>
        <w:t xml:space="preserve">to operate an authorized facility or to conduct an authorized activity </w:t>
      </w:r>
      <w:r w:rsidRPr="00F24A86">
        <w:rPr>
          <w:rStyle w:val="FootnoteReference"/>
          <w:rFonts w:ascii="Times New Roman" w:hAnsi="Times New Roman" w:cs="Times New Roman"/>
          <w:sz w:val="18"/>
          <w:szCs w:val="18"/>
          <w:vertAlign w:val="baseline"/>
        </w:rPr>
        <w:t xml:space="preserve">and responsible for </w:t>
      </w:r>
      <w:r>
        <w:rPr>
          <w:rStyle w:val="FootnoteReference"/>
          <w:rFonts w:ascii="Times New Roman" w:hAnsi="Times New Roman" w:cs="Times New Roman"/>
          <w:sz w:val="18"/>
          <w:szCs w:val="18"/>
          <w:vertAlign w:val="baseline"/>
        </w:rPr>
        <w:t>i</w:t>
      </w:r>
      <w:r>
        <w:rPr>
          <w:rFonts w:ascii="Times New Roman" w:hAnsi="Times New Roman" w:cs="Times New Roman"/>
          <w:sz w:val="18"/>
          <w:szCs w:val="18"/>
        </w:rPr>
        <w:t xml:space="preserve">ts </w:t>
      </w:r>
      <w:r w:rsidRPr="00F24A86">
        <w:rPr>
          <w:rStyle w:val="FootnoteReference"/>
          <w:rFonts w:ascii="Times New Roman" w:hAnsi="Times New Roman" w:cs="Times New Roman"/>
          <w:sz w:val="18"/>
          <w:szCs w:val="18"/>
          <w:vertAlign w:val="baseline"/>
        </w:rPr>
        <w:t>safety</w:t>
      </w:r>
      <w:r>
        <w:rPr>
          <w:rFonts w:ascii="Times New Roman" w:hAnsi="Times New Roman" w:cs="Times New Roman"/>
          <w:sz w:val="18"/>
          <w:szCs w:val="18"/>
        </w:rPr>
        <w:t xml:space="preserve">. </w:t>
      </w:r>
      <w:r>
        <w:rPr>
          <w:rStyle w:val="FootnoteReference"/>
          <w:rFonts w:ascii="Times New Roman" w:hAnsi="Times New Roman" w:cs="Times New Roman"/>
          <w:sz w:val="18"/>
          <w:szCs w:val="18"/>
          <w:vertAlign w:val="baseline"/>
        </w:rPr>
        <w:t>Th</w:t>
      </w:r>
      <w:r>
        <w:rPr>
          <w:rFonts w:ascii="Times New Roman" w:hAnsi="Times New Roman" w:cs="Times New Roman"/>
          <w:sz w:val="18"/>
          <w:szCs w:val="18"/>
        </w:rPr>
        <w:t>is</w:t>
      </w:r>
      <w:r w:rsidRPr="00F24A86">
        <w:rPr>
          <w:rStyle w:val="FootnoteReference"/>
          <w:rFonts w:ascii="Times New Roman" w:hAnsi="Times New Roman" w:cs="Times New Roman"/>
          <w:sz w:val="18"/>
          <w:szCs w:val="18"/>
          <w:vertAlign w:val="baseline"/>
        </w:rPr>
        <w:t xml:space="preserve"> includes, inter alia, private individuals, governmental bodies, consignors or carriers, licensees, hospitals, self-employed persons. Operat</w:t>
      </w:r>
      <w:r>
        <w:rPr>
          <w:rFonts w:ascii="Times New Roman" w:hAnsi="Times New Roman" w:cs="Times New Roman"/>
          <w:sz w:val="18"/>
          <w:szCs w:val="18"/>
        </w:rPr>
        <w:t xml:space="preserve">ing </w:t>
      </w:r>
      <w:r>
        <w:rPr>
          <w:rStyle w:val="FootnoteReference"/>
          <w:rFonts w:ascii="Times New Roman" w:hAnsi="Times New Roman" w:cs="Times New Roman"/>
          <w:sz w:val="18"/>
          <w:szCs w:val="18"/>
          <w:vertAlign w:val="baseline"/>
        </w:rPr>
        <w:t>o</w:t>
      </w:r>
      <w:r>
        <w:rPr>
          <w:rFonts w:ascii="Times New Roman" w:hAnsi="Times New Roman" w:cs="Times New Roman"/>
          <w:sz w:val="18"/>
          <w:szCs w:val="18"/>
        </w:rPr>
        <w:t>rganization</w:t>
      </w:r>
      <w:r w:rsidRPr="00F24A86">
        <w:rPr>
          <w:rStyle w:val="FootnoteReference"/>
          <w:rFonts w:ascii="Times New Roman" w:hAnsi="Times New Roman" w:cs="Times New Roman"/>
          <w:sz w:val="18"/>
          <w:szCs w:val="18"/>
          <w:vertAlign w:val="baseline"/>
        </w:rPr>
        <w:t xml:space="preserve"> is synonymous with </w:t>
      </w:r>
      <w:r>
        <w:rPr>
          <w:rFonts w:ascii="Times New Roman" w:hAnsi="Times New Roman" w:cs="Times New Roman"/>
          <w:sz w:val="18"/>
          <w:szCs w:val="18"/>
        </w:rPr>
        <w:t>‘</w:t>
      </w:r>
      <w:r w:rsidRPr="00F24A86">
        <w:rPr>
          <w:rStyle w:val="FootnoteReference"/>
          <w:rFonts w:ascii="Times New Roman" w:hAnsi="Times New Roman" w:cs="Times New Roman"/>
          <w:sz w:val="18"/>
          <w:szCs w:val="18"/>
          <w:vertAlign w:val="baseline"/>
        </w:rPr>
        <w:t>operat</w:t>
      </w:r>
      <w:r>
        <w:rPr>
          <w:rFonts w:ascii="Times New Roman" w:hAnsi="Times New Roman" w:cs="Times New Roman"/>
          <w:sz w:val="18"/>
          <w:szCs w:val="18"/>
        </w:rPr>
        <w:t>or’</w:t>
      </w:r>
      <w:r w:rsidRPr="00F24A86">
        <w:rPr>
          <w:rStyle w:val="FootnoteReference"/>
          <w:rFonts w:ascii="Times New Roman" w:hAnsi="Times New Roman" w:cs="Times New Roman"/>
          <w:sz w:val="18"/>
          <w:szCs w:val="18"/>
          <w:vertAlign w:val="baseline"/>
        </w:rPr>
        <w:t xml:space="preserve">” </w:t>
      </w:r>
      <w:r w:rsidRPr="00F24A86">
        <w:rPr>
          <w:rFonts w:ascii="Times New Roman" w:hAnsi="Times New Roman" w:cs="Times New Roman"/>
          <w:sz w:val="18"/>
          <w:szCs w:val="18"/>
        </w:rPr>
        <w:t>[1].</w:t>
      </w:r>
      <w:r>
        <w:rPr>
          <w:rFonts w:ascii="Times New Roman" w:hAnsi="Times New Roman" w:cs="Times New Roman"/>
          <w:sz w:val="18"/>
          <w:szCs w:val="18"/>
        </w:rPr>
        <w:t xml:space="preserve"> </w:t>
      </w:r>
      <w:r w:rsidRPr="008F44A0">
        <w:rPr>
          <w:rFonts w:ascii="Times New Roman" w:hAnsi="Times New Roman" w:cs="Times New Roman"/>
          <w:sz w:val="18"/>
          <w:szCs w:val="18"/>
        </w:rPr>
        <w:t>The licensee is “</w:t>
      </w:r>
      <w:r>
        <w:rPr>
          <w:rFonts w:ascii="Times New Roman" w:hAnsi="Times New Roman" w:cs="Times New Roman"/>
          <w:sz w:val="18"/>
          <w:szCs w:val="18"/>
        </w:rPr>
        <w:t>[t]</w:t>
      </w:r>
      <w:r w:rsidRPr="008F44A0">
        <w:rPr>
          <w:rFonts w:ascii="Times New Roman" w:hAnsi="Times New Roman" w:cs="Times New Roman"/>
          <w:sz w:val="18"/>
          <w:szCs w:val="18"/>
        </w:rPr>
        <w:t>he holder of a current licence. The licensee is the person or organization having overall responsibility for a facility or activity”</w:t>
      </w:r>
      <w:r>
        <w:rPr>
          <w:rFonts w:ascii="Times New Roman" w:hAnsi="Times New Roman" w:cs="Times New Roman"/>
          <w:sz w:val="18"/>
          <w:szCs w:val="18"/>
        </w:rPr>
        <w:t xml:space="preserve"> [1]. </w:t>
      </w:r>
      <w:r w:rsidRPr="008F44A0">
        <w:rPr>
          <w:rFonts w:ascii="Times New Roman" w:hAnsi="Times New Roman" w:cs="Times New Roman"/>
          <w:sz w:val="18"/>
          <w:szCs w:val="18"/>
        </w:rPr>
        <w:t xml:space="preserve">The operating organization may not be the holder of the </w:t>
      </w:r>
      <w:r>
        <w:rPr>
          <w:rFonts w:ascii="Times New Roman" w:hAnsi="Times New Roman" w:cs="Times New Roman"/>
          <w:sz w:val="18"/>
          <w:szCs w:val="18"/>
        </w:rPr>
        <w:t>l</w:t>
      </w:r>
      <w:r w:rsidRPr="008F44A0">
        <w:rPr>
          <w:rFonts w:ascii="Times New Roman" w:hAnsi="Times New Roman" w:cs="Times New Roman"/>
          <w:sz w:val="18"/>
          <w:szCs w:val="18"/>
        </w:rPr>
        <w:t xml:space="preserve">icence (e.g. </w:t>
      </w:r>
      <w:r>
        <w:rPr>
          <w:rFonts w:ascii="Times New Roman" w:hAnsi="Times New Roman" w:cs="Times New Roman"/>
          <w:sz w:val="18"/>
          <w:szCs w:val="18"/>
        </w:rPr>
        <w:t>the operator</w:t>
      </w:r>
      <w:r w:rsidRPr="008F44A0">
        <w:rPr>
          <w:rFonts w:ascii="Times New Roman" w:hAnsi="Times New Roman" w:cs="Times New Roman"/>
          <w:sz w:val="18"/>
          <w:szCs w:val="18"/>
        </w:rPr>
        <w:t xml:space="preserve"> could be a </w:t>
      </w:r>
      <w:r>
        <w:rPr>
          <w:rFonts w:ascii="Times New Roman" w:hAnsi="Times New Roman" w:cs="Times New Roman"/>
          <w:sz w:val="18"/>
          <w:szCs w:val="18"/>
        </w:rPr>
        <w:t>supply chain organization</w:t>
      </w:r>
      <w:r w:rsidRPr="008F44A0">
        <w:rPr>
          <w:rFonts w:ascii="Times New Roman" w:hAnsi="Times New Roman" w:cs="Times New Roman"/>
          <w:sz w:val="18"/>
          <w:szCs w:val="18"/>
        </w:rPr>
        <w:t>).</w:t>
      </w:r>
      <w:r>
        <w:rPr>
          <w:rFonts w:ascii="Times New Roman" w:hAnsi="Times New Roman" w:cs="Times New Roman"/>
          <w:sz w:val="18"/>
          <w:szCs w:val="18"/>
        </w:rPr>
        <w:t xml:space="preserve"> </w:t>
      </w:r>
      <w:r w:rsidRPr="008F44A0">
        <w:rPr>
          <w:rFonts w:ascii="Times New Roman" w:hAnsi="Times New Roman" w:cs="Times New Roman"/>
          <w:sz w:val="18"/>
          <w:szCs w:val="18"/>
        </w:rPr>
        <w:t>In practice, for an authorized facility, the operating organization is normally also the registrant or licensee. However, the separate terms are retained to refer to the two different capacities</w:t>
      </w:r>
      <w:r>
        <w:rPr>
          <w:rFonts w:ascii="Times New Roman" w:hAnsi="Times New Roman" w:cs="Times New Roman"/>
          <w:sz w:val="18"/>
          <w:szCs w:val="18"/>
        </w:rPr>
        <w:t xml:space="preserve"> [1]</w:t>
      </w:r>
      <w:r w:rsidRPr="008F44A0">
        <w:rPr>
          <w:rFonts w:ascii="Times New Roman" w:hAnsi="Times New Roman" w:cs="Times New Roman"/>
          <w:sz w:val="18"/>
          <w:szCs w:val="18"/>
        </w:rPr>
        <w:t>.</w:t>
      </w:r>
    </w:p>
  </w:footnote>
  <w:footnote w:id="12">
    <w:p w14:paraId="5D353E4C" w14:textId="45001FD1" w:rsidR="0024656C" w:rsidRPr="00A92C3C" w:rsidRDefault="0024656C">
      <w:pPr>
        <w:pStyle w:val="FootnoteText"/>
        <w:rPr>
          <w:rFonts w:ascii="Times New Roman" w:hAnsi="Times New Roman" w:cs="Times New Roman"/>
          <w:lang w:val="en-US"/>
        </w:rPr>
      </w:pPr>
      <w:r>
        <w:rPr>
          <w:rFonts w:ascii="Times New Roman" w:hAnsi="Times New Roman" w:cs="Times New Roman"/>
        </w:rPr>
        <w:tab/>
      </w:r>
      <w:r w:rsidRPr="00A92C3C">
        <w:rPr>
          <w:rStyle w:val="FootnoteReference"/>
          <w:rFonts w:ascii="Times New Roman" w:hAnsi="Times New Roman" w:cs="Times New Roman"/>
        </w:rPr>
        <w:footnoteRef/>
      </w:r>
      <w:r w:rsidRPr="00A92C3C">
        <w:rPr>
          <w:rFonts w:ascii="Times New Roman" w:hAnsi="Times New Roman" w:cs="Times New Roman"/>
        </w:rPr>
        <w:t xml:space="preserve"> </w:t>
      </w:r>
      <w:r w:rsidRPr="00582AB4">
        <w:rPr>
          <w:rFonts w:ascii="Times New Roman" w:hAnsi="Times New Roman" w:cs="Times New Roman"/>
          <w:sz w:val="18"/>
          <w:szCs w:val="18"/>
        </w:rPr>
        <w:t>Senior Management may perform some or all of these roles themselves (e.g. in small organizations).</w:t>
      </w:r>
    </w:p>
  </w:footnote>
  <w:footnote w:id="13">
    <w:p w14:paraId="3785C5AC" w14:textId="606C2EA5" w:rsidR="0024656C" w:rsidRPr="00B45047" w:rsidRDefault="0024656C" w:rsidP="00E423D8">
      <w:pPr>
        <w:pStyle w:val="FootnoteText"/>
        <w:ind w:firstLine="426"/>
        <w:jc w:val="both"/>
        <w:rPr>
          <w:rFonts w:ascii="Times New Roman" w:hAnsi="Times New Roman" w:cs="Times New Roman"/>
          <w:sz w:val="18"/>
          <w:szCs w:val="18"/>
        </w:rPr>
      </w:pPr>
      <w:r w:rsidRPr="00B45047">
        <w:rPr>
          <w:rStyle w:val="FootnoteReference"/>
          <w:rFonts w:ascii="Times New Roman" w:hAnsi="Times New Roman" w:cs="Times New Roman"/>
          <w:sz w:val="18"/>
          <w:szCs w:val="18"/>
        </w:rPr>
        <w:footnoteRef/>
      </w:r>
      <w:r w:rsidRPr="00B45047">
        <w:rPr>
          <w:rFonts w:ascii="Times New Roman" w:hAnsi="Times New Roman" w:cs="Times New Roman"/>
          <w:sz w:val="18"/>
          <w:szCs w:val="18"/>
        </w:rPr>
        <w:t xml:space="preserve"> Extended periods of time may apply in cases such as a long standing industrial operation that generates radioactive waste, the operating and decommissioning periods in the lifetime of a nuclear power plant, the storage of waste awaiting disposal, disposal of the waste and institutional control during the post-closure period of a disposal facility.</w:t>
      </w:r>
    </w:p>
  </w:footnote>
  <w:footnote w:id="14">
    <w:p w14:paraId="05624108" w14:textId="600F0956" w:rsidR="0024656C" w:rsidRPr="006E712E" w:rsidRDefault="0024656C" w:rsidP="0055422A">
      <w:pPr>
        <w:pStyle w:val="FootnoteText"/>
        <w:jc w:val="both"/>
        <w:rPr>
          <w:rFonts w:ascii="Times New Roman" w:hAnsi="Times New Roman" w:cs="Times New Roman"/>
          <w:sz w:val="18"/>
          <w:szCs w:val="18"/>
          <w:lang w:val="en-US"/>
        </w:rPr>
      </w:pPr>
      <w:r w:rsidRPr="006E712E">
        <w:rPr>
          <w:rStyle w:val="FootnoteReference"/>
          <w:rFonts w:ascii="Times New Roman" w:hAnsi="Times New Roman" w:cs="Times New Roman"/>
          <w:sz w:val="18"/>
          <w:szCs w:val="18"/>
        </w:rPr>
        <w:footnoteRef/>
      </w:r>
      <w:r w:rsidRPr="006E712E">
        <w:rPr>
          <w:rFonts w:ascii="Times New Roman" w:hAnsi="Times New Roman" w:cs="Times New Roman"/>
          <w:sz w:val="18"/>
          <w:szCs w:val="18"/>
        </w:rPr>
        <w:t xml:space="preserve"> </w:t>
      </w:r>
      <w:r w:rsidRPr="006E712E">
        <w:rPr>
          <w:rFonts w:ascii="Times New Roman" w:hAnsi="Times New Roman" w:cs="Times New Roman"/>
          <w:sz w:val="18"/>
          <w:szCs w:val="18"/>
          <w:lang w:val="en-US"/>
        </w:rPr>
        <w:t>Requirements for the protection of workers, including the establishment of a radiation protection programme are established in GSR Part 3</w:t>
      </w:r>
      <w:r>
        <w:rPr>
          <w:rFonts w:ascii="Times New Roman" w:eastAsia="Times New Roman" w:hAnsi="Times New Roman" w:cs="Times New Roman"/>
          <w:sz w:val="18"/>
          <w:szCs w:val="18"/>
          <w:bdr w:val="nil"/>
          <w:lang w:eastAsia="ja-JP"/>
        </w:rPr>
        <w:t xml:space="preserve"> [33].</w:t>
      </w:r>
    </w:p>
  </w:footnote>
  <w:footnote w:id="15">
    <w:p w14:paraId="7BB694B9" w14:textId="54B8BBBC" w:rsidR="0024656C" w:rsidRPr="00D17425" w:rsidRDefault="0024656C" w:rsidP="00F92CDF">
      <w:pPr>
        <w:pStyle w:val="FootnoteText"/>
        <w:ind w:firstLine="426"/>
        <w:jc w:val="both"/>
      </w:pPr>
      <w:r w:rsidRPr="00D17425">
        <w:rPr>
          <w:rStyle w:val="FootnoteReference"/>
          <w:rFonts w:ascii="Times New Roman" w:hAnsi="Times New Roman" w:cs="Times New Roman"/>
          <w:sz w:val="18"/>
          <w:szCs w:val="18"/>
        </w:rPr>
        <w:footnoteRef/>
      </w:r>
      <w:r w:rsidRPr="00D17425">
        <w:rPr>
          <w:rFonts w:ascii="Times New Roman" w:hAnsi="Times New Roman" w:cs="Times New Roman"/>
          <w:sz w:val="18"/>
          <w:szCs w:val="18"/>
        </w:rPr>
        <w:t xml:space="preserve"> For example, monitoring of environmental conditions in the facility, monitoring of the condition and integrity of waste packages, monitoring of equipment, monitoring of </w:t>
      </w:r>
      <w:r>
        <w:rPr>
          <w:rFonts w:ascii="Times New Roman" w:hAnsi="Times New Roman" w:cs="Times New Roman"/>
          <w:sz w:val="18"/>
          <w:szCs w:val="18"/>
        </w:rPr>
        <w:t>occupational exposures</w:t>
      </w:r>
      <w:r w:rsidRPr="00D17425">
        <w:rPr>
          <w:rFonts w:ascii="Times New Roman" w:hAnsi="Times New Roman" w:cs="Times New Roman"/>
          <w:sz w:val="18"/>
          <w:szCs w:val="18"/>
        </w:rPr>
        <w:t xml:space="preserve">, managing and responding to monitoring data, communicating with interested parties on </w:t>
      </w:r>
      <w:r>
        <w:rPr>
          <w:rFonts w:ascii="Times New Roman" w:hAnsi="Times New Roman" w:cs="Times New Roman"/>
          <w:sz w:val="18"/>
          <w:szCs w:val="18"/>
        </w:rPr>
        <w:t xml:space="preserve">the </w:t>
      </w:r>
      <w:r w:rsidRPr="00D17425">
        <w:rPr>
          <w:rFonts w:ascii="Times New Roman" w:hAnsi="Times New Roman" w:cs="Times New Roman"/>
          <w:sz w:val="18"/>
          <w:szCs w:val="18"/>
        </w:rPr>
        <w:t xml:space="preserve">monitoring </w:t>
      </w:r>
      <w:r>
        <w:rPr>
          <w:rFonts w:ascii="Times New Roman" w:hAnsi="Times New Roman" w:cs="Times New Roman"/>
          <w:sz w:val="18"/>
          <w:szCs w:val="18"/>
        </w:rPr>
        <w:t>programme</w:t>
      </w:r>
      <w:r w:rsidRPr="00D17425">
        <w:rPr>
          <w:rFonts w:ascii="Times New Roman" w:hAnsi="Times New Roman" w:cs="Times New Roman"/>
          <w:sz w:val="18"/>
          <w:szCs w:val="18"/>
        </w:rPr>
        <w:t xml:space="preserve"> and </w:t>
      </w:r>
      <w:r>
        <w:rPr>
          <w:rFonts w:ascii="Times New Roman" w:hAnsi="Times New Roman" w:cs="Times New Roman"/>
          <w:sz w:val="18"/>
          <w:szCs w:val="18"/>
        </w:rPr>
        <w:t>the results obtained.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D5819"/>
    <w:multiLevelType w:val="hybridMultilevel"/>
    <w:tmpl w:val="21727158"/>
    <w:lvl w:ilvl="0" w:tplc="BE2EA19E">
      <w:start w:val="1"/>
      <w:numFmt w:val="lowerRoman"/>
      <w:lvlText w:val="(%1)"/>
      <w:lvlJc w:val="left"/>
      <w:pPr>
        <w:ind w:left="927" w:hanging="360"/>
      </w:pPr>
      <w:rPr>
        <w:rFonts w:hint="default"/>
      </w:rPr>
    </w:lvl>
    <w:lvl w:ilvl="1" w:tplc="08090019" w:tentative="1">
      <w:start w:val="1"/>
      <w:numFmt w:val="lowerLetter"/>
      <w:lvlText w:val="%2."/>
      <w:lvlJc w:val="left"/>
      <w:pPr>
        <w:ind w:left="564" w:hanging="360"/>
      </w:pPr>
    </w:lvl>
    <w:lvl w:ilvl="2" w:tplc="0809001B" w:tentative="1">
      <w:start w:val="1"/>
      <w:numFmt w:val="lowerRoman"/>
      <w:lvlText w:val="%3."/>
      <w:lvlJc w:val="right"/>
      <w:pPr>
        <w:ind w:left="1284" w:hanging="180"/>
      </w:pPr>
    </w:lvl>
    <w:lvl w:ilvl="3" w:tplc="0809000F" w:tentative="1">
      <w:start w:val="1"/>
      <w:numFmt w:val="decimal"/>
      <w:lvlText w:val="%4."/>
      <w:lvlJc w:val="left"/>
      <w:pPr>
        <w:ind w:left="2004" w:hanging="360"/>
      </w:pPr>
    </w:lvl>
    <w:lvl w:ilvl="4" w:tplc="08090019" w:tentative="1">
      <w:start w:val="1"/>
      <w:numFmt w:val="lowerLetter"/>
      <w:lvlText w:val="%5."/>
      <w:lvlJc w:val="left"/>
      <w:pPr>
        <w:ind w:left="2724" w:hanging="360"/>
      </w:pPr>
    </w:lvl>
    <w:lvl w:ilvl="5" w:tplc="0809001B" w:tentative="1">
      <w:start w:val="1"/>
      <w:numFmt w:val="lowerRoman"/>
      <w:lvlText w:val="%6."/>
      <w:lvlJc w:val="right"/>
      <w:pPr>
        <w:ind w:left="3444" w:hanging="180"/>
      </w:pPr>
    </w:lvl>
    <w:lvl w:ilvl="6" w:tplc="0809000F" w:tentative="1">
      <w:start w:val="1"/>
      <w:numFmt w:val="decimal"/>
      <w:lvlText w:val="%7."/>
      <w:lvlJc w:val="left"/>
      <w:pPr>
        <w:ind w:left="4164" w:hanging="360"/>
      </w:pPr>
    </w:lvl>
    <w:lvl w:ilvl="7" w:tplc="08090019" w:tentative="1">
      <w:start w:val="1"/>
      <w:numFmt w:val="lowerLetter"/>
      <w:lvlText w:val="%8."/>
      <w:lvlJc w:val="left"/>
      <w:pPr>
        <w:ind w:left="4884" w:hanging="360"/>
      </w:pPr>
    </w:lvl>
    <w:lvl w:ilvl="8" w:tplc="0809001B" w:tentative="1">
      <w:start w:val="1"/>
      <w:numFmt w:val="lowerRoman"/>
      <w:lvlText w:val="%9."/>
      <w:lvlJc w:val="right"/>
      <w:pPr>
        <w:ind w:left="5604" w:hanging="180"/>
      </w:pPr>
    </w:lvl>
  </w:abstractNum>
  <w:abstractNum w:abstractNumId="4" w15:restartNumberingAfterBreak="0">
    <w:nsid w:val="00CC2E54"/>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5" w15:restartNumberingAfterBreak="0">
    <w:nsid w:val="00FD1A44"/>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6" w15:restartNumberingAfterBreak="0">
    <w:nsid w:val="010B38CA"/>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7" w15:restartNumberingAfterBreak="0">
    <w:nsid w:val="01D04603"/>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8" w15:restartNumberingAfterBreak="0">
    <w:nsid w:val="02145744"/>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 w15:restartNumberingAfterBreak="0">
    <w:nsid w:val="022027EE"/>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0" w15:restartNumberingAfterBreak="0">
    <w:nsid w:val="026F07A1"/>
    <w:multiLevelType w:val="hybridMultilevel"/>
    <w:tmpl w:val="21727158"/>
    <w:lvl w:ilvl="0" w:tplc="BE2EA19E">
      <w:start w:val="1"/>
      <w:numFmt w:val="lowerRoman"/>
      <w:lvlText w:val="(%1)"/>
      <w:lvlJc w:val="left"/>
      <w:pPr>
        <w:ind w:left="927" w:hanging="360"/>
      </w:pPr>
      <w:rPr>
        <w:rFonts w:hint="default"/>
      </w:rPr>
    </w:lvl>
    <w:lvl w:ilvl="1" w:tplc="08090019" w:tentative="1">
      <w:start w:val="1"/>
      <w:numFmt w:val="lowerLetter"/>
      <w:lvlText w:val="%2."/>
      <w:lvlJc w:val="left"/>
      <w:pPr>
        <w:ind w:left="564" w:hanging="360"/>
      </w:pPr>
    </w:lvl>
    <w:lvl w:ilvl="2" w:tplc="0809001B" w:tentative="1">
      <w:start w:val="1"/>
      <w:numFmt w:val="lowerRoman"/>
      <w:lvlText w:val="%3."/>
      <w:lvlJc w:val="right"/>
      <w:pPr>
        <w:ind w:left="1284" w:hanging="180"/>
      </w:pPr>
    </w:lvl>
    <w:lvl w:ilvl="3" w:tplc="0809000F" w:tentative="1">
      <w:start w:val="1"/>
      <w:numFmt w:val="decimal"/>
      <w:lvlText w:val="%4."/>
      <w:lvlJc w:val="left"/>
      <w:pPr>
        <w:ind w:left="2004" w:hanging="360"/>
      </w:pPr>
    </w:lvl>
    <w:lvl w:ilvl="4" w:tplc="08090019" w:tentative="1">
      <w:start w:val="1"/>
      <w:numFmt w:val="lowerLetter"/>
      <w:lvlText w:val="%5."/>
      <w:lvlJc w:val="left"/>
      <w:pPr>
        <w:ind w:left="2724" w:hanging="360"/>
      </w:pPr>
    </w:lvl>
    <w:lvl w:ilvl="5" w:tplc="0809001B" w:tentative="1">
      <w:start w:val="1"/>
      <w:numFmt w:val="lowerRoman"/>
      <w:lvlText w:val="%6."/>
      <w:lvlJc w:val="right"/>
      <w:pPr>
        <w:ind w:left="3444" w:hanging="180"/>
      </w:pPr>
    </w:lvl>
    <w:lvl w:ilvl="6" w:tplc="0809000F" w:tentative="1">
      <w:start w:val="1"/>
      <w:numFmt w:val="decimal"/>
      <w:lvlText w:val="%7."/>
      <w:lvlJc w:val="left"/>
      <w:pPr>
        <w:ind w:left="4164" w:hanging="360"/>
      </w:pPr>
    </w:lvl>
    <w:lvl w:ilvl="7" w:tplc="08090019" w:tentative="1">
      <w:start w:val="1"/>
      <w:numFmt w:val="lowerLetter"/>
      <w:lvlText w:val="%8."/>
      <w:lvlJc w:val="left"/>
      <w:pPr>
        <w:ind w:left="4884" w:hanging="360"/>
      </w:pPr>
    </w:lvl>
    <w:lvl w:ilvl="8" w:tplc="0809001B" w:tentative="1">
      <w:start w:val="1"/>
      <w:numFmt w:val="lowerRoman"/>
      <w:lvlText w:val="%9."/>
      <w:lvlJc w:val="right"/>
      <w:pPr>
        <w:ind w:left="5604" w:hanging="180"/>
      </w:pPr>
    </w:lvl>
  </w:abstractNum>
  <w:abstractNum w:abstractNumId="11" w15:restartNumberingAfterBreak="0">
    <w:nsid w:val="02CE36B8"/>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2" w15:restartNumberingAfterBreak="0">
    <w:nsid w:val="02D2724D"/>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13" w15:restartNumberingAfterBreak="0">
    <w:nsid w:val="02D97371"/>
    <w:multiLevelType w:val="hybridMultilevel"/>
    <w:tmpl w:val="12B8978E"/>
    <w:lvl w:ilvl="0" w:tplc="B592579C">
      <w:start w:val="1"/>
      <w:numFmt w:val="lowerRoman"/>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4" w15:restartNumberingAfterBreak="0">
    <w:nsid w:val="039A596F"/>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5" w15:restartNumberingAfterBreak="0">
    <w:nsid w:val="049320B5"/>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6" w15:restartNumberingAfterBreak="0">
    <w:nsid w:val="06A46C91"/>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7" w15:restartNumberingAfterBreak="0">
    <w:nsid w:val="06DB38C6"/>
    <w:multiLevelType w:val="hybridMultilevel"/>
    <w:tmpl w:val="85B60AA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07975D64"/>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9" w15:restartNumberingAfterBreak="0">
    <w:nsid w:val="080B3CC1"/>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0" w15:restartNumberingAfterBreak="0">
    <w:nsid w:val="093B5C98"/>
    <w:multiLevelType w:val="hybridMultilevel"/>
    <w:tmpl w:val="0958F4B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095E07C6"/>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22" w15:restartNumberingAfterBreak="0">
    <w:nsid w:val="09B04A4B"/>
    <w:multiLevelType w:val="hybridMultilevel"/>
    <w:tmpl w:val="63843C4E"/>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3" w15:restartNumberingAfterBreak="0">
    <w:nsid w:val="09EF3688"/>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0A396E86"/>
    <w:multiLevelType w:val="multilevel"/>
    <w:tmpl w:val="6B1ED478"/>
    <w:lvl w:ilvl="0">
      <w:start w:val="1"/>
      <w:numFmt w:val="decimal"/>
      <w:lvlText w:val="%1."/>
      <w:lvlJc w:val="left"/>
      <w:pPr>
        <w:ind w:left="505" w:hanging="363"/>
      </w:pPr>
      <w:rPr>
        <w:rFonts w:hint="default"/>
      </w:rPr>
    </w:lvl>
    <w:lvl w:ilvl="1">
      <w:start w:val="1"/>
      <w:numFmt w:val="decimal"/>
      <w:pStyle w:val="Section1"/>
      <w:isLgl/>
      <w:lvlText w:val="1.%2"/>
      <w:lvlJc w:val="left"/>
      <w:pPr>
        <w:ind w:left="363" w:hanging="363"/>
      </w:pPr>
      <w:rPr>
        <w:rFonts w:hint="default"/>
        <w:b w:val="0"/>
        <w:bCs w:val="0"/>
        <w:strike w:val="0"/>
      </w:rPr>
    </w:lvl>
    <w:lvl w:ilvl="2">
      <w:start w:val="1"/>
      <w:numFmt w:val="decimal"/>
      <w:isLgl/>
      <w:lvlText w:val="%1.%2.%3"/>
      <w:lvlJc w:val="left"/>
      <w:pPr>
        <w:ind w:left="6" w:hanging="363"/>
      </w:pPr>
      <w:rPr>
        <w:rFonts w:hint="default"/>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5" w15:restartNumberingAfterBreak="0">
    <w:nsid w:val="0A435215"/>
    <w:multiLevelType w:val="hybridMultilevel"/>
    <w:tmpl w:val="21727158"/>
    <w:lvl w:ilvl="0" w:tplc="BE2EA19E">
      <w:start w:val="1"/>
      <w:numFmt w:val="lowerRoman"/>
      <w:lvlText w:val="(%1)"/>
      <w:lvlJc w:val="left"/>
      <w:pPr>
        <w:ind w:left="18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A725602"/>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7" w15:restartNumberingAfterBreak="0">
    <w:nsid w:val="0A7D06C5"/>
    <w:multiLevelType w:val="hybridMultilevel"/>
    <w:tmpl w:val="E370DC68"/>
    <w:lvl w:ilvl="0" w:tplc="1040A58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DC3F4F"/>
    <w:multiLevelType w:val="hybridMultilevel"/>
    <w:tmpl w:val="3360454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0AFF7BA0"/>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0B34700C"/>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0B50232B"/>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2" w15:restartNumberingAfterBreak="0">
    <w:nsid w:val="0B7950D3"/>
    <w:multiLevelType w:val="hybridMultilevel"/>
    <w:tmpl w:val="02BC1EA8"/>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C9A1878"/>
    <w:multiLevelType w:val="multilevel"/>
    <w:tmpl w:val="D716F1D8"/>
    <w:lvl w:ilvl="0">
      <w:start w:val="1"/>
      <w:numFmt w:val="lowerLetter"/>
      <w:lvlText w:val="%1."/>
      <w:lvlJc w:val="left"/>
      <w:pPr>
        <w:ind w:left="1068" w:hanging="360"/>
      </w:pPr>
      <w:rPr>
        <w:rFonts w:hint="default"/>
      </w:rPr>
    </w:lvl>
    <w:lvl w:ilvl="1">
      <w:start w:val="1"/>
      <w:numFmt w:val="decimal"/>
      <w:isLgl/>
      <w:lvlText w:val="%1.%2"/>
      <w:lvlJc w:val="left"/>
      <w:pPr>
        <w:ind w:left="1650" w:hanging="735"/>
      </w:pPr>
      <w:rPr>
        <w:rFonts w:hint="default"/>
      </w:rPr>
    </w:lvl>
    <w:lvl w:ilvl="2">
      <w:start w:val="1"/>
      <w:numFmt w:val="decimal"/>
      <w:isLgl/>
      <w:lvlText w:val="%1.%2.%3"/>
      <w:lvlJc w:val="left"/>
      <w:pPr>
        <w:ind w:left="1857" w:hanging="735"/>
      </w:pPr>
      <w:rPr>
        <w:rFonts w:hint="default"/>
      </w:rPr>
    </w:lvl>
    <w:lvl w:ilvl="3">
      <w:start w:val="1"/>
      <w:numFmt w:val="decimal"/>
      <w:isLgl/>
      <w:lvlText w:val="%1.%2.%3.%4"/>
      <w:lvlJc w:val="left"/>
      <w:pPr>
        <w:ind w:left="2064" w:hanging="735"/>
      </w:pPr>
      <w:rPr>
        <w:rFonts w:hint="default"/>
      </w:rPr>
    </w:lvl>
    <w:lvl w:ilvl="4">
      <w:start w:val="1"/>
      <w:numFmt w:val="decimal"/>
      <w:isLgl/>
      <w:lvlText w:val="%1.%2.%3.%4.%5"/>
      <w:lvlJc w:val="left"/>
      <w:pPr>
        <w:ind w:left="2616" w:hanging="1080"/>
      </w:pPr>
      <w:rPr>
        <w:rFonts w:hint="default"/>
      </w:rPr>
    </w:lvl>
    <w:lvl w:ilvl="5">
      <w:start w:val="1"/>
      <w:numFmt w:val="decimal"/>
      <w:isLgl/>
      <w:lvlText w:val="%1.%2.%3.%4.%5.%6"/>
      <w:lvlJc w:val="left"/>
      <w:pPr>
        <w:ind w:left="2823" w:hanging="1080"/>
      </w:pPr>
      <w:rPr>
        <w:rFonts w:hint="default"/>
      </w:rPr>
    </w:lvl>
    <w:lvl w:ilvl="6">
      <w:start w:val="1"/>
      <w:numFmt w:val="decimal"/>
      <w:isLgl/>
      <w:lvlText w:val="%1.%2.%3.%4.%5.%6.%7"/>
      <w:lvlJc w:val="left"/>
      <w:pPr>
        <w:ind w:left="3390" w:hanging="1440"/>
      </w:pPr>
      <w:rPr>
        <w:rFonts w:hint="default"/>
      </w:rPr>
    </w:lvl>
    <w:lvl w:ilvl="7">
      <w:start w:val="1"/>
      <w:numFmt w:val="decimal"/>
      <w:isLgl/>
      <w:lvlText w:val="%1.%2.%3.%4.%5.%6.%7.%8"/>
      <w:lvlJc w:val="left"/>
      <w:pPr>
        <w:ind w:left="3597" w:hanging="1440"/>
      </w:pPr>
      <w:rPr>
        <w:rFonts w:hint="default"/>
      </w:rPr>
    </w:lvl>
    <w:lvl w:ilvl="8">
      <w:start w:val="1"/>
      <w:numFmt w:val="decimal"/>
      <w:isLgl/>
      <w:lvlText w:val="%1.%2.%3.%4.%5.%6.%7.%8.%9"/>
      <w:lvlJc w:val="left"/>
      <w:pPr>
        <w:ind w:left="4164" w:hanging="1800"/>
      </w:pPr>
      <w:rPr>
        <w:rFonts w:hint="default"/>
      </w:rPr>
    </w:lvl>
  </w:abstractNum>
  <w:abstractNum w:abstractNumId="34" w15:restartNumberingAfterBreak="0">
    <w:nsid w:val="0D1058DC"/>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5" w15:restartNumberingAfterBreak="0">
    <w:nsid w:val="0D1B09A9"/>
    <w:multiLevelType w:val="hybridMultilevel"/>
    <w:tmpl w:val="1E200844"/>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6" w15:restartNumberingAfterBreak="0">
    <w:nsid w:val="0D4A122F"/>
    <w:multiLevelType w:val="hybridMultilevel"/>
    <w:tmpl w:val="A50EB456"/>
    <w:lvl w:ilvl="0" w:tplc="BE2EA19E">
      <w:start w:val="1"/>
      <w:numFmt w:val="lowerRoman"/>
      <w:lvlText w:val="(%1)"/>
      <w:lvlJc w:val="left"/>
      <w:pPr>
        <w:ind w:left="1069" w:hanging="360"/>
      </w:pPr>
      <w:rPr>
        <w:rFonts w:hint="default"/>
      </w:rPr>
    </w:lvl>
    <w:lvl w:ilvl="1" w:tplc="08090019" w:tentative="1">
      <w:start w:val="1"/>
      <w:numFmt w:val="lowerLetter"/>
      <w:lvlText w:val="%2."/>
      <w:lvlJc w:val="left"/>
      <w:pPr>
        <w:ind w:left="706" w:hanging="360"/>
      </w:pPr>
    </w:lvl>
    <w:lvl w:ilvl="2" w:tplc="0809001B" w:tentative="1">
      <w:start w:val="1"/>
      <w:numFmt w:val="lowerRoman"/>
      <w:lvlText w:val="%3."/>
      <w:lvlJc w:val="right"/>
      <w:pPr>
        <w:ind w:left="1426" w:hanging="180"/>
      </w:pPr>
    </w:lvl>
    <w:lvl w:ilvl="3" w:tplc="0809000F" w:tentative="1">
      <w:start w:val="1"/>
      <w:numFmt w:val="decimal"/>
      <w:lvlText w:val="%4."/>
      <w:lvlJc w:val="left"/>
      <w:pPr>
        <w:ind w:left="2146" w:hanging="360"/>
      </w:pPr>
    </w:lvl>
    <w:lvl w:ilvl="4" w:tplc="08090019" w:tentative="1">
      <w:start w:val="1"/>
      <w:numFmt w:val="lowerLetter"/>
      <w:lvlText w:val="%5."/>
      <w:lvlJc w:val="left"/>
      <w:pPr>
        <w:ind w:left="2866" w:hanging="360"/>
      </w:pPr>
    </w:lvl>
    <w:lvl w:ilvl="5" w:tplc="0809001B" w:tentative="1">
      <w:start w:val="1"/>
      <w:numFmt w:val="lowerRoman"/>
      <w:lvlText w:val="%6."/>
      <w:lvlJc w:val="right"/>
      <w:pPr>
        <w:ind w:left="3586" w:hanging="180"/>
      </w:pPr>
    </w:lvl>
    <w:lvl w:ilvl="6" w:tplc="0809000F" w:tentative="1">
      <w:start w:val="1"/>
      <w:numFmt w:val="decimal"/>
      <w:lvlText w:val="%7."/>
      <w:lvlJc w:val="left"/>
      <w:pPr>
        <w:ind w:left="4306" w:hanging="360"/>
      </w:pPr>
    </w:lvl>
    <w:lvl w:ilvl="7" w:tplc="08090019" w:tentative="1">
      <w:start w:val="1"/>
      <w:numFmt w:val="lowerLetter"/>
      <w:lvlText w:val="%8."/>
      <w:lvlJc w:val="left"/>
      <w:pPr>
        <w:ind w:left="5026" w:hanging="360"/>
      </w:pPr>
    </w:lvl>
    <w:lvl w:ilvl="8" w:tplc="0809001B" w:tentative="1">
      <w:start w:val="1"/>
      <w:numFmt w:val="lowerRoman"/>
      <w:lvlText w:val="%9."/>
      <w:lvlJc w:val="right"/>
      <w:pPr>
        <w:ind w:left="5746" w:hanging="180"/>
      </w:pPr>
    </w:lvl>
  </w:abstractNum>
  <w:abstractNum w:abstractNumId="37" w15:restartNumberingAfterBreak="0">
    <w:nsid w:val="0DB20DF5"/>
    <w:multiLevelType w:val="hybridMultilevel"/>
    <w:tmpl w:val="24449174"/>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0E3952A1"/>
    <w:multiLevelType w:val="hybridMultilevel"/>
    <w:tmpl w:val="5C8A7C8E"/>
    <w:lvl w:ilvl="0" w:tplc="4490C7BE">
      <w:start w:val="1"/>
      <w:numFmt w:val="bullet"/>
      <w:lvlText w:val=""/>
      <w:lvlJc w:val="left"/>
      <w:pPr>
        <w:ind w:left="14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E5B7E42"/>
    <w:multiLevelType w:val="hybridMultilevel"/>
    <w:tmpl w:val="D9508BC2"/>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0EF03CA8"/>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0F8479A1"/>
    <w:multiLevelType w:val="hybridMultilevel"/>
    <w:tmpl w:val="B9104078"/>
    <w:lvl w:ilvl="0" w:tplc="D2384A0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10843BDA"/>
    <w:multiLevelType w:val="hybridMultilevel"/>
    <w:tmpl w:val="927AD900"/>
    <w:lvl w:ilvl="0" w:tplc="89DC20B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10891B37"/>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10C5114A"/>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45" w15:restartNumberingAfterBreak="0">
    <w:nsid w:val="115E775C"/>
    <w:multiLevelType w:val="hybridMultilevel"/>
    <w:tmpl w:val="1E200844"/>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46" w15:restartNumberingAfterBreak="0">
    <w:nsid w:val="122010C3"/>
    <w:multiLevelType w:val="hybridMultilevel"/>
    <w:tmpl w:val="84C63902"/>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122C5236"/>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48" w15:restartNumberingAfterBreak="0">
    <w:nsid w:val="12E34377"/>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49" w15:restartNumberingAfterBreak="0">
    <w:nsid w:val="12E3489A"/>
    <w:multiLevelType w:val="multilevel"/>
    <w:tmpl w:val="22F8E15E"/>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50" w15:restartNumberingAfterBreak="0">
    <w:nsid w:val="13001DDE"/>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51" w15:restartNumberingAfterBreak="0">
    <w:nsid w:val="131B3263"/>
    <w:multiLevelType w:val="hybridMultilevel"/>
    <w:tmpl w:val="705C1A6C"/>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2" w15:restartNumberingAfterBreak="0">
    <w:nsid w:val="142915BC"/>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146F0992"/>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14C211CB"/>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152F6FD8"/>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56" w15:restartNumberingAfterBreak="0">
    <w:nsid w:val="15755427"/>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16A55A70"/>
    <w:multiLevelType w:val="hybridMultilevel"/>
    <w:tmpl w:val="75AE3456"/>
    <w:lvl w:ilvl="0" w:tplc="9BE2C75A">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8" w15:restartNumberingAfterBreak="0">
    <w:nsid w:val="16BB48D8"/>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59" w15:restartNumberingAfterBreak="0">
    <w:nsid w:val="16D52A87"/>
    <w:multiLevelType w:val="hybridMultilevel"/>
    <w:tmpl w:val="963626A8"/>
    <w:lvl w:ilvl="0" w:tplc="0DBC283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7555751"/>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61" w15:restartNumberingAfterBreak="0">
    <w:nsid w:val="175F55AD"/>
    <w:multiLevelType w:val="hybridMultilevel"/>
    <w:tmpl w:val="4572AC3E"/>
    <w:lvl w:ilvl="0" w:tplc="4490C7BE">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2" w15:restartNumberingAfterBreak="0">
    <w:nsid w:val="177356A9"/>
    <w:multiLevelType w:val="hybridMultilevel"/>
    <w:tmpl w:val="C096D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177D40D6"/>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64" w15:restartNumberingAfterBreak="0">
    <w:nsid w:val="1808290B"/>
    <w:multiLevelType w:val="hybridMultilevel"/>
    <w:tmpl w:val="B9104078"/>
    <w:lvl w:ilvl="0" w:tplc="D2384A0E">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65" w15:restartNumberingAfterBreak="0">
    <w:nsid w:val="181D5682"/>
    <w:multiLevelType w:val="hybridMultilevel"/>
    <w:tmpl w:val="5BB6BD72"/>
    <w:lvl w:ilvl="0" w:tplc="7762906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82278C3"/>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67" w15:restartNumberingAfterBreak="0">
    <w:nsid w:val="18245FB5"/>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68" w15:restartNumberingAfterBreak="0">
    <w:nsid w:val="18257716"/>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69" w15:restartNumberingAfterBreak="0">
    <w:nsid w:val="18B91DB3"/>
    <w:multiLevelType w:val="hybridMultilevel"/>
    <w:tmpl w:val="3DAC8262"/>
    <w:lvl w:ilvl="0" w:tplc="D2384A0E">
      <w:start w:val="1"/>
      <w:numFmt w:val="lowerLetter"/>
      <w:lvlText w:val="(%1)"/>
      <w:lvlJc w:val="left"/>
      <w:pPr>
        <w:ind w:left="360" w:hanging="360"/>
      </w:pPr>
      <w:rPr>
        <w:rFonts w:hint="default"/>
      </w:rPr>
    </w:lvl>
    <w:lvl w:ilvl="1" w:tplc="76A40A3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19766A47"/>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71" w15:restartNumberingAfterBreak="0">
    <w:nsid w:val="19BF6CEC"/>
    <w:multiLevelType w:val="multilevel"/>
    <w:tmpl w:val="A014A0C8"/>
    <w:lvl w:ilvl="0">
      <w:start w:val="1"/>
      <w:numFmt w:val="decimal"/>
      <w:lvlText w:val="%1."/>
      <w:lvlJc w:val="left"/>
      <w:pPr>
        <w:ind w:left="505" w:hanging="363"/>
      </w:pPr>
      <w:rPr>
        <w:rFonts w:hint="default"/>
      </w:rPr>
    </w:lvl>
    <w:lvl w:ilvl="1">
      <w:start w:val="1"/>
      <w:numFmt w:val="decimal"/>
      <w:pStyle w:val="Section2"/>
      <w:isLgl/>
      <w:lvlText w:val="2.%2"/>
      <w:lvlJc w:val="left"/>
      <w:pPr>
        <w:ind w:left="363" w:hanging="363"/>
      </w:pPr>
      <w:rPr>
        <w:rFonts w:hint="default"/>
        <w:strike w:val="0"/>
      </w:rPr>
    </w:lvl>
    <w:lvl w:ilvl="2">
      <w:start w:val="1"/>
      <w:numFmt w:val="decimal"/>
      <w:isLgl/>
      <w:lvlText w:val="%1.%2.%3"/>
      <w:lvlJc w:val="left"/>
      <w:pPr>
        <w:ind w:left="6" w:hanging="363"/>
      </w:pPr>
      <w:rPr>
        <w:rFonts w:hint="default"/>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72" w15:restartNumberingAfterBreak="0">
    <w:nsid w:val="1A3C36DF"/>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73" w15:restartNumberingAfterBreak="0">
    <w:nsid w:val="1B1057FB"/>
    <w:multiLevelType w:val="multilevel"/>
    <w:tmpl w:val="45E4C79A"/>
    <w:lvl w:ilvl="0">
      <w:start w:val="1"/>
      <w:numFmt w:val="decimal"/>
      <w:lvlText w:val="%1."/>
      <w:lvlJc w:val="left"/>
      <w:pPr>
        <w:ind w:left="505" w:hanging="363"/>
      </w:pPr>
      <w:rPr>
        <w:rFonts w:hint="default"/>
      </w:rPr>
    </w:lvl>
    <w:lvl w:ilvl="1">
      <w:start w:val="1"/>
      <w:numFmt w:val="decimal"/>
      <w:isLgl/>
      <w:lvlText w:val="4.%2"/>
      <w:lvlJc w:val="left"/>
      <w:pPr>
        <w:ind w:left="1214" w:hanging="363"/>
      </w:pPr>
      <w:rPr>
        <w:rFonts w:hint="default"/>
        <w:strike w:val="0"/>
      </w:rPr>
    </w:lvl>
    <w:lvl w:ilvl="2">
      <w:start w:val="1"/>
      <w:numFmt w:val="decimal"/>
      <w:isLgl/>
      <w:lvlText w:val="%1.%2.%3"/>
      <w:lvlJc w:val="left"/>
      <w:pPr>
        <w:ind w:left="6" w:hanging="363"/>
      </w:pPr>
      <w:rPr>
        <w:rFonts w:hint="default"/>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74" w15:restartNumberingAfterBreak="0">
    <w:nsid w:val="1B9C5BB5"/>
    <w:multiLevelType w:val="hybridMultilevel"/>
    <w:tmpl w:val="DA7C417C"/>
    <w:lvl w:ilvl="0" w:tplc="4AE24EE2">
      <w:start w:val="1"/>
      <w:numFmt w:val="lowerLetter"/>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5" w15:restartNumberingAfterBreak="0">
    <w:nsid w:val="1BBA741D"/>
    <w:multiLevelType w:val="hybridMultilevel"/>
    <w:tmpl w:val="9AFC203C"/>
    <w:lvl w:ilvl="0" w:tplc="FDC059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1BFB17F0"/>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1C0F2D99"/>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78" w15:restartNumberingAfterBreak="0">
    <w:nsid w:val="1C1C18C7"/>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79" w15:restartNumberingAfterBreak="0">
    <w:nsid w:val="1CC84C34"/>
    <w:multiLevelType w:val="hybridMultilevel"/>
    <w:tmpl w:val="504831A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80" w15:restartNumberingAfterBreak="0">
    <w:nsid w:val="1CD54A82"/>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1D1308E6"/>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1D3651FB"/>
    <w:multiLevelType w:val="hybridMultilevel"/>
    <w:tmpl w:val="BA0E64EE"/>
    <w:lvl w:ilvl="0" w:tplc="4490C7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1D74302A"/>
    <w:multiLevelType w:val="multilevel"/>
    <w:tmpl w:val="83C0D9A6"/>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84" w15:restartNumberingAfterBreak="0">
    <w:nsid w:val="1D7C638B"/>
    <w:multiLevelType w:val="hybridMultilevel"/>
    <w:tmpl w:val="11962CC2"/>
    <w:lvl w:ilvl="0" w:tplc="D2384A0E">
      <w:start w:val="1"/>
      <w:numFmt w:val="lowerLetter"/>
      <w:lvlText w:val="(%1)"/>
      <w:lvlJc w:val="left"/>
      <w:pPr>
        <w:ind w:left="-2811" w:hanging="360"/>
      </w:pPr>
      <w:rPr>
        <w:rFonts w:hint="default"/>
      </w:rPr>
    </w:lvl>
    <w:lvl w:ilvl="1" w:tplc="08090019" w:tentative="1">
      <w:start w:val="1"/>
      <w:numFmt w:val="lowerLetter"/>
      <w:lvlText w:val="%2."/>
      <w:lvlJc w:val="left"/>
      <w:pPr>
        <w:ind w:left="-2091" w:hanging="360"/>
      </w:pPr>
    </w:lvl>
    <w:lvl w:ilvl="2" w:tplc="0809001B" w:tentative="1">
      <w:start w:val="1"/>
      <w:numFmt w:val="lowerRoman"/>
      <w:lvlText w:val="%3."/>
      <w:lvlJc w:val="right"/>
      <w:pPr>
        <w:ind w:left="-1371" w:hanging="180"/>
      </w:pPr>
    </w:lvl>
    <w:lvl w:ilvl="3" w:tplc="0809000F" w:tentative="1">
      <w:start w:val="1"/>
      <w:numFmt w:val="decimal"/>
      <w:lvlText w:val="%4."/>
      <w:lvlJc w:val="left"/>
      <w:pPr>
        <w:ind w:left="-651" w:hanging="360"/>
      </w:pPr>
    </w:lvl>
    <w:lvl w:ilvl="4" w:tplc="08090019" w:tentative="1">
      <w:start w:val="1"/>
      <w:numFmt w:val="lowerLetter"/>
      <w:lvlText w:val="%5."/>
      <w:lvlJc w:val="left"/>
      <w:pPr>
        <w:ind w:left="69" w:hanging="360"/>
      </w:pPr>
    </w:lvl>
    <w:lvl w:ilvl="5" w:tplc="0809001B" w:tentative="1">
      <w:start w:val="1"/>
      <w:numFmt w:val="lowerRoman"/>
      <w:lvlText w:val="%6."/>
      <w:lvlJc w:val="right"/>
      <w:pPr>
        <w:ind w:left="789" w:hanging="180"/>
      </w:pPr>
    </w:lvl>
    <w:lvl w:ilvl="6" w:tplc="0809000F" w:tentative="1">
      <w:start w:val="1"/>
      <w:numFmt w:val="decimal"/>
      <w:lvlText w:val="%7."/>
      <w:lvlJc w:val="left"/>
      <w:pPr>
        <w:ind w:left="1509" w:hanging="360"/>
      </w:pPr>
    </w:lvl>
    <w:lvl w:ilvl="7" w:tplc="08090019" w:tentative="1">
      <w:start w:val="1"/>
      <w:numFmt w:val="lowerLetter"/>
      <w:lvlText w:val="%8."/>
      <w:lvlJc w:val="left"/>
      <w:pPr>
        <w:ind w:left="2229" w:hanging="360"/>
      </w:pPr>
    </w:lvl>
    <w:lvl w:ilvl="8" w:tplc="0809001B" w:tentative="1">
      <w:start w:val="1"/>
      <w:numFmt w:val="lowerRoman"/>
      <w:lvlText w:val="%9."/>
      <w:lvlJc w:val="right"/>
      <w:pPr>
        <w:ind w:left="2949" w:hanging="180"/>
      </w:pPr>
    </w:lvl>
  </w:abstractNum>
  <w:abstractNum w:abstractNumId="85" w15:restartNumberingAfterBreak="0">
    <w:nsid w:val="1E1E158E"/>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86" w15:restartNumberingAfterBreak="0">
    <w:nsid w:val="1E931BC4"/>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87" w15:restartNumberingAfterBreak="0">
    <w:nsid w:val="1FAE1BBF"/>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88" w15:restartNumberingAfterBreak="0">
    <w:nsid w:val="203E1361"/>
    <w:multiLevelType w:val="hybridMultilevel"/>
    <w:tmpl w:val="380EEF78"/>
    <w:lvl w:ilvl="0" w:tplc="4490C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20C15588"/>
    <w:multiLevelType w:val="hybridMultilevel"/>
    <w:tmpl w:val="59FEF7BA"/>
    <w:lvl w:ilvl="0" w:tplc="C7CC9096">
      <w:start w:val="1"/>
      <w:numFmt w:val="lowerLetter"/>
      <w:lvlText w:val="%1)"/>
      <w:lvlJc w:val="left"/>
      <w:pPr>
        <w:ind w:left="1083" w:hanging="360"/>
      </w:pPr>
      <w:rPr>
        <w:rFonts w:hint="default"/>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0" w15:restartNumberingAfterBreak="0">
    <w:nsid w:val="20D36D28"/>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1" w15:restartNumberingAfterBreak="0">
    <w:nsid w:val="210625C2"/>
    <w:multiLevelType w:val="hybridMultilevel"/>
    <w:tmpl w:val="9B90674C"/>
    <w:lvl w:ilvl="0" w:tplc="75908D96">
      <w:start w:val="2"/>
      <w:numFmt w:val="bullet"/>
      <w:lvlText w:val="-"/>
      <w:lvlJc w:val="left"/>
      <w:pPr>
        <w:ind w:left="1788" w:hanging="360"/>
      </w:pPr>
      <w:rPr>
        <w:rFonts w:ascii="Calibri" w:eastAsia="MS Mincho" w:hAnsi="Calibri" w:cs="Calibri" w:hint="default"/>
      </w:rPr>
    </w:lvl>
    <w:lvl w:ilvl="1" w:tplc="08090019">
      <w:start w:val="1"/>
      <w:numFmt w:val="lowerLetter"/>
      <w:lvlText w:val="%2."/>
      <w:lvlJc w:val="left"/>
      <w:pPr>
        <w:ind w:left="2508" w:hanging="360"/>
      </w:pPr>
      <w:rPr>
        <w:rFonts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92" w15:restartNumberingAfterBreak="0">
    <w:nsid w:val="212B2337"/>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3" w15:restartNumberingAfterBreak="0">
    <w:nsid w:val="21876872"/>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4" w15:restartNumberingAfterBreak="0">
    <w:nsid w:val="21EC1630"/>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5" w15:restartNumberingAfterBreak="0">
    <w:nsid w:val="22996F35"/>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6" w15:restartNumberingAfterBreak="0">
    <w:nsid w:val="23A94BE9"/>
    <w:multiLevelType w:val="multilevel"/>
    <w:tmpl w:val="83C0D9A6"/>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97" w15:restartNumberingAfterBreak="0">
    <w:nsid w:val="2445156B"/>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8" w15:restartNumberingAfterBreak="0">
    <w:nsid w:val="246A3989"/>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9" w15:restartNumberingAfterBreak="0">
    <w:nsid w:val="24784F5C"/>
    <w:multiLevelType w:val="hybridMultilevel"/>
    <w:tmpl w:val="9F561BFC"/>
    <w:lvl w:ilvl="0" w:tplc="D2384A0E">
      <w:start w:val="1"/>
      <w:numFmt w:val="lowerLetter"/>
      <w:lvlText w:val="(%1)"/>
      <w:lvlJc w:val="left"/>
      <w:pPr>
        <w:ind w:left="360" w:hanging="360"/>
      </w:pPr>
      <w:rPr>
        <w:rFonts w:hint="default"/>
      </w:rPr>
    </w:lvl>
    <w:lvl w:ilvl="1" w:tplc="163666F4">
      <w:start w:val="1"/>
      <w:numFmt w:val="lowerRoman"/>
      <w:lvlText w:val="(%2)"/>
      <w:lvlJc w:val="left"/>
      <w:pPr>
        <w:ind w:left="1080" w:hanging="360"/>
      </w:pPr>
      <w:rPr>
        <w:rFonts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248121A4"/>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01" w15:restartNumberingAfterBreak="0">
    <w:nsid w:val="24CB3B02"/>
    <w:multiLevelType w:val="hybridMultilevel"/>
    <w:tmpl w:val="1104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4F90F07"/>
    <w:multiLevelType w:val="hybridMultilevel"/>
    <w:tmpl w:val="7F405F00"/>
    <w:lvl w:ilvl="0" w:tplc="1040A58E">
      <w:start w:val="1"/>
      <w:numFmt w:val="decimal"/>
      <w:lvlText w:val="2.%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3" w15:restartNumberingAfterBreak="0">
    <w:nsid w:val="255279AF"/>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04" w15:restartNumberingAfterBreak="0">
    <w:nsid w:val="25BF5104"/>
    <w:multiLevelType w:val="hybridMultilevel"/>
    <w:tmpl w:val="770A467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05" w15:restartNumberingAfterBreak="0">
    <w:nsid w:val="25D06343"/>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06" w15:restartNumberingAfterBreak="0">
    <w:nsid w:val="2608284F"/>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26931376"/>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26AA78F8"/>
    <w:multiLevelType w:val="hybridMultilevel"/>
    <w:tmpl w:val="360AA106"/>
    <w:lvl w:ilvl="0" w:tplc="1040A58E">
      <w:start w:val="1"/>
      <w:numFmt w:val="decimal"/>
      <w:lvlText w:val="2.%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09" w15:restartNumberingAfterBreak="0">
    <w:nsid w:val="26C21021"/>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26C6402F"/>
    <w:multiLevelType w:val="multilevel"/>
    <w:tmpl w:val="83C0D9A6"/>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111" w15:restartNumberingAfterBreak="0">
    <w:nsid w:val="275477F8"/>
    <w:multiLevelType w:val="hybridMultilevel"/>
    <w:tmpl w:val="7A28D170"/>
    <w:lvl w:ilvl="0" w:tplc="08090019">
      <w:start w:val="1"/>
      <w:numFmt w:val="lowerLetter"/>
      <w:lvlText w:val="%1."/>
      <w:lvlJc w:val="left"/>
      <w:pPr>
        <w:ind w:left="1713"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12" w15:restartNumberingAfterBreak="0">
    <w:nsid w:val="27551B18"/>
    <w:multiLevelType w:val="hybridMultilevel"/>
    <w:tmpl w:val="336AB872"/>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3" w15:restartNumberingAfterBreak="0">
    <w:nsid w:val="27617703"/>
    <w:multiLevelType w:val="hybridMultilevel"/>
    <w:tmpl w:val="1FA8F59E"/>
    <w:lvl w:ilvl="0" w:tplc="1040A58E">
      <w:start w:val="1"/>
      <w:numFmt w:val="decimal"/>
      <w:lvlText w:val="2.%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14" w15:restartNumberingAfterBreak="0">
    <w:nsid w:val="28492949"/>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15" w15:restartNumberingAfterBreak="0">
    <w:nsid w:val="287668DF"/>
    <w:multiLevelType w:val="multilevel"/>
    <w:tmpl w:val="0D76CD20"/>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6" w15:restartNumberingAfterBreak="0">
    <w:nsid w:val="28864E60"/>
    <w:multiLevelType w:val="hybridMultilevel"/>
    <w:tmpl w:val="14CC2E22"/>
    <w:lvl w:ilvl="0" w:tplc="4490C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17" w15:restartNumberingAfterBreak="0">
    <w:nsid w:val="289B6EC8"/>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18" w15:restartNumberingAfterBreak="0">
    <w:nsid w:val="29752445"/>
    <w:multiLevelType w:val="hybridMultilevel"/>
    <w:tmpl w:val="32E268E8"/>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9" w15:restartNumberingAfterBreak="0">
    <w:nsid w:val="2A1056D1"/>
    <w:multiLevelType w:val="multilevel"/>
    <w:tmpl w:val="8E2EFAC0"/>
    <w:styleLink w:val="List3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0" w15:restartNumberingAfterBreak="0">
    <w:nsid w:val="2A651509"/>
    <w:multiLevelType w:val="hybridMultilevel"/>
    <w:tmpl w:val="82289A9E"/>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15:restartNumberingAfterBreak="0">
    <w:nsid w:val="2AB92E02"/>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22" w15:restartNumberingAfterBreak="0">
    <w:nsid w:val="2AF07FFB"/>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23" w15:restartNumberingAfterBreak="0">
    <w:nsid w:val="2BA75015"/>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24" w15:restartNumberingAfterBreak="0">
    <w:nsid w:val="2BAD35FA"/>
    <w:multiLevelType w:val="multilevel"/>
    <w:tmpl w:val="22F8E15E"/>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125" w15:restartNumberingAfterBreak="0">
    <w:nsid w:val="2BFC0F07"/>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2C06262C"/>
    <w:multiLevelType w:val="hybridMultilevel"/>
    <w:tmpl w:val="30DA8D04"/>
    <w:lvl w:ilvl="0" w:tplc="4490C7BE">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7" w15:restartNumberingAfterBreak="0">
    <w:nsid w:val="2C991856"/>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28" w15:restartNumberingAfterBreak="0">
    <w:nsid w:val="2D263AFB"/>
    <w:multiLevelType w:val="hybridMultilevel"/>
    <w:tmpl w:val="9CFE3C7A"/>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2D82129A"/>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30" w15:restartNumberingAfterBreak="0">
    <w:nsid w:val="2DE02B0A"/>
    <w:multiLevelType w:val="hybridMultilevel"/>
    <w:tmpl w:val="D9C86968"/>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1" w15:restartNumberingAfterBreak="0">
    <w:nsid w:val="2F20204B"/>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2" w15:restartNumberingAfterBreak="0">
    <w:nsid w:val="2F6C0574"/>
    <w:multiLevelType w:val="hybridMultilevel"/>
    <w:tmpl w:val="6A5E1162"/>
    <w:lvl w:ilvl="0" w:tplc="B592579C">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3" w15:restartNumberingAfterBreak="0">
    <w:nsid w:val="2FBD1F37"/>
    <w:multiLevelType w:val="hybridMultilevel"/>
    <w:tmpl w:val="21727158"/>
    <w:lvl w:ilvl="0" w:tplc="BE2EA19E">
      <w:start w:val="1"/>
      <w:numFmt w:val="lowerRoman"/>
      <w:lvlText w:val="(%1)"/>
      <w:lvlJc w:val="left"/>
      <w:pPr>
        <w:ind w:left="927" w:hanging="360"/>
      </w:pPr>
      <w:rPr>
        <w:rFonts w:hint="default"/>
      </w:rPr>
    </w:lvl>
    <w:lvl w:ilvl="1" w:tplc="08090019" w:tentative="1">
      <w:start w:val="1"/>
      <w:numFmt w:val="lowerLetter"/>
      <w:lvlText w:val="%2."/>
      <w:lvlJc w:val="left"/>
      <w:pPr>
        <w:ind w:left="564" w:hanging="360"/>
      </w:pPr>
    </w:lvl>
    <w:lvl w:ilvl="2" w:tplc="0809001B" w:tentative="1">
      <w:start w:val="1"/>
      <w:numFmt w:val="lowerRoman"/>
      <w:lvlText w:val="%3."/>
      <w:lvlJc w:val="right"/>
      <w:pPr>
        <w:ind w:left="1284" w:hanging="180"/>
      </w:pPr>
    </w:lvl>
    <w:lvl w:ilvl="3" w:tplc="0809000F" w:tentative="1">
      <w:start w:val="1"/>
      <w:numFmt w:val="decimal"/>
      <w:lvlText w:val="%4."/>
      <w:lvlJc w:val="left"/>
      <w:pPr>
        <w:ind w:left="2004" w:hanging="360"/>
      </w:pPr>
    </w:lvl>
    <w:lvl w:ilvl="4" w:tplc="08090019" w:tentative="1">
      <w:start w:val="1"/>
      <w:numFmt w:val="lowerLetter"/>
      <w:lvlText w:val="%5."/>
      <w:lvlJc w:val="left"/>
      <w:pPr>
        <w:ind w:left="2724" w:hanging="360"/>
      </w:pPr>
    </w:lvl>
    <w:lvl w:ilvl="5" w:tplc="0809001B" w:tentative="1">
      <w:start w:val="1"/>
      <w:numFmt w:val="lowerRoman"/>
      <w:lvlText w:val="%6."/>
      <w:lvlJc w:val="right"/>
      <w:pPr>
        <w:ind w:left="3444" w:hanging="180"/>
      </w:pPr>
    </w:lvl>
    <w:lvl w:ilvl="6" w:tplc="0809000F" w:tentative="1">
      <w:start w:val="1"/>
      <w:numFmt w:val="decimal"/>
      <w:lvlText w:val="%7."/>
      <w:lvlJc w:val="left"/>
      <w:pPr>
        <w:ind w:left="4164" w:hanging="360"/>
      </w:pPr>
    </w:lvl>
    <w:lvl w:ilvl="7" w:tplc="08090019" w:tentative="1">
      <w:start w:val="1"/>
      <w:numFmt w:val="lowerLetter"/>
      <w:lvlText w:val="%8."/>
      <w:lvlJc w:val="left"/>
      <w:pPr>
        <w:ind w:left="4884" w:hanging="360"/>
      </w:pPr>
    </w:lvl>
    <w:lvl w:ilvl="8" w:tplc="0809001B" w:tentative="1">
      <w:start w:val="1"/>
      <w:numFmt w:val="lowerRoman"/>
      <w:lvlText w:val="%9."/>
      <w:lvlJc w:val="right"/>
      <w:pPr>
        <w:ind w:left="5604" w:hanging="180"/>
      </w:pPr>
    </w:lvl>
  </w:abstractNum>
  <w:abstractNum w:abstractNumId="134" w15:restartNumberingAfterBreak="0">
    <w:nsid w:val="2FE17C8B"/>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2FFB6D9E"/>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36" w15:restartNumberingAfterBreak="0">
    <w:nsid w:val="30153F70"/>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137" w15:restartNumberingAfterBreak="0">
    <w:nsid w:val="30310990"/>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8" w15:restartNumberingAfterBreak="0">
    <w:nsid w:val="30916E69"/>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39" w15:restartNumberingAfterBreak="0">
    <w:nsid w:val="31084B8F"/>
    <w:multiLevelType w:val="multilevel"/>
    <w:tmpl w:val="E0CA6862"/>
    <w:lvl w:ilvl="0">
      <w:start w:val="1"/>
      <w:numFmt w:val="decimal"/>
      <w:lvlText w:val="%1."/>
      <w:lvlJc w:val="left"/>
      <w:pPr>
        <w:ind w:left="505" w:hanging="363"/>
      </w:pPr>
      <w:rPr>
        <w:rFonts w:hint="default"/>
      </w:rPr>
    </w:lvl>
    <w:lvl w:ilvl="1">
      <w:start w:val="1"/>
      <w:numFmt w:val="lowerLetter"/>
      <w:lvlText w:val="(%2)"/>
      <w:lvlJc w:val="left"/>
      <w:pPr>
        <w:ind w:left="647" w:hanging="363"/>
      </w:pPr>
      <w:rPr>
        <w:rFonts w:hint="default"/>
        <w:b w:val="0"/>
        <w:bCs/>
        <w:strike w:val="0"/>
        <w:color w:val="auto"/>
        <w:sz w:val="22"/>
        <w:szCs w:val="22"/>
      </w:rPr>
    </w:lvl>
    <w:lvl w:ilvl="2">
      <w:start w:val="1"/>
      <w:numFmt w:val="decimal"/>
      <w:isLgl/>
      <w:lvlText w:val="%1.%2.%3"/>
      <w:lvlJc w:val="left"/>
      <w:pPr>
        <w:ind w:left="6" w:hanging="363"/>
      </w:pPr>
      <w:rPr>
        <w:rFonts w:hint="default"/>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140" w15:restartNumberingAfterBreak="0">
    <w:nsid w:val="31681539"/>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317F1B23"/>
    <w:multiLevelType w:val="hybridMultilevel"/>
    <w:tmpl w:val="6CD47E7A"/>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2" w15:restartNumberingAfterBreak="0">
    <w:nsid w:val="31C101DC"/>
    <w:multiLevelType w:val="hybridMultilevel"/>
    <w:tmpl w:val="0B1A29CC"/>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3" w15:restartNumberingAfterBreak="0">
    <w:nsid w:val="31E7167C"/>
    <w:multiLevelType w:val="hybridMultilevel"/>
    <w:tmpl w:val="7F52E15E"/>
    <w:lvl w:ilvl="0" w:tplc="08090019">
      <w:start w:val="1"/>
      <w:numFmt w:val="lowerLetter"/>
      <w:lvlText w:val="%1."/>
      <w:lvlJc w:val="left"/>
      <w:pPr>
        <w:ind w:left="1211" w:hanging="360"/>
      </w:pPr>
      <w:rPr>
        <w:rFonts w:hint="default"/>
      </w:rPr>
    </w:lvl>
    <w:lvl w:ilvl="1" w:tplc="04130003">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44" w15:restartNumberingAfterBreak="0">
    <w:nsid w:val="32151F14"/>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45" w15:restartNumberingAfterBreak="0">
    <w:nsid w:val="329832BD"/>
    <w:multiLevelType w:val="hybridMultilevel"/>
    <w:tmpl w:val="77D4669C"/>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6" w15:restartNumberingAfterBreak="0">
    <w:nsid w:val="329D5E8C"/>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7" w15:restartNumberingAfterBreak="0">
    <w:nsid w:val="32C039A5"/>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8" w15:restartNumberingAfterBreak="0">
    <w:nsid w:val="32DD1093"/>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49" w15:restartNumberingAfterBreak="0">
    <w:nsid w:val="32EC3DAF"/>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0" w15:restartNumberingAfterBreak="0">
    <w:nsid w:val="330177FB"/>
    <w:multiLevelType w:val="multilevel"/>
    <w:tmpl w:val="4850B5FA"/>
    <w:lvl w:ilvl="0">
      <w:start w:val="1"/>
      <w:numFmt w:val="decimal"/>
      <w:lvlText w:val="%1."/>
      <w:lvlJc w:val="left"/>
      <w:pPr>
        <w:ind w:left="505" w:hanging="363"/>
      </w:pPr>
      <w:rPr>
        <w:rFonts w:hint="default"/>
      </w:rPr>
    </w:lvl>
    <w:lvl w:ilvl="1">
      <w:start w:val="1"/>
      <w:numFmt w:val="decimal"/>
      <w:pStyle w:val="Section3"/>
      <w:isLgl/>
      <w:lvlText w:val="3.%2"/>
      <w:lvlJc w:val="left"/>
      <w:pPr>
        <w:ind w:left="363" w:hanging="363"/>
      </w:pPr>
      <w:rPr>
        <w:rFonts w:hint="default"/>
        <w:strike w:val="0"/>
      </w:rPr>
    </w:lvl>
    <w:lvl w:ilvl="2">
      <w:start w:val="1"/>
      <w:numFmt w:val="decimal"/>
      <w:isLgl/>
      <w:lvlText w:val="%1.%2.%3"/>
      <w:lvlJc w:val="left"/>
      <w:pPr>
        <w:ind w:left="6" w:hanging="363"/>
      </w:pPr>
      <w:rPr>
        <w:rFonts w:hint="default"/>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151" w15:restartNumberingAfterBreak="0">
    <w:nsid w:val="33341B8F"/>
    <w:multiLevelType w:val="multilevel"/>
    <w:tmpl w:val="22F8E15E"/>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152" w15:restartNumberingAfterBreak="0">
    <w:nsid w:val="33574866"/>
    <w:multiLevelType w:val="hybridMultilevel"/>
    <w:tmpl w:val="A4083766"/>
    <w:lvl w:ilvl="0" w:tplc="BC580176">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3" w15:restartNumberingAfterBreak="0">
    <w:nsid w:val="33D355DF"/>
    <w:multiLevelType w:val="hybridMultilevel"/>
    <w:tmpl w:val="2EE67828"/>
    <w:lvl w:ilvl="0" w:tplc="08090017">
      <w:start w:val="1"/>
      <w:numFmt w:val="lowerLetter"/>
      <w:lvlText w:val="%1)"/>
      <w:lvlJc w:val="left"/>
      <w:pPr>
        <w:ind w:left="1083" w:hanging="360"/>
      </w:pPr>
      <w:rPr>
        <w:rFonts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54" w15:restartNumberingAfterBreak="0">
    <w:nsid w:val="33E064B6"/>
    <w:multiLevelType w:val="hybridMultilevel"/>
    <w:tmpl w:val="ABBA6EE4"/>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5" w15:restartNumberingAfterBreak="0">
    <w:nsid w:val="34281D8D"/>
    <w:multiLevelType w:val="multilevel"/>
    <w:tmpl w:val="83C0D9A6"/>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156" w15:restartNumberingAfterBreak="0">
    <w:nsid w:val="34705D23"/>
    <w:multiLevelType w:val="multilevel"/>
    <w:tmpl w:val="8E6A1F74"/>
    <w:styleLink w:val="List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7" w15:restartNumberingAfterBreak="0">
    <w:nsid w:val="34B0036B"/>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58" w15:restartNumberingAfterBreak="0">
    <w:nsid w:val="353E4CDE"/>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59" w15:restartNumberingAfterBreak="0">
    <w:nsid w:val="357040F6"/>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60" w15:restartNumberingAfterBreak="0">
    <w:nsid w:val="35A81ABE"/>
    <w:multiLevelType w:val="hybridMultilevel"/>
    <w:tmpl w:val="B9104078"/>
    <w:lvl w:ilvl="0" w:tplc="D2384A0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1" w15:restartNumberingAfterBreak="0">
    <w:nsid w:val="364C4F11"/>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62" w15:restartNumberingAfterBreak="0">
    <w:nsid w:val="365C2749"/>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3" w15:restartNumberingAfterBreak="0">
    <w:nsid w:val="366C7DDB"/>
    <w:multiLevelType w:val="hybridMultilevel"/>
    <w:tmpl w:val="060653CA"/>
    <w:lvl w:ilvl="0" w:tplc="08090019">
      <w:start w:val="1"/>
      <w:numFmt w:val="lowerLetter"/>
      <w:lvlText w:val="%1."/>
      <w:lvlJc w:val="left"/>
      <w:pPr>
        <w:ind w:left="1803" w:hanging="360"/>
      </w:p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64" w15:restartNumberingAfterBreak="0">
    <w:nsid w:val="36EA7BFC"/>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65" w15:restartNumberingAfterBreak="0">
    <w:nsid w:val="371E3CAF"/>
    <w:multiLevelType w:val="hybridMultilevel"/>
    <w:tmpl w:val="9A60BD7E"/>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6" w15:restartNumberingAfterBreak="0">
    <w:nsid w:val="37502A12"/>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7" w15:restartNumberingAfterBreak="0">
    <w:nsid w:val="37AE5ED6"/>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68" w15:restartNumberingAfterBreak="0">
    <w:nsid w:val="380978D8"/>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69" w15:restartNumberingAfterBreak="0">
    <w:nsid w:val="38AE1A5E"/>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70" w15:restartNumberingAfterBreak="0">
    <w:nsid w:val="38D0361A"/>
    <w:multiLevelType w:val="multilevel"/>
    <w:tmpl w:val="22F8E15E"/>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position w:val="0"/>
        <w:sz w:val="24"/>
        <w:szCs w:val="24"/>
      </w:rPr>
    </w:lvl>
    <w:lvl w:ilvl="2">
      <w:start w:val="1"/>
      <w:numFmt w:val="lowerLetter"/>
      <w:lvlText w:val="(%3)"/>
      <w:lvlJc w:val="left"/>
      <w:pPr>
        <w:tabs>
          <w:tab w:val="num" w:pos="2390"/>
        </w:tabs>
        <w:ind w:left="2390" w:hanging="393"/>
      </w:pPr>
      <w:rPr>
        <w:rFonts w:hint="default"/>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171" w15:restartNumberingAfterBreak="0">
    <w:nsid w:val="38F126E5"/>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72" w15:restartNumberingAfterBreak="0">
    <w:nsid w:val="3980190D"/>
    <w:multiLevelType w:val="hybridMultilevel"/>
    <w:tmpl w:val="B9104078"/>
    <w:lvl w:ilvl="0" w:tplc="D2384A0E">
      <w:start w:val="1"/>
      <w:numFmt w:val="lowerLetter"/>
      <w:lvlText w:val="(%1)"/>
      <w:lvlJc w:val="left"/>
      <w:pPr>
        <w:ind w:left="1955" w:hanging="360"/>
      </w:pPr>
      <w:rPr>
        <w:rFonts w:hint="default"/>
      </w:rPr>
    </w:lvl>
    <w:lvl w:ilvl="1" w:tplc="08090019" w:tentative="1">
      <w:start w:val="1"/>
      <w:numFmt w:val="lowerLetter"/>
      <w:lvlText w:val="%2."/>
      <w:lvlJc w:val="left"/>
      <w:pPr>
        <w:ind w:left="2675" w:hanging="360"/>
      </w:pPr>
    </w:lvl>
    <w:lvl w:ilvl="2" w:tplc="0809001B" w:tentative="1">
      <w:start w:val="1"/>
      <w:numFmt w:val="lowerRoman"/>
      <w:lvlText w:val="%3."/>
      <w:lvlJc w:val="right"/>
      <w:pPr>
        <w:ind w:left="3395" w:hanging="180"/>
      </w:pPr>
    </w:lvl>
    <w:lvl w:ilvl="3" w:tplc="0809000F" w:tentative="1">
      <w:start w:val="1"/>
      <w:numFmt w:val="decimal"/>
      <w:lvlText w:val="%4."/>
      <w:lvlJc w:val="left"/>
      <w:pPr>
        <w:ind w:left="4115" w:hanging="360"/>
      </w:pPr>
    </w:lvl>
    <w:lvl w:ilvl="4" w:tplc="08090019" w:tentative="1">
      <w:start w:val="1"/>
      <w:numFmt w:val="lowerLetter"/>
      <w:lvlText w:val="%5."/>
      <w:lvlJc w:val="left"/>
      <w:pPr>
        <w:ind w:left="4835" w:hanging="360"/>
      </w:pPr>
    </w:lvl>
    <w:lvl w:ilvl="5" w:tplc="0809001B" w:tentative="1">
      <w:start w:val="1"/>
      <w:numFmt w:val="lowerRoman"/>
      <w:lvlText w:val="%6."/>
      <w:lvlJc w:val="right"/>
      <w:pPr>
        <w:ind w:left="5555" w:hanging="180"/>
      </w:pPr>
    </w:lvl>
    <w:lvl w:ilvl="6" w:tplc="0809000F" w:tentative="1">
      <w:start w:val="1"/>
      <w:numFmt w:val="decimal"/>
      <w:lvlText w:val="%7."/>
      <w:lvlJc w:val="left"/>
      <w:pPr>
        <w:ind w:left="6275" w:hanging="360"/>
      </w:pPr>
    </w:lvl>
    <w:lvl w:ilvl="7" w:tplc="08090019" w:tentative="1">
      <w:start w:val="1"/>
      <w:numFmt w:val="lowerLetter"/>
      <w:lvlText w:val="%8."/>
      <w:lvlJc w:val="left"/>
      <w:pPr>
        <w:ind w:left="6995" w:hanging="360"/>
      </w:pPr>
    </w:lvl>
    <w:lvl w:ilvl="8" w:tplc="0809001B" w:tentative="1">
      <w:start w:val="1"/>
      <w:numFmt w:val="lowerRoman"/>
      <w:lvlText w:val="%9."/>
      <w:lvlJc w:val="right"/>
      <w:pPr>
        <w:ind w:left="7715" w:hanging="180"/>
      </w:pPr>
    </w:lvl>
  </w:abstractNum>
  <w:abstractNum w:abstractNumId="173" w15:restartNumberingAfterBreak="0">
    <w:nsid w:val="3A0C2457"/>
    <w:multiLevelType w:val="multilevel"/>
    <w:tmpl w:val="83C0D9A6"/>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174" w15:restartNumberingAfterBreak="0">
    <w:nsid w:val="3A5639F1"/>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175" w15:restartNumberingAfterBreak="0">
    <w:nsid w:val="3BA30FBE"/>
    <w:multiLevelType w:val="hybridMultilevel"/>
    <w:tmpl w:val="1E200844"/>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76" w15:restartNumberingAfterBreak="0">
    <w:nsid w:val="3D12262F"/>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7" w15:restartNumberingAfterBreak="0">
    <w:nsid w:val="3D6A4929"/>
    <w:multiLevelType w:val="hybridMultilevel"/>
    <w:tmpl w:val="F5EAC042"/>
    <w:lvl w:ilvl="0" w:tplc="8162F592">
      <w:start w:val="1"/>
      <w:numFmt w:val="lowerLetter"/>
      <w:lvlText w:val="%1."/>
      <w:lvlJc w:val="left"/>
      <w:pPr>
        <w:ind w:left="18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3E1E3DE6"/>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79" w15:restartNumberingAfterBreak="0">
    <w:nsid w:val="3E951679"/>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0" w15:restartNumberingAfterBreak="0">
    <w:nsid w:val="3F100553"/>
    <w:multiLevelType w:val="hybridMultilevel"/>
    <w:tmpl w:val="EB76D10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1" w15:restartNumberingAfterBreak="0">
    <w:nsid w:val="3FBD756D"/>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82" w15:restartNumberingAfterBreak="0">
    <w:nsid w:val="3FE74FE7"/>
    <w:multiLevelType w:val="hybridMultilevel"/>
    <w:tmpl w:val="5562EF1C"/>
    <w:lvl w:ilvl="0" w:tplc="C24452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40762785"/>
    <w:multiLevelType w:val="hybridMultilevel"/>
    <w:tmpl w:val="6A5E1162"/>
    <w:lvl w:ilvl="0" w:tplc="B592579C">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4" w15:restartNumberingAfterBreak="0">
    <w:nsid w:val="41790362"/>
    <w:multiLevelType w:val="hybridMultilevel"/>
    <w:tmpl w:val="F7644964"/>
    <w:lvl w:ilvl="0" w:tplc="9984EC94">
      <w:start w:val="1"/>
      <w:numFmt w:val="bullet"/>
      <w:lvlText w:val="-"/>
      <w:lvlJc w:val="left"/>
      <w:pPr>
        <w:ind w:left="1778" w:hanging="360"/>
      </w:pPr>
      <w:rPr>
        <w:rFonts w:ascii="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5" w15:restartNumberingAfterBreak="0">
    <w:nsid w:val="41F17EED"/>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186" w15:restartNumberingAfterBreak="0">
    <w:nsid w:val="41F47223"/>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87" w15:restartNumberingAfterBreak="0">
    <w:nsid w:val="43000B27"/>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8" w15:restartNumberingAfterBreak="0">
    <w:nsid w:val="433D4C35"/>
    <w:multiLevelType w:val="hybridMultilevel"/>
    <w:tmpl w:val="91C6D8F4"/>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9" w15:restartNumberingAfterBreak="0">
    <w:nsid w:val="43F13B20"/>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0" w15:restartNumberingAfterBreak="0">
    <w:nsid w:val="43F417DE"/>
    <w:multiLevelType w:val="hybridMultilevel"/>
    <w:tmpl w:val="D33AFA0C"/>
    <w:lvl w:ilvl="0" w:tplc="4AE24EE2">
      <w:start w:val="1"/>
      <w:numFmt w:val="lowerLetter"/>
      <w:lvlText w:val="(%1)"/>
      <w:lvlJc w:val="left"/>
      <w:pPr>
        <w:ind w:left="1429" w:hanging="360"/>
      </w:pPr>
      <w:rPr>
        <w:rFonts w:hint="default"/>
        <w:color w:val="auto"/>
      </w:rPr>
    </w:lvl>
    <w:lvl w:ilvl="1" w:tplc="4AE24EE2">
      <w:start w:val="1"/>
      <w:numFmt w:val="lowerLetter"/>
      <w:lvlText w:val="(%2)"/>
      <w:lvlJc w:val="left"/>
      <w:pPr>
        <w:ind w:left="2149" w:hanging="360"/>
      </w:pPr>
      <w:rPr>
        <w:rFonts w:hint="default"/>
        <w:color w:val="auto"/>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1" w15:restartNumberingAfterBreak="0">
    <w:nsid w:val="44037602"/>
    <w:multiLevelType w:val="hybridMultilevel"/>
    <w:tmpl w:val="1E200844"/>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92" w15:restartNumberingAfterBreak="0">
    <w:nsid w:val="447B6F4E"/>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3" w15:restartNumberingAfterBreak="0">
    <w:nsid w:val="451447CB"/>
    <w:multiLevelType w:val="hybridMultilevel"/>
    <w:tmpl w:val="E368C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457D0168"/>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195" w15:restartNumberingAfterBreak="0">
    <w:nsid w:val="459113CC"/>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96" w15:restartNumberingAfterBreak="0">
    <w:nsid w:val="459656AC"/>
    <w:multiLevelType w:val="multilevel"/>
    <w:tmpl w:val="DA3228AA"/>
    <w:lvl w:ilvl="0">
      <w:start w:val="1"/>
      <w:numFmt w:val="decimal"/>
      <w:lvlText w:val="%1."/>
      <w:lvlJc w:val="left"/>
      <w:pPr>
        <w:ind w:left="505" w:hanging="363"/>
      </w:pPr>
      <w:rPr>
        <w:rFonts w:hint="default"/>
      </w:rPr>
    </w:lvl>
    <w:lvl w:ilvl="1">
      <w:start w:val="1"/>
      <w:numFmt w:val="decimal"/>
      <w:pStyle w:val="Section6"/>
      <w:isLgl/>
      <w:lvlText w:val="7.%2"/>
      <w:lvlJc w:val="left"/>
      <w:pPr>
        <w:ind w:left="363" w:hanging="363"/>
      </w:pPr>
      <w:rPr>
        <w:rFonts w:hint="default"/>
        <w:strike w:val="0"/>
      </w:rPr>
    </w:lvl>
    <w:lvl w:ilvl="2">
      <w:start w:val="1"/>
      <w:numFmt w:val="decimal"/>
      <w:isLgl/>
      <w:lvlText w:val="%1.%2.%3"/>
      <w:lvlJc w:val="left"/>
      <w:pPr>
        <w:ind w:left="6" w:hanging="363"/>
      </w:pPr>
      <w:rPr>
        <w:rFonts w:hint="default"/>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197" w15:restartNumberingAfterBreak="0">
    <w:nsid w:val="45A46F78"/>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98" w15:restartNumberingAfterBreak="0">
    <w:nsid w:val="45C96429"/>
    <w:multiLevelType w:val="hybridMultilevel"/>
    <w:tmpl w:val="894CC6A6"/>
    <w:lvl w:ilvl="0" w:tplc="EE222E7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46B66E5F"/>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200" w15:restartNumberingAfterBreak="0">
    <w:nsid w:val="46D3619F"/>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201" w15:restartNumberingAfterBreak="0">
    <w:nsid w:val="47640B96"/>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02" w15:restartNumberingAfterBreak="0">
    <w:nsid w:val="477F2729"/>
    <w:multiLevelType w:val="multilevel"/>
    <w:tmpl w:val="0742E718"/>
    <w:styleLink w:val="List4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03" w15:restartNumberingAfterBreak="0">
    <w:nsid w:val="48180483"/>
    <w:multiLevelType w:val="hybridMultilevel"/>
    <w:tmpl w:val="60A89396"/>
    <w:lvl w:ilvl="0" w:tplc="71D6A646">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04" w15:restartNumberingAfterBreak="0">
    <w:nsid w:val="483C5805"/>
    <w:multiLevelType w:val="hybridMultilevel"/>
    <w:tmpl w:val="21727158"/>
    <w:lvl w:ilvl="0" w:tplc="BE2EA19E">
      <w:start w:val="1"/>
      <w:numFmt w:val="lowerRoman"/>
      <w:lvlText w:val="(%1)"/>
      <w:lvlJc w:val="left"/>
      <w:pPr>
        <w:ind w:left="18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494D53D6"/>
    <w:multiLevelType w:val="hybridMultilevel"/>
    <w:tmpl w:val="21727158"/>
    <w:lvl w:ilvl="0" w:tplc="BE2EA19E">
      <w:start w:val="1"/>
      <w:numFmt w:val="lowerRoman"/>
      <w:lvlText w:val="(%1)"/>
      <w:lvlJc w:val="left"/>
      <w:pPr>
        <w:ind w:left="927" w:hanging="360"/>
      </w:pPr>
      <w:rPr>
        <w:rFonts w:hint="default"/>
      </w:rPr>
    </w:lvl>
    <w:lvl w:ilvl="1" w:tplc="08090019" w:tentative="1">
      <w:start w:val="1"/>
      <w:numFmt w:val="lowerLetter"/>
      <w:lvlText w:val="%2."/>
      <w:lvlJc w:val="left"/>
      <w:pPr>
        <w:ind w:left="564" w:hanging="360"/>
      </w:pPr>
    </w:lvl>
    <w:lvl w:ilvl="2" w:tplc="0809001B" w:tentative="1">
      <w:start w:val="1"/>
      <w:numFmt w:val="lowerRoman"/>
      <w:lvlText w:val="%3."/>
      <w:lvlJc w:val="right"/>
      <w:pPr>
        <w:ind w:left="1284" w:hanging="180"/>
      </w:pPr>
    </w:lvl>
    <w:lvl w:ilvl="3" w:tplc="0809000F" w:tentative="1">
      <w:start w:val="1"/>
      <w:numFmt w:val="decimal"/>
      <w:lvlText w:val="%4."/>
      <w:lvlJc w:val="left"/>
      <w:pPr>
        <w:ind w:left="2004" w:hanging="360"/>
      </w:pPr>
    </w:lvl>
    <w:lvl w:ilvl="4" w:tplc="08090019" w:tentative="1">
      <w:start w:val="1"/>
      <w:numFmt w:val="lowerLetter"/>
      <w:lvlText w:val="%5."/>
      <w:lvlJc w:val="left"/>
      <w:pPr>
        <w:ind w:left="2724" w:hanging="360"/>
      </w:pPr>
    </w:lvl>
    <w:lvl w:ilvl="5" w:tplc="0809001B" w:tentative="1">
      <w:start w:val="1"/>
      <w:numFmt w:val="lowerRoman"/>
      <w:lvlText w:val="%6."/>
      <w:lvlJc w:val="right"/>
      <w:pPr>
        <w:ind w:left="3444" w:hanging="180"/>
      </w:pPr>
    </w:lvl>
    <w:lvl w:ilvl="6" w:tplc="0809000F" w:tentative="1">
      <w:start w:val="1"/>
      <w:numFmt w:val="decimal"/>
      <w:lvlText w:val="%7."/>
      <w:lvlJc w:val="left"/>
      <w:pPr>
        <w:ind w:left="4164" w:hanging="360"/>
      </w:pPr>
    </w:lvl>
    <w:lvl w:ilvl="7" w:tplc="08090019" w:tentative="1">
      <w:start w:val="1"/>
      <w:numFmt w:val="lowerLetter"/>
      <w:lvlText w:val="%8."/>
      <w:lvlJc w:val="left"/>
      <w:pPr>
        <w:ind w:left="4884" w:hanging="360"/>
      </w:pPr>
    </w:lvl>
    <w:lvl w:ilvl="8" w:tplc="0809001B" w:tentative="1">
      <w:start w:val="1"/>
      <w:numFmt w:val="lowerRoman"/>
      <w:lvlText w:val="%9."/>
      <w:lvlJc w:val="right"/>
      <w:pPr>
        <w:ind w:left="5604" w:hanging="180"/>
      </w:pPr>
    </w:lvl>
  </w:abstractNum>
  <w:abstractNum w:abstractNumId="206" w15:restartNumberingAfterBreak="0">
    <w:nsid w:val="49CC60F0"/>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7" w15:restartNumberingAfterBreak="0">
    <w:nsid w:val="4A1E190A"/>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208" w15:restartNumberingAfterBreak="0">
    <w:nsid w:val="4A3B0C5F"/>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15:restartNumberingAfterBreak="0">
    <w:nsid w:val="4A642C5E"/>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10" w15:restartNumberingAfterBreak="0">
    <w:nsid w:val="4B263C71"/>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1" w15:restartNumberingAfterBreak="0">
    <w:nsid w:val="4B831E70"/>
    <w:multiLevelType w:val="hybridMultilevel"/>
    <w:tmpl w:val="21727158"/>
    <w:lvl w:ilvl="0" w:tplc="BE2EA19E">
      <w:start w:val="1"/>
      <w:numFmt w:val="lowerRoman"/>
      <w:lvlText w:val="(%1)"/>
      <w:lvlJc w:val="left"/>
      <w:pPr>
        <w:ind w:left="927" w:hanging="360"/>
      </w:pPr>
      <w:rPr>
        <w:rFonts w:hint="default"/>
      </w:rPr>
    </w:lvl>
    <w:lvl w:ilvl="1" w:tplc="08090019" w:tentative="1">
      <w:start w:val="1"/>
      <w:numFmt w:val="lowerLetter"/>
      <w:lvlText w:val="%2."/>
      <w:lvlJc w:val="left"/>
      <w:pPr>
        <w:ind w:left="564" w:hanging="360"/>
      </w:pPr>
    </w:lvl>
    <w:lvl w:ilvl="2" w:tplc="0809001B" w:tentative="1">
      <w:start w:val="1"/>
      <w:numFmt w:val="lowerRoman"/>
      <w:lvlText w:val="%3."/>
      <w:lvlJc w:val="right"/>
      <w:pPr>
        <w:ind w:left="1284" w:hanging="180"/>
      </w:pPr>
    </w:lvl>
    <w:lvl w:ilvl="3" w:tplc="0809000F" w:tentative="1">
      <w:start w:val="1"/>
      <w:numFmt w:val="decimal"/>
      <w:lvlText w:val="%4."/>
      <w:lvlJc w:val="left"/>
      <w:pPr>
        <w:ind w:left="2004" w:hanging="360"/>
      </w:pPr>
    </w:lvl>
    <w:lvl w:ilvl="4" w:tplc="08090019" w:tentative="1">
      <w:start w:val="1"/>
      <w:numFmt w:val="lowerLetter"/>
      <w:lvlText w:val="%5."/>
      <w:lvlJc w:val="left"/>
      <w:pPr>
        <w:ind w:left="2724" w:hanging="360"/>
      </w:pPr>
    </w:lvl>
    <w:lvl w:ilvl="5" w:tplc="0809001B" w:tentative="1">
      <w:start w:val="1"/>
      <w:numFmt w:val="lowerRoman"/>
      <w:lvlText w:val="%6."/>
      <w:lvlJc w:val="right"/>
      <w:pPr>
        <w:ind w:left="3444" w:hanging="180"/>
      </w:pPr>
    </w:lvl>
    <w:lvl w:ilvl="6" w:tplc="0809000F" w:tentative="1">
      <w:start w:val="1"/>
      <w:numFmt w:val="decimal"/>
      <w:lvlText w:val="%7."/>
      <w:lvlJc w:val="left"/>
      <w:pPr>
        <w:ind w:left="4164" w:hanging="360"/>
      </w:pPr>
    </w:lvl>
    <w:lvl w:ilvl="7" w:tplc="08090019" w:tentative="1">
      <w:start w:val="1"/>
      <w:numFmt w:val="lowerLetter"/>
      <w:lvlText w:val="%8."/>
      <w:lvlJc w:val="left"/>
      <w:pPr>
        <w:ind w:left="4884" w:hanging="360"/>
      </w:pPr>
    </w:lvl>
    <w:lvl w:ilvl="8" w:tplc="0809001B" w:tentative="1">
      <w:start w:val="1"/>
      <w:numFmt w:val="lowerRoman"/>
      <w:lvlText w:val="%9."/>
      <w:lvlJc w:val="right"/>
      <w:pPr>
        <w:ind w:left="5604" w:hanging="180"/>
      </w:pPr>
    </w:lvl>
  </w:abstractNum>
  <w:abstractNum w:abstractNumId="212" w15:restartNumberingAfterBreak="0">
    <w:nsid w:val="4BD311F7"/>
    <w:multiLevelType w:val="hybridMultilevel"/>
    <w:tmpl w:val="C3C05508"/>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13" w15:restartNumberingAfterBreak="0">
    <w:nsid w:val="4C29005F"/>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14" w15:restartNumberingAfterBreak="0">
    <w:nsid w:val="4CE53D1D"/>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215" w15:restartNumberingAfterBreak="0">
    <w:nsid w:val="4CFB10B9"/>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16" w15:restartNumberingAfterBreak="0">
    <w:nsid w:val="4DB4471B"/>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17" w15:restartNumberingAfterBreak="0">
    <w:nsid w:val="4DFC7552"/>
    <w:multiLevelType w:val="hybridMultilevel"/>
    <w:tmpl w:val="82289A9E"/>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8" w15:restartNumberingAfterBreak="0">
    <w:nsid w:val="4E572EC8"/>
    <w:multiLevelType w:val="multilevel"/>
    <w:tmpl w:val="737E4428"/>
    <w:lvl w:ilvl="0">
      <w:start w:val="1"/>
      <w:numFmt w:val="decimal"/>
      <w:lvlText w:val="%1."/>
      <w:lvlJc w:val="left"/>
      <w:pPr>
        <w:ind w:left="505" w:hanging="363"/>
      </w:pPr>
      <w:rPr>
        <w:rFonts w:hint="default"/>
      </w:rPr>
    </w:lvl>
    <w:lvl w:ilvl="1">
      <w:start w:val="1"/>
      <w:numFmt w:val="decimal"/>
      <w:isLgl/>
      <w:lvlText w:val="6.%2"/>
      <w:lvlJc w:val="left"/>
      <w:pPr>
        <w:ind w:left="363" w:hanging="363"/>
      </w:pPr>
      <w:rPr>
        <w:rFonts w:hint="default"/>
        <w:strike w:val="0"/>
      </w:rPr>
    </w:lvl>
    <w:lvl w:ilvl="2">
      <w:start w:val="1"/>
      <w:numFmt w:val="decimal"/>
      <w:isLgl/>
      <w:lvlText w:val="%1.%2.%3"/>
      <w:lvlJc w:val="left"/>
      <w:pPr>
        <w:ind w:left="6" w:hanging="363"/>
      </w:pPr>
      <w:rPr>
        <w:rFonts w:hint="default"/>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19" w15:restartNumberingAfterBreak="0">
    <w:nsid w:val="4FEB4052"/>
    <w:multiLevelType w:val="hybridMultilevel"/>
    <w:tmpl w:val="A35C6964"/>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0" w15:restartNumberingAfterBreak="0">
    <w:nsid w:val="502E4BC7"/>
    <w:multiLevelType w:val="multilevel"/>
    <w:tmpl w:val="ADECD692"/>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221" w15:restartNumberingAfterBreak="0">
    <w:nsid w:val="51346B51"/>
    <w:multiLevelType w:val="hybridMultilevel"/>
    <w:tmpl w:val="B9104078"/>
    <w:lvl w:ilvl="0" w:tplc="D2384A0E">
      <w:start w:val="1"/>
      <w:numFmt w:val="lowerLetter"/>
      <w:lvlText w:val="(%1)"/>
      <w:lvlJc w:val="left"/>
      <w:pPr>
        <w:ind w:left="885" w:hanging="360"/>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222" w15:restartNumberingAfterBreak="0">
    <w:nsid w:val="51447283"/>
    <w:multiLevelType w:val="hybridMultilevel"/>
    <w:tmpl w:val="A4E6942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3" w15:restartNumberingAfterBreak="0">
    <w:nsid w:val="51C37203"/>
    <w:multiLevelType w:val="multilevel"/>
    <w:tmpl w:val="4866C3A4"/>
    <w:lvl w:ilvl="0">
      <w:start w:val="1"/>
      <w:numFmt w:val="decimal"/>
      <w:lvlText w:val="%1."/>
      <w:lvlJc w:val="left"/>
      <w:pPr>
        <w:ind w:left="505" w:hanging="363"/>
      </w:pPr>
      <w:rPr>
        <w:rFonts w:hint="default"/>
      </w:rPr>
    </w:lvl>
    <w:lvl w:ilvl="1">
      <w:start w:val="1"/>
      <w:numFmt w:val="decimal"/>
      <w:pStyle w:val="Section4"/>
      <w:isLgl/>
      <w:lvlText w:val="4.%2"/>
      <w:lvlJc w:val="left"/>
      <w:pPr>
        <w:ind w:left="647" w:hanging="363"/>
      </w:pPr>
      <w:rPr>
        <w:rFonts w:hint="default"/>
        <w:b w:val="0"/>
        <w:bCs/>
        <w:strike w:val="0"/>
        <w:sz w:val="22"/>
        <w:szCs w:val="22"/>
      </w:rPr>
    </w:lvl>
    <w:lvl w:ilvl="2">
      <w:start w:val="1"/>
      <w:numFmt w:val="decimal"/>
      <w:isLgl/>
      <w:lvlText w:val="%1.%2.%3"/>
      <w:lvlJc w:val="left"/>
      <w:pPr>
        <w:ind w:left="6" w:hanging="363"/>
      </w:pPr>
      <w:rPr>
        <w:rFonts w:hint="default"/>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24" w15:restartNumberingAfterBreak="0">
    <w:nsid w:val="52456CA4"/>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25" w15:restartNumberingAfterBreak="0">
    <w:nsid w:val="527052ED"/>
    <w:multiLevelType w:val="hybridMultilevel"/>
    <w:tmpl w:val="1E200844"/>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26" w15:restartNumberingAfterBreak="0">
    <w:nsid w:val="528A38FB"/>
    <w:multiLevelType w:val="hybridMultilevel"/>
    <w:tmpl w:val="15C0E038"/>
    <w:lvl w:ilvl="0" w:tplc="54EA060E">
      <w:start w:val="2"/>
      <w:numFmt w:val="decimal"/>
      <w:lvlText w:val="%1"/>
      <w:lvlJc w:val="left"/>
      <w:pPr>
        <w:ind w:left="720" w:hanging="360"/>
      </w:pPr>
      <w:rPr>
        <w:rFonts w:hint="default"/>
      </w:rPr>
    </w:lvl>
    <w:lvl w:ilvl="1" w:tplc="48ECDBE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52F40F58"/>
    <w:multiLevelType w:val="hybridMultilevel"/>
    <w:tmpl w:val="A7DE9A04"/>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8" w15:restartNumberingAfterBreak="0">
    <w:nsid w:val="53693062"/>
    <w:multiLevelType w:val="hybridMultilevel"/>
    <w:tmpl w:val="B1549A16"/>
    <w:lvl w:ilvl="0" w:tplc="08090019">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9" w15:restartNumberingAfterBreak="0">
    <w:nsid w:val="540E5276"/>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549360EA"/>
    <w:multiLevelType w:val="hybridMultilevel"/>
    <w:tmpl w:val="59FEF7BA"/>
    <w:lvl w:ilvl="0" w:tplc="C7CC9096">
      <w:start w:val="1"/>
      <w:numFmt w:val="lowerLetter"/>
      <w:lvlText w:val="%1)"/>
      <w:lvlJc w:val="left"/>
      <w:pPr>
        <w:ind w:left="1083" w:hanging="360"/>
      </w:pPr>
      <w:rPr>
        <w:rFonts w:hint="default"/>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31" w15:restartNumberingAfterBreak="0">
    <w:nsid w:val="54FC218D"/>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32" w15:restartNumberingAfterBreak="0">
    <w:nsid w:val="556F3DEB"/>
    <w:multiLevelType w:val="hybridMultilevel"/>
    <w:tmpl w:val="1E200844"/>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33" w15:restartNumberingAfterBreak="0">
    <w:nsid w:val="55BF55E4"/>
    <w:multiLevelType w:val="hybridMultilevel"/>
    <w:tmpl w:val="A51CA9C6"/>
    <w:lvl w:ilvl="0" w:tplc="C30066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56B36A14"/>
    <w:multiLevelType w:val="hybridMultilevel"/>
    <w:tmpl w:val="BEBCCFD8"/>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5" w15:restartNumberingAfterBreak="0">
    <w:nsid w:val="57411445"/>
    <w:multiLevelType w:val="hybridMultilevel"/>
    <w:tmpl w:val="3CE6AF46"/>
    <w:lvl w:ilvl="0" w:tplc="984E8F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6" w15:restartNumberingAfterBreak="0">
    <w:nsid w:val="576872B8"/>
    <w:multiLevelType w:val="multilevel"/>
    <w:tmpl w:val="8A6E427C"/>
    <w:lvl w:ilvl="0">
      <w:start w:val="1"/>
      <w:numFmt w:val="decimal"/>
      <w:lvlText w:val="%1."/>
      <w:lvlJc w:val="left"/>
      <w:pPr>
        <w:ind w:left="505" w:hanging="363"/>
      </w:pPr>
      <w:rPr>
        <w:rFonts w:hint="default"/>
      </w:rPr>
    </w:lvl>
    <w:lvl w:ilvl="1">
      <w:start w:val="1"/>
      <w:numFmt w:val="decimal"/>
      <w:pStyle w:val="Section5"/>
      <w:isLgl/>
      <w:lvlText w:val="5.%2"/>
      <w:lvlJc w:val="left"/>
      <w:pPr>
        <w:ind w:left="363" w:hanging="363"/>
      </w:pPr>
      <w:rPr>
        <w:rFonts w:hint="default"/>
        <w:strike w:val="0"/>
      </w:rPr>
    </w:lvl>
    <w:lvl w:ilvl="2">
      <w:start w:val="1"/>
      <w:numFmt w:val="decimal"/>
      <w:isLgl/>
      <w:lvlText w:val="%1.%2.%3"/>
      <w:lvlJc w:val="left"/>
      <w:pPr>
        <w:ind w:left="6" w:hanging="363"/>
      </w:pPr>
      <w:rPr>
        <w:rFonts w:hint="default"/>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37" w15:restartNumberingAfterBreak="0">
    <w:nsid w:val="57A93587"/>
    <w:multiLevelType w:val="hybridMultilevel"/>
    <w:tmpl w:val="7A5451DA"/>
    <w:lvl w:ilvl="0" w:tplc="E2EE59F0">
      <w:start w:val="1"/>
      <w:numFmt w:val="lowerLetter"/>
      <w:lvlText w:val="%1)"/>
      <w:lvlJc w:val="left"/>
      <w:pPr>
        <w:ind w:left="108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8003902"/>
    <w:multiLevelType w:val="hybridMultilevel"/>
    <w:tmpl w:val="7D022DF8"/>
    <w:lvl w:ilvl="0" w:tplc="D2384A0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9" w15:restartNumberingAfterBreak="0">
    <w:nsid w:val="58A61A5D"/>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40" w15:restartNumberingAfterBreak="0">
    <w:nsid w:val="58F62211"/>
    <w:multiLevelType w:val="hybridMultilevel"/>
    <w:tmpl w:val="1E200844"/>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41" w15:restartNumberingAfterBreak="0">
    <w:nsid w:val="59085DB7"/>
    <w:multiLevelType w:val="multilevel"/>
    <w:tmpl w:val="4504112E"/>
    <w:lvl w:ilvl="0">
      <w:start w:val="1"/>
      <w:numFmt w:val="decimal"/>
      <w:lvlText w:val="%1."/>
      <w:lvlJc w:val="left"/>
      <w:pPr>
        <w:ind w:left="1225" w:hanging="360"/>
      </w:pPr>
    </w:lvl>
    <w:lvl w:ilvl="1">
      <w:start w:val="60"/>
      <w:numFmt w:val="decimal"/>
      <w:isLgl/>
      <w:lvlText w:val="%1.%2"/>
      <w:lvlJc w:val="left"/>
      <w:pPr>
        <w:ind w:left="705" w:hanging="705"/>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85" w:hanging="720"/>
      </w:pPr>
      <w:rPr>
        <w:rFonts w:hint="default"/>
      </w:rPr>
    </w:lvl>
    <w:lvl w:ilvl="4">
      <w:start w:val="1"/>
      <w:numFmt w:val="decimal"/>
      <w:isLgl/>
      <w:lvlText w:val="%1.%2.%3.%4.%5"/>
      <w:lvlJc w:val="left"/>
      <w:pPr>
        <w:ind w:left="194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305" w:hanging="1440"/>
      </w:pPr>
      <w:rPr>
        <w:rFonts w:hint="default"/>
      </w:rPr>
    </w:lvl>
    <w:lvl w:ilvl="7">
      <w:start w:val="1"/>
      <w:numFmt w:val="decimal"/>
      <w:isLgl/>
      <w:lvlText w:val="%1.%2.%3.%4.%5.%6.%7.%8"/>
      <w:lvlJc w:val="left"/>
      <w:pPr>
        <w:ind w:left="2305" w:hanging="1440"/>
      </w:pPr>
      <w:rPr>
        <w:rFonts w:hint="default"/>
      </w:rPr>
    </w:lvl>
    <w:lvl w:ilvl="8">
      <w:start w:val="1"/>
      <w:numFmt w:val="decimal"/>
      <w:isLgl/>
      <w:lvlText w:val="%1.%2.%3.%4.%5.%6.%7.%8.%9"/>
      <w:lvlJc w:val="left"/>
      <w:pPr>
        <w:ind w:left="2665" w:hanging="1800"/>
      </w:pPr>
      <w:rPr>
        <w:rFonts w:hint="default"/>
      </w:rPr>
    </w:lvl>
  </w:abstractNum>
  <w:abstractNum w:abstractNumId="242" w15:restartNumberingAfterBreak="0">
    <w:nsid w:val="59304319"/>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3" w15:restartNumberingAfterBreak="0">
    <w:nsid w:val="59A713D3"/>
    <w:multiLevelType w:val="multilevel"/>
    <w:tmpl w:val="22F8E15E"/>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244" w15:restartNumberingAfterBreak="0">
    <w:nsid w:val="59D756DD"/>
    <w:multiLevelType w:val="hybridMultilevel"/>
    <w:tmpl w:val="270A2362"/>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B3269D6"/>
    <w:multiLevelType w:val="hybridMultilevel"/>
    <w:tmpl w:val="109EDEFE"/>
    <w:lvl w:ilvl="0" w:tplc="4A5C0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BC1363E"/>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7" w15:restartNumberingAfterBreak="0">
    <w:nsid w:val="5C574C0A"/>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48" w15:restartNumberingAfterBreak="0">
    <w:nsid w:val="5C880E27"/>
    <w:multiLevelType w:val="hybridMultilevel"/>
    <w:tmpl w:val="3772971A"/>
    <w:lvl w:ilvl="0" w:tplc="19BC7F9A">
      <w:start w:val="1"/>
      <w:numFmt w:val="lowerLetter"/>
      <w:lvlText w:val="%1)"/>
      <w:lvlJc w:val="left"/>
      <w:pPr>
        <w:ind w:left="1083" w:hanging="360"/>
      </w:pPr>
      <w:rPr>
        <w:rFonts w:hint="default"/>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49" w15:restartNumberingAfterBreak="0">
    <w:nsid w:val="5D443D2C"/>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0" w15:restartNumberingAfterBreak="0">
    <w:nsid w:val="5D553DA4"/>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51" w15:restartNumberingAfterBreak="0">
    <w:nsid w:val="5D776F05"/>
    <w:multiLevelType w:val="hybridMultilevel"/>
    <w:tmpl w:val="E60E28A6"/>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2" w15:restartNumberingAfterBreak="0">
    <w:nsid w:val="5D7C1584"/>
    <w:multiLevelType w:val="hybridMultilevel"/>
    <w:tmpl w:val="CEE2294A"/>
    <w:lvl w:ilvl="0" w:tplc="66B481BE">
      <w:start w:val="1"/>
      <w:numFmt w:val="decimal"/>
      <w:pStyle w:val="REflist"/>
      <w:lvlText w:val="[%1]"/>
      <w:lvlJc w:val="left"/>
      <w:pPr>
        <w:ind w:left="213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53" w15:restartNumberingAfterBreak="0">
    <w:nsid w:val="5D84620D"/>
    <w:multiLevelType w:val="hybridMultilevel"/>
    <w:tmpl w:val="A22AA8B2"/>
    <w:lvl w:ilvl="0" w:tplc="08090019">
      <w:start w:val="1"/>
      <w:numFmt w:val="lowerLetter"/>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5DEA2382"/>
    <w:multiLevelType w:val="hybridMultilevel"/>
    <w:tmpl w:val="F45E78F6"/>
    <w:lvl w:ilvl="0" w:tplc="08090019">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5" w15:restartNumberingAfterBreak="0">
    <w:nsid w:val="5F45197A"/>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56" w15:restartNumberingAfterBreak="0">
    <w:nsid w:val="600F770C"/>
    <w:multiLevelType w:val="hybridMultilevel"/>
    <w:tmpl w:val="958ED4E8"/>
    <w:lvl w:ilvl="0" w:tplc="415495AC">
      <w:start w:val="1"/>
      <w:numFmt w:val="decimal"/>
      <w:pStyle w:val="Heading1"/>
      <w:lvlText w:val="%1."/>
      <w:lvlJc w:val="left"/>
      <w:pPr>
        <w:ind w:left="862" w:hanging="360"/>
      </w:pPr>
      <w:rPr>
        <w:rFonts w:hint="default"/>
        <w:color w:val="auto"/>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7" w15:restartNumberingAfterBreak="0">
    <w:nsid w:val="606A1C54"/>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58" w15:restartNumberingAfterBreak="0">
    <w:nsid w:val="60FC79FC"/>
    <w:multiLevelType w:val="hybridMultilevel"/>
    <w:tmpl w:val="07CA4A3A"/>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9" w15:restartNumberingAfterBreak="0">
    <w:nsid w:val="61140AA8"/>
    <w:multiLevelType w:val="multilevel"/>
    <w:tmpl w:val="ADECD692"/>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260" w15:restartNumberingAfterBreak="0">
    <w:nsid w:val="61182D52"/>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61" w15:restartNumberingAfterBreak="0">
    <w:nsid w:val="61640955"/>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62" w15:restartNumberingAfterBreak="0">
    <w:nsid w:val="61FE19B4"/>
    <w:multiLevelType w:val="multilevel"/>
    <w:tmpl w:val="920A0D3E"/>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63" w15:restartNumberingAfterBreak="0">
    <w:nsid w:val="622C6E3E"/>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4" w15:restartNumberingAfterBreak="0">
    <w:nsid w:val="62483119"/>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65" w15:restartNumberingAfterBreak="0">
    <w:nsid w:val="62CD2A58"/>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66" w15:restartNumberingAfterBreak="0">
    <w:nsid w:val="63FD3F58"/>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67" w15:restartNumberingAfterBreak="0">
    <w:nsid w:val="647F377E"/>
    <w:multiLevelType w:val="hybridMultilevel"/>
    <w:tmpl w:val="3142116E"/>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8" w15:restartNumberingAfterBreak="0">
    <w:nsid w:val="64A83AA0"/>
    <w:multiLevelType w:val="hybridMultilevel"/>
    <w:tmpl w:val="9C980CB2"/>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9" w15:restartNumberingAfterBreak="0">
    <w:nsid w:val="650F345E"/>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70" w15:restartNumberingAfterBreak="0">
    <w:nsid w:val="653A2283"/>
    <w:multiLevelType w:val="multilevel"/>
    <w:tmpl w:val="22F8E15E"/>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271" w15:restartNumberingAfterBreak="0">
    <w:nsid w:val="653B5710"/>
    <w:multiLevelType w:val="multilevel"/>
    <w:tmpl w:val="BA3AC91E"/>
    <w:lvl w:ilvl="0">
      <w:start w:val="1"/>
      <w:numFmt w:val="decimal"/>
      <w:lvlText w:val="%1."/>
      <w:lvlJc w:val="left"/>
      <w:pPr>
        <w:ind w:left="505" w:hanging="363"/>
      </w:pPr>
      <w:rPr>
        <w:rFonts w:hint="default"/>
      </w:rPr>
    </w:lvl>
    <w:lvl w:ilvl="1">
      <w:start w:val="1"/>
      <w:numFmt w:val="decimal"/>
      <w:lvlText w:val="6.%2"/>
      <w:lvlJc w:val="left"/>
      <w:pPr>
        <w:ind w:left="363" w:hanging="363"/>
      </w:pPr>
      <w:rPr>
        <w:rFonts w:hint="default"/>
        <w:strike w:val="0"/>
      </w:rPr>
    </w:lvl>
    <w:lvl w:ilvl="2">
      <w:start w:val="1"/>
      <w:numFmt w:val="decimal"/>
      <w:isLgl/>
      <w:lvlText w:val="%1.%2.%3"/>
      <w:lvlJc w:val="left"/>
      <w:pPr>
        <w:ind w:left="6" w:hanging="363"/>
      </w:pPr>
      <w:rPr>
        <w:rFonts w:hint="default"/>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72" w15:restartNumberingAfterBreak="0">
    <w:nsid w:val="65E955A4"/>
    <w:multiLevelType w:val="hybridMultilevel"/>
    <w:tmpl w:val="903A6FAE"/>
    <w:lvl w:ilvl="0" w:tplc="08090019">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3" w15:restartNumberingAfterBreak="0">
    <w:nsid w:val="660C29D5"/>
    <w:multiLevelType w:val="hybridMultilevel"/>
    <w:tmpl w:val="20F6F3CE"/>
    <w:lvl w:ilvl="0" w:tplc="4490C7BE">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4" w15:restartNumberingAfterBreak="0">
    <w:nsid w:val="67840F59"/>
    <w:multiLevelType w:val="hybridMultilevel"/>
    <w:tmpl w:val="1E200844"/>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75" w15:restartNumberingAfterBreak="0">
    <w:nsid w:val="680C71A8"/>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6" w15:restartNumberingAfterBreak="0">
    <w:nsid w:val="68427831"/>
    <w:multiLevelType w:val="hybridMultilevel"/>
    <w:tmpl w:val="B9104078"/>
    <w:lvl w:ilvl="0" w:tplc="D2384A0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7" w15:restartNumberingAfterBreak="0">
    <w:nsid w:val="68CD5AB2"/>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78" w15:restartNumberingAfterBreak="0">
    <w:nsid w:val="694430EC"/>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79" w15:restartNumberingAfterBreak="0">
    <w:nsid w:val="69454C42"/>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80" w15:restartNumberingAfterBreak="0">
    <w:nsid w:val="699D07AE"/>
    <w:multiLevelType w:val="hybridMultilevel"/>
    <w:tmpl w:val="913E8C9C"/>
    <w:lvl w:ilvl="0" w:tplc="4490C7BE">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1" w15:restartNumberingAfterBreak="0">
    <w:nsid w:val="69B50B30"/>
    <w:multiLevelType w:val="multilevel"/>
    <w:tmpl w:val="EA66E75A"/>
    <w:styleLink w:val="List7"/>
    <w:lvl w:ilvl="0">
      <w:start w:val="1"/>
      <w:numFmt w:val="lowerLetter"/>
      <w:lvlText w:val="(%1)"/>
      <w:lvlJc w:val="left"/>
      <w:pPr>
        <w:tabs>
          <w:tab w:val="num" w:pos="1605"/>
        </w:tabs>
        <w:ind w:left="1605" w:hanging="328"/>
      </w:pPr>
      <w:rPr>
        <w:position w:val="0"/>
        <w:sz w:val="24"/>
        <w:szCs w:val="24"/>
      </w:rPr>
    </w:lvl>
    <w:lvl w:ilvl="1">
      <w:start w:val="1"/>
      <w:numFmt w:val="lowerLetter"/>
      <w:lvlText w:val="(%2)"/>
      <w:lvlJc w:val="left"/>
      <w:pPr>
        <w:tabs>
          <w:tab w:val="num" w:pos="726"/>
        </w:tabs>
        <w:ind w:left="726" w:hanging="393"/>
      </w:pPr>
      <w:rPr>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282" w15:restartNumberingAfterBreak="0">
    <w:nsid w:val="6A7B4306"/>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83" w15:restartNumberingAfterBreak="0">
    <w:nsid w:val="6AEE0406"/>
    <w:multiLevelType w:val="hybridMultilevel"/>
    <w:tmpl w:val="1E200844"/>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84" w15:restartNumberingAfterBreak="0">
    <w:nsid w:val="6B3D4665"/>
    <w:multiLevelType w:val="hybridMultilevel"/>
    <w:tmpl w:val="C736DF38"/>
    <w:lvl w:ilvl="0" w:tplc="07603E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5" w15:restartNumberingAfterBreak="0">
    <w:nsid w:val="6B3D5FBF"/>
    <w:multiLevelType w:val="hybridMultilevel"/>
    <w:tmpl w:val="B71C41FE"/>
    <w:lvl w:ilvl="0" w:tplc="4490C7BE">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6" w15:restartNumberingAfterBreak="0">
    <w:nsid w:val="6B4D3EC1"/>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87" w15:restartNumberingAfterBreak="0">
    <w:nsid w:val="6B5C6A67"/>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88" w15:restartNumberingAfterBreak="0">
    <w:nsid w:val="6BDA5855"/>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89" w15:restartNumberingAfterBreak="0">
    <w:nsid w:val="6C5418EE"/>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90" w15:restartNumberingAfterBreak="0">
    <w:nsid w:val="6CCD37C8"/>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91" w15:restartNumberingAfterBreak="0">
    <w:nsid w:val="6D4B32E1"/>
    <w:multiLevelType w:val="hybridMultilevel"/>
    <w:tmpl w:val="51580EC4"/>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2" w15:restartNumberingAfterBreak="0">
    <w:nsid w:val="6D5D5C43"/>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93" w15:restartNumberingAfterBreak="0">
    <w:nsid w:val="6E004BDA"/>
    <w:multiLevelType w:val="hybridMultilevel"/>
    <w:tmpl w:val="5B4C0992"/>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4" w15:restartNumberingAfterBreak="0">
    <w:nsid w:val="6E2C5A4F"/>
    <w:multiLevelType w:val="hybridMultilevel"/>
    <w:tmpl w:val="B530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5" w15:restartNumberingAfterBreak="0">
    <w:nsid w:val="6FAD073B"/>
    <w:multiLevelType w:val="hybridMultilevel"/>
    <w:tmpl w:val="4AC27716"/>
    <w:lvl w:ilvl="0" w:tplc="FFC0FE9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6" w15:restartNumberingAfterBreak="0">
    <w:nsid w:val="6FBF32D0"/>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97" w15:restartNumberingAfterBreak="0">
    <w:nsid w:val="700703C8"/>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98" w15:restartNumberingAfterBreak="0">
    <w:nsid w:val="700715E4"/>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99" w15:restartNumberingAfterBreak="0">
    <w:nsid w:val="70665853"/>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00" w15:restartNumberingAfterBreak="0">
    <w:nsid w:val="71213BF9"/>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01" w15:restartNumberingAfterBreak="0">
    <w:nsid w:val="71C01B3F"/>
    <w:multiLevelType w:val="hybridMultilevel"/>
    <w:tmpl w:val="1E200844"/>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02" w15:restartNumberingAfterBreak="0">
    <w:nsid w:val="738326A6"/>
    <w:multiLevelType w:val="hybridMultilevel"/>
    <w:tmpl w:val="F180506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3" w15:restartNumberingAfterBreak="0">
    <w:nsid w:val="73CB15EB"/>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04" w15:restartNumberingAfterBreak="0">
    <w:nsid w:val="74121BF8"/>
    <w:multiLevelType w:val="hybridMultilevel"/>
    <w:tmpl w:val="BD642B18"/>
    <w:lvl w:ilvl="0" w:tplc="08090017">
      <w:start w:val="1"/>
      <w:numFmt w:val="lowerLetter"/>
      <w:lvlText w:val="%1)"/>
      <w:lvlJc w:val="left"/>
      <w:pPr>
        <w:ind w:left="1083" w:hanging="360"/>
      </w:pPr>
    </w:lvl>
    <w:lvl w:ilvl="1" w:tplc="BE2EA19E">
      <w:start w:val="1"/>
      <w:numFmt w:val="lowerRoman"/>
      <w:lvlText w:val="(%2)"/>
      <w:lvlJc w:val="left"/>
      <w:pPr>
        <w:ind w:left="1803" w:hanging="360"/>
      </w:pPr>
      <w:rPr>
        <w:rFonts w:hint="default"/>
      </w:r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05" w15:restartNumberingAfterBreak="0">
    <w:nsid w:val="74A355BA"/>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06" w15:restartNumberingAfterBreak="0">
    <w:nsid w:val="74BF2525"/>
    <w:multiLevelType w:val="hybridMultilevel"/>
    <w:tmpl w:val="6A5E1162"/>
    <w:lvl w:ilvl="0" w:tplc="B592579C">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7" w15:restartNumberingAfterBreak="0">
    <w:nsid w:val="75A2220E"/>
    <w:multiLevelType w:val="hybridMultilevel"/>
    <w:tmpl w:val="5560999A"/>
    <w:lvl w:ilvl="0" w:tplc="08090019">
      <w:start w:val="1"/>
      <w:numFmt w:val="lowerLetter"/>
      <w:lvlText w:val="%1."/>
      <w:lvlJc w:val="left"/>
      <w:pPr>
        <w:ind w:left="1852" w:hanging="360"/>
      </w:pPr>
      <w:rPr>
        <w:rFonts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308" w15:restartNumberingAfterBreak="0">
    <w:nsid w:val="75DF33EB"/>
    <w:multiLevelType w:val="hybridMultilevel"/>
    <w:tmpl w:val="1E200844"/>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09" w15:restartNumberingAfterBreak="0">
    <w:nsid w:val="76C35FB9"/>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10" w15:restartNumberingAfterBreak="0">
    <w:nsid w:val="76E03F6F"/>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11" w15:restartNumberingAfterBreak="0">
    <w:nsid w:val="76F15AD4"/>
    <w:multiLevelType w:val="hybridMultilevel"/>
    <w:tmpl w:val="94D0832A"/>
    <w:lvl w:ilvl="0" w:tplc="1040A58E">
      <w:start w:val="1"/>
      <w:numFmt w:val="decimal"/>
      <w:lvlText w:val="2.%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12" w15:restartNumberingAfterBreak="0">
    <w:nsid w:val="77E964D0"/>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13" w15:restartNumberingAfterBreak="0">
    <w:nsid w:val="79FB626F"/>
    <w:multiLevelType w:val="hybridMultilevel"/>
    <w:tmpl w:val="ECAC35F4"/>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4" w15:restartNumberingAfterBreak="0">
    <w:nsid w:val="7A2938C7"/>
    <w:multiLevelType w:val="hybridMultilevel"/>
    <w:tmpl w:val="D0944DBC"/>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5" w15:restartNumberingAfterBreak="0">
    <w:nsid w:val="7A5B498A"/>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16" w15:restartNumberingAfterBreak="0">
    <w:nsid w:val="7ACC2DB5"/>
    <w:multiLevelType w:val="hybridMultilevel"/>
    <w:tmpl w:val="75361DEE"/>
    <w:lvl w:ilvl="0" w:tplc="0809000B">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17" w15:restartNumberingAfterBreak="0">
    <w:nsid w:val="7ACF1EF8"/>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18" w15:restartNumberingAfterBreak="0">
    <w:nsid w:val="7B751BB3"/>
    <w:multiLevelType w:val="hybridMultilevel"/>
    <w:tmpl w:val="1E200844"/>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19" w15:restartNumberingAfterBreak="0">
    <w:nsid w:val="7BB8190E"/>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20" w15:restartNumberingAfterBreak="0">
    <w:nsid w:val="7BFC5728"/>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1" w15:restartNumberingAfterBreak="0">
    <w:nsid w:val="7C3D77BB"/>
    <w:multiLevelType w:val="multilevel"/>
    <w:tmpl w:val="9CBC3DFA"/>
    <w:lvl w:ilvl="0">
      <w:start w:val="1"/>
      <w:numFmt w:val="lowerLetter"/>
      <w:lvlText w:val="%1."/>
      <w:lvlJc w:val="left"/>
      <w:pPr>
        <w:tabs>
          <w:tab w:val="num" w:pos="1605"/>
        </w:tabs>
        <w:ind w:left="1605" w:hanging="328"/>
      </w:pPr>
      <w:rPr>
        <w:rFonts w:hint="default"/>
        <w:position w:val="0"/>
        <w:sz w:val="24"/>
        <w:szCs w:val="24"/>
      </w:rPr>
    </w:lvl>
    <w:lvl w:ilvl="1">
      <w:start w:val="1"/>
      <w:numFmt w:val="lowerLetter"/>
      <w:lvlText w:val="%2."/>
      <w:lvlJc w:val="left"/>
      <w:pPr>
        <w:tabs>
          <w:tab w:val="num" w:pos="726"/>
        </w:tabs>
        <w:ind w:left="726" w:hanging="393"/>
      </w:pPr>
      <w:rPr>
        <w:strike w:val="0"/>
        <w:position w:val="0"/>
        <w:sz w:val="24"/>
        <w:szCs w:val="24"/>
      </w:rPr>
    </w:lvl>
    <w:lvl w:ilvl="2">
      <w:start w:val="1"/>
      <w:numFmt w:val="lowerLetter"/>
      <w:lvlText w:val="%3."/>
      <w:lvlJc w:val="left"/>
      <w:pPr>
        <w:tabs>
          <w:tab w:val="num" w:pos="2390"/>
        </w:tabs>
        <w:ind w:left="2390" w:hanging="393"/>
      </w:pPr>
      <w:rPr>
        <w:position w:val="0"/>
        <w:sz w:val="24"/>
        <w:szCs w:val="24"/>
      </w:rPr>
    </w:lvl>
    <w:lvl w:ilvl="3">
      <w:start w:val="1"/>
      <w:numFmt w:val="lowerLetter"/>
      <w:lvlText w:val="(%4)"/>
      <w:lvlJc w:val="left"/>
      <w:pPr>
        <w:tabs>
          <w:tab w:val="num" w:pos="1446"/>
        </w:tabs>
        <w:ind w:left="1446" w:hanging="393"/>
      </w:pPr>
      <w:rPr>
        <w:position w:val="0"/>
        <w:sz w:val="24"/>
        <w:szCs w:val="24"/>
      </w:rPr>
    </w:lvl>
    <w:lvl w:ilvl="4">
      <w:start w:val="1"/>
      <w:numFmt w:val="lowerLetter"/>
      <w:lvlText w:val="(%5)"/>
      <w:lvlJc w:val="left"/>
      <w:pPr>
        <w:tabs>
          <w:tab w:val="num" w:pos="1806"/>
        </w:tabs>
        <w:ind w:left="1806" w:hanging="393"/>
      </w:pPr>
      <w:rPr>
        <w:position w:val="0"/>
        <w:sz w:val="24"/>
        <w:szCs w:val="24"/>
      </w:rPr>
    </w:lvl>
    <w:lvl w:ilvl="5">
      <w:start w:val="1"/>
      <w:numFmt w:val="lowerLetter"/>
      <w:lvlText w:val="(%6)"/>
      <w:lvlJc w:val="left"/>
      <w:pPr>
        <w:tabs>
          <w:tab w:val="num" w:pos="3470"/>
        </w:tabs>
        <w:ind w:left="3470" w:hanging="393"/>
      </w:pPr>
      <w:rPr>
        <w:position w:val="0"/>
        <w:sz w:val="24"/>
        <w:szCs w:val="24"/>
      </w:rPr>
    </w:lvl>
    <w:lvl w:ilvl="6">
      <w:start w:val="1"/>
      <w:numFmt w:val="lowerLetter"/>
      <w:lvlText w:val="(%7)"/>
      <w:lvlJc w:val="left"/>
      <w:pPr>
        <w:tabs>
          <w:tab w:val="num" w:pos="2526"/>
        </w:tabs>
        <w:ind w:left="2526" w:hanging="393"/>
      </w:pPr>
      <w:rPr>
        <w:position w:val="0"/>
        <w:sz w:val="24"/>
        <w:szCs w:val="24"/>
      </w:rPr>
    </w:lvl>
    <w:lvl w:ilvl="7">
      <w:start w:val="1"/>
      <w:numFmt w:val="lowerLetter"/>
      <w:lvlText w:val="(%8)"/>
      <w:lvlJc w:val="left"/>
      <w:pPr>
        <w:tabs>
          <w:tab w:val="num" w:pos="2886"/>
        </w:tabs>
        <w:ind w:left="2886" w:hanging="393"/>
      </w:pPr>
      <w:rPr>
        <w:position w:val="0"/>
        <w:sz w:val="24"/>
        <w:szCs w:val="24"/>
      </w:rPr>
    </w:lvl>
    <w:lvl w:ilvl="8">
      <w:start w:val="1"/>
      <w:numFmt w:val="lowerLetter"/>
      <w:lvlText w:val="(%9)"/>
      <w:lvlJc w:val="left"/>
      <w:pPr>
        <w:tabs>
          <w:tab w:val="num" w:pos="3246"/>
        </w:tabs>
        <w:ind w:left="3246" w:hanging="393"/>
      </w:pPr>
      <w:rPr>
        <w:position w:val="0"/>
        <w:sz w:val="24"/>
        <w:szCs w:val="24"/>
      </w:rPr>
    </w:lvl>
  </w:abstractNum>
  <w:abstractNum w:abstractNumId="322" w15:restartNumberingAfterBreak="0">
    <w:nsid w:val="7D5877FD"/>
    <w:multiLevelType w:val="multilevel"/>
    <w:tmpl w:val="D1F0897E"/>
    <w:lvl w:ilvl="0">
      <w:start w:val="1"/>
      <w:numFmt w:val="decimal"/>
      <w:lvlText w:val="%1."/>
      <w:lvlJc w:val="left"/>
      <w:pPr>
        <w:ind w:left="1225" w:hanging="360"/>
      </w:pPr>
    </w:lvl>
    <w:lvl w:ilvl="1">
      <w:start w:val="1"/>
      <w:numFmt w:val="lowerLetter"/>
      <w:lvlText w:val="%2)"/>
      <w:lvlJc w:val="left"/>
      <w:pPr>
        <w:ind w:left="1414" w:hanging="705"/>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85" w:hanging="720"/>
      </w:pPr>
      <w:rPr>
        <w:rFonts w:hint="default"/>
      </w:rPr>
    </w:lvl>
    <w:lvl w:ilvl="4">
      <w:start w:val="1"/>
      <w:numFmt w:val="decimal"/>
      <w:isLgl/>
      <w:lvlText w:val="%1.%2.%3.%4.%5"/>
      <w:lvlJc w:val="left"/>
      <w:pPr>
        <w:ind w:left="194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305" w:hanging="1440"/>
      </w:pPr>
      <w:rPr>
        <w:rFonts w:hint="default"/>
      </w:rPr>
    </w:lvl>
    <w:lvl w:ilvl="7">
      <w:start w:val="1"/>
      <w:numFmt w:val="decimal"/>
      <w:isLgl/>
      <w:lvlText w:val="%1.%2.%3.%4.%5.%6.%7.%8"/>
      <w:lvlJc w:val="left"/>
      <w:pPr>
        <w:ind w:left="2305" w:hanging="1440"/>
      </w:pPr>
      <w:rPr>
        <w:rFonts w:hint="default"/>
      </w:rPr>
    </w:lvl>
    <w:lvl w:ilvl="8">
      <w:start w:val="1"/>
      <w:numFmt w:val="decimal"/>
      <w:isLgl/>
      <w:lvlText w:val="%1.%2.%3.%4.%5.%6.%7.%8.%9"/>
      <w:lvlJc w:val="left"/>
      <w:pPr>
        <w:ind w:left="2665" w:hanging="1800"/>
      </w:pPr>
      <w:rPr>
        <w:rFonts w:hint="default"/>
      </w:rPr>
    </w:lvl>
  </w:abstractNum>
  <w:abstractNum w:abstractNumId="323" w15:restartNumberingAfterBreak="0">
    <w:nsid w:val="7D6D1CFE"/>
    <w:multiLevelType w:val="hybridMultilevel"/>
    <w:tmpl w:val="59FEF7BA"/>
    <w:lvl w:ilvl="0" w:tplc="C7CC9096">
      <w:start w:val="1"/>
      <w:numFmt w:val="lowerLetter"/>
      <w:lvlText w:val="%1)"/>
      <w:lvlJc w:val="left"/>
      <w:pPr>
        <w:ind w:left="1083" w:hanging="360"/>
      </w:pPr>
      <w:rPr>
        <w:rFonts w:hint="default"/>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24" w15:restartNumberingAfterBreak="0">
    <w:nsid w:val="7DE17850"/>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5" w15:restartNumberingAfterBreak="0">
    <w:nsid w:val="7E240217"/>
    <w:multiLevelType w:val="hybridMultilevel"/>
    <w:tmpl w:val="B9104078"/>
    <w:lvl w:ilvl="0" w:tplc="D2384A0E">
      <w:start w:val="1"/>
      <w:numFmt w:val="low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26" w15:restartNumberingAfterBreak="0">
    <w:nsid w:val="7E35139A"/>
    <w:multiLevelType w:val="hybridMultilevel"/>
    <w:tmpl w:val="B9104078"/>
    <w:lvl w:ilvl="0" w:tplc="D2384A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7" w15:restartNumberingAfterBreak="0">
    <w:nsid w:val="7E3A4B91"/>
    <w:multiLevelType w:val="hybridMultilevel"/>
    <w:tmpl w:val="66180BA6"/>
    <w:lvl w:ilvl="0" w:tplc="08090017">
      <w:start w:val="1"/>
      <w:numFmt w:val="lowerLetter"/>
      <w:lvlText w:val="%1)"/>
      <w:lvlJc w:val="left"/>
      <w:pPr>
        <w:ind w:left="1083" w:hanging="360"/>
      </w:p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28" w15:restartNumberingAfterBreak="0">
    <w:nsid w:val="7F8D0C88"/>
    <w:multiLevelType w:val="hybridMultilevel"/>
    <w:tmpl w:val="D5D49E7E"/>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9" w15:restartNumberingAfterBreak="0">
    <w:nsid w:val="7FC45B65"/>
    <w:multiLevelType w:val="hybridMultilevel"/>
    <w:tmpl w:val="DA0C8CE0"/>
    <w:lvl w:ilvl="0" w:tplc="4490C7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2"/>
  </w:num>
  <w:num w:numId="2">
    <w:abstractNumId w:val="156"/>
  </w:num>
  <w:num w:numId="3">
    <w:abstractNumId w:val="119"/>
  </w:num>
  <w:num w:numId="4">
    <w:abstractNumId w:val="202"/>
  </w:num>
  <w:num w:numId="5">
    <w:abstractNumId w:val="281"/>
  </w:num>
  <w:num w:numId="6">
    <w:abstractNumId w:val="24"/>
  </w:num>
  <w:num w:numId="7">
    <w:abstractNumId w:val="115"/>
  </w:num>
  <w:num w:numId="8">
    <w:abstractNumId w:val="170"/>
  </w:num>
  <w:num w:numId="9">
    <w:abstractNumId w:val="234"/>
  </w:num>
  <w:num w:numId="10">
    <w:abstractNumId w:val="254"/>
  </w:num>
  <w:num w:numId="11">
    <w:abstractNumId w:val="227"/>
  </w:num>
  <w:num w:numId="12">
    <w:abstractNumId w:val="112"/>
  </w:num>
  <w:num w:numId="13">
    <w:abstractNumId w:val="51"/>
  </w:num>
  <w:num w:numId="14">
    <w:abstractNumId w:val="142"/>
  </w:num>
  <w:num w:numId="15">
    <w:abstractNumId w:val="37"/>
  </w:num>
  <w:num w:numId="16">
    <w:abstractNumId w:val="267"/>
  </w:num>
  <w:num w:numId="17">
    <w:abstractNumId w:val="314"/>
  </w:num>
  <w:num w:numId="18">
    <w:abstractNumId w:val="328"/>
  </w:num>
  <w:num w:numId="19">
    <w:abstractNumId w:val="228"/>
  </w:num>
  <w:num w:numId="20">
    <w:abstractNumId w:val="180"/>
  </w:num>
  <w:num w:numId="21">
    <w:abstractNumId w:val="222"/>
  </w:num>
  <w:num w:numId="22">
    <w:abstractNumId w:val="111"/>
  </w:num>
  <w:num w:numId="23">
    <w:abstractNumId w:val="145"/>
  </w:num>
  <w:num w:numId="24">
    <w:abstractNumId w:val="293"/>
  </w:num>
  <w:num w:numId="25">
    <w:abstractNumId w:val="251"/>
  </w:num>
  <w:num w:numId="26">
    <w:abstractNumId w:val="118"/>
  </w:num>
  <w:num w:numId="27">
    <w:abstractNumId w:val="272"/>
  </w:num>
  <w:num w:numId="28">
    <w:abstractNumId w:val="130"/>
  </w:num>
  <w:num w:numId="29">
    <w:abstractNumId w:val="268"/>
  </w:num>
  <w:num w:numId="30">
    <w:abstractNumId w:val="46"/>
  </w:num>
  <w:num w:numId="31">
    <w:abstractNumId w:val="302"/>
  </w:num>
  <w:num w:numId="32">
    <w:abstractNumId w:val="188"/>
  </w:num>
  <w:num w:numId="33">
    <w:abstractNumId w:val="291"/>
  </w:num>
  <w:num w:numId="34">
    <w:abstractNumId w:val="307"/>
  </w:num>
  <w:num w:numId="35">
    <w:abstractNumId w:val="33"/>
  </w:num>
  <w:num w:numId="36">
    <w:abstractNumId w:val="143"/>
  </w:num>
  <w:num w:numId="37">
    <w:abstractNumId w:val="49"/>
  </w:num>
  <w:num w:numId="38">
    <w:abstractNumId w:val="270"/>
  </w:num>
  <w:num w:numId="39">
    <w:abstractNumId w:val="151"/>
  </w:num>
  <w:num w:numId="40">
    <w:abstractNumId w:val="124"/>
  </w:num>
  <w:num w:numId="41">
    <w:abstractNumId w:val="220"/>
  </w:num>
  <w:num w:numId="42">
    <w:abstractNumId w:val="259"/>
  </w:num>
  <w:num w:numId="43">
    <w:abstractNumId w:val="96"/>
  </w:num>
  <w:num w:numId="44">
    <w:abstractNumId w:val="155"/>
  </w:num>
  <w:num w:numId="45">
    <w:abstractNumId w:val="173"/>
  </w:num>
  <w:num w:numId="46">
    <w:abstractNumId w:val="207"/>
  </w:num>
  <w:num w:numId="47">
    <w:abstractNumId w:val="48"/>
  </w:num>
  <w:num w:numId="48">
    <w:abstractNumId w:val="194"/>
  </w:num>
  <w:num w:numId="49">
    <w:abstractNumId w:val="12"/>
  </w:num>
  <w:num w:numId="50">
    <w:abstractNumId w:val="185"/>
  </w:num>
  <w:num w:numId="51">
    <w:abstractNumId w:val="86"/>
  </w:num>
  <w:num w:numId="52">
    <w:abstractNumId w:val="200"/>
  </w:num>
  <w:num w:numId="53">
    <w:abstractNumId w:val="214"/>
  </w:num>
  <w:num w:numId="54">
    <w:abstractNumId w:val="21"/>
  </w:num>
  <w:num w:numId="55">
    <w:abstractNumId w:val="50"/>
  </w:num>
  <w:num w:numId="56">
    <w:abstractNumId w:val="199"/>
  </w:num>
  <w:num w:numId="57">
    <w:abstractNumId w:val="72"/>
  </w:num>
  <w:num w:numId="58">
    <w:abstractNumId w:val="174"/>
  </w:num>
  <w:num w:numId="59">
    <w:abstractNumId w:val="321"/>
  </w:num>
  <w:num w:numId="60">
    <w:abstractNumId w:val="136"/>
  </w:num>
  <w:num w:numId="61">
    <w:abstractNumId w:val="91"/>
  </w:num>
  <w:num w:numId="62">
    <w:abstractNumId w:val="252"/>
  </w:num>
  <w:num w:numId="63">
    <w:abstractNumId w:val="241"/>
  </w:num>
  <w:num w:numId="64">
    <w:abstractNumId w:val="71"/>
  </w:num>
  <w:num w:numId="65">
    <w:abstractNumId w:val="150"/>
  </w:num>
  <w:num w:numId="66">
    <w:abstractNumId w:val="223"/>
  </w:num>
  <w:num w:numId="67">
    <w:abstractNumId w:val="236"/>
  </w:num>
  <w:num w:numId="68">
    <w:abstractNumId w:val="241"/>
    <w:lvlOverride w:ilvl="0">
      <w:startOverride w:val="1"/>
    </w:lvlOverride>
  </w:num>
  <w:num w:numId="69">
    <w:abstractNumId w:val="226"/>
  </w:num>
  <w:num w:numId="70">
    <w:abstractNumId w:val="0"/>
  </w:num>
  <w:num w:numId="71">
    <w:abstractNumId w:val="1"/>
  </w:num>
  <w:num w:numId="72">
    <w:abstractNumId w:val="2"/>
  </w:num>
  <w:num w:numId="73">
    <w:abstractNumId w:val="73"/>
  </w:num>
  <w:num w:numId="74">
    <w:abstractNumId w:val="83"/>
  </w:num>
  <w:num w:numId="75">
    <w:abstractNumId w:val="110"/>
  </w:num>
  <w:num w:numId="76">
    <w:abstractNumId w:val="241"/>
  </w:num>
  <w:num w:numId="77">
    <w:abstractNumId w:val="241"/>
    <w:lvlOverride w:ilvl="0">
      <w:startOverride w:val="4"/>
    </w:lvlOverride>
    <w:lvlOverride w:ilvl="1">
      <w:startOverride w:val="18"/>
    </w:lvlOverride>
  </w:num>
  <w:num w:numId="78">
    <w:abstractNumId w:val="241"/>
    <w:lvlOverride w:ilvl="0">
      <w:startOverride w:val="4"/>
    </w:lvlOverride>
    <w:lvlOverride w:ilvl="1">
      <w:startOverride w:val="19"/>
    </w:lvlOverride>
  </w:num>
  <w:num w:numId="79">
    <w:abstractNumId w:val="241"/>
    <w:lvlOverride w:ilvl="0">
      <w:startOverride w:val="4"/>
    </w:lvlOverride>
    <w:lvlOverride w:ilvl="1">
      <w:startOverride w:val="20"/>
    </w:lvlOverride>
  </w:num>
  <w:num w:numId="80">
    <w:abstractNumId w:val="241"/>
    <w:lvlOverride w:ilvl="0">
      <w:startOverride w:val="4"/>
    </w:lvlOverride>
    <w:lvlOverride w:ilvl="1">
      <w:startOverride w:val="20"/>
    </w:lvlOverride>
  </w:num>
  <w:num w:numId="81">
    <w:abstractNumId w:val="241"/>
    <w:lvlOverride w:ilvl="0">
      <w:startOverride w:val="4"/>
    </w:lvlOverride>
    <w:lvlOverride w:ilvl="1">
      <w:startOverride w:val="20"/>
    </w:lvlOverride>
  </w:num>
  <w:num w:numId="82">
    <w:abstractNumId w:val="322"/>
  </w:num>
  <w:num w:numId="83">
    <w:abstractNumId w:val="241"/>
    <w:lvlOverride w:ilvl="0">
      <w:startOverride w:val="4"/>
    </w:lvlOverride>
    <w:lvlOverride w:ilvl="1">
      <w:startOverride w:val="30"/>
    </w:lvlOverride>
  </w:num>
  <w:num w:numId="84">
    <w:abstractNumId w:val="241"/>
    <w:lvlOverride w:ilvl="0">
      <w:startOverride w:val="4"/>
    </w:lvlOverride>
    <w:lvlOverride w:ilvl="1">
      <w:startOverride w:val="34"/>
    </w:lvlOverride>
  </w:num>
  <w:num w:numId="85">
    <w:abstractNumId w:val="253"/>
  </w:num>
  <w:num w:numId="86">
    <w:abstractNumId w:val="241"/>
    <w:lvlOverride w:ilvl="0">
      <w:startOverride w:val="4"/>
    </w:lvlOverride>
    <w:lvlOverride w:ilvl="1">
      <w:startOverride w:val="52"/>
    </w:lvlOverride>
  </w:num>
  <w:num w:numId="87">
    <w:abstractNumId w:val="241"/>
    <w:lvlOverride w:ilvl="0">
      <w:startOverride w:val="4"/>
    </w:lvlOverride>
    <w:lvlOverride w:ilvl="1">
      <w:startOverride w:val="79"/>
    </w:lvlOverride>
  </w:num>
  <w:num w:numId="88">
    <w:abstractNumId w:val="241"/>
    <w:lvlOverride w:ilvl="0">
      <w:startOverride w:val="4"/>
    </w:lvlOverride>
    <w:lvlOverride w:ilvl="1">
      <w:startOverride w:val="80"/>
    </w:lvlOverride>
  </w:num>
  <w:num w:numId="89">
    <w:abstractNumId w:val="241"/>
    <w:lvlOverride w:ilvl="0">
      <w:startOverride w:val="4"/>
    </w:lvlOverride>
    <w:lvlOverride w:ilvl="1">
      <w:startOverride w:val="81"/>
    </w:lvlOverride>
  </w:num>
  <w:num w:numId="90">
    <w:abstractNumId w:val="241"/>
    <w:lvlOverride w:ilvl="0">
      <w:startOverride w:val="4"/>
    </w:lvlOverride>
    <w:lvlOverride w:ilvl="1">
      <w:startOverride w:val="82"/>
    </w:lvlOverride>
  </w:num>
  <w:num w:numId="91">
    <w:abstractNumId w:val="241"/>
    <w:lvlOverride w:ilvl="0">
      <w:startOverride w:val="4"/>
    </w:lvlOverride>
    <w:lvlOverride w:ilvl="1">
      <w:startOverride w:val="84"/>
    </w:lvlOverride>
  </w:num>
  <w:num w:numId="92">
    <w:abstractNumId w:val="241"/>
    <w:lvlOverride w:ilvl="0">
      <w:startOverride w:val="4"/>
    </w:lvlOverride>
    <w:lvlOverride w:ilvl="1">
      <w:startOverride w:val="87"/>
    </w:lvlOverride>
  </w:num>
  <w:num w:numId="93">
    <w:abstractNumId w:val="241"/>
    <w:lvlOverride w:ilvl="0">
      <w:startOverride w:val="4"/>
    </w:lvlOverride>
    <w:lvlOverride w:ilvl="1">
      <w:startOverride w:val="91"/>
    </w:lvlOverride>
  </w:num>
  <w:num w:numId="94">
    <w:abstractNumId w:val="241"/>
    <w:lvlOverride w:ilvl="0">
      <w:startOverride w:val="4"/>
    </w:lvlOverride>
    <w:lvlOverride w:ilvl="1">
      <w:startOverride w:val="92"/>
    </w:lvlOverride>
  </w:num>
  <w:num w:numId="95">
    <w:abstractNumId w:val="241"/>
    <w:lvlOverride w:ilvl="0">
      <w:startOverride w:val="4"/>
    </w:lvlOverride>
    <w:lvlOverride w:ilvl="1">
      <w:startOverride w:val="169"/>
    </w:lvlOverride>
  </w:num>
  <w:num w:numId="96">
    <w:abstractNumId w:val="241"/>
    <w:lvlOverride w:ilvl="0">
      <w:startOverride w:val="4"/>
    </w:lvlOverride>
    <w:lvlOverride w:ilvl="1">
      <w:startOverride w:val="184"/>
    </w:lvlOverride>
  </w:num>
  <w:num w:numId="97">
    <w:abstractNumId w:val="212"/>
  </w:num>
  <w:num w:numId="98">
    <w:abstractNumId w:val="241"/>
    <w:lvlOverride w:ilvl="0">
      <w:startOverride w:val="4"/>
    </w:lvlOverride>
    <w:lvlOverride w:ilvl="1">
      <w:startOverride w:val="21"/>
    </w:lvlOverride>
  </w:num>
  <w:num w:numId="99">
    <w:abstractNumId w:val="104"/>
  </w:num>
  <w:num w:numId="100">
    <w:abstractNumId w:val="193"/>
  </w:num>
  <w:num w:numId="101">
    <w:abstractNumId w:val="243"/>
  </w:num>
  <w:num w:numId="102">
    <w:abstractNumId w:val="79"/>
  </w:num>
  <w:num w:numId="103">
    <w:abstractNumId w:val="153"/>
  </w:num>
  <w:num w:numId="104">
    <w:abstractNumId w:val="289"/>
  </w:num>
  <w:num w:numId="105">
    <w:abstractNumId w:val="57"/>
  </w:num>
  <w:num w:numId="106">
    <w:abstractNumId w:val="26"/>
  </w:num>
  <w:num w:numId="107">
    <w:abstractNumId w:val="238"/>
  </w:num>
  <w:num w:numId="108">
    <w:abstractNumId w:val="186"/>
  </w:num>
  <w:num w:numId="109">
    <w:abstractNumId w:val="304"/>
  </w:num>
  <w:num w:numId="110">
    <w:abstractNumId w:val="292"/>
  </w:num>
  <w:num w:numId="111">
    <w:abstractNumId w:val="58"/>
  </w:num>
  <w:num w:numId="112">
    <w:abstractNumId w:val="257"/>
  </w:num>
  <w:num w:numId="113">
    <w:abstractNumId w:val="290"/>
  </w:num>
  <w:num w:numId="114">
    <w:abstractNumId w:val="318"/>
  </w:num>
  <w:num w:numId="115">
    <w:abstractNumId w:val="18"/>
  </w:num>
  <w:num w:numId="116">
    <w:abstractNumId w:val="16"/>
  </w:num>
  <w:num w:numId="117">
    <w:abstractNumId w:val="266"/>
  </w:num>
  <w:num w:numId="118">
    <w:abstractNumId w:val="278"/>
  </w:num>
  <w:num w:numId="119">
    <w:abstractNumId w:val="195"/>
  </w:num>
  <w:num w:numId="120">
    <w:abstractNumId w:val="231"/>
  </w:num>
  <w:num w:numId="121">
    <w:abstractNumId w:val="105"/>
  </w:num>
  <w:num w:numId="122">
    <w:abstractNumId w:val="299"/>
  </w:num>
  <w:num w:numId="123">
    <w:abstractNumId w:val="159"/>
  </w:num>
  <w:num w:numId="124">
    <w:abstractNumId w:val="138"/>
  </w:num>
  <w:num w:numId="125">
    <w:abstractNumId w:val="215"/>
  </w:num>
  <w:num w:numId="126">
    <w:abstractNumId w:val="161"/>
  </w:num>
  <w:num w:numId="127">
    <w:abstractNumId w:val="288"/>
  </w:num>
  <w:num w:numId="128">
    <w:abstractNumId w:val="19"/>
  </w:num>
  <w:num w:numId="129">
    <w:abstractNumId w:val="232"/>
  </w:num>
  <w:num w:numId="130">
    <w:abstractNumId w:val="35"/>
  </w:num>
  <w:num w:numId="131">
    <w:abstractNumId w:val="308"/>
  </w:num>
  <w:num w:numId="132">
    <w:abstractNumId w:val="274"/>
  </w:num>
  <w:num w:numId="133">
    <w:abstractNumId w:val="191"/>
  </w:num>
  <w:num w:numId="134">
    <w:abstractNumId w:val="175"/>
  </w:num>
  <w:num w:numId="135">
    <w:abstractNumId w:val="301"/>
  </w:num>
  <w:num w:numId="136">
    <w:abstractNumId w:val="283"/>
  </w:num>
  <w:num w:numId="137">
    <w:abstractNumId w:val="225"/>
  </w:num>
  <w:num w:numId="138">
    <w:abstractNumId w:val="45"/>
  </w:num>
  <w:num w:numId="139">
    <w:abstractNumId w:val="240"/>
  </w:num>
  <w:num w:numId="140">
    <w:abstractNumId w:val="78"/>
  </w:num>
  <w:num w:numId="141">
    <w:abstractNumId w:val="213"/>
  </w:num>
  <w:num w:numId="142">
    <w:abstractNumId w:val="163"/>
  </w:num>
  <w:num w:numId="143">
    <w:abstractNumId w:val="203"/>
  </w:num>
  <w:num w:numId="144">
    <w:abstractNumId w:val="297"/>
  </w:num>
  <w:num w:numId="145">
    <w:abstractNumId w:val="34"/>
  </w:num>
  <w:num w:numId="146">
    <w:abstractNumId w:val="201"/>
  </w:num>
  <w:num w:numId="147">
    <w:abstractNumId w:val="250"/>
  </w:num>
  <w:num w:numId="148">
    <w:abstractNumId w:val="103"/>
  </w:num>
  <w:num w:numId="149">
    <w:abstractNumId w:val="95"/>
  </w:num>
  <w:num w:numId="150">
    <w:abstractNumId w:val="14"/>
  </w:num>
  <w:num w:numId="151">
    <w:abstractNumId w:val="296"/>
  </w:num>
  <w:num w:numId="152">
    <w:abstractNumId w:val="135"/>
  </w:num>
  <w:num w:numId="153">
    <w:abstractNumId w:val="66"/>
  </w:num>
  <w:num w:numId="154">
    <w:abstractNumId w:val="265"/>
  </w:num>
  <w:num w:numId="155">
    <w:abstractNumId w:val="15"/>
  </w:num>
  <w:num w:numId="156">
    <w:abstractNumId w:val="327"/>
  </w:num>
  <w:num w:numId="157">
    <w:abstractNumId w:val="169"/>
  </w:num>
  <w:num w:numId="158">
    <w:abstractNumId w:val="94"/>
  </w:num>
  <w:num w:numId="159">
    <w:abstractNumId w:val="47"/>
  </w:num>
  <w:num w:numId="160">
    <w:abstractNumId w:val="121"/>
  </w:num>
  <w:num w:numId="161">
    <w:abstractNumId w:val="286"/>
  </w:num>
  <w:num w:numId="162">
    <w:abstractNumId w:val="261"/>
  </w:num>
  <w:num w:numId="163">
    <w:abstractNumId w:val="148"/>
  </w:num>
  <w:num w:numId="164">
    <w:abstractNumId w:val="168"/>
  </w:num>
  <w:num w:numId="165">
    <w:abstractNumId w:val="230"/>
  </w:num>
  <w:num w:numId="166">
    <w:abstractNumId w:val="127"/>
  </w:num>
  <w:num w:numId="167">
    <w:abstractNumId w:val="239"/>
  </w:num>
  <w:num w:numId="168">
    <w:abstractNumId w:val="315"/>
  </w:num>
  <w:num w:numId="169">
    <w:abstractNumId w:val="68"/>
  </w:num>
  <w:num w:numId="170">
    <w:abstractNumId w:val="144"/>
  </w:num>
  <w:num w:numId="171">
    <w:abstractNumId w:val="197"/>
  </w:num>
  <w:num w:numId="172">
    <w:abstractNumId w:val="4"/>
  </w:num>
  <w:num w:numId="173">
    <w:abstractNumId w:val="158"/>
  </w:num>
  <w:num w:numId="174">
    <w:abstractNumId w:val="269"/>
  </w:num>
  <w:num w:numId="175">
    <w:abstractNumId w:val="60"/>
  </w:num>
  <w:num w:numId="176">
    <w:abstractNumId w:val="260"/>
  </w:num>
  <w:num w:numId="177">
    <w:abstractNumId w:val="98"/>
  </w:num>
  <w:num w:numId="178">
    <w:abstractNumId w:val="224"/>
  </w:num>
  <w:num w:numId="179">
    <w:abstractNumId w:val="92"/>
  </w:num>
  <w:num w:numId="180">
    <w:abstractNumId w:val="67"/>
  </w:num>
  <w:num w:numId="181">
    <w:abstractNumId w:val="31"/>
  </w:num>
  <w:num w:numId="182">
    <w:abstractNumId w:val="164"/>
  </w:num>
  <w:num w:numId="183">
    <w:abstractNumId w:val="255"/>
  </w:num>
  <w:num w:numId="184">
    <w:abstractNumId w:val="123"/>
  </w:num>
  <w:num w:numId="185">
    <w:abstractNumId w:val="167"/>
  </w:num>
  <w:num w:numId="186">
    <w:abstractNumId w:val="312"/>
  </w:num>
  <w:num w:numId="187">
    <w:abstractNumId w:val="309"/>
  </w:num>
  <w:num w:numId="188">
    <w:abstractNumId w:val="317"/>
  </w:num>
  <w:num w:numId="189">
    <w:abstractNumId w:val="181"/>
  </w:num>
  <w:num w:numId="190">
    <w:abstractNumId w:val="282"/>
  </w:num>
  <w:num w:numId="191">
    <w:abstractNumId w:val="171"/>
  </w:num>
  <w:num w:numId="192">
    <w:abstractNumId w:val="97"/>
  </w:num>
  <w:num w:numId="193">
    <w:abstractNumId w:val="157"/>
  </w:num>
  <w:num w:numId="194">
    <w:abstractNumId w:val="55"/>
  </w:num>
  <w:num w:numId="195">
    <w:abstractNumId w:val="305"/>
  </w:num>
  <w:num w:numId="196">
    <w:abstractNumId w:val="279"/>
  </w:num>
  <w:num w:numId="197">
    <w:abstractNumId w:val="87"/>
  </w:num>
  <w:num w:numId="198">
    <w:abstractNumId w:val="300"/>
  </w:num>
  <w:num w:numId="199">
    <w:abstractNumId w:val="284"/>
  </w:num>
  <w:num w:numId="200">
    <w:abstractNumId w:val="248"/>
  </w:num>
  <w:num w:numId="201">
    <w:abstractNumId w:val="177"/>
  </w:num>
  <w:num w:numId="202">
    <w:abstractNumId w:val="198"/>
  </w:num>
  <w:num w:numId="203">
    <w:abstractNumId w:val="245"/>
  </w:num>
  <w:num w:numId="204">
    <w:abstractNumId w:val="182"/>
  </w:num>
  <w:num w:numId="205">
    <w:abstractNumId w:val="65"/>
  </w:num>
  <w:num w:numId="206">
    <w:abstractNumId w:val="89"/>
  </w:num>
  <w:num w:numId="207">
    <w:abstractNumId w:val="62"/>
  </w:num>
  <w:num w:numId="208">
    <w:abstractNumId w:val="235"/>
  </w:num>
  <w:num w:numId="209">
    <w:abstractNumId w:val="237"/>
  </w:num>
  <w:num w:numId="210">
    <w:abstractNumId w:val="183"/>
  </w:num>
  <w:num w:numId="211">
    <w:abstractNumId w:val="217"/>
  </w:num>
  <w:num w:numId="212">
    <w:abstractNumId w:val="120"/>
  </w:num>
  <w:num w:numId="213">
    <w:abstractNumId w:val="316"/>
  </w:num>
  <w:num w:numId="214">
    <w:abstractNumId w:val="323"/>
  </w:num>
  <w:num w:numId="215">
    <w:abstractNumId w:val="218"/>
  </w:num>
  <w:num w:numId="216">
    <w:abstractNumId w:val="132"/>
  </w:num>
  <w:num w:numId="217">
    <w:abstractNumId w:val="306"/>
  </w:num>
  <w:num w:numId="218">
    <w:abstractNumId w:val="184"/>
  </w:num>
  <w:num w:numId="219">
    <w:abstractNumId w:val="3"/>
  </w:num>
  <w:num w:numId="220">
    <w:abstractNumId w:val="205"/>
  </w:num>
  <w:num w:numId="221">
    <w:abstractNumId w:val="25"/>
  </w:num>
  <w:num w:numId="222">
    <w:abstractNumId w:val="204"/>
  </w:num>
  <w:num w:numId="223">
    <w:abstractNumId w:val="247"/>
  </w:num>
  <w:num w:numId="224">
    <w:abstractNumId w:val="9"/>
  </w:num>
  <w:num w:numId="225">
    <w:abstractNumId w:val="117"/>
  </w:num>
  <w:num w:numId="226">
    <w:abstractNumId w:val="276"/>
  </w:num>
  <w:num w:numId="227">
    <w:abstractNumId w:val="229"/>
  </w:num>
  <w:num w:numId="228">
    <w:abstractNumId w:val="69"/>
  </w:num>
  <w:num w:numId="229">
    <w:abstractNumId w:val="137"/>
  </w:num>
  <w:num w:numId="230">
    <w:abstractNumId w:val="106"/>
  </w:num>
  <w:num w:numId="231">
    <w:abstractNumId w:val="54"/>
  </w:num>
  <w:num w:numId="232">
    <w:abstractNumId w:val="320"/>
  </w:num>
  <w:num w:numId="233">
    <w:abstractNumId w:val="149"/>
  </w:num>
  <w:num w:numId="234">
    <w:abstractNumId w:val="319"/>
  </w:num>
  <w:num w:numId="235">
    <w:abstractNumId w:val="187"/>
  </w:num>
  <w:num w:numId="236">
    <w:abstractNumId w:val="23"/>
  </w:num>
  <w:num w:numId="237">
    <w:abstractNumId w:val="160"/>
  </w:num>
  <w:num w:numId="238">
    <w:abstractNumId w:val="192"/>
  </w:num>
  <w:num w:numId="239">
    <w:abstractNumId w:val="147"/>
  </w:num>
  <w:num w:numId="240">
    <w:abstractNumId w:val="310"/>
  </w:num>
  <w:num w:numId="241">
    <w:abstractNumId w:val="109"/>
  </w:num>
  <w:num w:numId="242">
    <w:abstractNumId w:val="52"/>
  </w:num>
  <w:num w:numId="243">
    <w:abstractNumId w:val="81"/>
  </w:num>
  <w:num w:numId="244">
    <w:abstractNumId w:val="56"/>
  </w:num>
  <w:num w:numId="245">
    <w:abstractNumId w:val="208"/>
  </w:num>
  <w:num w:numId="246">
    <w:abstractNumId w:val="53"/>
  </w:num>
  <w:num w:numId="247">
    <w:abstractNumId w:val="7"/>
  </w:num>
  <w:num w:numId="248">
    <w:abstractNumId w:val="275"/>
  </w:num>
  <w:num w:numId="249">
    <w:abstractNumId w:val="30"/>
  </w:num>
  <w:num w:numId="250">
    <w:abstractNumId w:val="179"/>
  </w:num>
  <w:num w:numId="251">
    <w:abstractNumId w:val="246"/>
  </w:num>
  <w:num w:numId="252">
    <w:abstractNumId w:val="80"/>
  </w:num>
  <w:num w:numId="253">
    <w:abstractNumId w:val="128"/>
  </w:num>
  <w:num w:numId="254">
    <w:abstractNumId w:val="210"/>
  </w:num>
  <w:num w:numId="255">
    <w:abstractNumId w:val="166"/>
  </w:num>
  <w:num w:numId="256">
    <w:abstractNumId w:val="176"/>
  </w:num>
  <w:num w:numId="257">
    <w:abstractNumId w:val="43"/>
  </w:num>
  <w:num w:numId="258">
    <w:abstractNumId w:val="134"/>
  </w:num>
  <w:num w:numId="259">
    <w:abstractNumId w:val="326"/>
  </w:num>
  <w:num w:numId="260">
    <w:abstractNumId w:val="8"/>
  </w:num>
  <w:num w:numId="261">
    <w:abstractNumId w:val="206"/>
  </w:num>
  <w:num w:numId="262">
    <w:abstractNumId w:val="162"/>
  </w:num>
  <w:num w:numId="263">
    <w:abstractNumId w:val="263"/>
  </w:num>
  <w:num w:numId="264">
    <w:abstractNumId w:val="125"/>
  </w:num>
  <w:num w:numId="265">
    <w:abstractNumId w:val="6"/>
  </w:num>
  <w:num w:numId="266">
    <w:abstractNumId w:val="40"/>
  </w:num>
  <w:num w:numId="267">
    <w:abstractNumId w:val="140"/>
  </w:num>
  <w:num w:numId="268">
    <w:abstractNumId w:val="131"/>
  </w:num>
  <w:num w:numId="269">
    <w:abstractNumId w:val="249"/>
  </w:num>
  <w:num w:numId="270">
    <w:abstractNumId w:val="36"/>
  </w:num>
  <w:num w:numId="271">
    <w:abstractNumId w:val="107"/>
  </w:num>
  <w:num w:numId="272">
    <w:abstractNumId w:val="324"/>
  </w:num>
  <w:num w:numId="273">
    <w:abstractNumId w:val="64"/>
  </w:num>
  <w:num w:numId="274">
    <w:abstractNumId w:val="221"/>
  </w:num>
  <w:num w:numId="275">
    <w:abstractNumId w:val="172"/>
  </w:num>
  <w:num w:numId="276">
    <w:abstractNumId w:val="277"/>
  </w:num>
  <w:num w:numId="277">
    <w:abstractNumId w:val="209"/>
  </w:num>
  <w:num w:numId="278">
    <w:abstractNumId w:val="44"/>
  </w:num>
  <w:num w:numId="279">
    <w:abstractNumId w:val="325"/>
  </w:num>
  <w:num w:numId="280">
    <w:abstractNumId w:val="100"/>
  </w:num>
  <w:num w:numId="281">
    <w:abstractNumId w:val="129"/>
  </w:num>
  <w:num w:numId="282">
    <w:abstractNumId w:val="76"/>
  </w:num>
  <w:num w:numId="283">
    <w:abstractNumId w:val="70"/>
  </w:num>
  <w:num w:numId="284">
    <w:abstractNumId w:val="114"/>
  </w:num>
  <w:num w:numId="285">
    <w:abstractNumId w:val="122"/>
  </w:num>
  <w:num w:numId="286">
    <w:abstractNumId w:val="146"/>
  </w:num>
  <w:num w:numId="287">
    <w:abstractNumId w:val="189"/>
  </w:num>
  <w:num w:numId="288">
    <w:abstractNumId w:val="41"/>
  </w:num>
  <w:num w:numId="289">
    <w:abstractNumId w:val="287"/>
  </w:num>
  <w:num w:numId="290">
    <w:abstractNumId w:val="63"/>
  </w:num>
  <w:num w:numId="291">
    <w:abstractNumId w:val="216"/>
  </w:num>
  <w:num w:numId="292">
    <w:abstractNumId w:val="93"/>
  </w:num>
  <w:num w:numId="293">
    <w:abstractNumId w:val="298"/>
  </w:num>
  <w:num w:numId="294">
    <w:abstractNumId w:val="303"/>
  </w:num>
  <w:num w:numId="295">
    <w:abstractNumId w:val="90"/>
  </w:num>
  <w:num w:numId="296">
    <w:abstractNumId w:val="11"/>
  </w:num>
  <w:num w:numId="297">
    <w:abstractNumId w:val="77"/>
  </w:num>
  <w:num w:numId="298">
    <w:abstractNumId w:val="264"/>
  </w:num>
  <w:num w:numId="299">
    <w:abstractNumId w:val="22"/>
  </w:num>
  <w:num w:numId="300">
    <w:abstractNumId w:val="27"/>
  </w:num>
  <w:num w:numId="301">
    <w:abstractNumId w:val="108"/>
  </w:num>
  <w:num w:numId="302">
    <w:abstractNumId w:val="102"/>
  </w:num>
  <w:num w:numId="303">
    <w:abstractNumId w:val="311"/>
  </w:num>
  <w:num w:numId="304">
    <w:abstractNumId w:val="13"/>
  </w:num>
  <w:num w:numId="305">
    <w:abstractNumId w:val="113"/>
  </w:num>
  <w:num w:numId="306">
    <w:abstractNumId w:val="233"/>
  </w:num>
  <w:num w:numId="307">
    <w:abstractNumId w:val="313"/>
  </w:num>
  <w:num w:numId="308">
    <w:abstractNumId w:val="29"/>
  </w:num>
  <w:num w:numId="309">
    <w:abstractNumId w:val="84"/>
  </w:num>
  <w:num w:numId="310">
    <w:abstractNumId w:val="101"/>
  </w:num>
  <w:num w:numId="311">
    <w:abstractNumId w:val="42"/>
  </w:num>
  <w:num w:numId="312">
    <w:abstractNumId w:val="141"/>
  </w:num>
  <w:num w:numId="313">
    <w:abstractNumId w:val="28"/>
  </w:num>
  <w:num w:numId="314">
    <w:abstractNumId w:val="152"/>
  </w:num>
  <w:num w:numId="315">
    <w:abstractNumId w:val="190"/>
  </w:num>
  <w:num w:numId="316">
    <w:abstractNumId w:val="244"/>
  </w:num>
  <w:num w:numId="317">
    <w:abstractNumId w:val="116"/>
  </w:num>
  <w:num w:numId="318">
    <w:abstractNumId w:val="38"/>
  </w:num>
  <w:num w:numId="319">
    <w:abstractNumId w:val="82"/>
  </w:num>
  <w:num w:numId="320">
    <w:abstractNumId w:val="294"/>
  </w:num>
  <w:num w:numId="321">
    <w:abstractNumId w:val="165"/>
  </w:num>
  <w:num w:numId="322">
    <w:abstractNumId w:val="74"/>
  </w:num>
  <w:num w:numId="323">
    <w:abstractNumId w:val="285"/>
  </w:num>
  <w:num w:numId="324">
    <w:abstractNumId w:val="61"/>
  </w:num>
  <w:num w:numId="325">
    <w:abstractNumId w:val="258"/>
  </w:num>
  <w:num w:numId="326">
    <w:abstractNumId w:val="273"/>
  </w:num>
  <w:num w:numId="327">
    <w:abstractNumId w:val="154"/>
  </w:num>
  <w:num w:numId="328">
    <w:abstractNumId w:val="329"/>
  </w:num>
  <w:num w:numId="329">
    <w:abstractNumId w:val="17"/>
  </w:num>
  <w:num w:numId="330">
    <w:abstractNumId w:val="88"/>
  </w:num>
  <w:num w:numId="331">
    <w:abstractNumId w:val="39"/>
  </w:num>
  <w:num w:numId="332">
    <w:abstractNumId w:val="219"/>
  </w:num>
  <w:num w:numId="333">
    <w:abstractNumId w:val="126"/>
  </w:num>
  <w:num w:numId="334">
    <w:abstractNumId w:val="280"/>
  </w:num>
  <w:num w:numId="335">
    <w:abstractNumId w:val="99"/>
  </w:num>
  <w:num w:numId="336">
    <w:abstractNumId w:val="256"/>
  </w:num>
  <w:num w:numId="337">
    <w:abstractNumId w:val="139"/>
  </w:num>
  <w:num w:numId="338">
    <w:abstractNumId w:val="32"/>
  </w:num>
  <w:num w:numId="339">
    <w:abstractNumId w:val="20"/>
  </w:num>
  <w:num w:numId="340">
    <w:abstractNumId w:val="5"/>
  </w:num>
  <w:num w:numId="341">
    <w:abstractNumId w:val="236"/>
  </w:num>
  <w:num w:numId="342">
    <w:abstractNumId w:val="236"/>
  </w:num>
  <w:num w:numId="343">
    <w:abstractNumId w:val="71"/>
  </w:num>
  <w:num w:numId="344">
    <w:abstractNumId w:val="71"/>
  </w:num>
  <w:num w:numId="345">
    <w:abstractNumId w:val="223"/>
  </w:num>
  <w:num w:numId="346">
    <w:abstractNumId w:val="223"/>
  </w:num>
  <w:num w:numId="347">
    <w:abstractNumId w:val="223"/>
  </w:num>
  <w:num w:numId="348">
    <w:abstractNumId w:val="223"/>
  </w:num>
  <w:num w:numId="349">
    <w:abstractNumId w:val="223"/>
  </w:num>
  <w:num w:numId="350">
    <w:abstractNumId w:val="223"/>
  </w:num>
  <w:num w:numId="351">
    <w:abstractNumId w:val="223"/>
  </w:num>
  <w:num w:numId="352">
    <w:abstractNumId w:val="223"/>
  </w:num>
  <w:num w:numId="353">
    <w:abstractNumId w:val="223"/>
  </w:num>
  <w:num w:numId="354">
    <w:abstractNumId w:val="223"/>
  </w:num>
  <w:num w:numId="355">
    <w:abstractNumId w:val="223"/>
  </w:num>
  <w:num w:numId="356">
    <w:abstractNumId w:val="223"/>
  </w:num>
  <w:num w:numId="357">
    <w:abstractNumId w:val="223"/>
  </w:num>
  <w:num w:numId="358">
    <w:abstractNumId w:val="223"/>
  </w:num>
  <w:num w:numId="359">
    <w:abstractNumId w:val="223"/>
  </w:num>
  <w:num w:numId="360">
    <w:abstractNumId w:val="223"/>
  </w:num>
  <w:num w:numId="361">
    <w:abstractNumId w:val="256"/>
    <w:lvlOverride w:ilvl="0">
      <w:startOverride w:val="1"/>
    </w:lvlOverride>
  </w:num>
  <w:num w:numId="362">
    <w:abstractNumId w:val="71"/>
  </w:num>
  <w:num w:numId="363">
    <w:abstractNumId w:val="71"/>
  </w:num>
  <w:num w:numId="364">
    <w:abstractNumId w:val="71"/>
  </w:num>
  <w:num w:numId="365">
    <w:abstractNumId w:val="71"/>
  </w:num>
  <w:num w:numId="366">
    <w:abstractNumId w:val="295"/>
  </w:num>
  <w:num w:numId="367">
    <w:abstractNumId w:val="71"/>
  </w:num>
  <w:num w:numId="368">
    <w:abstractNumId w:val="71"/>
  </w:num>
  <w:num w:numId="369">
    <w:abstractNumId w:val="59"/>
  </w:num>
  <w:num w:numId="370">
    <w:abstractNumId w:val="71"/>
  </w:num>
  <w:num w:numId="371">
    <w:abstractNumId w:val="71"/>
  </w:num>
  <w:num w:numId="372">
    <w:abstractNumId w:val="75"/>
  </w:num>
  <w:num w:numId="373">
    <w:abstractNumId w:val="71"/>
  </w:num>
  <w:num w:numId="374">
    <w:abstractNumId w:val="71"/>
  </w:num>
  <w:num w:numId="375">
    <w:abstractNumId w:val="71"/>
  </w:num>
  <w:num w:numId="376">
    <w:abstractNumId w:val="71"/>
  </w:num>
  <w:num w:numId="377">
    <w:abstractNumId w:val="71"/>
  </w:num>
  <w:num w:numId="378">
    <w:abstractNumId w:val="150"/>
  </w:num>
  <w:num w:numId="379">
    <w:abstractNumId w:val="150"/>
  </w:num>
  <w:num w:numId="380">
    <w:abstractNumId w:val="150"/>
  </w:num>
  <w:num w:numId="381">
    <w:abstractNumId w:val="150"/>
  </w:num>
  <w:num w:numId="382">
    <w:abstractNumId w:val="150"/>
  </w:num>
  <w:num w:numId="383">
    <w:abstractNumId w:val="150"/>
  </w:num>
  <w:num w:numId="384">
    <w:abstractNumId w:val="150"/>
  </w:num>
  <w:num w:numId="385">
    <w:abstractNumId w:val="150"/>
  </w:num>
  <w:num w:numId="386">
    <w:abstractNumId w:val="223"/>
  </w:num>
  <w:num w:numId="387">
    <w:abstractNumId w:val="223"/>
  </w:num>
  <w:num w:numId="388">
    <w:abstractNumId w:val="236"/>
  </w:num>
  <w:num w:numId="389">
    <w:abstractNumId w:val="236"/>
  </w:num>
  <w:num w:numId="390">
    <w:abstractNumId w:val="236"/>
  </w:num>
  <w:num w:numId="391">
    <w:abstractNumId w:val="236"/>
  </w:num>
  <w:num w:numId="392">
    <w:abstractNumId w:val="236"/>
  </w:num>
  <w:num w:numId="393">
    <w:abstractNumId w:val="236"/>
  </w:num>
  <w:num w:numId="394">
    <w:abstractNumId w:val="236"/>
  </w:num>
  <w:num w:numId="395">
    <w:abstractNumId w:val="236"/>
  </w:num>
  <w:num w:numId="396">
    <w:abstractNumId w:val="236"/>
  </w:num>
  <w:num w:numId="397">
    <w:abstractNumId w:val="236"/>
  </w:num>
  <w:num w:numId="398">
    <w:abstractNumId w:val="236"/>
  </w:num>
  <w:num w:numId="399">
    <w:abstractNumId w:val="236"/>
  </w:num>
  <w:num w:numId="400">
    <w:abstractNumId w:val="236"/>
  </w:num>
  <w:num w:numId="401">
    <w:abstractNumId w:val="236"/>
  </w:num>
  <w:num w:numId="402">
    <w:abstractNumId w:val="236"/>
  </w:num>
  <w:num w:numId="403">
    <w:abstractNumId w:val="236"/>
  </w:num>
  <w:num w:numId="404">
    <w:abstractNumId w:val="236"/>
  </w:num>
  <w:num w:numId="405">
    <w:abstractNumId w:val="236"/>
  </w:num>
  <w:num w:numId="406">
    <w:abstractNumId w:val="236"/>
  </w:num>
  <w:num w:numId="407">
    <w:abstractNumId w:val="236"/>
  </w:num>
  <w:num w:numId="408">
    <w:abstractNumId w:val="236"/>
  </w:num>
  <w:num w:numId="409">
    <w:abstractNumId w:val="236"/>
  </w:num>
  <w:num w:numId="410">
    <w:abstractNumId w:val="236"/>
  </w:num>
  <w:num w:numId="411">
    <w:abstractNumId w:val="236"/>
  </w:num>
  <w:num w:numId="412">
    <w:abstractNumId w:val="236"/>
  </w:num>
  <w:num w:numId="413">
    <w:abstractNumId w:val="236"/>
  </w:num>
  <w:num w:numId="414">
    <w:abstractNumId w:val="236"/>
  </w:num>
  <w:num w:numId="415">
    <w:abstractNumId w:val="236"/>
  </w:num>
  <w:num w:numId="416">
    <w:abstractNumId w:val="236"/>
  </w:num>
  <w:num w:numId="417">
    <w:abstractNumId w:val="236"/>
  </w:num>
  <w:num w:numId="418">
    <w:abstractNumId w:val="236"/>
  </w:num>
  <w:num w:numId="419">
    <w:abstractNumId w:val="236"/>
  </w:num>
  <w:num w:numId="420">
    <w:abstractNumId w:val="236"/>
  </w:num>
  <w:num w:numId="421">
    <w:abstractNumId w:val="236"/>
  </w:num>
  <w:num w:numId="422">
    <w:abstractNumId w:val="236"/>
  </w:num>
  <w:num w:numId="423">
    <w:abstractNumId w:val="236"/>
  </w:num>
  <w:num w:numId="424">
    <w:abstractNumId w:val="236"/>
  </w:num>
  <w:num w:numId="425">
    <w:abstractNumId w:val="236"/>
  </w:num>
  <w:num w:numId="426">
    <w:abstractNumId w:val="236"/>
  </w:num>
  <w:num w:numId="427">
    <w:abstractNumId w:val="236"/>
  </w:num>
  <w:num w:numId="428">
    <w:abstractNumId w:val="236"/>
  </w:num>
  <w:num w:numId="429">
    <w:abstractNumId w:val="236"/>
  </w:num>
  <w:num w:numId="430">
    <w:abstractNumId w:val="236"/>
  </w:num>
  <w:num w:numId="431">
    <w:abstractNumId w:val="236"/>
  </w:num>
  <w:num w:numId="432">
    <w:abstractNumId w:val="236"/>
  </w:num>
  <w:num w:numId="433">
    <w:abstractNumId w:val="236"/>
  </w:num>
  <w:num w:numId="434">
    <w:abstractNumId w:val="236"/>
  </w:num>
  <w:num w:numId="435">
    <w:abstractNumId w:val="236"/>
  </w:num>
  <w:num w:numId="436">
    <w:abstractNumId w:val="236"/>
  </w:num>
  <w:num w:numId="437">
    <w:abstractNumId w:val="236"/>
  </w:num>
  <w:num w:numId="438">
    <w:abstractNumId w:val="236"/>
  </w:num>
  <w:num w:numId="439">
    <w:abstractNumId w:val="236"/>
  </w:num>
  <w:num w:numId="440">
    <w:abstractNumId w:val="236"/>
  </w:num>
  <w:num w:numId="441">
    <w:abstractNumId w:val="236"/>
  </w:num>
  <w:num w:numId="442">
    <w:abstractNumId w:val="236"/>
  </w:num>
  <w:num w:numId="443">
    <w:abstractNumId w:val="236"/>
  </w:num>
  <w:num w:numId="444">
    <w:abstractNumId w:val="236"/>
  </w:num>
  <w:num w:numId="445">
    <w:abstractNumId w:val="236"/>
  </w:num>
  <w:num w:numId="446">
    <w:abstractNumId w:val="236"/>
  </w:num>
  <w:num w:numId="447">
    <w:abstractNumId w:val="236"/>
  </w:num>
  <w:num w:numId="448">
    <w:abstractNumId w:val="236"/>
  </w:num>
  <w:num w:numId="449">
    <w:abstractNumId w:val="236"/>
  </w:num>
  <w:num w:numId="450">
    <w:abstractNumId w:val="236"/>
  </w:num>
  <w:num w:numId="451">
    <w:abstractNumId w:val="236"/>
  </w:num>
  <w:num w:numId="452">
    <w:abstractNumId w:val="236"/>
  </w:num>
  <w:num w:numId="453">
    <w:abstractNumId w:val="236"/>
  </w:num>
  <w:num w:numId="454">
    <w:abstractNumId w:val="236"/>
  </w:num>
  <w:num w:numId="455">
    <w:abstractNumId w:val="236"/>
  </w:num>
  <w:num w:numId="456">
    <w:abstractNumId w:val="236"/>
  </w:num>
  <w:num w:numId="457">
    <w:abstractNumId w:val="236"/>
  </w:num>
  <w:num w:numId="458">
    <w:abstractNumId w:val="236"/>
  </w:num>
  <w:num w:numId="459">
    <w:abstractNumId w:val="236"/>
  </w:num>
  <w:num w:numId="460">
    <w:abstractNumId w:val="236"/>
  </w:num>
  <w:num w:numId="461">
    <w:abstractNumId w:val="236"/>
  </w:num>
  <w:num w:numId="462">
    <w:abstractNumId w:val="236"/>
  </w:num>
  <w:num w:numId="463">
    <w:abstractNumId w:val="236"/>
  </w:num>
  <w:num w:numId="464">
    <w:abstractNumId w:val="236"/>
  </w:num>
  <w:num w:numId="465">
    <w:abstractNumId w:val="236"/>
  </w:num>
  <w:num w:numId="466">
    <w:abstractNumId w:val="236"/>
  </w:num>
  <w:num w:numId="467">
    <w:abstractNumId w:val="236"/>
  </w:num>
  <w:num w:numId="468">
    <w:abstractNumId w:val="236"/>
  </w:num>
  <w:num w:numId="469">
    <w:abstractNumId w:val="236"/>
  </w:num>
  <w:num w:numId="470">
    <w:abstractNumId w:val="236"/>
  </w:num>
  <w:num w:numId="471">
    <w:abstractNumId w:val="236"/>
  </w:num>
  <w:num w:numId="472">
    <w:abstractNumId w:val="236"/>
  </w:num>
  <w:num w:numId="473">
    <w:abstractNumId w:val="236"/>
  </w:num>
  <w:num w:numId="474">
    <w:abstractNumId w:val="236"/>
  </w:num>
  <w:num w:numId="475">
    <w:abstractNumId w:val="236"/>
  </w:num>
  <w:num w:numId="476">
    <w:abstractNumId w:val="236"/>
  </w:num>
  <w:num w:numId="477">
    <w:abstractNumId w:val="236"/>
  </w:num>
  <w:num w:numId="478">
    <w:abstractNumId w:val="236"/>
  </w:num>
  <w:num w:numId="479">
    <w:abstractNumId w:val="236"/>
  </w:num>
  <w:num w:numId="480">
    <w:abstractNumId w:val="236"/>
  </w:num>
  <w:num w:numId="481">
    <w:abstractNumId w:val="236"/>
  </w:num>
  <w:num w:numId="482">
    <w:abstractNumId w:val="236"/>
  </w:num>
  <w:num w:numId="483">
    <w:abstractNumId w:val="236"/>
  </w:num>
  <w:num w:numId="484">
    <w:abstractNumId w:val="236"/>
  </w:num>
  <w:num w:numId="485">
    <w:abstractNumId w:val="236"/>
  </w:num>
  <w:num w:numId="486">
    <w:abstractNumId w:val="236"/>
  </w:num>
  <w:num w:numId="487">
    <w:abstractNumId w:val="236"/>
  </w:num>
  <w:num w:numId="488">
    <w:abstractNumId w:val="236"/>
  </w:num>
  <w:num w:numId="489">
    <w:abstractNumId w:val="236"/>
  </w:num>
  <w:num w:numId="490">
    <w:abstractNumId w:val="236"/>
  </w:num>
  <w:num w:numId="491">
    <w:abstractNumId w:val="236"/>
  </w:num>
  <w:num w:numId="492">
    <w:abstractNumId w:val="236"/>
  </w:num>
  <w:num w:numId="493">
    <w:abstractNumId w:val="236"/>
  </w:num>
  <w:num w:numId="494">
    <w:abstractNumId w:val="236"/>
  </w:num>
  <w:num w:numId="495">
    <w:abstractNumId w:val="236"/>
  </w:num>
  <w:num w:numId="496">
    <w:abstractNumId w:val="236"/>
  </w:num>
  <w:num w:numId="497">
    <w:abstractNumId w:val="236"/>
  </w:num>
  <w:num w:numId="498">
    <w:abstractNumId w:val="236"/>
  </w:num>
  <w:num w:numId="499">
    <w:abstractNumId w:val="236"/>
  </w:num>
  <w:num w:numId="500">
    <w:abstractNumId w:val="236"/>
  </w:num>
  <w:num w:numId="501">
    <w:abstractNumId w:val="236"/>
  </w:num>
  <w:num w:numId="502">
    <w:abstractNumId w:val="236"/>
  </w:num>
  <w:num w:numId="503">
    <w:abstractNumId w:val="236"/>
  </w:num>
  <w:num w:numId="504">
    <w:abstractNumId w:val="236"/>
  </w:num>
  <w:num w:numId="505">
    <w:abstractNumId w:val="236"/>
  </w:num>
  <w:num w:numId="506">
    <w:abstractNumId w:val="236"/>
  </w:num>
  <w:num w:numId="507">
    <w:abstractNumId w:val="236"/>
  </w:num>
  <w:num w:numId="508">
    <w:abstractNumId w:val="236"/>
  </w:num>
  <w:num w:numId="509">
    <w:abstractNumId w:val="236"/>
  </w:num>
  <w:num w:numId="510">
    <w:abstractNumId w:val="236"/>
  </w:num>
  <w:num w:numId="511">
    <w:abstractNumId w:val="236"/>
  </w:num>
  <w:num w:numId="512">
    <w:abstractNumId w:val="236"/>
  </w:num>
  <w:num w:numId="513">
    <w:abstractNumId w:val="236"/>
  </w:num>
  <w:num w:numId="514">
    <w:abstractNumId w:val="236"/>
  </w:num>
  <w:num w:numId="515">
    <w:abstractNumId w:val="236"/>
  </w:num>
  <w:num w:numId="516">
    <w:abstractNumId w:val="236"/>
  </w:num>
  <w:num w:numId="517">
    <w:abstractNumId w:val="236"/>
  </w:num>
  <w:num w:numId="518">
    <w:abstractNumId w:val="236"/>
  </w:num>
  <w:num w:numId="519">
    <w:abstractNumId w:val="236"/>
  </w:num>
  <w:num w:numId="520">
    <w:abstractNumId w:val="236"/>
  </w:num>
  <w:num w:numId="521">
    <w:abstractNumId w:val="236"/>
  </w:num>
  <w:num w:numId="522">
    <w:abstractNumId w:val="236"/>
  </w:num>
  <w:num w:numId="523">
    <w:abstractNumId w:val="236"/>
  </w:num>
  <w:num w:numId="524">
    <w:abstractNumId w:val="236"/>
  </w:num>
  <w:num w:numId="525">
    <w:abstractNumId w:val="236"/>
  </w:num>
  <w:num w:numId="526">
    <w:abstractNumId w:val="236"/>
  </w:num>
  <w:num w:numId="527">
    <w:abstractNumId w:val="236"/>
  </w:num>
  <w:num w:numId="528">
    <w:abstractNumId w:val="236"/>
  </w:num>
  <w:num w:numId="529">
    <w:abstractNumId w:val="236"/>
  </w:num>
  <w:num w:numId="530">
    <w:abstractNumId w:val="236"/>
  </w:num>
  <w:num w:numId="531">
    <w:abstractNumId w:val="236"/>
  </w:num>
  <w:num w:numId="532">
    <w:abstractNumId w:val="236"/>
  </w:num>
  <w:num w:numId="533">
    <w:abstractNumId w:val="236"/>
  </w:num>
  <w:num w:numId="534">
    <w:abstractNumId w:val="218"/>
  </w:num>
  <w:num w:numId="535">
    <w:abstractNumId w:val="218"/>
  </w:num>
  <w:num w:numId="536">
    <w:abstractNumId w:val="218"/>
  </w:num>
  <w:num w:numId="537">
    <w:abstractNumId w:val="218"/>
  </w:num>
  <w:num w:numId="538">
    <w:abstractNumId w:val="196"/>
  </w:num>
  <w:num w:numId="53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96"/>
  </w:num>
  <w:num w:numId="541">
    <w:abstractNumId w:val="196"/>
  </w:num>
  <w:num w:numId="542">
    <w:abstractNumId w:val="196"/>
  </w:num>
  <w:num w:numId="543">
    <w:abstractNumId w:val="196"/>
  </w:num>
  <w:num w:numId="544">
    <w:abstractNumId w:val="196"/>
  </w:num>
  <w:num w:numId="545">
    <w:abstractNumId w:val="196"/>
  </w:num>
  <w:num w:numId="546">
    <w:abstractNumId w:val="196"/>
  </w:num>
  <w:num w:numId="547">
    <w:abstractNumId w:val="196"/>
  </w:num>
  <w:num w:numId="548">
    <w:abstractNumId w:val="196"/>
  </w:num>
  <w:num w:numId="549">
    <w:abstractNumId w:val="196"/>
  </w:num>
  <w:num w:numId="550">
    <w:abstractNumId w:val="196"/>
  </w:num>
  <w:num w:numId="551">
    <w:abstractNumId w:val="196"/>
  </w:num>
  <w:num w:numId="552">
    <w:abstractNumId w:val="196"/>
  </w:num>
  <w:num w:numId="553">
    <w:abstractNumId w:val="196"/>
  </w:num>
  <w:num w:numId="554">
    <w:abstractNumId w:val="196"/>
  </w:num>
  <w:num w:numId="555">
    <w:abstractNumId w:val="196"/>
  </w:num>
  <w:num w:numId="556">
    <w:abstractNumId w:val="196"/>
  </w:num>
  <w:num w:numId="557">
    <w:abstractNumId w:val="196"/>
  </w:num>
  <w:num w:numId="558">
    <w:abstractNumId w:val="196"/>
  </w:num>
  <w:num w:numId="559">
    <w:abstractNumId w:val="196"/>
  </w:num>
  <w:num w:numId="560">
    <w:abstractNumId w:val="196"/>
  </w:num>
  <w:num w:numId="561">
    <w:abstractNumId w:val="196"/>
  </w:num>
  <w:num w:numId="562">
    <w:abstractNumId w:val="196"/>
  </w:num>
  <w:num w:numId="563">
    <w:abstractNumId w:val="236"/>
  </w:num>
  <w:num w:numId="564">
    <w:abstractNumId w:val="236"/>
  </w:num>
  <w:num w:numId="565">
    <w:abstractNumId w:val="236"/>
  </w:num>
  <w:num w:numId="566">
    <w:abstractNumId w:val="236"/>
  </w:num>
  <w:num w:numId="567">
    <w:abstractNumId w:val="236"/>
  </w:num>
  <w:num w:numId="568">
    <w:abstractNumId w:val="271"/>
  </w:num>
  <w:num w:numId="569">
    <w:abstractNumId w:val="196"/>
  </w:num>
  <w:num w:numId="570">
    <w:abstractNumId w:val="196"/>
  </w:num>
  <w:num w:numId="571">
    <w:abstractNumId w:val="196"/>
  </w:num>
  <w:num w:numId="572">
    <w:abstractNumId w:val="196"/>
  </w:num>
  <w:num w:numId="573">
    <w:abstractNumId w:val="196"/>
  </w:num>
  <w:num w:numId="574">
    <w:abstractNumId w:val="196"/>
  </w:num>
  <w:num w:numId="575">
    <w:abstractNumId w:val="196"/>
  </w:num>
  <w:num w:numId="576">
    <w:abstractNumId w:val="236"/>
  </w:num>
  <w:num w:numId="577">
    <w:abstractNumId w:val="133"/>
  </w:num>
  <w:num w:numId="578">
    <w:abstractNumId w:val="71"/>
  </w:num>
  <w:num w:numId="579">
    <w:abstractNumId w:val="196"/>
  </w:num>
  <w:num w:numId="580">
    <w:abstractNumId w:val="242"/>
  </w:num>
  <w:num w:numId="581">
    <w:abstractNumId w:val="178"/>
  </w:num>
  <w:num w:numId="582">
    <w:abstractNumId w:val="85"/>
  </w:num>
  <w:num w:numId="583">
    <w:abstractNumId w:val="10"/>
  </w:num>
  <w:num w:numId="584">
    <w:abstractNumId w:val="211"/>
  </w:num>
  <w:num w:numId="585">
    <w:abstractNumId w:val="71"/>
  </w:num>
  <w:num w:numId="586">
    <w:abstractNumId w:val="256"/>
  </w:num>
  <w:numIdMacAtCleanup w:val="5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9"/>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D2"/>
    <w:rsid w:val="0000020A"/>
    <w:rsid w:val="000004DF"/>
    <w:rsid w:val="000007D2"/>
    <w:rsid w:val="00000E39"/>
    <w:rsid w:val="0000148D"/>
    <w:rsid w:val="00001F64"/>
    <w:rsid w:val="0000209F"/>
    <w:rsid w:val="000021E6"/>
    <w:rsid w:val="000024B9"/>
    <w:rsid w:val="000024E3"/>
    <w:rsid w:val="00002938"/>
    <w:rsid w:val="00002F7B"/>
    <w:rsid w:val="00002F84"/>
    <w:rsid w:val="000034B0"/>
    <w:rsid w:val="0000360A"/>
    <w:rsid w:val="00003767"/>
    <w:rsid w:val="000043DD"/>
    <w:rsid w:val="000044AD"/>
    <w:rsid w:val="00004A6D"/>
    <w:rsid w:val="00004D78"/>
    <w:rsid w:val="00004EE6"/>
    <w:rsid w:val="00006226"/>
    <w:rsid w:val="00006812"/>
    <w:rsid w:val="000069F4"/>
    <w:rsid w:val="00006CD1"/>
    <w:rsid w:val="00006D00"/>
    <w:rsid w:val="000072CA"/>
    <w:rsid w:val="0000775D"/>
    <w:rsid w:val="00007C11"/>
    <w:rsid w:val="000100A4"/>
    <w:rsid w:val="000104B3"/>
    <w:rsid w:val="000106CB"/>
    <w:rsid w:val="00010F56"/>
    <w:rsid w:val="00011616"/>
    <w:rsid w:val="000117F0"/>
    <w:rsid w:val="000119A5"/>
    <w:rsid w:val="0001201E"/>
    <w:rsid w:val="0001207C"/>
    <w:rsid w:val="0001229B"/>
    <w:rsid w:val="0001354B"/>
    <w:rsid w:val="000135A7"/>
    <w:rsid w:val="000136B6"/>
    <w:rsid w:val="00013AD3"/>
    <w:rsid w:val="00013D0A"/>
    <w:rsid w:val="0001443E"/>
    <w:rsid w:val="000144AF"/>
    <w:rsid w:val="00014607"/>
    <w:rsid w:val="00014AAB"/>
    <w:rsid w:val="00014B12"/>
    <w:rsid w:val="00014FD9"/>
    <w:rsid w:val="00015A87"/>
    <w:rsid w:val="000168A0"/>
    <w:rsid w:val="00016925"/>
    <w:rsid w:val="00016D81"/>
    <w:rsid w:val="00016DEC"/>
    <w:rsid w:val="00016F50"/>
    <w:rsid w:val="000179F8"/>
    <w:rsid w:val="00017B33"/>
    <w:rsid w:val="00017F23"/>
    <w:rsid w:val="00017F32"/>
    <w:rsid w:val="00020337"/>
    <w:rsid w:val="00020A09"/>
    <w:rsid w:val="00020DBD"/>
    <w:rsid w:val="00020F1C"/>
    <w:rsid w:val="000210CD"/>
    <w:rsid w:val="000218F3"/>
    <w:rsid w:val="00021ADF"/>
    <w:rsid w:val="00021F66"/>
    <w:rsid w:val="00022066"/>
    <w:rsid w:val="000220C8"/>
    <w:rsid w:val="00022281"/>
    <w:rsid w:val="00022360"/>
    <w:rsid w:val="00022437"/>
    <w:rsid w:val="000228D6"/>
    <w:rsid w:val="00022C4F"/>
    <w:rsid w:val="0002344B"/>
    <w:rsid w:val="0002360F"/>
    <w:rsid w:val="00024331"/>
    <w:rsid w:val="00024DCE"/>
    <w:rsid w:val="00024EDE"/>
    <w:rsid w:val="00026619"/>
    <w:rsid w:val="00027451"/>
    <w:rsid w:val="00027595"/>
    <w:rsid w:val="00027802"/>
    <w:rsid w:val="0002792C"/>
    <w:rsid w:val="00027AEE"/>
    <w:rsid w:val="00030020"/>
    <w:rsid w:val="00030B83"/>
    <w:rsid w:val="000315E8"/>
    <w:rsid w:val="00032532"/>
    <w:rsid w:val="00032E94"/>
    <w:rsid w:val="00032ED5"/>
    <w:rsid w:val="0003368A"/>
    <w:rsid w:val="000338EC"/>
    <w:rsid w:val="000339FA"/>
    <w:rsid w:val="0003415E"/>
    <w:rsid w:val="00034EC4"/>
    <w:rsid w:val="00035483"/>
    <w:rsid w:val="00035DB1"/>
    <w:rsid w:val="00036781"/>
    <w:rsid w:val="000367BA"/>
    <w:rsid w:val="000368A8"/>
    <w:rsid w:val="00036B61"/>
    <w:rsid w:val="00036E86"/>
    <w:rsid w:val="0003733F"/>
    <w:rsid w:val="0003742F"/>
    <w:rsid w:val="000377A5"/>
    <w:rsid w:val="0003783E"/>
    <w:rsid w:val="00037B25"/>
    <w:rsid w:val="00037B8F"/>
    <w:rsid w:val="00040420"/>
    <w:rsid w:val="00040617"/>
    <w:rsid w:val="00042046"/>
    <w:rsid w:val="0004219B"/>
    <w:rsid w:val="000425F9"/>
    <w:rsid w:val="000435CD"/>
    <w:rsid w:val="00043753"/>
    <w:rsid w:val="0004398C"/>
    <w:rsid w:val="00043D4C"/>
    <w:rsid w:val="00044220"/>
    <w:rsid w:val="00044333"/>
    <w:rsid w:val="0004481E"/>
    <w:rsid w:val="00044DF0"/>
    <w:rsid w:val="00045AB9"/>
    <w:rsid w:val="00045E53"/>
    <w:rsid w:val="000466FE"/>
    <w:rsid w:val="000468A2"/>
    <w:rsid w:val="000470CF"/>
    <w:rsid w:val="0004714F"/>
    <w:rsid w:val="00047370"/>
    <w:rsid w:val="00047407"/>
    <w:rsid w:val="00047819"/>
    <w:rsid w:val="00047B10"/>
    <w:rsid w:val="00047FB8"/>
    <w:rsid w:val="00050080"/>
    <w:rsid w:val="0005010B"/>
    <w:rsid w:val="00050B4C"/>
    <w:rsid w:val="00050BA6"/>
    <w:rsid w:val="000522E8"/>
    <w:rsid w:val="00052421"/>
    <w:rsid w:val="0005259F"/>
    <w:rsid w:val="00052E34"/>
    <w:rsid w:val="00052F3A"/>
    <w:rsid w:val="00052FAF"/>
    <w:rsid w:val="00053182"/>
    <w:rsid w:val="00053957"/>
    <w:rsid w:val="00053C13"/>
    <w:rsid w:val="0005427D"/>
    <w:rsid w:val="00054CC2"/>
    <w:rsid w:val="00055785"/>
    <w:rsid w:val="00055A62"/>
    <w:rsid w:val="00056385"/>
    <w:rsid w:val="0005713D"/>
    <w:rsid w:val="000578A1"/>
    <w:rsid w:val="00057A22"/>
    <w:rsid w:val="00057DF4"/>
    <w:rsid w:val="00060147"/>
    <w:rsid w:val="00060BAC"/>
    <w:rsid w:val="00060F77"/>
    <w:rsid w:val="00061117"/>
    <w:rsid w:val="000611A3"/>
    <w:rsid w:val="000616B3"/>
    <w:rsid w:val="00062718"/>
    <w:rsid w:val="00062796"/>
    <w:rsid w:val="000627F4"/>
    <w:rsid w:val="00063150"/>
    <w:rsid w:val="000634FF"/>
    <w:rsid w:val="0006350E"/>
    <w:rsid w:val="00063E33"/>
    <w:rsid w:val="0006408D"/>
    <w:rsid w:val="000646AF"/>
    <w:rsid w:val="0006470C"/>
    <w:rsid w:val="000649D8"/>
    <w:rsid w:val="00064D3E"/>
    <w:rsid w:val="0006550F"/>
    <w:rsid w:val="000655CB"/>
    <w:rsid w:val="000656BD"/>
    <w:rsid w:val="00066160"/>
    <w:rsid w:val="00066705"/>
    <w:rsid w:val="00066A26"/>
    <w:rsid w:val="00066EA6"/>
    <w:rsid w:val="00067856"/>
    <w:rsid w:val="00067F9E"/>
    <w:rsid w:val="000700FD"/>
    <w:rsid w:val="0007014A"/>
    <w:rsid w:val="000703B7"/>
    <w:rsid w:val="0007042D"/>
    <w:rsid w:val="00070F12"/>
    <w:rsid w:val="00070FF1"/>
    <w:rsid w:val="00071350"/>
    <w:rsid w:val="00071AB5"/>
    <w:rsid w:val="000729D1"/>
    <w:rsid w:val="000737F3"/>
    <w:rsid w:val="00073AE1"/>
    <w:rsid w:val="00073BDF"/>
    <w:rsid w:val="000741B3"/>
    <w:rsid w:val="00074462"/>
    <w:rsid w:val="00074540"/>
    <w:rsid w:val="000746EC"/>
    <w:rsid w:val="000747D5"/>
    <w:rsid w:val="00074DEC"/>
    <w:rsid w:val="00075392"/>
    <w:rsid w:val="00075856"/>
    <w:rsid w:val="000758E3"/>
    <w:rsid w:val="00075B26"/>
    <w:rsid w:val="00075E04"/>
    <w:rsid w:val="00075EB1"/>
    <w:rsid w:val="000762C1"/>
    <w:rsid w:val="00076A5C"/>
    <w:rsid w:val="0007713F"/>
    <w:rsid w:val="000773E1"/>
    <w:rsid w:val="0007755D"/>
    <w:rsid w:val="00077CC9"/>
    <w:rsid w:val="000804CF"/>
    <w:rsid w:val="00080C49"/>
    <w:rsid w:val="000815B8"/>
    <w:rsid w:val="00081743"/>
    <w:rsid w:val="00081C3C"/>
    <w:rsid w:val="000821B0"/>
    <w:rsid w:val="00082C6C"/>
    <w:rsid w:val="00082E4B"/>
    <w:rsid w:val="00082F75"/>
    <w:rsid w:val="00083017"/>
    <w:rsid w:val="0008338C"/>
    <w:rsid w:val="00083AF4"/>
    <w:rsid w:val="00083CF1"/>
    <w:rsid w:val="00083EE1"/>
    <w:rsid w:val="000842A8"/>
    <w:rsid w:val="00085004"/>
    <w:rsid w:val="00085AAD"/>
    <w:rsid w:val="00085D5C"/>
    <w:rsid w:val="00085D8B"/>
    <w:rsid w:val="00085E87"/>
    <w:rsid w:val="0008685D"/>
    <w:rsid w:val="0008782D"/>
    <w:rsid w:val="00087974"/>
    <w:rsid w:val="0009016F"/>
    <w:rsid w:val="00090702"/>
    <w:rsid w:val="00090A38"/>
    <w:rsid w:val="00091111"/>
    <w:rsid w:val="00091948"/>
    <w:rsid w:val="00091B17"/>
    <w:rsid w:val="00091BA6"/>
    <w:rsid w:val="00091D3E"/>
    <w:rsid w:val="00091F41"/>
    <w:rsid w:val="00092104"/>
    <w:rsid w:val="00092874"/>
    <w:rsid w:val="00092B2C"/>
    <w:rsid w:val="00093205"/>
    <w:rsid w:val="0009345F"/>
    <w:rsid w:val="00093601"/>
    <w:rsid w:val="000938B4"/>
    <w:rsid w:val="0009504C"/>
    <w:rsid w:val="00095068"/>
    <w:rsid w:val="000950ED"/>
    <w:rsid w:val="00096754"/>
    <w:rsid w:val="00096865"/>
    <w:rsid w:val="00096BB0"/>
    <w:rsid w:val="000975DF"/>
    <w:rsid w:val="0009760D"/>
    <w:rsid w:val="00097789"/>
    <w:rsid w:val="00097DFC"/>
    <w:rsid w:val="000A0039"/>
    <w:rsid w:val="000A006B"/>
    <w:rsid w:val="000A0079"/>
    <w:rsid w:val="000A0DF6"/>
    <w:rsid w:val="000A0EF2"/>
    <w:rsid w:val="000A1728"/>
    <w:rsid w:val="000A17B4"/>
    <w:rsid w:val="000A1C70"/>
    <w:rsid w:val="000A1CFE"/>
    <w:rsid w:val="000A1E1D"/>
    <w:rsid w:val="000A1EB8"/>
    <w:rsid w:val="000A2549"/>
    <w:rsid w:val="000A26AE"/>
    <w:rsid w:val="000A2B3E"/>
    <w:rsid w:val="000A2DC6"/>
    <w:rsid w:val="000A3204"/>
    <w:rsid w:val="000A3699"/>
    <w:rsid w:val="000A403A"/>
    <w:rsid w:val="000A4732"/>
    <w:rsid w:val="000A47BA"/>
    <w:rsid w:val="000A4D86"/>
    <w:rsid w:val="000A4DA4"/>
    <w:rsid w:val="000A4FFF"/>
    <w:rsid w:val="000A50B0"/>
    <w:rsid w:val="000A520D"/>
    <w:rsid w:val="000A54CC"/>
    <w:rsid w:val="000A55F8"/>
    <w:rsid w:val="000A601D"/>
    <w:rsid w:val="000A6619"/>
    <w:rsid w:val="000A6D30"/>
    <w:rsid w:val="000A7AA7"/>
    <w:rsid w:val="000A7FCA"/>
    <w:rsid w:val="000B07D3"/>
    <w:rsid w:val="000B112C"/>
    <w:rsid w:val="000B165A"/>
    <w:rsid w:val="000B17C5"/>
    <w:rsid w:val="000B1D4D"/>
    <w:rsid w:val="000B2041"/>
    <w:rsid w:val="000B2604"/>
    <w:rsid w:val="000B2E7D"/>
    <w:rsid w:val="000B33EF"/>
    <w:rsid w:val="000B34A3"/>
    <w:rsid w:val="000B361C"/>
    <w:rsid w:val="000B3647"/>
    <w:rsid w:val="000B39C4"/>
    <w:rsid w:val="000B3ABB"/>
    <w:rsid w:val="000B3AD4"/>
    <w:rsid w:val="000B4ADA"/>
    <w:rsid w:val="000B4D12"/>
    <w:rsid w:val="000B530C"/>
    <w:rsid w:val="000B54A3"/>
    <w:rsid w:val="000B6309"/>
    <w:rsid w:val="000B6392"/>
    <w:rsid w:val="000B64F7"/>
    <w:rsid w:val="000B6D97"/>
    <w:rsid w:val="000B7409"/>
    <w:rsid w:val="000B7F47"/>
    <w:rsid w:val="000C0199"/>
    <w:rsid w:val="000C0A1A"/>
    <w:rsid w:val="000C0A42"/>
    <w:rsid w:val="000C0E51"/>
    <w:rsid w:val="000C103E"/>
    <w:rsid w:val="000C1705"/>
    <w:rsid w:val="000C19A6"/>
    <w:rsid w:val="000C1C1D"/>
    <w:rsid w:val="000C28AF"/>
    <w:rsid w:val="000C2AE5"/>
    <w:rsid w:val="000C3FBD"/>
    <w:rsid w:val="000C41D7"/>
    <w:rsid w:val="000C447C"/>
    <w:rsid w:val="000C48C4"/>
    <w:rsid w:val="000C4E81"/>
    <w:rsid w:val="000C4F2D"/>
    <w:rsid w:val="000C5480"/>
    <w:rsid w:val="000C5CC3"/>
    <w:rsid w:val="000C5FAF"/>
    <w:rsid w:val="000C5FE5"/>
    <w:rsid w:val="000C690D"/>
    <w:rsid w:val="000C6AE8"/>
    <w:rsid w:val="000C7107"/>
    <w:rsid w:val="000C7797"/>
    <w:rsid w:val="000C7919"/>
    <w:rsid w:val="000C7E9F"/>
    <w:rsid w:val="000D111C"/>
    <w:rsid w:val="000D2E60"/>
    <w:rsid w:val="000D2E61"/>
    <w:rsid w:val="000D2F9F"/>
    <w:rsid w:val="000D368C"/>
    <w:rsid w:val="000D4114"/>
    <w:rsid w:val="000D4116"/>
    <w:rsid w:val="000D4276"/>
    <w:rsid w:val="000D4DB3"/>
    <w:rsid w:val="000D4E7A"/>
    <w:rsid w:val="000D4F73"/>
    <w:rsid w:val="000D5600"/>
    <w:rsid w:val="000D63C7"/>
    <w:rsid w:val="000D640E"/>
    <w:rsid w:val="000D6615"/>
    <w:rsid w:val="000D66B4"/>
    <w:rsid w:val="000D66CC"/>
    <w:rsid w:val="000D6781"/>
    <w:rsid w:val="000D69C1"/>
    <w:rsid w:val="000D6B42"/>
    <w:rsid w:val="000D78A8"/>
    <w:rsid w:val="000E0430"/>
    <w:rsid w:val="000E128D"/>
    <w:rsid w:val="000E1312"/>
    <w:rsid w:val="000E1333"/>
    <w:rsid w:val="000E1529"/>
    <w:rsid w:val="000E175F"/>
    <w:rsid w:val="000E1802"/>
    <w:rsid w:val="000E1912"/>
    <w:rsid w:val="000E247C"/>
    <w:rsid w:val="000E27E7"/>
    <w:rsid w:val="000E2B20"/>
    <w:rsid w:val="000E2F76"/>
    <w:rsid w:val="000E3902"/>
    <w:rsid w:val="000E3C2E"/>
    <w:rsid w:val="000E46B4"/>
    <w:rsid w:val="000E50EE"/>
    <w:rsid w:val="000E56CE"/>
    <w:rsid w:val="000E58E5"/>
    <w:rsid w:val="000E5B60"/>
    <w:rsid w:val="000E60CD"/>
    <w:rsid w:val="000E66B2"/>
    <w:rsid w:val="000E6A7F"/>
    <w:rsid w:val="000E6D4D"/>
    <w:rsid w:val="000E6EDF"/>
    <w:rsid w:val="000E795A"/>
    <w:rsid w:val="000F002D"/>
    <w:rsid w:val="000F0803"/>
    <w:rsid w:val="000F0812"/>
    <w:rsid w:val="000F15DA"/>
    <w:rsid w:val="000F1B4D"/>
    <w:rsid w:val="000F20EF"/>
    <w:rsid w:val="000F2238"/>
    <w:rsid w:val="000F2751"/>
    <w:rsid w:val="000F2788"/>
    <w:rsid w:val="000F2D17"/>
    <w:rsid w:val="000F3672"/>
    <w:rsid w:val="000F3D36"/>
    <w:rsid w:val="000F3FA5"/>
    <w:rsid w:val="000F5285"/>
    <w:rsid w:val="000F54E5"/>
    <w:rsid w:val="000F58B1"/>
    <w:rsid w:val="000F598C"/>
    <w:rsid w:val="000F5DF3"/>
    <w:rsid w:val="000F5F77"/>
    <w:rsid w:val="000F71DC"/>
    <w:rsid w:val="000F7A10"/>
    <w:rsid w:val="00100591"/>
    <w:rsid w:val="00100B65"/>
    <w:rsid w:val="001012DC"/>
    <w:rsid w:val="00101552"/>
    <w:rsid w:val="00101574"/>
    <w:rsid w:val="00101B07"/>
    <w:rsid w:val="00101E01"/>
    <w:rsid w:val="00102FA2"/>
    <w:rsid w:val="00102FCB"/>
    <w:rsid w:val="00103140"/>
    <w:rsid w:val="00103AC9"/>
    <w:rsid w:val="001040E4"/>
    <w:rsid w:val="0010454C"/>
    <w:rsid w:val="00104783"/>
    <w:rsid w:val="00104DC8"/>
    <w:rsid w:val="00105029"/>
    <w:rsid w:val="00105DEA"/>
    <w:rsid w:val="00105F12"/>
    <w:rsid w:val="001060C2"/>
    <w:rsid w:val="001064FC"/>
    <w:rsid w:val="001067D7"/>
    <w:rsid w:val="00106890"/>
    <w:rsid w:val="001069B9"/>
    <w:rsid w:val="00107514"/>
    <w:rsid w:val="001079C3"/>
    <w:rsid w:val="00110203"/>
    <w:rsid w:val="00110400"/>
    <w:rsid w:val="00110E67"/>
    <w:rsid w:val="00111110"/>
    <w:rsid w:val="001112D4"/>
    <w:rsid w:val="00111763"/>
    <w:rsid w:val="00111C7E"/>
    <w:rsid w:val="001121AA"/>
    <w:rsid w:val="001121B7"/>
    <w:rsid w:val="00112612"/>
    <w:rsid w:val="001129BD"/>
    <w:rsid w:val="00113944"/>
    <w:rsid w:val="00113D28"/>
    <w:rsid w:val="00113E3F"/>
    <w:rsid w:val="00114002"/>
    <w:rsid w:val="00114403"/>
    <w:rsid w:val="001146BC"/>
    <w:rsid w:val="00114905"/>
    <w:rsid w:val="001151F4"/>
    <w:rsid w:val="001161C8"/>
    <w:rsid w:val="0011686A"/>
    <w:rsid w:val="00116EA4"/>
    <w:rsid w:val="0011769E"/>
    <w:rsid w:val="001177A5"/>
    <w:rsid w:val="001178AF"/>
    <w:rsid w:val="00120624"/>
    <w:rsid w:val="001206B6"/>
    <w:rsid w:val="00121044"/>
    <w:rsid w:val="001211BC"/>
    <w:rsid w:val="0012160B"/>
    <w:rsid w:val="001216CA"/>
    <w:rsid w:val="001218DA"/>
    <w:rsid w:val="00121AC6"/>
    <w:rsid w:val="00122016"/>
    <w:rsid w:val="001222DF"/>
    <w:rsid w:val="00122C7C"/>
    <w:rsid w:val="00123625"/>
    <w:rsid w:val="001237E7"/>
    <w:rsid w:val="00123FB3"/>
    <w:rsid w:val="00124038"/>
    <w:rsid w:val="001243E5"/>
    <w:rsid w:val="00124AEC"/>
    <w:rsid w:val="00124D1F"/>
    <w:rsid w:val="001255C6"/>
    <w:rsid w:val="001264F6"/>
    <w:rsid w:val="001268A3"/>
    <w:rsid w:val="001277B2"/>
    <w:rsid w:val="00130CB2"/>
    <w:rsid w:val="00130E4E"/>
    <w:rsid w:val="00131128"/>
    <w:rsid w:val="001314E7"/>
    <w:rsid w:val="0013171E"/>
    <w:rsid w:val="001319ED"/>
    <w:rsid w:val="00132550"/>
    <w:rsid w:val="0013310C"/>
    <w:rsid w:val="00133948"/>
    <w:rsid w:val="00133A59"/>
    <w:rsid w:val="00133B5A"/>
    <w:rsid w:val="00133D5A"/>
    <w:rsid w:val="00134AA7"/>
    <w:rsid w:val="00134B4C"/>
    <w:rsid w:val="00135038"/>
    <w:rsid w:val="00135506"/>
    <w:rsid w:val="00135531"/>
    <w:rsid w:val="00135A05"/>
    <w:rsid w:val="00135B7D"/>
    <w:rsid w:val="001367F5"/>
    <w:rsid w:val="00136E47"/>
    <w:rsid w:val="00137030"/>
    <w:rsid w:val="00140E7C"/>
    <w:rsid w:val="00141317"/>
    <w:rsid w:val="00141A55"/>
    <w:rsid w:val="00141C5B"/>
    <w:rsid w:val="00141E01"/>
    <w:rsid w:val="00141F79"/>
    <w:rsid w:val="00142313"/>
    <w:rsid w:val="0014244E"/>
    <w:rsid w:val="00142B2F"/>
    <w:rsid w:val="00142BB4"/>
    <w:rsid w:val="00142EC5"/>
    <w:rsid w:val="001438F4"/>
    <w:rsid w:val="00143A60"/>
    <w:rsid w:val="00144B81"/>
    <w:rsid w:val="00144BEE"/>
    <w:rsid w:val="00145050"/>
    <w:rsid w:val="001451C9"/>
    <w:rsid w:val="0014593C"/>
    <w:rsid w:val="001459CF"/>
    <w:rsid w:val="0014621D"/>
    <w:rsid w:val="0014652C"/>
    <w:rsid w:val="0014667C"/>
    <w:rsid w:val="0014694E"/>
    <w:rsid w:val="00146A91"/>
    <w:rsid w:val="0014721B"/>
    <w:rsid w:val="001476EE"/>
    <w:rsid w:val="001479DD"/>
    <w:rsid w:val="00150997"/>
    <w:rsid w:val="00150FFB"/>
    <w:rsid w:val="0015125C"/>
    <w:rsid w:val="0015137B"/>
    <w:rsid w:val="0015154B"/>
    <w:rsid w:val="00151BBE"/>
    <w:rsid w:val="00151C3D"/>
    <w:rsid w:val="00151D26"/>
    <w:rsid w:val="00151F45"/>
    <w:rsid w:val="0015285A"/>
    <w:rsid w:val="00152C6C"/>
    <w:rsid w:val="00152E56"/>
    <w:rsid w:val="001530BE"/>
    <w:rsid w:val="001535FA"/>
    <w:rsid w:val="001537DC"/>
    <w:rsid w:val="00153A88"/>
    <w:rsid w:val="00154011"/>
    <w:rsid w:val="0015462B"/>
    <w:rsid w:val="00154A22"/>
    <w:rsid w:val="001552AD"/>
    <w:rsid w:val="001558A8"/>
    <w:rsid w:val="001558C3"/>
    <w:rsid w:val="00156BCB"/>
    <w:rsid w:val="0015709F"/>
    <w:rsid w:val="00157185"/>
    <w:rsid w:val="00157E95"/>
    <w:rsid w:val="00160253"/>
    <w:rsid w:val="0016080B"/>
    <w:rsid w:val="0016082D"/>
    <w:rsid w:val="00160E87"/>
    <w:rsid w:val="00161085"/>
    <w:rsid w:val="00161495"/>
    <w:rsid w:val="0016259A"/>
    <w:rsid w:val="001633F5"/>
    <w:rsid w:val="00163690"/>
    <w:rsid w:val="0016382C"/>
    <w:rsid w:val="00163936"/>
    <w:rsid w:val="00163984"/>
    <w:rsid w:val="00163C5F"/>
    <w:rsid w:val="00163D7A"/>
    <w:rsid w:val="001645B4"/>
    <w:rsid w:val="001646D3"/>
    <w:rsid w:val="00164AAE"/>
    <w:rsid w:val="00164E00"/>
    <w:rsid w:val="00164E43"/>
    <w:rsid w:val="001657C1"/>
    <w:rsid w:val="0016599F"/>
    <w:rsid w:val="00165EE2"/>
    <w:rsid w:val="001662CD"/>
    <w:rsid w:val="001666B5"/>
    <w:rsid w:val="00166A9C"/>
    <w:rsid w:val="00166BD2"/>
    <w:rsid w:val="00166EBA"/>
    <w:rsid w:val="00166ED8"/>
    <w:rsid w:val="00167136"/>
    <w:rsid w:val="00170603"/>
    <w:rsid w:val="00170674"/>
    <w:rsid w:val="00170A95"/>
    <w:rsid w:val="0017154B"/>
    <w:rsid w:val="00171B4C"/>
    <w:rsid w:val="00171C13"/>
    <w:rsid w:val="00171C7D"/>
    <w:rsid w:val="001722F3"/>
    <w:rsid w:val="0017249F"/>
    <w:rsid w:val="00172849"/>
    <w:rsid w:val="001729BE"/>
    <w:rsid w:val="00172A05"/>
    <w:rsid w:val="00172ABB"/>
    <w:rsid w:val="00173076"/>
    <w:rsid w:val="0017382C"/>
    <w:rsid w:val="00173C45"/>
    <w:rsid w:val="00174388"/>
    <w:rsid w:val="001749AB"/>
    <w:rsid w:val="001759F0"/>
    <w:rsid w:val="00175B8B"/>
    <w:rsid w:val="001760BA"/>
    <w:rsid w:val="001768A9"/>
    <w:rsid w:val="001769FA"/>
    <w:rsid w:val="00176A0F"/>
    <w:rsid w:val="00176B78"/>
    <w:rsid w:val="00177175"/>
    <w:rsid w:val="00177733"/>
    <w:rsid w:val="00177D04"/>
    <w:rsid w:val="00177D69"/>
    <w:rsid w:val="001801DA"/>
    <w:rsid w:val="001803F2"/>
    <w:rsid w:val="00180858"/>
    <w:rsid w:val="00180ED9"/>
    <w:rsid w:val="0018171F"/>
    <w:rsid w:val="0018177A"/>
    <w:rsid w:val="001819D1"/>
    <w:rsid w:val="00181A77"/>
    <w:rsid w:val="00181C2A"/>
    <w:rsid w:val="00181FC3"/>
    <w:rsid w:val="00182383"/>
    <w:rsid w:val="00182853"/>
    <w:rsid w:val="001828AB"/>
    <w:rsid w:val="00182B72"/>
    <w:rsid w:val="00182FCB"/>
    <w:rsid w:val="001831CB"/>
    <w:rsid w:val="00183793"/>
    <w:rsid w:val="00183AC2"/>
    <w:rsid w:val="00183F8E"/>
    <w:rsid w:val="00183FD5"/>
    <w:rsid w:val="0018400B"/>
    <w:rsid w:val="00184885"/>
    <w:rsid w:val="00184CBE"/>
    <w:rsid w:val="00185A31"/>
    <w:rsid w:val="00185B83"/>
    <w:rsid w:val="00186270"/>
    <w:rsid w:val="00187E27"/>
    <w:rsid w:val="001909DB"/>
    <w:rsid w:val="001915D1"/>
    <w:rsid w:val="00191BB0"/>
    <w:rsid w:val="00191F14"/>
    <w:rsid w:val="00192199"/>
    <w:rsid w:val="0019297B"/>
    <w:rsid w:val="0019312A"/>
    <w:rsid w:val="00193343"/>
    <w:rsid w:val="00193362"/>
    <w:rsid w:val="0019346D"/>
    <w:rsid w:val="001938FC"/>
    <w:rsid w:val="00193C9B"/>
    <w:rsid w:val="00194258"/>
    <w:rsid w:val="0019492F"/>
    <w:rsid w:val="00194E3E"/>
    <w:rsid w:val="00195459"/>
    <w:rsid w:val="0019550C"/>
    <w:rsid w:val="0019602E"/>
    <w:rsid w:val="001960D4"/>
    <w:rsid w:val="001963B0"/>
    <w:rsid w:val="001964A3"/>
    <w:rsid w:val="00196525"/>
    <w:rsid w:val="00196623"/>
    <w:rsid w:val="00196D10"/>
    <w:rsid w:val="001A0737"/>
    <w:rsid w:val="001A0F79"/>
    <w:rsid w:val="001A136A"/>
    <w:rsid w:val="001A180F"/>
    <w:rsid w:val="001A18FF"/>
    <w:rsid w:val="001A20F8"/>
    <w:rsid w:val="001A240C"/>
    <w:rsid w:val="001A2D34"/>
    <w:rsid w:val="001A317F"/>
    <w:rsid w:val="001A3341"/>
    <w:rsid w:val="001A33D1"/>
    <w:rsid w:val="001A3612"/>
    <w:rsid w:val="001A390F"/>
    <w:rsid w:val="001A3B76"/>
    <w:rsid w:val="001A3BF4"/>
    <w:rsid w:val="001A3C64"/>
    <w:rsid w:val="001A3ED1"/>
    <w:rsid w:val="001A47B0"/>
    <w:rsid w:val="001A4E64"/>
    <w:rsid w:val="001A4EF8"/>
    <w:rsid w:val="001A4F48"/>
    <w:rsid w:val="001A5DD0"/>
    <w:rsid w:val="001A61B8"/>
    <w:rsid w:val="001A63EA"/>
    <w:rsid w:val="001A66AA"/>
    <w:rsid w:val="001A66D3"/>
    <w:rsid w:val="001A6A08"/>
    <w:rsid w:val="001A6B07"/>
    <w:rsid w:val="001A6B19"/>
    <w:rsid w:val="001A7926"/>
    <w:rsid w:val="001A7ADD"/>
    <w:rsid w:val="001A7B82"/>
    <w:rsid w:val="001B055B"/>
    <w:rsid w:val="001B0648"/>
    <w:rsid w:val="001B0B69"/>
    <w:rsid w:val="001B0BBC"/>
    <w:rsid w:val="001B2913"/>
    <w:rsid w:val="001B364A"/>
    <w:rsid w:val="001B3EB6"/>
    <w:rsid w:val="001B4054"/>
    <w:rsid w:val="001B41F8"/>
    <w:rsid w:val="001B4926"/>
    <w:rsid w:val="001B4BF1"/>
    <w:rsid w:val="001B5181"/>
    <w:rsid w:val="001B5361"/>
    <w:rsid w:val="001B5565"/>
    <w:rsid w:val="001B5748"/>
    <w:rsid w:val="001B5CEE"/>
    <w:rsid w:val="001B60BF"/>
    <w:rsid w:val="001B7210"/>
    <w:rsid w:val="001B7A59"/>
    <w:rsid w:val="001B7AB1"/>
    <w:rsid w:val="001B7B31"/>
    <w:rsid w:val="001B7E2C"/>
    <w:rsid w:val="001B7EE4"/>
    <w:rsid w:val="001C05FB"/>
    <w:rsid w:val="001C072D"/>
    <w:rsid w:val="001C098D"/>
    <w:rsid w:val="001C0BDF"/>
    <w:rsid w:val="001C0E10"/>
    <w:rsid w:val="001C0E1D"/>
    <w:rsid w:val="001C1C51"/>
    <w:rsid w:val="001C1D15"/>
    <w:rsid w:val="001C2FA7"/>
    <w:rsid w:val="001C33A6"/>
    <w:rsid w:val="001C3B5B"/>
    <w:rsid w:val="001C3BFA"/>
    <w:rsid w:val="001C4070"/>
    <w:rsid w:val="001C4520"/>
    <w:rsid w:val="001C4542"/>
    <w:rsid w:val="001C45EC"/>
    <w:rsid w:val="001C4C1F"/>
    <w:rsid w:val="001C4F4D"/>
    <w:rsid w:val="001C4FDD"/>
    <w:rsid w:val="001C510D"/>
    <w:rsid w:val="001C5275"/>
    <w:rsid w:val="001C53C5"/>
    <w:rsid w:val="001C569C"/>
    <w:rsid w:val="001C56EE"/>
    <w:rsid w:val="001C5B84"/>
    <w:rsid w:val="001C62D7"/>
    <w:rsid w:val="001C636C"/>
    <w:rsid w:val="001C6456"/>
    <w:rsid w:val="001C66C6"/>
    <w:rsid w:val="001C67F1"/>
    <w:rsid w:val="001C6944"/>
    <w:rsid w:val="001C6C8E"/>
    <w:rsid w:val="001C6E16"/>
    <w:rsid w:val="001C773E"/>
    <w:rsid w:val="001C7BA9"/>
    <w:rsid w:val="001C7D49"/>
    <w:rsid w:val="001C7DDE"/>
    <w:rsid w:val="001C7E3E"/>
    <w:rsid w:val="001D09B3"/>
    <w:rsid w:val="001D0FF6"/>
    <w:rsid w:val="001D1A3C"/>
    <w:rsid w:val="001D2054"/>
    <w:rsid w:val="001D28E6"/>
    <w:rsid w:val="001D31A0"/>
    <w:rsid w:val="001D3DD2"/>
    <w:rsid w:val="001D3E5E"/>
    <w:rsid w:val="001D4229"/>
    <w:rsid w:val="001D452C"/>
    <w:rsid w:val="001D4CD8"/>
    <w:rsid w:val="001D4E5B"/>
    <w:rsid w:val="001D5B5E"/>
    <w:rsid w:val="001D5E81"/>
    <w:rsid w:val="001D67A4"/>
    <w:rsid w:val="001D68CB"/>
    <w:rsid w:val="001D6C55"/>
    <w:rsid w:val="001D720B"/>
    <w:rsid w:val="001E07C6"/>
    <w:rsid w:val="001E07E1"/>
    <w:rsid w:val="001E086A"/>
    <w:rsid w:val="001E0AA8"/>
    <w:rsid w:val="001E0B1E"/>
    <w:rsid w:val="001E0E46"/>
    <w:rsid w:val="001E1A18"/>
    <w:rsid w:val="001E24C7"/>
    <w:rsid w:val="001E2830"/>
    <w:rsid w:val="001E2FAD"/>
    <w:rsid w:val="001E3328"/>
    <w:rsid w:val="001E35D1"/>
    <w:rsid w:val="001E3EA4"/>
    <w:rsid w:val="001E4113"/>
    <w:rsid w:val="001E4147"/>
    <w:rsid w:val="001E46A4"/>
    <w:rsid w:val="001E4B2A"/>
    <w:rsid w:val="001E4EC7"/>
    <w:rsid w:val="001E514C"/>
    <w:rsid w:val="001E54DD"/>
    <w:rsid w:val="001E590B"/>
    <w:rsid w:val="001E5AF3"/>
    <w:rsid w:val="001E61EC"/>
    <w:rsid w:val="001E6402"/>
    <w:rsid w:val="001E68DD"/>
    <w:rsid w:val="001E748D"/>
    <w:rsid w:val="001E7792"/>
    <w:rsid w:val="001E7F04"/>
    <w:rsid w:val="001F0312"/>
    <w:rsid w:val="001F09FE"/>
    <w:rsid w:val="001F0E98"/>
    <w:rsid w:val="001F1100"/>
    <w:rsid w:val="001F12F6"/>
    <w:rsid w:val="001F18D2"/>
    <w:rsid w:val="001F1C35"/>
    <w:rsid w:val="001F225E"/>
    <w:rsid w:val="001F27DA"/>
    <w:rsid w:val="001F2C8E"/>
    <w:rsid w:val="001F30FF"/>
    <w:rsid w:val="001F3228"/>
    <w:rsid w:val="001F3B20"/>
    <w:rsid w:val="001F4363"/>
    <w:rsid w:val="001F451B"/>
    <w:rsid w:val="001F4599"/>
    <w:rsid w:val="001F4726"/>
    <w:rsid w:val="001F4C59"/>
    <w:rsid w:val="001F5214"/>
    <w:rsid w:val="001F5521"/>
    <w:rsid w:val="001F5539"/>
    <w:rsid w:val="001F65E1"/>
    <w:rsid w:val="001F6C6E"/>
    <w:rsid w:val="001F7261"/>
    <w:rsid w:val="001F7BE0"/>
    <w:rsid w:val="001F7DD7"/>
    <w:rsid w:val="001F7EDF"/>
    <w:rsid w:val="00200252"/>
    <w:rsid w:val="00200356"/>
    <w:rsid w:val="00200688"/>
    <w:rsid w:val="002007C3"/>
    <w:rsid w:val="00200B7C"/>
    <w:rsid w:val="002010A4"/>
    <w:rsid w:val="002013AA"/>
    <w:rsid w:val="002018AA"/>
    <w:rsid w:val="00201934"/>
    <w:rsid w:val="00201C7D"/>
    <w:rsid w:val="002020FD"/>
    <w:rsid w:val="00202246"/>
    <w:rsid w:val="00202251"/>
    <w:rsid w:val="00202F85"/>
    <w:rsid w:val="002033E2"/>
    <w:rsid w:val="002033F0"/>
    <w:rsid w:val="002034B3"/>
    <w:rsid w:val="00203672"/>
    <w:rsid w:val="00204631"/>
    <w:rsid w:val="00204671"/>
    <w:rsid w:val="00204705"/>
    <w:rsid w:val="00204CF1"/>
    <w:rsid w:val="00204F91"/>
    <w:rsid w:val="002063D3"/>
    <w:rsid w:val="0020677A"/>
    <w:rsid w:val="00206B13"/>
    <w:rsid w:val="00206DE7"/>
    <w:rsid w:val="00206E52"/>
    <w:rsid w:val="0020798E"/>
    <w:rsid w:val="00210150"/>
    <w:rsid w:val="00210C54"/>
    <w:rsid w:val="002115BE"/>
    <w:rsid w:val="00212012"/>
    <w:rsid w:val="0021213E"/>
    <w:rsid w:val="002122C8"/>
    <w:rsid w:val="00212A10"/>
    <w:rsid w:val="00212DD0"/>
    <w:rsid w:val="00212ECA"/>
    <w:rsid w:val="002132F8"/>
    <w:rsid w:val="00213476"/>
    <w:rsid w:val="00213A6B"/>
    <w:rsid w:val="002142A7"/>
    <w:rsid w:val="0021444F"/>
    <w:rsid w:val="0021456E"/>
    <w:rsid w:val="0021457F"/>
    <w:rsid w:val="0021476F"/>
    <w:rsid w:val="00214DE8"/>
    <w:rsid w:val="00214E4C"/>
    <w:rsid w:val="002152BC"/>
    <w:rsid w:val="00215417"/>
    <w:rsid w:val="00215A2C"/>
    <w:rsid w:val="00215BB1"/>
    <w:rsid w:val="00215BCB"/>
    <w:rsid w:val="00216616"/>
    <w:rsid w:val="002166F6"/>
    <w:rsid w:val="002167CF"/>
    <w:rsid w:val="0021743C"/>
    <w:rsid w:val="00217719"/>
    <w:rsid w:val="002207AC"/>
    <w:rsid w:val="00220953"/>
    <w:rsid w:val="0022111C"/>
    <w:rsid w:val="002213B2"/>
    <w:rsid w:val="002215A1"/>
    <w:rsid w:val="002223D8"/>
    <w:rsid w:val="00222406"/>
    <w:rsid w:val="0022296C"/>
    <w:rsid w:val="00223188"/>
    <w:rsid w:val="0022319A"/>
    <w:rsid w:val="0022335D"/>
    <w:rsid w:val="0022351E"/>
    <w:rsid w:val="00223615"/>
    <w:rsid w:val="0022369B"/>
    <w:rsid w:val="002243C9"/>
    <w:rsid w:val="00224922"/>
    <w:rsid w:val="00224B9A"/>
    <w:rsid w:val="00224C9B"/>
    <w:rsid w:val="00224CC9"/>
    <w:rsid w:val="0022529E"/>
    <w:rsid w:val="002252E6"/>
    <w:rsid w:val="00225B76"/>
    <w:rsid w:val="00225BA7"/>
    <w:rsid w:val="0022613E"/>
    <w:rsid w:val="0022655D"/>
    <w:rsid w:val="00226E58"/>
    <w:rsid w:val="00227152"/>
    <w:rsid w:val="00227438"/>
    <w:rsid w:val="002276F9"/>
    <w:rsid w:val="00227AAB"/>
    <w:rsid w:val="0023096D"/>
    <w:rsid w:val="00230D74"/>
    <w:rsid w:val="00230E6D"/>
    <w:rsid w:val="0023129C"/>
    <w:rsid w:val="00231408"/>
    <w:rsid w:val="002316EB"/>
    <w:rsid w:val="00232525"/>
    <w:rsid w:val="0023259E"/>
    <w:rsid w:val="0023262E"/>
    <w:rsid w:val="0023422A"/>
    <w:rsid w:val="00234314"/>
    <w:rsid w:val="00234CD0"/>
    <w:rsid w:val="00235347"/>
    <w:rsid w:val="00235830"/>
    <w:rsid w:val="002359D6"/>
    <w:rsid w:val="00236998"/>
    <w:rsid w:val="002369E5"/>
    <w:rsid w:val="002372D0"/>
    <w:rsid w:val="0023737E"/>
    <w:rsid w:val="00237485"/>
    <w:rsid w:val="00237680"/>
    <w:rsid w:val="00237AC8"/>
    <w:rsid w:val="00237D8C"/>
    <w:rsid w:val="00240D18"/>
    <w:rsid w:val="00240E6F"/>
    <w:rsid w:val="00242063"/>
    <w:rsid w:val="00242226"/>
    <w:rsid w:val="002423D9"/>
    <w:rsid w:val="002425B4"/>
    <w:rsid w:val="002428B5"/>
    <w:rsid w:val="00242A00"/>
    <w:rsid w:val="00243F03"/>
    <w:rsid w:val="00244021"/>
    <w:rsid w:val="0024415A"/>
    <w:rsid w:val="002442CB"/>
    <w:rsid w:val="0024498D"/>
    <w:rsid w:val="00245054"/>
    <w:rsid w:val="002450AC"/>
    <w:rsid w:val="00245BA6"/>
    <w:rsid w:val="00245E4D"/>
    <w:rsid w:val="00246092"/>
    <w:rsid w:val="0024656C"/>
    <w:rsid w:val="00246D3E"/>
    <w:rsid w:val="0024723F"/>
    <w:rsid w:val="002474B7"/>
    <w:rsid w:val="00250100"/>
    <w:rsid w:val="00250365"/>
    <w:rsid w:val="002503C3"/>
    <w:rsid w:val="0025041A"/>
    <w:rsid w:val="002505BF"/>
    <w:rsid w:val="00250D5B"/>
    <w:rsid w:val="00250EF5"/>
    <w:rsid w:val="00251B13"/>
    <w:rsid w:val="0025215C"/>
    <w:rsid w:val="00252413"/>
    <w:rsid w:val="002526C9"/>
    <w:rsid w:val="002529B3"/>
    <w:rsid w:val="00252ADD"/>
    <w:rsid w:val="00253852"/>
    <w:rsid w:val="0025440B"/>
    <w:rsid w:val="002549F3"/>
    <w:rsid w:val="00254A07"/>
    <w:rsid w:val="00255863"/>
    <w:rsid w:val="00255CEE"/>
    <w:rsid w:val="00255FE8"/>
    <w:rsid w:val="0025633B"/>
    <w:rsid w:val="0025645F"/>
    <w:rsid w:val="002566D6"/>
    <w:rsid w:val="00257384"/>
    <w:rsid w:val="00257C26"/>
    <w:rsid w:val="002609DD"/>
    <w:rsid w:val="00260B0F"/>
    <w:rsid w:val="00261508"/>
    <w:rsid w:val="00262C27"/>
    <w:rsid w:val="00262DDC"/>
    <w:rsid w:val="00263055"/>
    <w:rsid w:val="002630B7"/>
    <w:rsid w:val="00263471"/>
    <w:rsid w:val="0026370B"/>
    <w:rsid w:val="00263E3B"/>
    <w:rsid w:val="002644BD"/>
    <w:rsid w:val="00264A85"/>
    <w:rsid w:val="00264ABA"/>
    <w:rsid w:val="00264EBD"/>
    <w:rsid w:val="0026513A"/>
    <w:rsid w:val="00265D91"/>
    <w:rsid w:val="002661C0"/>
    <w:rsid w:val="002662BB"/>
    <w:rsid w:val="002674B4"/>
    <w:rsid w:val="002675BE"/>
    <w:rsid w:val="00267D8D"/>
    <w:rsid w:val="00267FCE"/>
    <w:rsid w:val="00270016"/>
    <w:rsid w:val="00270B2F"/>
    <w:rsid w:val="00270C35"/>
    <w:rsid w:val="00270E38"/>
    <w:rsid w:val="00270E63"/>
    <w:rsid w:val="002713A0"/>
    <w:rsid w:val="00271406"/>
    <w:rsid w:val="002718BF"/>
    <w:rsid w:val="0027201C"/>
    <w:rsid w:val="002720EE"/>
    <w:rsid w:val="00272B13"/>
    <w:rsid w:val="00272B8F"/>
    <w:rsid w:val="00272C70"/>
    <w:rsid w:val="00272DD4"/>
    <w:rsid w:val="002730AD"/>
    <w:rsid w:val="00273575"/>
    <w:rsid w:val="002735C6"/>
    <w:rsid w:val="0027445C"/>
    <w:rsid w:val="00274CC6"/>
    <w:rsid w:val="002752AD"/>
    <w:rsid w:val="0027548D"/>
    <w:rsid w:val="002757ED"/>
    <w:rsid w:val="00275DA4"/>
    <w:rsid w:val="00276410"/>
    <w:rsid w:val="00276418"/>
    <w:rsid w:val="0027641D"/>
    <w:rsid w:val="00276B39"/>
    <w:rsid w:val="00276C5F"/>
    <w:rsid w:val="00276CB0"/>
    <w:rsid w:val="00276E23"/>
    <w:rsid w:val="00277765"/>
    <w:rsid w:val="00277B7B"/>
    <w:rsid w:val="00277E80"/>
    <w:rsid w:val="002802B5"/>
    <w:rsid w:val="00280AFB"/>
    <w:rsid w:val="00281392"/>
    <w:rsid w:val="002819F8"/>
    <w:rsid w:val="00281E45"/>
    <w:rsid w:val="002821A9"/>
    <w:rsid w:val="00282719"/>
    <w:rsid w:val="00282AFC"/>
    <w:rsid w:val="00283CB8"/>
    <w:rsid w:val="0028400F"/>
    <w:rsid w:val="002842D7"/>
    <w:rsid w:val="002849A5"/>
    <w:rsid w:val="00284DEE"/>
    <w:rsid w:val="00285094"/>
    <w:rsid w:val="00285D69"/>
    <w:rsid w:val="002867A4"/>
    <w:rsid w:val="00286910"/>
    <w:rsid w:val="00287370"/>
    <w:rsid w:val="002876B4"/>
    <w:rsid w:val="002877BC"/>
    <w:rsid w:val="00287A68"/>
    <w:rsid w:val="00290112"/>
    <w:rsid w:val="00290774"/>
    <w:rsid w:val="00290CD6"/>
    <w:rsid w:val="00290F9C"/>
    <w:rsid w:val="00291B66"/>
    <w:rsid w:val="00291E43"/>
    <w:rsid w:val="00291FFB"/>
    <w:rsid w:val="00293960"/>
    <w:rsid w:val="00293A10"/>
    <w:rsid w:val="00293B4B"/>
    <w:rsid w:val="0029495B"/>
    <w:rsid w:val="00294D7F"/>
    <w:rsid w:val="00294F4E"/>
    <w:rsid w:val="002957AB"/>
    <w:rsid w:val="002957CA"/>
    <w:rsid w:val="00295907"/>
    <w:rsid w:val="00296FAE"/>
    <w:rsid w:val="002970D0"/>
    <w:rsid w:val="002975F8"/>
    <w:rsid w:val="002A06AE"/>
    <w:rsid w:val="002A073A"/>
    <w:rsid w:val="002A2786"/>
    <w:rsid w:val="002A32BB"/>
    <w:rsid w:val="002A3818"/>
    <w:rsid w:val="002A3B22"/>
    <w:rsid w:val="002A3B7B"/>
    <w:rsid w:val="002A3CE0"/>
    <w:rsid w:val="002A4392"/>
    <w:rsid w:val="002A4418"/>
    <w:rsid w:val="002A45BD"/>
    <w:rsid w:val="002A5046"/>
    <w:rsid w:val="002A512C"/>
    <w:rsid w:val="002A574B"/>
    <w:rsid w:val="002A5805"/>
    <w:rsid w:val="002A5AFC"/>
    <w:rsid w:val="002A5F72"/>
    <w:rsid w:val="002A60C2"/>
    <w:rsid w:val="002A671E"/>
    <w:rsid w:val="002A6E89"/>
    <w:rsid w:val="002A727A"/>
    <w:rsid w:val="002A75A6"/>
    <w:rsid w:val="002B19D1"/>
    <w:rsid w:val="002B1C0A"/>
    <w:rsid w:val="002B2011"/>
    <w:rsid w:val="002B236C"/>
    <w:rsid w:val="002B339B"/>
    <w:rsid w:val="002B3909"/>
    <w:rsid w:val="002B3ABC"/>
    <w:rsid w:val="002B54A7"/>
    <w:rsid w:val="002B5C79"/>
    <w:rsid w:val="002B62E1"/>
    <w:rsid w:val="002B65D3"/>
    <w:rsid w:val="002B6A42"/>
    <w:rsid w:val="002B7067"/>
    <w:rsid w:val="002B7152"/>
    <w:rsid w:val="002B7213"/>
    <w:rsid w:val="002B73AC"/>
    <w:rsid w:val="002B74C1"/>
    <w:rsid w:val="002B77EC"/>
    <w:rsid w:val="002B7AAB"/>
    <w:rsid w:val="002B7DCE"/>
    <w:rsid w:val="002B7EEE"/>
    <w:rsid w:val="002B7F78"/>
    <w:rsid w:val="002C0334"/>
    <w:rsid w:val="002C0A74"/>
    <w:rsid w:val="002C0B2F"/>
    <w:rsid w:val="002C1DB2"/>
    <w:rsid w:val="002C27D4"/>
    <w:rsid w:val="002C284C"/>
    <w:rsid w:val="002C2AB1"/>
    <w:rsid w:val="002C437F"/>
    <w:rsid w:val="002C43B9"/>
    <w:rsid w:val="002C4935"/>
    <w:rsid w:val="002C4D2C"/>
    <w:rsid w:val="002C563E"/>
    <w:rsid w:val="002C56FA"/>
    <w:rsid w:val="002C5978"/>
    <w:rsid w:val="002C59A8"/>
    <w:rsid w:val="002C5A9A"/>
    <w:rsid w:val="002C5ADC"/>
    <w:rsid w:val="002C5BB3"/>
    <w:rsid w:val="002C6888"/>
    <w:rsid w:val="002C6970"/>
    <w:rsid w:val="002C6E41"/>
    <w:rsid w:val="002C73E1"/>
    <w:rsid w:val="002C76DA"/>
    <w:rsid w:val="002C7D2A"/>
    <w:rsid w:val="002C7D67"/>
    <w:rsid w:val="002D026F"/>
    <w:rsid w:val="002D116F"/>
    <w:rsid w:val="002D1557"/>
    <w:rsid w:val="002D16E1"/>
    <w:rsid w:val="002D1D93"/>
    <w:rsid w:val="002D23C4"/>
    <w:rsid w:val="002D24DF"/>
    <w:rsid w:val="002D2716"/>
    <w:rsid w:val="002D3F9E"/>
    <w:rsid w:val="002D435A"/>
    <w:rsid w:val="002D4604"/>
    <w:rsid w:val="002D470A"/>
    <w:rsid w:val="002D4A7C"/>
    <w:rsid w:val="002D5985"/>
    <w:rsid w:val="002D59CD"/>
    <w:rsid w:val="002D5EFF"/>
    <w:rsid w:val="002D622B"/>
    <w:rsid w:val="002D65E4"/>
    <w:rsid w:val="002D6E2E"/>
    <w:rsid w:val="002D7EF4"/>
    <w:rsid w:val="002E0165"/>
    <w:rsid w:val="002E0D07"/>
    <w:rsid w:val="002E1704"/>
    <w:rsid w:val="002E211A"/>
    <w:rsid w:val="002E23A8"/>
    <w:rsid w:val="002E2728"/>
    <w:rsid w:val="002E2B65"/>
    <w:rsid w:val="002E2BB0"/>
    <w:rsid w:val="002E2BE4"/>
    <w:rsid w:val="002E3875"/>
    <w:rsid w:val="002E391E"/>
    <w:rsid w:val="002E480B"/>
    <w:rsid w:val="002E501E"/>
    <w:rsid w:val="002E5143"/>
    <w:rsid w:val="002E5494"/>
    <w:rsid w:val="002E5561"/>
    <w:rsid w:val="002E61F8"/>
    <w:rsid w:val="002E626E"/>
    <w:rsid w:val="002E63DD"/>
    <w:rsid w:val="002E655F"/>
    <w:rsid w:val="002E6DF2"/>
    <w:rsid w:val="002E6F46"/>
    <w:rsid w:val="002E7378"/>
    <w:rsid w:val="002E7FFB"/>
    <w:rsid w:val="002F00C8"/>
    <w:rsid w:val="002F0DF6"/>
    <w:rsid w:val="002F12A0"/>
    <w:rsid w:val="002F21D2"/>
    <w:rsid w:val="002F2899"/>
    <w:rsid w:val="002F2A3F"/>
    <w:rsid w:val="002F3896"/>
    <w:rsid w:val="002F38FE"/>
    <w:rsid w:val="002F3D26"/>
    <w:rsid w:val="002F3FA6"/>
    <w:rsid w:val="002F4A0F"/>
    <w:rsid w:val="002F4A45"/>
    <w:rsid w:val="002F5903"/>
    <w:rsid w:val="002F5AA0"/>
    <w:rsid w:val="002F6166"/>
    <w:rsid w:val="002F655F"/>
    <w:rsid w:val="002F6634"/>
    <w:rsid w:val="002F6C48"/>
    <w:rsid w:val="002F7E6A"/>
    <w:rsid w:val="002F7FC5"/>
    <w:rsid w:val="00300DE1"/>
    <w:rsid w:val="00300E1B"/>
    <w:rsid w:val="00300EAB"/>
    <w:rsid w:val="003011A0"/>
    <w:rsid w:val="00301C16"/>
    <w:rsid w:val="00301EE3"/>
    <w:rsid w:val="00302BE5"/>
    <w:rsid w:val="00302C98"/>
    <w:rsid w:val="00303270"/>
    <w:rsid w:val="00303660"/>
    <w:rsid w:val="00303B9A"/>
    <w:rsid w:val="00303E5E"/>
    <w:rsid w:val="003044D7"/>
    <w:rsid w:val="0030460A"/>
    <w:rsid w:val="003054AD"/>
    <w:rsid w:val="0030597C"/>
    <w:rsid w:val="003062B1"/>
    <w:rsid w:val="00306CC7"/>
    <w:rsid w:val="0030753C"/>
    <w:rsid w:val="00307702"/>
    <w:rsid w:val="003105A2"/>
    <w:rsid w:val="00310FBD"/>
    <w:rsid w:val="00311478"/>
    <w:rsid w:val="003116E4"/>
    <w:rsid w:val="003118D4"/>
    <w:rsid w:val="0031235C"/>
    <w:rsid w:val="00312E79"/>
    <w:rsid w:val="0031335D"/>
    <w:rsid w:val="00313911"/>
    <w:rsid w:val="00313E8C"/>
    <w:rsid w:val="00313EDB"/>
    <w:rsid w:val="003141D1"/>
    <w:rsid w:val="0031509D"/>
    <w:rsid w:val="00315501"/>
    <w:rsid w:val="003155B3"/>
    <w:rsid w:val="00315C19"/>
    <w:rsid w:val="00315E26"/>
    <w:rsid w:val="003160B0"/>
    <w:rsid w:val="00316B97"/>
    <w:rsid w:val="003170C5"/>
    <w:rsid w:val="003170EE"/>
    <w:rsid w:val="003173BC"/>
    <w:rsid w:val="003174EE"/>
    <w:rsid w:val="00317B8D"/>
    <w:rsid w:val="00317D0C"/>
    <w:rsid w:val="0032066C"/>
    <w:rsid w:val="0032076F"/>
    <w:rsid w:val="00320789"/>
    <w:rsid w:val="003207E5"/>
    <w:rsid w:val="00320EA9"/>
    <w:rsid w:val="00321215"/>
    <w:rsid w:val="00321510"/>
    <w:rsid w:val="00321726"/>
    <w:rsid w:val="00321827"/>
    <w:rsid w:val="00321971"/>
    <w:rsid w:val="00321C28"/>
    <w:rsid w:val="00322109"/>
    <w:rsid w:val="003225F1"/>
    <w:rsid w:val="003226B0"/>
    <w:rsid w:val="00322A89"/>
    <w:rsid w:val="00322B1F"/>
    <w:rsid w:val="003230C1"/>
    <w:rsid w:val="00324211"/>
    <w:rsid w:val="00324D0A"/>
    <w:rsid w:val="0032529B"/>
    <w:rsid w:val="00325360"/>
    <w:rsid w:val="00325C0A"/>
    <w:rsid w:val="00326C35"/>
    <w:rsid w:val="00326C5F"/>
    <w:rsid w:val="00326DC6"/>
    <w:rsid w:val="00326E5C"/>
    <w:rsid w:val="00326EE1"/>
    <w:rsid w:val="00326EFA"/>
    <w:rsid w:val="0032735F"/>
    <w:rsid w:val="00327754"/>
    <w:rsid w:val="00327EE4"/>
    <w:rsid w:val="00327F74"/>
    <w:rsid w:val="0033069A"/>
    <w:rsid w:val="00330719"/>
    <w:rsid w:val="00330CEB"/>
    <w:rsid w:val="00330E50"/>
    <w:rsid w:val="00331116"/>
    <w:rsid w:val="00331576"/>
    <w:rsid w:val="003319DC"/>
    <w:rsid w:val="00331E7E"/>
    <w:rsid w:val="003326E8"/>
    <w:rsid w:val="00332985"/>
    <w:rsid w:val="00332F51"/>
    <w:rsid w:val="003330DB"/>
    <w:rsid w:val="0033326C"/>
    <w:rsid w:val="003336E8"/>
    <w:rsid w:val="00334A0A"/>
    <w:rsid w:val="00334F82"/>
    <w:rsid w:val="00335140"/>
    <w:rsid w:val="003353DE"/>
    <w:rsid w:val="003357BC"/>
    <w:rsid w:val="00335A6D"/>
    <w:rsid w:val="00335AB0"/>
    <w:rsid w:val="00335BBA"/>
    <w:rsid w:val="00335F99"/>
    <w:rsid w:val="00336502"/>
    <w:rsid w:val="00336BD2"/>
    <w:rsid w:val="0033705D"/>
    <w:rsid w:val="0033741A"/>
    <w:rsid w:val="0033773F"/>
    <w:rsid w:val="003400BE"/>
    <w:rsid w:val="0034068E"/>
    <w:rsid w:val="003406AF"/>
    <w:rsid w:val="0034086E"/>
    <w:rsid w:val="0034112A"/>
    <w:rsid w:val="0034115B"/>
    <w:rsid w:val="00341167"/>
    <w:rsid w:val="003413E3"/>
    <w:rsid w:val="00341432"/>
    <w:rsid w:val="00341D77"/>
    <w:rsid w:val="00341DDD"/>
    <w:rsid w:val="00341E7D"/>
    <w:rsid w:val="003423E6"/>
    <w:rsid w:val="003425EB"/>
    <w:rsid w:val="00342979"/>
    <w:rsid w:val="00342A1D"/>
    <w:rsid w:val="00343524"/>
    <w:rsid w:val="003435F2"/>
    <w:rsid w:val="00343717"/>
    <w:rsid w:val="00343BA3"/>
    <w:rsid w:val="00343FDE"/>
    <w:rsid w:val="00345411"/>
    <w:rsid w:val="00345B01"/>
    <w:rsid w:val="003461BA"/>
    <w:rsid w:val="0034650D"/>
    <w:rsid w:val="0034695E"/>
    <w:rsid w:val="00347D91"/>
    <w:rsid w:val="003507B9"/>
    <w:rsid w:val="003518C4"/>
    <w:rsid w:val="00351910"/>
    <w:rsid w:val="0035195D"/>
    <w:rsid w:val="003519B3"/>
    <w:rsid w:val="00351C81"/>
    <w:rsid w:val="0035232B"/>
    <w:rsid w:val="00352353"/>
    <w:rsid w:val="0035269B"/>
    <w:rsid w:val="003528A5"/>
    <w:rsid w:val="003529CF"/>
    <w:rsid w:val="00352EA0"/>
    <w:rsid w:val="00353785"/>
    <w:rsid w:val="00353F04"/>
    <w:rsid w:val="003540AE"/>
    <w:rsid w:val="0035479E"/>
    <w:rsid w:val="00354814"/>
    <w:rsid w:val="0035527B"/>
    <w:rsid w:val="00355955"/>
    <w:rsid w:val="003569E4"/>
    <w:rsid w:val="00356DBE"/>
    <w:rsid w:val="0035718E"/>
    <w:rsid w:val="00357192"/>
    <w:rsid w:val="00357855"/>
    <w:rsid w:val="00357F62"/>
    <w:rsid w:val="00357FB4"/>
    <w:rsid w:val="003608CC"/>
    <w:rsid w:val="00360D1E"/>
    <w:rsid w:val="003615CD"/>
    <w:rsid w:val="003622CB"/>
    <w:rsid w:val="00363006"/>
    <w:rsid w:val="0036300A"/>
    <w:rsid w:val="00363432"/>
    <w:rsid w:val="00363983"/>
    <w:rsid w:val="003642DB"/>
    <w:rsid w:val="003644F4"/>
    <w:rsid w:val="00364569"/>
    <w:rsid w:val="00364932"/>
    <w:rsid w:val="00364BB0"/>
    <w:rsid w:val="00364CE9"/>
    <w:rsid w:val="00365008"/>
    <w:rsid w:val="003654A5"/>
    <w:rsid w:val="00365561"/>
    <w:rsid w:val="003658F6"/>
    <w:rsid w:val="00365DF4"/>
    <w:rsid w:val="00365E36"/>
    <w:rsid w:val="0036697F"/>
    <w:rsid w:val="00366FA8"/>
    <w:rsid w:val="00367250"/>
    <w:rsid w:val="00370998"/>
    <w:rsid w:val="00370E7D"/>
    <w:rsid w:val="0037132A"/>
    <w:rsid w:val="003717C8"/>
    <w:rsid w:val="003723DC"/>
    <w:rsid w:val="00372CB0"/>
    <w:rsid w:val="0037362C"/>
    <w:rsid w:val="00373D87"/>
    <w:rsid w:val="003744AA"/>
    <w:rsid w:val="003744E4"/>
    <w:rsid w:val="00374534"/>
    <w:rsid w:val="0037537B"/>
    <w:rsid w:val="003754A4"/>
    <w:rsid w:val="00375CB2"/>
    <w:rsid w:val="00376282"/>
    <w:rsid w:val="0037658F"/>
    <w:rsid w:val="00376EE5"/>
    <w:rsid w:val="003774DD"/>
    <w:rsid w:val="00380003"/>
    <w:rsid w:val="0038077E"/>
    <w:rsid w:val="003812C5"/>
    <w:rsid w:val="00381472"/>
    <w:rsid w:val="00382A1C"/>
    <w:rsid w:val="00383BF7"/>
    <w:rsid w:val="00383C05"/>
    <w:rsid w:val="00384254"/>
    <w:rsid w:val="003842DA"/>
    <w:rsid w:val="0038512B"/>
    <w:rsid w:val="003854F5"/>
    <w:rsid w:val="00385778"/>
    <w:rsid w:val="00385977"/>
    <w:rsid w:val="00385C47"/>
    <w:rsid w:val="00385C57"/>
    <w:rsid w:val="00386019"/>
    <w:rsid w:val="003860F7"/>
    <w:rsid w:val="00386A9D"/>
    <w:rsid w:val="00386C05"/>
    <w:rsid w:val="00386E8D"/>
    <w:rsid w:val="003870E6"/>
    <w:rsid w:val="003879E4"/>
    <w:rsid w:val="00387B4E"/>
    <w:rsid w:val="00387CA2"/>
    <w:rsid w:val="00390BEC"/>
    <w:rsid w:val="00391AC2"/>
    <w:rsid w:val="00391AF3"/>
    <w:rsid w:val="00391F3D"/>
    <w:rsid w:val="003922BF"/>
    <w:rsid w:val="00392309"/>
    <w:rsid w:val="00392609"/>
    <w:rsid w:val="00392AA0"/>
    <w:rsid w:val="00392C3A"/>
    <w:rsid w:val="00392C9B"/>
    <w:rsid w:val="0039363F"/>
    <w:rsid w:val="00393768"/>
    <w:rsid w:val="003944AE"/>
    <w:rsid w:val="00395897"/>
    <w:rsid w:val="00396580"/>
    <w:rsid w:val="00396916"/>
    <w:rsid w:val="00396CCA"/>
    <w:rsid w:val="00396EDF"/>
    <w:rsid w:val="00397280"/>
    <w:rsid w:val="00397331"/>
    <w:rsid w:val="00397478"/>
    <w:rsid w:val="003974A5"/>
    <w:rsid w:val="003976BE"/>
    <w:rsid w:val="003976CD"/>
    <w:rsid w:val="003977D2"/>
    <w:rsid w:val="003A0279"/>
    <w:rsid w:val="003A07A4"/>
    <w:rsid w:val="003A1C58"/>
    <w:rsid w:val="003A1CE6"/>
    <w:rsid w:val="003A26D9"/>
    <w:rsid w:val="003A27AD"/>
    <w:rsid w:val="003A2B07"/>
    <w:rsid w:val="003A2E25"/>
    <w:rsid w:val="003A2FF8"/>
    <w:rsid w:val="003A320E"/>
    <w:rsid w:val="003A37D7"/>
    <w:rsid w:val="003A393D"/>
    <w:rsid w:val="003A410E"/>
    <w:rsid w:val="003A4257"/>
    <w:rsid w:val="003A4A07"/>
    <w:rsid w:val="003A5048"/>
    <w:rsid w:val="003A56FF"/>
    <w:rsid w:val="003A573D"/>
    <w:rsid w:val="003A5D02"/>
    <w:rsid w:val="003A5F47"/>
    <w:rsid w:val="003A642B"/>
    <w:rsid w:val="003A64E3"/>
    <w:rsid w:val="003A67AF"/>
    <w:rsid w:val="003A6ABD"/>
    <w:rsid w:val="003A6D3C"/>
    <w:rsid w:val="003A6D5D"/>
    <w:rsid w:val="003A70E6"/>
    <w:rsid w:val="003A787C"/>
    <w:rsid w:val="003A79FA"/>
    <w:rsid w:val="003B028D"/>
    <w:rsid w:val="003B0946"/>
    <w:rsid w:val="003B0E9B"/>
    <w:rsid w:val="003B0EA0"/>
    <w:rsid w:val="003B0F1A"/>
    <w:rsid w:val="003B12B0"/>
    <w:rsid w:val="003B143A"/>
    <w:rsid w:val="003B1D0C"/>
    <w:rsid w:val="003B20F7"/>
    <w:rsid w:val="003B211A"/>
    <w:rsid w:val="003B2660"/>
    <w:rsid w:val="003B2817"/>
    <w:rsid w:val="003B36D5"/>
    <w:rsid w:val="003B3ED7"/>
    <w:rsid w:val="003B4091"/>
    <w:rsid w:val="003B4164"/>
    <w:rsid w:val="003B451F"/>
    <w:rsid w:val="003B4609"/>
    <w:rsid w:val="003B4D73"/>
    <w:rsid w:val="003B4FCE"/>
    <w:rsid w:val="003B53F8"/>
    <w:rsid w:val="003B581C"/>
    <w:rsid w:val="003B5B29"/>
    <w:rsid w:val="003B6685"/>
    <w:rsid w:val="003B6691"/>
    <w:rsid w:val="003B6715"/>
    <w:rsid w:val="003B6A6E"/>
    <w:rsid w:val="003B6EF1"/>
    <w:rsid w:val="003B70A5"/>
    <w:rsid w:val="003B71BA"/>
    <w:rsid w:val="003B76E3"/>
    <w:rsid w:val="003B7B93"/>
    <w:rsid w:val="003B7E1B"/>
    <w:rsid w:val="003C0AB1"/>
    <w:rsid w:val="003C1023"/>
    <w:rsid w:val="003C1106"/>
    <w:rsid w:val="003C1612"/>
    <w:rsid w:val="003C1C27"/>
    <w:rsid w:val="003C1DFF"/>
    <w:rsid w:val="003C1FDC"/>
    <w:rsid w:val="003C2570"/>
    <w:rsid w:val="003C34BD"/>
    <w:rsid w:val="003C35F0"/>
    <w:rsid w:val="003C3624"/>
    <w:rsid w:val="003C38D2"/>
    <w:rsid w:val="003C3EF0"/>
    <w:rsid w:val="003C41E6"/>
    <w:rsid w:val="003C48E6"/>
    <w:rsid w:val="003C4DC7"/>
    <w:rsid w:val="003C5145"/>
    <w:rsid w:val="003C5717"/>
    <w:rsid w:val="003C603E"/>
    <w:rsid w:val="003C641D"/>
    <w:rsid w:val="003C660F"/>
    <w:rsid w:val="003C6E8A"/>
    <w:rsid w:val="003C7693"/>
    <w:rsid w:val="003C7940"/>
    <w:rsid w:val="003C7991"/>
    <w:rsid w:val="003C7C4C"/>
    <w:rsid w:val="003D002C"/>
    <w:rsid w:val="003D0045"/>
    <w:rsid w:val="003D02DF"/>
    <w:rsid w:val="003D0348"/>
    <w:rsid w:val="003D04EA"/>
    <w:rsid w:val="003D0977"/>
    <w:rsid w:val="003D0A8B"/>
    <w:rsid w:val="003D0BDF"/>
    <w:rsid w:val="003D0CE5"/>
    <w:rsid w:val="003D0DFB"/>
    <w:rsid w:val="003D12E4"/>
    <w:rsid w:val="003D170B"/>
    <w:rsid w:val="003D1F64"/>
    <w:rsid w:val="003D3443"/>
    <w:rsid w:val="003D3699"/>
    <w:rsid w:val="003D392E"/>
    <w:rsid w:val="003D3F66"/>
    <w:rsid w:val="003D41FC"/>
    <w:rsid w:val="003D425D"/>
    <w:rsid w:val="003D4273"/>
    <w:rsid w:val="003D499C"/>
    <w:rsid w:val="003D4C01"/>
    <w:rsid w:val="003D4E69"/>
    <w:rsid w:val="003D56A0"/>
    <w:rsid w:val="003D5B6F"/>
    <w:rsid w:val="003D5BD5"/>
    <w:rsid w:val="003D6B49"/>
    <w:rsid w:val="003D6B74"/>
    <w:rsid w:val="003D6BE4"/>
    <w:rsid w:val="003D6F44"/>
    <w:rsid w:val="003D72B0"/>
    <w:rsid w:val="003D7664"/>
    <w:rsid w:val="003D789B"/>
    <w:rsid w:val="003D78EB"/>
    <w:rsid w:val="003E04A4"/>
    <w:rsid w:val="003E061D"/>
    <w:rsid w:val="003E06F7"/>
    <w:rsid w:val="003E0787"/>
    <w:rsid w:val="003E096F"/>
    <w:rsid w:val="003E1B4B"/>
    <w:rsid w:val="003E1C7E"/>
    <w:rsid w:val="003E2614"/>
    <w:rsid w:val="003E29B2"/>
    <w:rsid w:val="003E2F1B"/>
    <w:rsid w:val="003E34A4"/>
    <w:rsid w:val="003E3C1A"/>
    <w:rsid w:val="003E3FC3"/>
    <w:rsid w:val="003E411B"/>
    <w:rsid w:val="003E4A8A"/>
    <w:rsid w:val="003E4F5C"/>
    <w:rsid w:val="003E5566"/>
    <w:rsid w:val="003E59A6"/>
    <w:rsid w:val="003E64F1"/>
    <w:rsid w:val="003E690B"/>
    <w:rsid w:val="003E69DB"/>
    <w:rsid w:val="003E7C4F"/>
    <w:rsid w:val="003F00E0"/>
    <w:rsid w:val="003F07E1"/>
    <w:rsid w:val="003F1053"/>
    <w:rsid w:val="003F1316"/>
    <w:rsid w:val="003F1776"/>
    <w:rsid w:val="003F1B60"/>
    <w:rsid w:val="003F2260"/>
    <w:rsid w:val="003F2EDC"/>
    <w:rsid w:val="003F35FF"/>
    <w:rsid w:val="003F37AB"/>
    <w:rsid w:val="003F3890"/>
    <w:rsid w:val="003F47B4"/>
    <w:rsid w:val="003F4970"/>
    <w:rsid w:val="003F4B97"/>
    <w:rsid w:val="003F5599"/>
    <w:rsid w:val="003F5730"/>
    <w:rsid w:val="003F6A46"/>
    <w:rsid w:val="004001BB"/>
    <w:rsid w:val="00400519"/>
    <w:rsid w:val="0040075C"/>
    <w:rsid w:val="0040094D"/>
    <w:rsid w:val="00400E23"/>
    <w:rsid w:val="00401941"/>
    <w:rsid w:val="00401953"/>
    <w:rsid w:val="00401E36"/>
    <w:rsid w:val="00401E43"/>
    <w:rsid w:val="00402B63"/>
    <w:rsid w:val="00402D76"/>
    <w:rsid w:val="00402FA3"/>
    <w:rsid w:val="004030B2"/>
    <w:rsid w:val="00403211"/>
    <w:rsid w:val="00404111"/>
    <w:rsid w:val="00404124"/>
    <w:rsid w:val="00404641"/>
    <w:rsid w:val="004056A7"/>
    <w:rsid w:val="00405D01"/>
    <w:rsid w:val="00405E61"/>
    <w:rsid w:val="00406001"/>
    <w:rsid w:val="0040709A"/>
    <w:rsid w:val="00407140"/>
    <w:rsid w:val="004071B0"/>
    <w:rsid w:val="0040749D"/>
    <w:rsid w:val="00407D1E"/>
    <w:rsid w:val="00407EC6"/>
    <w:rsid w:val="00410871"/>
    <w:rsid w:val="00410ABC"/>
    <w:rsid w:val="00410D23"/>
    <w:rsid w:val="0041140F"/>
    <w:rsid w:val="004119F3"/>
    <w:rsid w:val="00411BBC"/>
    <w:rsid w:val="00411D0F"/>
    <w:rsid w:val="00411E71"/>
    <w:rsid w:val="004122D2"/>
    <w:rsid w:val="00412AE2"/>
    <w:rsid w:val="0041315D"/>
    <w:rsid w:val="0041354C"/>
    <w:rsid w:val="00413CBA"/>
    <w:rsid w:val="00414612"/>
    <w:rsid w:val="00415071"/>
    <w:rsid w:val="004157FB"/>
    <w:rsid w:val="00415949"/>
    <w:rsid w:val="00415F59"/>
    <w:rsid w:val="00416596"/>
    <w:rsid w:val="00416B35"/>
    <w:rsid w:val="00416B90"/>
    <w:rsid w:val="00416CFC"/>
    <w:rsid w:val="00416E14"/>
    <w:rsid w:val="00417216"/>
    <w:rsid w:val="004173F4"/>
    <w:rsid w:val="00421412"/>
    <w:rsid w:val="004217A8"/>
    <w:rsid w:val="00421934"/>
    <w:rsid w:val="00422583"/>
    <w:rsid w:val="00422779"/>
    <w:rsid w:val="0042288A"/>
    <w:rsid w:val="00422A70"/>
    <w:rsid w:val="00422BC9"/>
    <w:rsid w:val="00422E81"/>
    <w:rsid w:val="00423F00"/>
    <w:rsid w:val="00424B4C"/>
    <w:rsid w:val="0042526E"/>
    <w:rsid w:val="00425D9F"/>
    <w:rsid w:val="00425E5A"/>
    <w:rsid w:val="004265FE"/>
    <w:rsid w:val="00426F2D"/>
    <w:rsid w:val="004274E3"/>
    <w:rsid w:val="004278AB"/>
    <w:rsid w:val="00427BC5"/>
    <w:rsid w:val="00427CC9"/>
    <w:rsid w:val="004303B1"/>
    <w:rsid w:val="00430B00"/>
    <w:rsid w:val="00430F85"/>
    <w:rsid w:val="004314FE"/>
    <w:rsid w:val="004315FE"/>
    <w:rsid w:val="00431859"/>
    <w:rsid w:val="00431DC0"/>
    <w:rsid w:val="004320BD"/>
    <w:rsid w:val="00432A3A"/>
    <w:rsid w:val="0043361B"/>
    <w:rsid w:val="0043366E"/>
    <w:rsid w:val="00433949"/>
    <w:rsid w:val="00433BBE"/>
    <w:rsid w:val="004343A8"/>
    <w:rsid w:val="0043471F"/>
    <w:rsid w:val="00434C90"/>
    <w:rsid w:val="004350E0"/>
    <w:rsid w:val="00436867"/>
    <w:rsid w:val="00436994"/>
    <w:rsid w:val="00436E28"/>
    <w:rsid w:val="00436ED0"/>
    <w:rsid w:val="00437004"/>
    <w:rsid w:val="00437BAA"/>
    <w:rsid w:val="00437BFB"/>
    <w:rsid w:val="00437D0F"/>
    <w:rsid w:val="0044070C"/>
    <w:rsid w:val="004423EF"/>
    <w:rsid w:val="004429D4"/>
    <w:rsid w:val="00442A13"/>
    <w:rsid w:val="00442C46"/>
    <w:rsid w:val="00442DC7"/>
    <w:rsid w:val="004430CC"/>
    <w:rsid w:val="004434A0"/>
    <w:rsid w:val="00443531"/>
    <w:rsid w:val="00443DCE"/>
    <w:rsid w:val="00444144"/>
    <w:rsid w:val="00444331"/>
    <w:rsid w:val="00444382"/>
    <w:rsid w:val="004443B5"/>
    <w:rsid w:val="004449B2"/>
    <w:rsid w:val="00444CA9"/>
    <w:rsid w:val="00445C85"/>
    <w:rsid w:val="00445D42"/>
    <w:rsid w:val="0044615C"/>
    <w:rsid w:val="0044665F"/>
    <w:rsid w:val="004466EB"/>
    <w:rsid w:val="004468F8"/>
    <w:rsid w:val="00446E48"/>
    <w:rsid w:val="004470E4"/>
    <w:rsid w:val="00447238"/>
    <w:rsid w:val="0045061D"/>
    <w:rsid w:val="0045062F"/>
    <w:rsid w:val="00450874"/>
    <w:rsid w:val="00451382"/>
    <w:rsid w:val="0045152D"/>
    <w:rsid w:val="00451A96"/>
    <w:rsid w:val="00451AC2"/>
    <w:rsid w:val="00452BA0"/>
    <w:rsid w:val="00452BDD"/>
    <w:rsid w:val="00452E2F"/>
    <w:rsid w:val="00453074"/>
    <w:rsid w:val="004539C2"/>
    <w:rsid w:val="004542B1"/>
    <w:rsid w:val="0045504E"/>
    <w:rsid w:val="0045588C"/>
    <w:rsid w:val="00455E07"/>
    <w:rsid w:val="00455EDA"/>
    <w:rsid w:val="004561E1"/>
    <w:rsid w:val="00456228"/>
    <w:rsid w:val="004562F2"/>
    <w:rsid w:val="004564D3"/>
    <w:rsid w:val="00456B74"/>
    <w:rsid w:val="00456DEF"/>
    <w:rsid w:val="00456EA9"/>
    <w:rsid w:val="004574C5"/>
    <w:rsid w:val="00457528"/>
    <w:rsid w:val="00457757"/>
    <w:rsid w:val="0046162D"/>
    <w:rsid w:val="00461A5E"/>
    <w:rsid w:val="00461BD3"/>
    <w:rsid w:val="00461DB4"/>
    <w:rsid w:val="00461E12"/>
    <w:rsid w:val="004626B2"/>
    <w:rsid w:val="004630D9"/>
    <w:rsid w:val="0046408E"/>
    <w:rsid w:val="0046420D"/>
    <w:rsid w:val="00464564"/>
    <w:rsid w:val="00465464"/>
    <w:rsid w:val="004668FE"/>
    <w:rsid w:val="00466DDF"/>
    <w:rsid w:val="00467726"/>
    <w:rsid w:val="0046795A"/>
    <w:rsid w:val="00467CF4"/>
    <w:rsid w:val="004702F9"/>
    <w:rsid w:val="00470EB2"/>
    <w:rsid w:val="0047112F"/>
    <w:rsid w:val="00471B29"/>
    <w:rsid w:val="00471D3F"/>
    <w:rsid w:val="0047273B"/>
    <w:rsid w:val="0047283F"/>
    <w:rsid w:val="004730BD"/>
    <w:rsid w:val="004733F4"/>
    <w:rsid w:val="00473D29"/>
    <w:rsid w:val="00473FEE"/>
    <w:rsid w:val="004743A1"/>
    <w:rsid w:val="0047461E"/>
    <w:rsid w:val="00474BF5"/>
    <w:rsid w:val="00474E0B"/>
    <w:rsid w:val="0047560F"/>
    <w:rsid w:val="0047597D"/>
    <w:rsid w:val="00475AF8"/>
    <w:rsid w:val="00476115"/>
    <w:rsid w:val="00476833"/>
    <w:rsid w:val="0047736D"/>
    <w:rsid w:val="00477F0E"/>
    <w:rsid w:val="004804B5"/>
    <w:rsid w:val="0048054F"/>
    <w:rsid w:val="0048056E"/>
    <w:rsid w:val="00480BCE"/>
    <w:rsid w:val="00480D6F"/>
    <w:rsid w:val="00481115"/>
    <w:rsid w:val="004812FC"/>
    <w:rsid w:val="004828A6"/>
    <w:rsid w:val="00482AE9"/>
    <w:rsid w:val="00482D6C"/>
    <w:rsid w:val="00483734"/>
    <w:rsid w:val="0048380A"/>
    <w:rsid w:val="004838B6"/>
    <w:rsid w:val="00483C2C"/>
    <w:rsid w:val="004845E4"/>
    <w:rsid w:val="004847BC"/>
    <w:rsid w:val="00485071"/>
    <w:rsid w:val="004856C3"/>
    <w:rsid w:val="00485B9F"/>
    <w:rsid w:val="00485E6F"/>
    <w:rsid w:val="0048619F"/>
    <w:rsid w:val="004862D0"/>
    <w:rsid w:val="004864C0"/>
    <w:rsid w:val="00486774"/>
    <w:rsid w:val="004869C7"/>
    <w:rsid w:val="0048789E"/>
    <w:rsid w:val="00490237"/>
    <w:rsid w:val="004908E6"/>
    <w:rsid w:val="00490A41"/>
    <w:rsid w:val="00490F3C"/>
    <w:rsid w:val="004917F3"/>
    <w:rsid w:val="00491DE0"/>
    <w:rsid w:val="00492161"/>
    <w:rsid w:val="0049270A"/>
    <w:rsid w:val="00492725"/>
    <w:rsid w:val="00492C7F"/>
    <w:rsid w:val="00492EFB"/>
    <w:rsid w:val="00493045"/>
    <w:rsid w:val="00493698"/>
    <w:rsid w:val="00493993"/>
    <w:rsid w:val="00493C35"/>
    <w:rsid w:val="00494179"/>
    <w:rsid w:val="004941BA"/>
    <w:rsid w:val="00494569"/>
    <w:rsid w:val="004947B3"/>
    <w:rsid w:val="004947E9"/>
    <w:rsid w:val="004951BC"/>
    <w:rsid w:val="004951E9"/>
    <w:rsid w:val="00495220"/>
    <w:rsid w:val="004961F1"/>
    <w:rsid w:val="00497016"/>
    <w:rsid w:val="004972B8"/>
    <w:rsid w:val="00497384"/>
    <w:rsid w:val="00497812"/>
    <w:rsid w:val="00497B4D"/>
    <w:rsid w:val="004A1137"/>
    <w:rsid w:val="004A15FA"/>
    <w:rsid w:val="004A172E"/>
    <w:rsid w:val="004A1EDA"/>
    <w:rsid w:val="004A225A"/>
    <w:rsid w:val="004A2499"/>
    <w:rsid w:val="004A294D"/>
    <w:rsid w:val="004A2C03"/>
    <w:rsid w:val="004A3513"/>
    <w:rsid w:val="004A4667"/>
    <w:rsid w:val="004A498E"/>
    <w:rsid w:val="004A4B12"/>
    <w:rsid w:val="004A4F2F"/>
    <w:rsid w:val="004A532C"/>
    <w:rsid w:val="004A59BA"/>
    <w:rsid w:val="004A59BB"/>
    <w:rsid w:val="004A5D24"/>
    <w:rsid w:val="004A6087"/>
    <w:rsid w:val="004A656D"/>
    <w:rsid w:val="004A65F3"/>
    <w:rsid w:val="004A6A24"/>
    <w:rsid w:val="004A6ACF"/>
    <w:rsid w:val="004A6BB4"/>
    <w:rsid w:val="004A72EC"/>
    <w:rsid w:val="004A7C11"/>
    <w:rsid w:val="004A7CC0"/>
    <w:rsid w:val="004A7D1B"/>
    <w:rsid w:val="004B01BA"/>
    <w:rsid w:val="004B0C68"/>
    <w:rsid w:val="004B0EF8"/>
    <w:rsid w:val="004B0F88"/>
    <w:rsid w:val="004B1678"/>
    <w:rsid w:val="004B181F"/>
    <w:rsid w:val="004B1CD3"/>
    <w:rsid w:val="004B2255"/>
    <w:rsid w:val="004B22DB"/>
    <w:rsid w:val="004B2427"/>
    <w:rsid w:val="004B29BF"/>
    <w:rsid w:val="004B39EA"/>
    <w:rsid w:val="004B470B"/>
    <w:rsid w:val="004B59E9"/>
    <w:rsid w:val="004B5FBA"/>
    <w:rsid w:val="004B6430"/>
    <w:rsid w:val="004B6545"/>
    <w:rsid w:val="004B67E5"/>
    <w:rsid w:val="004B67EF"/>
    <w:rsid w:val="004B6B33"/>
    <w:rsid w:val="004B73E9"/>
    <w:rsid w:val="004B7588"/>
    <w:rsid w:val="004C0CFD"/>
    <w:rsid w:val="004C0D62"/>
    <w:rsid w:val="004C10AA"/>
    <w:rsid w:val="004C10AC"/>
    <w:rsid w:val="004C12BB"/>
    <w:rsid w:val="004C1694"/>
    <w:rsid w:val="004C181F"/>
    <w:rsid w:val="004C196D"/>
    <w:rsid w:val="004C1DF5"/>
    <w:rsid w:val="004C1E11"/>
    <w:rsid w:val="004C1F3B"/>
    <w:rsid w:val="004C2574"/>
    <w:rsid w:val="004C3687"/>
    <w:rsid w:val="004C37C0"/>
    <w:rsid w:val="004C3AFB"/>
    <w:rsid w:val="004C4198"/>
    <w:rsid w:val="004C4589"/>
    <w:rsid w:val="004C495E"/>
    <w:rsid w:val="004C4EA4"/>
    <w:rsid w:val="004C4F80"/>
    <w:rsid w:val="004C554F"/>
    <w:rsid w:val="004C55FC"/>
    <w:rsid w:val="004C5AD7"/>
    <w:rsid w:val="004C5D4F"/>
    <w:rsid w:val="004C6430"/>
    <w:rsid w:val="004C6F9C"/>
    <w:rsid w:val="004D0AE3"/>
    <w:rsid w:val="004D11FC"/>
    <w:rsid w:val="004D1276"/>
    <w:rsid w:val="004D1C96"/>
    <w:rsid w:val="004D2203"/>
    <w:rsid w:val="004D28EF"/>
    <w:rsid w:val="004D28F5"/>
    <w:rsid w:val="004D2B0E"/>
    <w:rsid w:val="004D37E1"/>
    <w:rsid w:val="004D38A5"/>
    <w:rsid w:val="004D39AC"/>
    <w:rsid w:val="004D3F12"/>
    <w:rsid w:val="004D3F8B"/>
    <w:rsid w:val="004D48FD"/>
    <w:rsid w:val="004D4C10"/>
    <w:rsid w:val="004D4D4E"/>
    <w:rsid w:val="004D51A0"/>
    <w:rsid w:val="004D5449"/>
    <w:rsid w:val="004D5601"/>
    <w:rsid w:val="004D5BC3"/>
    <w:rsid w:val="004D6ABC"/>
    <w:rsid w:val="004D6E89"/>
    <w:rsid w:val="004E0316"/>
    <w:rsid w:val="004E09C0"/>
    <w:rsid w:val="004E0E86"/>
    <w:rsid w:val="004E1461"/>
    <w:rsid w:val="004E16C3"/>
    <w:rsid w:val="004E1776"/>
    <w:rsid w:val="004E1DAA"/>
    <w:rsid w:val="004E2A35"/>
    <w:rsid w:val="004E2CDD"/>
    <w:rsid w:val="004E2F8B"/>
    <w:rsid w:val="004E30F7"/>
    <w:rsid w:val="004E3723"/>
    <w:rsid w:val="004E4087"/>
    <w:rsid w:val="004E4229"/>
    <w:rsid w:val="004E4374"/>
    <w:rsid w:val="004E5400"/>
    <w:rsid w:val="004E5A18"/>
    <w:rsid w:val="004E5AA1"/>
    <w:rsid w:val="004E5E8F"/>
    <w:rsid w:val="004E6A13"/>
    <w:rsid w:val="004E6A9F"/>
    <w:rsid w:val="004E6D1A"/>
    <w:rsid w:val="004E6D68"/>
    <w:rsid w:val="004E7051"/>
    <w:rsid w:val="004E7B5D"/>
    <w:rsid w:val="004E7B92"/>
    <w:rsid w:val="004E7DBB"/>
    <w:rsid w:val="004F04BD"/>
    <w:rsid w:val="004F0AA6"/>
    <w:rsid w:val="004F0B33"/>
    <w:rsid w:val="004F1453"/>
    <w:rsid w:val="004F14D7"/>
    <w:rsid w:val="004F14F0"/>
    <w:rsid w:val="004F16D7"/>
    <w:rsid w:val="004F1F50"/>
    <w:rsid w:val="004F252A"/>
    <w:rsid w:val="004F2663"/>
    <w:rsid w:val="004F275B"/>
    <w:rsid w:val="004F2DF1"/>
    <w:rsid w:val="004F371F"/>
    <w:rsid w:val="004F3996"/>
    <w:rsid w:val="004F3A03"/>
    <w:rsid w:val="004F3C5C"/>
    <w:rsid w:val="004F41F2"/>
    <w:rsid w:val="004F4986"/>
    <w:rsid w:val="004F5471"/>
    <w:rsid w:val="004F61B5"/>
    <w:rsid w:val="004F68FF"/>
    <w:rsid w:val="004F69E6"/>
    <w:rsid w:val="004F6BAD"/>
    <w:rsid w:val="004F6C50"/>
    <w:rsid w:val="00500166"/>
    <w:rsid w:val="00500841"/>
    <w:rsid w:val="0050086D"/>
    <w:rsid w:val="005010E1"/>
    <w:rsid w:val="00501FB4"/>
    <w:rsid w:val="00502200"/>
    <w:rsid w:val="00502353"/>
    <w:rsid w:val="0050263A"/>
    <w:rsid w:val="00502710"/>
    <w:rsid w:val="00502EA5"/>
    <w:rsid w:val="0050355A"/>
    <w:rsid w:val="0050374D"/>
    <w:rsid w:val="00503B02"/>
    <w:rsid w:val="00503E51"/>
    <w:rsid w:val="0050417C"/>
    <w:rsid w:val="00504516"/>
    <w:rsid w:val="0050470C"/>
    <w:rsid w:val="00504A69"/>
    <w:rsid w:val="00505217"/>
    <w:rsid w:val="00505268"/>
    <w:rsid w:val="00505362"/>
    <w:rsid w:val="00505654"/>
    <w:rsid w:val="00505937"/>
    <w:rsid w:val="00505F86"/>
    <w:rsid w:val="0050616D"/>
    <w:rsid w:val="00506288"/>
    <w:rsid w:val="0050639E"/>
    <w:rsid w:val="005067D2"/>
    <w:rsid w:val="00506C4E"/>
    <w:rsid w:val="0050767D"/>
    <w:rsid w:val="00507E6D"/>
    <w:rsid w:val="00510190"/>
    <w:rsid w:val="0051055F"/>
    <w:rsid w:val="00510BED"/>
    <w:rsid w:val="00510E1F"/>
    <w:rsid w:val="005116DB"/>
    <w:rsid w:val="005119CA"/>
    <w:rsid w:val="00511E98"/>
    <w:rsid w:val="00511F89"/>
    <w:rsid w:val="00512137"/>
    <w:rsid w:val="00512641"/>
    <w:rsid w:val="00512672"/>
    <w:rsid w:val="005127C7"/>
    <w:rsid w:val="00512D41"/>
    <w:rsid w:val="0051313F"/>
    <w:rsid w:val="0051374A"/>
    <w:rsid w:val="00514595"/>
    <w:rsid w:val="005146A7"/>
    <w:rsid w:val="0051471F"/>
    <w:rsid w:val="00514892"/>
    <w:rsid w:val="00514D7C"/>
    <w:rsid w:val="005153D9"/>
    <w:rsid w:val="00515A8F"/>
    <w:rsid w:val="0051724F"/>
    <w:rsid w:val="005173A1"/>
    <w:rsid w:val="005173BC"/>
    <w:rsid w:val="005174AC"/>
    <w:rsid w:val="00517797"/>
    <w:rsid w:val="00517AC7"/>
    <w:rsid w:val="005203BD"/>
    <w:rsid w:val="0052052E"/>
    <w:rsid w:val="00520D23"/>
    <w:rsid w:val="00520EB7"/>
    <w:rsid w:val="0052106E"/>
    <w:rsid w:val="005212BD"/>
    <w:rsid w:val="00521B32"/>
    <w:rsid w:val="00522D0B"/>
    <w:rsid w:val="0052383F"/>
    <w:rsid w:val="00523F2E"/>
    <w:rsid w:val="00524004"/>
    <w:rsid w:val="0052441A"/>
    <w:rsid w:val="00524B7D"/>
    <w:rsid w:val="00525B6F"/>
    <w:rsid w:val="00525B8A"/>
    <w:rsid w:val="00525B8D"/>
    <w:rsid w:val="00525F4B"/>
    <w:rsid w:val="00526D21"/>
    <w:rsid w:val="005270CB"/>
    <w:rsid w:val="00527366"/>
    <w:rsid w:val="005273BF"/>
    <w:rsid w:val="0052759F"/>
    <w:rsid w:val="00527A0A"/>
    <w:rsid w:val="00527CEA"/>
    <w:rsid w:val="00530ACE"/>
    <w:rsid w:val="00530D26"/>
    <w:rsid w:val="00530DA0"/>
    <w:rsid w:val="0053121D"/>
    <w:rsid w:val="0053154E"/>
    <w:rsid w:val="00532305"/>
    <w:rsid w:val="0053257C"/>
    <w:rsid w:val="005328F6"/>
    <w:rsid w:val="00532B08"/>
    <w:rsid w:val="00532B27"/>
    <w:rsid w:val="00532D05"/>
    <w:rsid w:val="00532E8D"/>
    <w:rsid w:val="00533021"/>
    <w:rsid w:val="005337FC"/>
    <w:rsid w:val="00533B68"/>
    <w:rsid w:val="00533FB7"/>
    <w:rsid w:val="00534419"/>
    <w:rsid w:val="00534955"/>
    <w:rsid w:val="00534ABB"/>
    <w:rsid w:val="00534C3A"/>
    <w:rsid w:val="00534CAF"/>
    <w:rsid w:val="00534DAE"/>
    <w:rsid w:val="00535071"/>
    <w:rsid w:val="005356AB"/>
    <w:rsid w:val="00535D02"/>
    <w:rsid w:val="00535D3C"/>
    <w:rsid w:val="00536185"/>
    <w:rsid w:val="005361E4"/>
    <w:rsid w:val="00536D13"/>
    <w:rsid w:val="00537701"/>
    <w:rsid w:val="00537A01"/>
    <w:rsid w:val="00537F1C"/>
    <w:rsid w:val="005407F3"/>
    <w:rsid w:val="00540BAC"/>
    <w:rsid w:val="0054150A"/>
    <w:rsid w:val="005415F8"/>
    <w:rsid w:val="00541FD2"/>
    <w:rsid w:val="005422BC"/>
    <w:rsid w:val="00542F1F"/>
    <w:rsid w:val="005441FD"/>
    <w:rsid w:val="00544F5A"/>
    <w:rsid w:val="00545B86"/>
    <w:rsid w:val="005461DC"/>
    <w:rsid w:val="005464E2"/>
    <w:rsid w:val="00546C6A"/>
    <w:rsid w:val="00546CA9"/>
    <w:rsid w:val="00547191"/>
    <w:rsid w:val="0054759E"/>
    <w:rsid w:val="00547688"/>
    <w:rsid w:val="005478EC"/>
    <w:rsid w:val="00547D5B"/>
    <w:rsid w:val="005501E9"/>
    <w:rsid w:val="00550411"/>
    <w:rsid w:val="0055052E"/>
    <w:rsid w:val="0055133C"/>
    <w:rsid w:val="00551A50"/>
    <w:rsid w:val="00551FB2"/>
    <w:rsid w:val="0055236E"/>
    <w:rsid w:val="00552A42"/>
    <w:rsid w:val="00552CAD"/>
    <w:rsid w:val="0055422A"/>
    <w:rsid w:val="00554AC8"/>
    <w:rsid w:val="00554E2A"/>
    <w:rsid w:val="00554EF0"/>
    <w:rsid w:val="005551BE"/>
    <w:rsid w:val="00555465"/>
    <w:rsid w:val="00555482"/>
    <w:rsid w:val="00555847"/>
    <w:rsid w:val="00556083"/>
    <w:rsid w:val="00556172"/>
    <w:rsid w:val="005561AE"/>
    <w:rsid w:val="005562F1"/>
    <w:rsid w:val="005569FE"/>
    <w:rsid w:val="005578F4"/>
    <w:rsid w:val="00557CCC"/>
    <w:rsid w:val="00557E2C"/>
    <w:rsid w:val="005605E8"/>
    <w:rsid w:val="00560EE7"/>
    <w:rsid w:val="005619D9"/>
    <w:rsid w:val="00561EE5"/>
    <w:rsid w:val="00562033"/>
    <w:rsid w:val="00562CA5"/>
    <w:rsid w:val="00563F1A"/>
    <w:rsid w:val="00564D80"/>
    <w:rsid w:val="00565D6B"/>
    <w:rsid w:val="00565DC4"/>
    <w:rsid w:val="00566103"/>
    <w:rsid w:val="00566645"/>
    <w:rsid w:val="00566BC7"/>
    <w:rsid w:val="00566BDA"/>
    <w:rsid w:val="00566DF0"/>
    <w:rsid w:val="00567480"/>
    <w:rsid w:val="0056773C"/>
    <w:rsid w:val="00567A13"/>
    <w:rsid w:val="00567C34"/>
    <w:rsid w:val="00567D89"/>
    <w:rsid w:val="00570061"/>
    <w:rsid w:val="005702B8"/>
    <w:rsid w:val="00570317"/>
    <w:rsid w:val="00570A26"/>
    <w:rsid w:val="00570A9C"/>
    <w:rsid w:val="00570B26"/>
    <w:rsid w:val="00570C68"/>
    <w:rsid w:val="00571098"/>
    <w:rsid w:val="00571390"/>
    <w:rsid w:val="00571511"/>
    <w:rsid w:val="00571596"/>
    <w:rsid w:val="00571DC7"/>
    <w:rsid w:val="00571E37"/>
    <w:rsid w:val="00571F40"/>
    <w:rsid w:val="005721CD"/>
    <w:rsid w:val="005727E5"/>
    <w:rsid w:val="005728DE"/>
    <w:rsid w:val="00572932"/>
    <w:rsid w:val="00573349"/>
    <w:rsid w:val="00573393"/>
    <w:rsid w:val="00573644"/>
    <w:rsid w:val="00573979"/>
    <w:rsid w:val="00573A3E"/>
    <w:rsid w:val="005743F3"/>
    <w:rsid w:val="0057472B"/>
    <w:rsid w:val="005758D6"/>
    <w:rsid w:val="0057634E"/>
    <w:rsid w:val="005764C0"/>
    <w:rsid w:val="00576C63"/>
    <w:rsid w:val="00577029"/>
    <w:rsid w:val="005774B4"/>
    <w:rsid w:val="00577A0B"/>
    <w:rsid w:val="00577FA8"/>
    <w:rsid w:val="00580A0A"/>
    <w:rsid w:val="00580AE5"/>
    <w:rsid w:val="0058184D"/>
    <w:rsid w:val="00581BFF"/>
    <w:rsid w:val="00582A4D"/>
    <w:rsid w:val="00582AB4"/>
    <w:rsid w:val="00582B80"/>
    <w:rsid w:val="00582E57"/>
    <w:rsid w:val="005837C1"/>
    <w:rsid w:val="00583DAB"/>
    <w:rsid w:val="0058459F"/>
    <w:rsid w:val="00584B5A"/>
    <w:rsid w:val="00585CCD"/>
    <w:rsid w:val="00586748"/>
    <w:rsid w:val="00586B59"/>
    <w:rsid w:val="005870B4"/>
    <w:rsid w:val="0058718E"/>
    <w:rsid w:val="00587461"/>
    <w:rsid w:val="0058759F"/>
    <w:rsid w:val="005879C3"/>
    <w:rsid w:val="00587B96"/>
    <w:rsid w:val="00587C7D"/>
    <w:rsid w:val="00590040"/>
    <w:rsid w:val="005907EE"/>
    <w:rsid w:val="005908D1"/>
    <w:rsid w:val="005908F6"/>
    <w:rsid w:val="00590924"/>
    <w:rsid w:val="00590A7C"/>
    <w:rsid w:val="00590CDC"/>
    <w:rsid w:val="00591E11"/>
    <w:rsid w:val="00591FF6"/>
    <w:rsid w:val="00592377"/>
    <w:rsid w:val="00592F56"/>
    <w:rsid w:val="00593060"/>
    <w:rsid w:val="0059313C"/>
    <w:rsid w:val="005932B0"/>
    <w:rsid w:val="005932E3"/>
    <w:rsid w:val="0059399F"/>
    <w:rsid w:val="005939FC"/>
    <w:rsid w:val="00593BAD"/>
    <w:rsid w:val="00593D67"/>
    <w:rsid w:val="00593DBD"/>
    <w:rsid w:val="00594350"/>
    <w:rsid w:val="00594B26"/>
    <w:rsid w:val="00594FC5"/>
    <w:rsid w:val="00595172"/>
    <w:rsid w:val="0059588E"/>
    <w:rsid w:val="00596492"/>
    <w:rsid w:val="0059654B"/>
    <w:rsid w:val="00596768"/>
    <w:rsid w:val="00596A95"/>
    <w:rsid w:val="0059700E"/>
    <w:rsid w:val="00597A4B"/>
    <w:rsid w:val="00597AAC"/>
    <w:rsid w:val="005A0835"/>
    <w:rsid w:val="005A0B2E"/>
    <w:rsid w:val="005A0B99"/>
    <w:rsid w:val="005A0C32"/>
    <w:rsid w:val="005A0FDA"/>
    <w:rsid w:val="005A1449"/>
    <w:rsid w:val="005A18AF"/>
    <w:rsid w:val="005A1B10"/>
    <w:rsid w:val="005A25B7"/>
    <w:rsid w:val="005A2B24"/>
    <w:rsid w:val="005A2D73"/>
    <w:rsid w:val="005A2F73"/>
    <w:rsid w:val="005A3017"/>
    <w:rsid w:val="005A3563"/>
    <w:rsid w:val="005A39E1"/>
    <w:rsid w:val="005A40EF"/>
    <w:rsid w:val="005A427D"/>
    <w:rsid w:val="005A4B7A"/>
    <w:rsid w:val="005A4FB9"/>
    <w:rsid w:val="005A57D0"/>
    <w:rsid w:val="005A5C09"/>
    <w:rsid w:val="005A5DE9"/>
    <w:rsid w:val="005A6CD7"/>
    <w:rsid w:val="005A704F"/>
    <w:rsid w:val="005A7480"/>
    <w:rsid w:val="005A75BB"/>
    <w:rsid w:val="005B0381"/>
    <w:rsid w:val="005B03C1"/>
    <w:rsid w:val="005B0965"/>
    <w:rsid w:val="005B13C8"/>
    <w:rsid w:val="005B1734"/>
    <w:rsid w:val="005B190C"/>
    <w:rsid w:val="005B1AB3"/>
    <w:rsid w:val="005B21EA"/>
    <w:rsid w:val="005B241C"/>
    <w:rsid w:val="005B247A"/>
    <w:rsid w:val="005B2809"/>
    <w:rsid w:val="005B3435"/>
    <w:rsid w:val="005B34F2"/>
    <w:rsid w:val="005B375F"/>
    <w:rsid w:val="005B3C91"/>
    <w:rsid w:val="005B4A82"/>
    <w:rsid w:val="005B5786"/>
    <w:rsid w:val="005B59E1"/>
    <w:rsid w:val="005B6454"/>
    <w:rsid w:val="005B6A25"/>
    <w:rsid w:val="005B6B03"/>
    <w:rsid w:val="005B6D37"/>
    <w:rsid w:val="005B71F4"/>
    <w:rsid w:val="005B7CC4"/>
    <w:rsid w:val="005C0202"/>
    <w:rsid w:val="005C027E"/>
    <w:rsid w:val="005C065F"/>
    <w:rsid w:val="005C1B66"/>
    <w:rsid w:val="005C1E9B"/>
    <w:rsid w:val="005C2231"/>
    <w:rsid w:val="005C31FA"/>
    <w:rsid w:val="005C34DA"/>
    <w:rsid w:val="005C366C"/>
    <w:rsid w:val="005C3EE2"/>
    <w:rsid w:val="005C3EEE"/>
    <w:rsid w:val="005C4C08"/>
    <w:rsid w:val="005C4E26"/>
    <w:rsid w:val="005C4F0E"/>
    <w:rsid w:val="005C4FD0"/>
    <w:rsid w:val="005C4FDE"/>
    <w:rsid w:val="005C5055"/>
    <w:rsid w:val="005C5E07"/>
    <w:rsid w:val="005C63C4"/>
    <w:rsid w:val="005C6F6B"/>
    <w:rsid w:val="005D0C39"/>
    <w:rsid w:val="005D1491"/>
    <w:rsid w:val="005D1554"/>
    <w:rsid w:val="005D1938"/>
    <w:rsid w:val="005D1BE7"/>
    <w:rsid w:val="005D2634"/>
    <w:rsid w:val="005D2E70"/>
    <w:rsid w:val="005D31D5"/>
    <w:rsid w:val="005D3230"/>
    <w:rsid w:val="005D337C"/>
    <w:rsid w:val="005D3463"/>
    <w:rsid w:val="005D3F95"/>
    <w:rsid w:val="005D406D"/>
    <w:rsid w:val="005D41E5"/>
    <w:rsid w:val="005D4369"/>
    <w:rsid w:val="005D47D9"/>
    <w:rsid w:val="005D65EA"/>
    <w:rsid w:val="005D6A63"/>
    <w:rsid w:val="005D774C"/>
    <w:rsid w:val="005D7AA1"/>
    <w:rsid w:val="005D7DC7"/>
    <w:rsid w:val="005D7F9C"/>
    <w:rsid w:val="005E00E7"/>
    <w:rsid w:val="005E046C"/>
    <w:rsid w:val="005E04DA"/>
    <w:rsid w:val="005E0721"/>
    <w:rsid w:val="005E0840"/>
    <w:rsid w:val="005E0F2A"/>
    <w:rsid w:val="005E1443"/>
    <w:rsid w:val="005E2053"/>
    <w:rsid w:val="005E21D9"/>
    <w:rsid w:val="005E2244"/>
    <w:rsid w:val="005E27AE"/>
    <w:rsid w:val="005E29CC"/>
    <w:rsid w:val="005E36F4"/>
    <w:rsid w:val="005E39E1"/>
    <w:rsid w:val="005E3C00"/>
    <w:rsid w:val="005E3D05"/>
    <w:rsid w:val="005E3F7E"/>
    <w:rsid w:val="005E4008"/>
    <w:rsid w:val="005E4DD4"/>
    <w:rsid w:val="005E51E8"/>
    <w:rsid w:val="005E559C"/>
    <w:rsid w:val="005E57AC"/>
    <w:rsid w:val="005E57B7"/>
    <w:rsid w:val="005E6291"/>
    <w:rsid w:val="005E70E7"/>
    <w:rsid w:val="005E71E5"/>
    <w:rsid w:val="005E7CD7"/>
    <w:rsid w:val="005E7CDE"/>
    <w:rsid w:val="005F001D"/>
    <w:rsid w:val="005F0045"/>
    <w:rsid w:val="005F00E8"/>
    <w:rsid w:val="005F042A"/>
    <w:rsid w:val="005F04C0"/>
    <w:rsid w:val="005F07F6"/>
    <w:rsid w:val="005F0881"/>
    <w:rsid w:val="005F0A34"/>
    <w:rsid w:val="005F0CDD"/>
    <w:rsid w:val="005F1202"/>
    <w:rsid w:val="005F1685"/>
    <w:rsid w:val="005F1B56"/>
    <w:rsid w:val="005F1E7B"/>
    <w:rsid w:val="005F22A1"/>
    <w:rsid w:val="005F2AD7"/>
    <w:rsid w:val="005F2BEA"/>
    <w:rsid w:val="005F2DA2"/>
    <w:rsid w:val="005F34D8"/>
    <w:rsid w:val="005F3AF8"/>
    <w:rsid w:val="005F3F6C"/>
    <w:rsid w:val="005F404A"/>
    <w:rsid w:val="005F42B5"/>
    <w:rsid w:val="005F470A"/>
    <w:rsid w:val="005F47B4"/>
    <w:rsid w:val="005F4B01"/>
    <w:rsid w:val="005F5142"/>
    <w:rsid w:val="005F516F"/>
    <w:rsid w:val="005F5648"/>
    <w:rsid w:val="005F587C"/>
    <w:rsid w:val="005F59E8"/>
    <w:rsid w:val="005F6035"/>
    <w:rsid w:val="005F6510"/>
    <w:rsid w:val="005F6B37"/>
    <w:rsid w:val="005F77BF"/>
    <w:rsid w:val="005F79CC"/>
    <w:rsid w:val="005F7C45"/>
    <w:rsid w:val="00600530"/>
    <w:rsid w:val="0060099E"/>
    <w:rsid w:val="00600ADB"/>
    <w:rsid w:val="00600BA7"/>
    <w:rsid w:val="00601B21"/>
    <w:rsid w:val="00602211"/>
    <w:rsid w:val="00602629"/>
    <w:rsid w:val="00603144"/>
    <w:rsid w:val="00603D57"/>
    <w:rsid w:val="00603ED4"/>
    <w:rsid w:val="00604029"/>
    <w:rsid w:val="0060499C"/>
    <w:rsid w:val="00604D9A"/>
    <w:rsid w:val="00604DB7"/>
    <w:rsid w:val="0060516E"/>
    <w:rsid w:val="006052B6"/>
    <w:rsid w:val="006057C5"/>
    <w:rsid w:val="00606018"/>
    <w:rsid w:val="00606261"/>
    <w:rsid w:val="006064C2"/>
    <w:rsid w:val="006070A9"/>
    <w:rsid w:val="00607287"/>
    <w:rsid w:val="00607973"/>
    <w:rsid w:val="00607B3C"/>
    <w:rsid w:val="00607D92"/>
    <w:rsid w:val="006100B3"/>
    <w:rsid w:val="00610318"/>
    <w:rsid w:val="00610608"/>
    <w:rsid w:val="006107C5"/>
    <w:rsid w:val="0061119D"/>
    <w:rsid w:val="00611DFA"/>
    <w:rsid w:val="00611E8B"/>
    <w:rsid w:val="006122E9"/>
    <w:rsid w:val="00612418"/>
    <w:rsid w:val="006125D0"/>
    <w:rsid w:val="00612BE0"/>
    <w:rsid w:val="0061330D"/>
    <w:rsid w:val="00613391"/>
    <w:rsid w:val="00613ACF"/>
    <w:rsid w:val="0061403B"/>
    <w:rsid w:val="00614EC9"/>
    <w:rsid w:val="00615BB6"/>
    <w:rsid w:val="00615D02"/>
    <w:rsid w:val="00617001"/>
    <w:rsid w:val="006179A5"/>
    <w:rsid w:val="00617A81"/>
    <w:rsid w:val="006206BF"/>
    <w:rsid w:val="006208DA"/>
    <w:rsid w:val="00620BD3"/>
    <w:rsid w:val="00620D7C"/>
    <w:rsid w:val="00620DED"/>
    <w:rsid w:val="00621218"/>
    <w:rsid w:val="00621239"/>
    <w:rsid w:val="006214ED"/>
    <w:rsid w:val="0062188F"/>
    <w:rsid w:val="00621CFA"/>
    <w:rsid w:val="006221A9"/>
    <w:rsid w:val="00622228"/>
    <w:rsid w:val="0062264D"/>
    <w:rsid w:val="00622CE0"/>
    <w:rsid w:val="00622E54"/>
    <w:rsid w:val="006231EE"/>
    <w:rsid w:val="0062335E"/>
    <w:rsid w:val="006233F7"/>
    <w:rsid w:val="00623A3E"/>
    <w:rsid w:val="00623AEC"/>
    <w:rsid w:val="006240B4"/>
    <w:rsid w:val="0062426C"/>
    <w:rsid w:val="006244AB"/>
    <w:rsid w:val="00624BC0"/>
    <w:rsid w:val="006255E9"/>
    <w:rsid w:val="00630182"/>
    <w:rsid w:val="00630185"/>
    <w:rsid w:val="006303CF"/>
    <w:rsid w:val="006304D7"/>
    <w:rsid w:val="0063056A"/>
    <w:rsid w:val="00630641"/>
    <w:rsid w:val="0063107C"/>
    <w:rsid w:val="00632158"/>
    <w:rsid w:val="00632213"/>
    <w:rsid w:val="00632EE9"/>
    <w:rsid w:val="00632F41"/>
    <w:rsid w:val="00633575"/>
    <w:rsid w:val="00633C9C"/>
    <w:rsid w:val="00634000"/>
    <w:rsid w:val="006345B2"/>
    <w:rsid w:val="006348DD"/>
    <w:rsid w:val="0063509F"/>
    <w:rsid w:val="00635343"/>
    <w:rsid w:val="0063562F"/>
    <w:rsid w:val="0063570F"/>
    <w:rsid w:val="006357B2"/>
    <w:rsid w:val="00636179"/>
    <w:rsid w:val="0063641B"/>
    <w:rsid w:val="00636450"/>
    <w:rsid w:val="00636A13"/>
    <w:rsid w:val="00636AC7"/>
    <w:rsid w:val="006372A5"/>
    <w:rsid w:val="00637B05"/>
    <w:rsid w:val="00637E10"/>
    <w:rsid w:val="00640329"/>
    <w:rsid w:val="006404C3"/>
    <w:rsid w:val="006405C3"/>
    <w:rsid w:val="00640849"/>
    <w:rsid w:val="0064096E"/>
    <w:rsid w:val="00640BD3"/>
    <w:rsid w:val="00640CB8"/>
    <w:rsid w:val="006427D1"/>
    <w:rsid w:val="006429E4"/>
    <w:rsid w:val="00642D3A"/>
    <w:rsid w:val="0064306A"/>
    <w:rsid w:val="00643B9F"/>
    <w:rsid w:val="00643DCD"/>
    <w:rsid w:val="00643EB7"/>
    <w:rsid w:val="00644161"/>
    <w:rsid w:val="006453A8"/>
    <w:rsid w:val="00645409"/>
    <w:rsid w:val="00645412"/>
    <w:rsid w:val="00645707"/>
    <w:rsid w:val="00645752"/>
    <w:rsid w:val="00645A41"/>
    <w:rsid w:val="00645BBC"/>
    <w:rsid w:val="00645F1B"/>
    <w:rsid w:val="00646AA3"/>
    <w:rsid w:val="00647F71"/>
    <w:rsid w:val="00650397"/>
    <w:rsid w:val="0065083E"/>
    <w:rsid w:val="00650853"/>
    <w:rsid w:val="006509DD"/>
    <w:rsid w:val="00650C1D"/>
    <w:rsid w:val="00650E3A"/>
    <w:rsid w:val="0065118A"/>
    <w:rsid w:val="00651270"/>
    <w:rsid w:val="006512E3"/>
    <w:rsid w:val="0065149F"/>
    <w:rsid w:val="00651A96"/>
    <w:rsid w:val="006521B5"/>
    <w:rsid w:val="00652877"/>
    <w:rsid w:val="0065292A"/>
    <w:rsid w:val="006529A3"/>
    <w:rsid w:val="00652B33"/>
    <w:rsid w:val="00652C04"/>
    <w:rsid w:val="00652CF8"/>
    <w:rsid w:val="00653A69"/>
    <w:rsid w:val="0065486D"/>
    <w:rsid w:val="00654AFA"/>
    <w:rsid w:val="00654C71"/>
    <w:rsid w:val="0065512E"/>
    <w:rsid w:val="0065541B"/>
    <w:rsid w:val="00655602"/>
    <w:rsid w:val="006556C9"/>
    <w:rsid w:val="00655898"/>
    <w:rsid w:val="00656888"/>
    <w:rsid w:val="00656EB9"/>
    <w:rsid w:val="00657104"/>
    <w:rsid w:val="00657247"/>
    <w:rsid w:val="006572D8"/>
    <w:rsid w:val="006574C6"/>
    <w:rsid w:val="0065774C"/>
    <w:rsid w:val="00657E4B"/>
    <w:rsid w:val="00660029"/>
    <w:rsid w:val="006600F2"/>
    <w:rsid w:val="006605C3"/>
    <w:rsid w:val="00660684"/>
    <w:rsid w:val="006607DE"/>
    <w:rsid w:val="00660849"/>
    <w:rsid w:val="00660B6E"/>
    <w:rsid w:val="00660BE7"/>
    <w:rsid w:val="00660CA8"/>
    <w:rsid w:val="00660DFC"/>
    <w:rsid w:val="006611D9"/>
    <w:rsid w:val="00661451"/>
    <w:rsid w:val="00661486"/>
    <w:rsid w:val="0066167E"/>
    <w:rsid w:val="00661CF5"/>
    <w:rsid w:val="00661DD7"/>
    <w:rsid w:val="006625C6"/>
    <w:rsid w:val="006629A0"/>
    <w:rsid w:val="00663323"/>
    <w:rsid w:val="006635E0"/>
    <w:rsid w:val="006641AE"/>
    <w:rsid w:val="0066464D"/>
    <w:rsid w:val="00664C48"/>
    <w:rsid w:val="00664D24"/>
    <w:rsid w:val="00664E02"/>
    <w:rsid w:val="00665066"/>
    <w:rsid w:val="00665BBD"/>
    <w:rsid w:val="00665CD4"/>
    <w:rsid w:val="00665E25"/>
    <w:rsid w:val="00665F85"/>
    <w:rsid w:val="00666900"/>
    <w:rsid w:val="00670769"/>
    <w:rsid w:val="006709DB"/>
    <w:rsid w:val="00670D45"/>
    <w:rsid w:val="0067100E"/>
    <w:rsid w:val="0067124E"/>
    <w:rsid w:val="00671B17"/>
    <w:rsid w:val="00672122"/>
    <w:rsid w:val="00674B8E"/>
    <w:rsid w:val="006751FD"/>
    <w:rsid w:val="00675589"/>
    <w:rsid w:val="00676613"/>
    <w:rsid w:val="00676E88"/>
    <w:rsid w:val="00677036"/>
    <w:rsid w:val="0067720B"/>
    <w:rsid w:val="00677826"/>
    <w:rsid w:val="00677EC3"/>
    <w:rsid w:val="00677ED5"/>
    <w:rsid w:val="00677FA2"/>
    <w:rsid w:val="006800AC"/>
    <w:rsid w:val="006801A3"/>
    <w:rsid w:val="0068197B"/>
    <w:rsid w:val="00681A38"/>
    <w:rsid w:val="00681CB9"/>
    <w:rsid w:val="00681F71"/>
    <w:rsid w:val="0068230A"/>
    <w:rsid w:val="0068291A"/>
    <w:rsid w:val="00682FFD"/>
    <w:rsid w:val="00683D40"/>
    <w:rsid w:val="00684375"/>
    <w:rsid w:val="00684928"/>
    <w:rsid w:val="006857C5"/>
    <w:rsid w:val="00685B1E"/>
    <w:rsid w:val="00685BEA"/>
    <w:rsid w:val="006864E0"/>
    <w:rsid w:val="00686A05"/>
    <w:rsid w:val="006876FA"/>
    <w:rsid w:val="006878B9"/>
    <w:rsid w:val="00687CC4"/>
    <w:rsid w:val="00687E96"/>
    <w:rsid w:val="00687F06"/>
    <w:rsid w:val="00690140"/>
    <w:rsid w:val="00690836"/>
    <w:rsid w:val="00690F59"/>
    <w:rsid w:val="0069142A"/>
    <w:rsid w:val="0069173C"/>
    <w:rsid w:val="006918F5"/>
    <w:rsid w:val="006922AE"/>
    <w:rsid w:val="006922F8"/>
    <w:rsid w:val="006927AD"/>
    <w:rsid w:val="00692AAC"/>
    <w:rsid w:val="006932FC"/>
    <w:rsid w:val="00693A0A"/>
    <w:rsid w:val="00693B55"/>
    <w:rsid w:val="006954B8"/>
    <w:rsid w:val="00695572"/>
    <w:rsid w:val="00695A9E"/>
    <w:rsid w:val="00695AEB"/>
    <w:rsid w:val="00695E4B"/>
    <w:rsid w:val="0069631D"/>
    <w:rsid w:val="00696396"/>
    <w:rsid w:val="00696545"/>
    <w:rsid w:val="00696A2A"/>
    <w:rsid w:val="00696E2D"/>
    <w:rsid w:val="006974DF"/>
    <w:rsid w:val="006979F6"/>
    <w:rsid w:val="006A0353"/>
    <w:rsid w:val="006A073F"/>
    <w:rsid w:val="006A0B39"/>
    <w:rsid w:val="006A0CCC"/>
    <w:rsid w:val="006A0D60"/>
    <w:rsid w:val="006A1832"/>
    <w:rsid w:val="006A2D8E"/>
    <w:rsid w:val="006A2E8A"/>
    <w:rsid w:val="006A3534"/>
    <w:rsid w:val="006A3965"/>
    <w:rsid w:val="006A3BBC"/>
    <w:rsid w:val="006A3CB6"/>
    <w:rsid w:val="006A407A"/>
    <w:rsid w:val="006A4091"/>
    <w:rsid w:val="006A427C"/>
    <w:rsid w:val="006A4675"/>
    <w:rsid w:val="006A4866"/>
    <w:rsid w:val="006A49A5"/>
    <w:rsid w:val="006A5B25"/>
    <w:rsid w:val="006A61A8"/>
    <w:rsid w:val="006A6F5D"/>
    <w:rsid w:val="006A710D"/>
    <w:rsid w:val="006A75EF"/>
    <w:rsid w:val="006A7797"/>
    <w:rsid w:val="006A7E1E"/>
    <w:rsid w:val="006B05AB"/>
    <w:rsid w:val="006B069B"/>
    <w:rsid w:val="006B07FE"/>
    <w:rsid w:val="006B12E1"/>
    <w:rsid w:val="006B1ADA"/>
    <w:rsid w:val="006B1B3A"/>
    <w:rsid w:val="006B1C2F"/>
    <w:rsid w:val="006B2868"/>
    <w:rsid w:val="006B3393"/>
    <w:rsid w:val="006B3862"/>
    <w:rsid w:val="006B3963"/>
    <w:rsid w:val="006B39B3"/>
    <w:rsid w:val="006B3A8E"/>
    <w:rsid w:val="006B3FC8"/>
    <w:rsid w:val="006B4844"/>
    <w:rsid w:val="006B4AFD"/>
    <w:rsid w:val="006B562C"/>
    <w:rsid w:val="006B58F8"/>
    <w:rsid w:val="006B59D3"/>
    <w:rsid w:val="006B5BAA"/>
    <w:rsid w:val="006B5C97"/>
    <w:rsid w:val="006B6859"/>
    <w:rsid w:val="006B6A8B"/>
    <w:rsid w:val="006B6B1D"/>
    <w:rsid w:val="006B749E"/>
    <w:rsid w:val="006B7511"/>
    <w:rsid w:val="006B765D"/>
    <w:rsid w:val="006B7948"/>
    <w:rsid w:val="006B7A85"/>
    <w:rsid w:val="006B7F29"/>
    <w:rsid w:val="006B7F42"/>
    <w:rsid w:val="006C0027"/>
    <w:rsid w:val="006C00C4"/>
    <w:rsid w:val="006C02EB"/>
    <w:rsid w:val="006C05BC"/>
    <w:rsid w:val="006C0600"/>
    <w:rsid w:val="006C170D"/>
    <w:rsid w:val="006C18F0"/>
    <w:rsid w:val="006C2603"/>
    <w:rsid w:val="006C263F"/>
    <w:rsid w:val="006C2EB0"/>
    <w:rsid w:val="006C328D"/>
    <w:rsid w:val="006C38B5"/>
    <w:rsid w:val="006C3B6D"/>
    <w:rsid w:val="006C4AD2"/>
    <w:rsid w:val="006C50EA"/>
    <w:rsid w:val="006C51E1"/>
    <w:rsid w:val="006C5C45"/>
    <w:rsid w:val="006C5F01"/>
    <w:rsid w:val="006C623C"/>
    <w:rsid w:val="006C65E4"/>
    <w:rsid w:val="006C6EB0"/>
    <w:rsid w:val="006C73D5"/>
    <w:rsid w:val="006C7D7E"/>
    <w:rsid w:val="006D03A7"/>
    <w:rsid w:val="006D0AEF"/>
    <w:rsid w:val="006D289A"/>
    <w:rsid w:val="006D33AD"/>
    <w:rsid w:val="006D353A"/>
    <w:rsid w:val="006D37A7"/>
    <w:rsid w:val="006D37C4"/>
    <w:rsid w:val="006D3825"/>
    <w:rsid w:val="006D3CE4"/>
    <w:rsid w:val="006D3DD9"/>
    <w:rsid w:val="006D3F6E"/>
    <w:rsid w:val="006D40B7"/>
    <w:rsid w:val="006D41FD"/>
    <w:rsid w:val="006D42EC"/>
    <w:rsid w:val="006D451A"/>
    <w:rsid w:val="006D55DC"/>
    <w:rsid w:val="006D6BA7"/>
    <w:rsid w:val="006D6EB0"/>
    <w:rsid w:val="006D6F7C"/>
    <w:rsid w:val="006D7A97"/>
    <w:rsid w:val="006D7C14"/>
    <w:rsid w:val="006D7D2A"/>
    <w:rsid w:val="006E014C"/>
    <w:rsid w:val="006E062D"/>
    <w:rsid w:val="006E079E"/>
    <w:rsid w:val="006E0CC4"/>
    <w:rsid w:val="006E0F05"/>
    <w:rsid w:val="006E1167"/>
    <w:rsid w:val="006E124A"/>
    <w:rsid w:val="006E1383"/>
    <w:rsid w:val="006E14B4"/>
    <w:rsid w:val="006E1864"/>
    <w:rsid w:val="006E1BE6"/>
    <w:rsid w:val="006E1ECD"/>
    <w:rsid w:val="006E25C7"/>
    <w:rsid w:val="006E2872"/>
    <w:rsid w:val="006E2D59"/>
    <w:rsid w:val="006E3241"/>
    <w:rsid w:val="006E371B"/>
    <w:rsid w:val="006E4BDB"/>
    <w:rsid w:val="006E58AA"/>
    <w:rsid w:val="006E5B96"/>
    <w:rsid w:val="006E5CAF"/>
    <w:rsid w:val="006E5FDB"/>
    <w:rsid w:val="006E632E"/>
    <w:rsid w:val="006E6875"/>
    <w:rsid w:val="006E69F8"/>
    <w:rsid w:val="006E6D71"/>
    <w:rsid w:val="006E7006"/>
    <w:rsid w:val="006E712E"/>
    <w:rsid w:val="006E7E5E"/>
    <w:rsid w:val="006F0149"/>
    <w:rsid w:val="006F02F4"/>
    <w:rsid w:val="006F0DD5"/>
    <w:rsid w:val="006F14DB"/>
    <w:rsid w:val="006F1DA3"/>
    <w:rsid w:val="006F1F75"/>
    <w:rsid w:val="006F2070"/>
    <w:rsid w:val="006F28AC"/>
    <w:rsid w:val="006F3711"/>
    <w:rsid w:val="006F3878"/>
    <w:rsid w:val="006F38B7"/>
    <w:rsid w:val="006F4085"/>
    <w:rsid w:val="006F4379"/>
    <w:rsid w:val="006F44A9"/>
    <w:rsid w:val="006F4DAA"/>
    <w:rsid w:val="006F5140"/>
    <w:rsid w:val="006F51C6"/>
    <w:rsid w:val="006F679C"/>
    <w:rsid w:val="006F6A24"/>
    <w:rsid w:val="006F6C12"/>
    <w:rsid w:val="006F6E73"/>
    <w:rsid w:val="006F70B9"/>
    <w:rsid w:val="006F7553"/>
    <w:rsid w:val="006F7661"/>
    <w:rsid w:val="006F7FE4"/>
    <w:rsid w:val="007004D2"/>
    <w:rsid w:val="00700C8C"/>
    <w:rsid w:val="00700E09"/>
    <w:rsid w:val="007010F2"/>
    <w:rsid w:val="00701129"/>
    <w:rsid w:val="0070266C"/>
    <w:rsid w:val="00702852"/>
    <w:rsid w:val="0070295F"/>
    <w:rsid w:val="00702A2A"/>
    <w:rsid w:val="00702B0E"/>
    <w:rsid w:val="00702BFD"/>
    <w:rsid w:val="00703464"/>
    <w:rsid w:val="00704F0F"/>
    <w:rsid w:val="00705118"/>
    <w:rsid w:val="00705468"/>
    <w:rsid w:val="00705766"/>
    <w:rsid w:val="007059D4"/>
    <w:rsid w:val="00705B22"/>
    <w:rsid w:val="007064C3"/>
    <w:rsid w:val="0070655D"/>
    <w:rsid w:val="0070666D"/>
    <w:rsid w:val="007067D8"/>
    <w:rsid w:val="00706EBE"/>
    <w:rsid w:val="00706F9D"/>
    <w:rsid w:val="007072E5"/>
    <w:rsid w:val="007075EA"/>
    <w:rsid w:val="007102D4"/>
    <w:rsid w:val="007106C4"/>
    <w:rsid w:val="0071092B"/>
    <w:rsid w:val="00710C66"/>
    <w:rsid w:val="007113E3"/>
    <w:rsid w:val="0071144B"/>
    <w:rsid w:val="007117B8"/>
    <w:rsid w:val="00711D86"/>
    <w:rsid w:val="00712080"/>
    <w:rsid w:val="00712714"/>
    <w:rsid w:val="00713189"/>
    <w:rsid w:val="00713571"/>
    <w:rsid w:val="00713D23"/>
    <w:rsid w:val="00713F46"/>
    <w:rsid w:val="007141BA"/>
    <w:rsid w:val="007146BE"/>
    <w:rsid w:val="00714807"/>
    <w:rsid w:val="00715302"/>
    <w:rsid w:val="00715E27"/>
    <w:rsid w:val="0071636B"/>
    <w:rsid w:val="00716629"/>
    <w:rsid w:val="007168BD"/>
    <w:rsid w:val="00716E6E"/>
    <w:rsid w:val="007176B0"/>
    <w:rsid w:val="00717CD8"/>
    <w:rsid w:val="00717E6F"/>
    <w:rsid w:val="00720016"/>
    <w:rsid w:val="007210CD"/>
    <w:rsid w:val="00721ED9"/>
    <w:rsid w:val="007220DF"/>
    <w:rsid w:val="00722631"/>
    <w:rsid w:val="00722830"/>
    <w:rsid w:val="00723300"/>
    <w:rsid w:val="007233B8"/>
    <w:rsid w:val="007236A7"/>
    <w:rsid w:val="00723BFD"/>
    <w:rsid w:val="00724058"/>
    <w:rsid w:val="0072429A"/>
    <w:rsid w:val="00724682"/>
    <w:rsid w:val="00724AF7"/>
    <w:rsid w:val="00725340"/>
    <w:rsid w:val="0072536D"/>
    <w:rsid w:val="00726599"/>
    <w:rsid w:val="0072681A"/>
    <w:rsid w:val="00726DF1"/>
    <w:rsid w:val="00727627"/>
    <w:rsid w:val="00727764"/>
    <w:rsid w:val="00727956"/>
    <w:rsid w:val="00730BD9"/>
    <w:rsid w:val="00730E2E"/>
    <w:rsid w:val="00731303"/>
    <w:rsid w:val="00732B59"/>
    <w:rsid w:val="00732C2C"/>
    <w:rsid w:val="007333C4"/>
    <w:rsid w:val="00733B00"/>
    <w:rsid w:val="00733BA2"/>
    <w:rsid w:val="00734096"/>
    <w:rsid w:val="00734F2C"/>
    <w:rsid w:val="00734FD4"/>
    <w:rsid w:val="0073515A"/>
    <w:rsid w:val="007351C1"/>
    <w:rsid w:val="00735863"/>
    <w:rsid w:val="00735DFC"/>
    <w:rsid w:val="00735E8F"/>
    <w:rsid w:val="00736180"/>
    <w:rsid w:val="00736FDB"/>
    <w:rsid w:val="00737011"/>
    <w:rsid w:val="007370F4"/>
    <w:rsid w:val="00737124"/>
    <w:rsid w:val="0073718E"/>
    <w:rsid w:val="00737F63"/>
    <w:rsid w:val="007408C8"/>
    <w:rsid w:val="007412A7"/>
    <w:rsid w:val="00741A0A"/>
    <w:rsid w:val="007421F1"/>
    <w:rsid w:val="00742CD1"/>
    <w:rsid w:val="00743392"/>
    <w:rsid w:val="00743512"/>
    <w:rsid w:val="00743775"/>
    <w:rsid w:val="00743835"/>
    <w:rsid w:val="007438F1"/>
    <w:rsid w:val="00744088"/>
    <w:rsid w:val="00744690"/>
    <w:rsid w:val="00744902"/>
    <w:rsid w:val="00744ADA"/>
    <w:rsid w:val="007456EA"/>
    <w:rsid w:val="0074581C"/>
    <w:rsid w:val="007465EE"/>
    <w:rsid w:val="007466B2"/>
    <w:rsid w:val="00746B46"/>
    <w:rsid w:val="00746EB1"/>
    <w:rsid w:val="0074708B"/>
    <w:rsid w:val="0074726D"/>
    <w:rsid w:val="00747854"/>
    <w:rsid w:val="00747B02"/>
    <w:rsid w:val="00747DC2"/>
    <w:rsid w:val="00747FB6"/>
    <w:rsid w:val="00750189"/>
    <w:rsid w:val="0075071C"/>
    <w:rsid w:val="0075086E"/>
    <w:rsid w:val="007512AF"/>
    <w:rsid w:val="007516DC"/>
    <w:rsid w:val="0075183E"/>
    <w:rsid w:val="00751B77"/>
    <w:rsid w:val="00752463"/>
    <w:rsid w:val="00752483"/>
    <w:rsid w:val="00753050"/>
    <w:rsid w:val="00753414"/>
    <w:rsid w:val="00753C6C"/>
    <w:rsid w:val="00753DC4"/>
    <w:rsid w:val="007545F3"/>
    <w:rsid w:val="00754955"/>
    <w:rsid w:val="007550E7"/>
    <w:rsid w:val="00755585"/>
    <w:rsid w:val="00755A73"/>
    <w:rsid w:val="00755CEC"/>
    <w:rsid w:val="007560A2"/>
    <w:rsid w:val="00756418"/>
    <w:rsid w:val="0075643F"/>
    <w:rsid w:val="00756889"/>
    <w:rsid w:val="00756A89"/>
    <w:rsid w:val="00756AB5"/>
    <w:rsid w:val="00756D9E"/>
    <w:rsid w:val="007576CD"/>
    <w:rsid w:val="0075771F"/>
    <w:rsid w:val="007601A6"/>
    <w:rsid w:val="0076038E"/>
    <w:rsid w:val="0076099A"/>
    <w:rsid w:val="00760FFA"/>
    <w:rsid w:val="00761036"/>
    <w:rsid w:val="0076120E"/>
    <w:rsid w:val="00761BF3"/>
    <w:rsid w:val="00762085"/>
    <w:rsid w:val="00762247"/>
    <w:rsid w:val="007627C7"/>
    <w:rsid w:val="00762D74"/>
    <w:rsid w:val="0076329C"/>
    <w:rsid w:val="0076351C"/>
    <w:rsid w:val="00763A1B"/>
    <w:rsid w:val="00764510"/>
    <w:rsid w:val="00764590"/>
    <w:rsid w:val="00764CC4"/>
    <w:rsid w:val="00765781"/>
    <w:rsid w:val="00765A91"/>
    <w:rsid w:val="00765DE3"/>
    <w:rsid w:val="00766208"/>
    <w:rsid w:val="0076637D"/>
    <w:rsid w:val="00767194"/>
    <w:rsid w:val="00770215"/>
    <w:rsid w:val="00770282"/>
    <w:rsid w:val="00770D98"/>
    <w:rsid w:val="00770DBA"/>
    <w:rsid w:val="00770DBB"/>
    <w:rsid w:val="007713C3"/>
    <w:rsid w:val="0077190A"/>
    <w:rsid w:val="00771AA9"/>
    <w:rsid w:val="00771F28"/>
    <w:rsid w:val="00772932"/>
    <w:rsid w:val="00773BC1"/>
    <w:rsid w:val="00773D83"/>
    <w:rsid w:val="00773E0A"/>
    <w:rsid w:val="007747C0"/>
    <w:rsid w:val="00774AC9"/>
    <w:rsid w:val="007754AF"/>
    <w:rsid w:val="00775C6C"/>
    <w:rsid w:val="00776147"/>
    <w:rsid w:val="007762FD"/>
    <w:rsid w:val="00776A19"/>
    <w:rsid w:val="00777441"/>
    <w:rsid w:val="00777502"/>
    <w:rsid w:val="00777D0F"/>
    <w:rsid w:val="007808FC"/>
    <w:rsid w:val="00780AB0"/>
    <w:rsid w:val="00781075"/>
    <w:rsid w:val="0078114C"/>
    <w:rsid w:val="00781824"/>
    <w:rsid w:val="00781BB8"/>
    <w:rsid w:val="00781D34"/>
    <w:rsid w:val="00781F86"/>
    <w:rsid w:val="007823FC"/>
    <w:rsid w:val="00782ED0"/>
    <w:rsid w:val="00783001"/>
    <w:rsid w:val="00783B88"/>
    <w:rsid w:val="00783E5F"/>
    <w:rsid w:val="00783E8F"/>
    <w:rsid w:val="00784812"/>
    <w:rsid w:val="00784833"/>
    <w:rsid w:val="007852C1"/>
    <w:rsid w:val="0078542B"/>
    <w:rsid w:val="00785E57"/>
    <w:rsid w:val="00785E73"/>
    <w:rsid w:val="007861A9"/>
    <w:rsid w:val="00786435"/>
    <w:rsid w:val="007864DE"/>
    <w:rsid w:val="0078677D"/>
    <w:rsid w:val="00786C20"/>
    <w:rsid w:val="00786D2C"/>
    <w:rsid w:val="007875E7"/>
    <w:rsid w:val="00787715"/>
    <w:rsid w:val="00787A04"/>
    <w:rsid w:val="00787AB4"/>
    <w:rsid w:val="00787C89"/>
    <w:rsid w:val="00790C63"/>
    <w:rsid w:val="00790D1B"/>
    <w:rsid w:val="007913D6"/>
    <w:rsid w:val="007916E5"/>
    <w:rsid w:val="007919D5"/>
    <w:rsid w:val="00792000"/>
    <w:rsid w:val="00792419"/>
    <w:rsid w:val="00792853"/>
    <w:rsid w:val="00792FB8"/>
    <w:rsid w:val="007934E1"/>
    <w:rsid w:val="007935CB"/>
    <w:rsid w:val="0079427C"/>
    <w:rsid w:val="00794382"/>
    <w:rsid w:val="00794556"/>
    <w:rsid w:val="00794647"/>
    <w:rsid w:val="007946AA"/>
    <w:rsid w:val="0079497D"/>
    <w:rsid w:val="00794D61"/>
    <w:rsid w:val="007951F9"/>
    <w:rsid w:val="007951FE"/>
    <w:rsid w:val="00795272"/>
    <w:rsid w:val="0079599E"/>
    <w:rsid w:val="007969F0"/>
    <w:rsid w:val="00796B98"/>
    <w:rsid w:val="00796BF6"/>
    <w:rsid w:val="0079729A"/>
    <w:rsid w:val="007972E4"/>
    <w:rsid w:val="00797925"/>
    <w:rsid w:val="00797B90"/>
    <w:rsid w:val="00797DA8"/>
    <w:rsid w:val="00797E4D"/>
    <w:rsid w:val="00797F6A"/>
    <w:rsid w:val="00797FFA"/>
    <w:rsid w:val="007A047A"/>
    <w:rsid w:val="007A05D3"/>
    <w:rsid w:val="007A07C4"/>
    <w:rsid w:val="007A15A3"/>
    <w:rsid w:val="007A18E3"/>
    <w:rsid w:val="007A1916"/>
    <w:rsid w:val="007A1D24"/>
    <w:rsid w:val="007A2886"/>
    <w:rsid w:val="007A29FC"/>
    <w:rsid w:val="007A30FD"/>
    <w:rsid w:val="007A32C1"/>
    <w:rsid w:val="007A3725"/>
    <w:rsid w:val="007A39C1"/>
    <w:rsid w:val="007A3A3A"/>
    <w:rsid w:val="007A3E62"/>
    <w:rsid w:val="007A411E"/>
    <w:rsid w:val="007A419A"/>
    <w:rsid w:val="007A456E"/>
    <w:rsid w:val="007A4FCE"/>
    <w:rsid w:val="007A53D8"/>
    <w:rsid w:val="007A5688"/>
    <w:rsid w:val="007A62FE"/>
    <w:rsid w:val="007A640F"/>
    <w:rsid w:val="007A6774"/>
    <w:rsid w:val="007A7A1A"/>
    <w:rsid w:val="007A7B52"/>
    <w:rsid w:val="007A7F95"/>
    <w:rsid w:val="007B1964"/>
    <w:rsid w:val="007B1AD9"/>
    <w:rsid w:val="007B1B15"/>
    <w:rsid w:val="007B1BDC"/>
    <w:rsid w:val="007B289B"/>
    <w:rsid w:val="007B3471"/>
    <w:rsid w:val="007B3BFB"/>
    <w:rsid w:val="007B3EDA"/>
    <w:rsid w:val="007B4667"/>
    <w:rsid w:val="007B4803"/>
    <w:rsid w:val="007B4FA5"/>
    <w:rsid w:val="007B50B3"/>
    <w:rsid w:val="007B519B"/>
    <w:rsid w:val="007B566A"/>
    <w:rsid w:val="007B5961"/>
    <w:rsid w:val="007B59BF"/>
    <w:rsid w:val="007B5BCF"/>
    <w:rsid w:val="007B64D9"/>
    <w:rsid w:val="007B7565"/>
    <w:rsid w:val="007B7792"/>
    <w:rsid w:val="007B77B6"/>
    <w:rsid w:val="007B7CC3"/>
    <w:rsid w:val="007B7D25"/>
    <w:rsid w:val="007B7FE3"/>
    <w:rsid w:val="007C0265"/>
    <w:rsid w:val="007C099B"/>
    <w:rsid w:val="007C0B39"/>
    <w:rsid w:val="007C0F8C"/>
    <w:rsid w:val="007C16AD"/>
    <w:rsid w:val="007C1762"/>
    <w:rsid w:val="007C18FC"/>
    <w:rsid w:val="007C1F2E"/>
    <w:rsid w:val="007C2CED"/>
    <w:rsid w:val="007C34A3"/>
    <w:rsid w:val="007C357E"/>
    <w:rsid w:val="007C461D"/>
    <w:rsid w:val="007C4864"/>
    <w:rsid w:val="007C4E9D"/>
    <w:rsid w:val="007C5264"/>
    <w:rsid w:val="007C556D"/>
    <w:rsid w:val="007C55A1"/>
    <w:rsid w:val="007C57F7"/>
    <w:rsid w:val="007C63A7"/>
    <w:rsid w:val="007C66C0"/>
    <w:rsid w:val="007C6E8B"/>
    <w:rsid w:val="007C71DE"/>
    <w:rsid w:val="007C72A7"/>
    <w:rsid w:val="007D0790"/>
    <w:rsid w:val="007D0918"/>
    <w:rsid w:val="007D0AE4"/>
    <w:rsid w:val="007D12E8"/>
    <w:rsid w:val="007D14F3"/>
    <w:rsid w:val="007D1782"/>
    <w:rsid w:val="007D188E"/>
    <w:rsid w:val="007D1CF4"/>
    <w:rsid w:val="007D1FC7"/>
    <w:rsid w:val="007D2046"/>
    <w:rsid w:val="007D2412"/>
    <w:rsid w:val="007D262F"/>
    <w:rsid w:val="007D2954"/>
    <w:rsid w:val="007D2CA9"/>
    <w:rsid w:val="007D2F18"/>
    <w:rsid w:val="007D32A8"/>
    <w:rsid w:val="007D334B"/>
    <w:rsid w:val="007D3488"/>
    <w:rsid w:val="007D3AC8"/>
    <w:rsid w:val="007D3BEB"/>
    <w:rsid w:val="007D40CA"/>
    <w:rsid w:val="007D4473"/>
    <w:rsid w:val="007D4CCE"/>
    <w:rsid w:val="007D4E94"/>
    <w:rsid w:val="007D50F1"/>
    <w:rsid w:val="007D540C"/>
    <w:rsid w:val="007D5544"/>
    <w:rsid w:val="007D5C1D"/>
    <w:rsid w:val="007D5E97"/>
    <w:rsid w:val="007D7913"/>
    <w:rsid w:val="007D7947"/>
    <w:rsid w:val="007D7BE2"/>
    <w:rsid w:val="007D7DA4"/>
    <w:rsid w:val="007E075A"/>
    <w:rsid w:val="007E08B6"/>
    <w:rsid w:val="007E1152"/>
    <w:rsid w:val="007E118A"/>
    <w:rsid w:val="007E1351"/>
    <w:rsid w:val="007E182E"/>
    <w:rsid w:val="007E2329"/>
    <w:rsid w:val="007E2670"/>
    <w:rsid w:val="007E29B6"/>
    <w:rsid w:val="007E2A49"/>
    <w:rsid w:val="007E2A97"/>
    <w:rsid w:val="007E2E70"/>
    <w:rsid w:val="007E2E7D"/>
    <w:rsid w:val="007E3924"/>
    <w:rsid w:val="007E3B9B"/>
    <w:rsid w:val="007E3C35"/>
    <w:rsid w:val="007E40EE"/>
    <w:rsid w:val="007E44F6"/>
    <w:rsid w:val="007E59D1"/>
    <w:rsid w:val="007E5C19"/>
    <w:rsid w:val="007E5E88"/>
    <w:rsid w:val="007E638F"/>
    <w:rsid w:val="007E6536"/>
    <w:rsid w:val="007E6730"/>
    <w:rsid w:val="007E6B90"/>
    <w:rsid w:val="007E6F15"/>
    <w:rsid w:val="007E7E20"/>
    <w:rsid w:val="007F022F"/>
    <w:rsid w:val="007F0316"/>
    <w:rsid w:val="007F03A6"/>
    <w:rsid w:val="007F03B1"/>
    <w:rsid w:val="007F082C"/>
    <w:rsid w:val="007F1630"/>
    <w:rsid w:val="007F1945"/>
    <w:rsid w:val="007F1AA3"/>
    <w:rsid w:val="007F1BCA"/>
    <w:rsid w:val="007F2504"/>
    <w:rsid w:val="007F257F"/>
    <w:rsid w:val="007F271F"/>
    <w:rsid w:val="007F2AC2"/>
    <w:rsid w:val="007F3A1C"/>
    <w:rsid w:val="007F3BEA"/>
    <w:rsid w:val="007F4335"/>
    <w:rsid w:val="007F4426"/>
    <w:rsid w:val="007F4483"/>
    <w:rsid w:val="007F459E"/>
    <w:rsid w:val="007F5103"/>
    <w:rsid w:val="007F510D"/>
    <w:rsid w:val="007F5961"/>
    <w:rsid w:val="007F5A7C"/>
    <w:rsid w:val="007F5F70"/>
    <w:rsid w:val="007F5FC5"/>
    <w:rsid w:val="007F64FA"/>
    <w:rsid w:val="00800106"/>
    <w:rsid w:val="0080072F"/>
    <w:rsid w:val="00800FA2"/>
    <w:rsid w:val="008012F3"/>
    <w:rsid w:val="00801601"/>
    <w:rsid w:val="008018D2"/>
    <w:rsid w:val="00801AF7"/>
    <w:rsid w:val="0080201B"/>
    <w:rsid w:val="008020E8"/>
    <w:rsid w:val="008029A4"/>
    <w:rsid w:val="00803426"/>
    <w:rsid w:val="00803D48"/>
    <w:rsid w:val="00804365"/>
    <w:rsid w:val="00804A80"/>
    <w:rsid w:val="00804DC0"/>
    <w:rsid w:val="00804E66"/>
    <w:rsid w:val="00805BC0"/>
    <w:rsid w:val="00805C2F"/>
    <w:rsid w:val="00805FB0"/>
    <w:rsid w:val="00806818"/>
    <w:rsid w:val="008069FB"/>
    <w:rsid w:val="00806B60"/>
    <w:rsid w:val="00806C11"/>
    <w:rsid w:val="00806F7B"/>
    <w:rsid w:val="00807A49"/>
    <w:rsid w:val="00807FCB"/>
    <w:rsid w:val="0081056E"/>
    <w:rsid w:val="008107B8"/>
    <w:rsid w:val="0081099F"/>
    <w:rsid w:val="00810E92"/>
    <w:rsid w:val="00811302"/>
    <w:rsid w:val="00811A27"/>
    <w:rsid w:val="00811A2B"/>
    <w:rsid w:val="00811BFA"/>
    <w:rsid w:val="00812A52"/>
    <w:rsid w:val="00812AE1"/>
    <w:rsid w:val="00812E44"/>
    <w:rsid w:val="00813024"/>
    <w:rsid w:val="00813113"/>
    <w:rsid w:val="0081370F"/>
    <w:rsid w:val="00814046"/>
    <w:rsid w:val="0081423A"/>
    <w:rsid w:val="00814248"/>
    <w:rsid w:val="00814C82"/>
    <w:rsid w:val="008157AD"/>
    <w:rsid w:val="00815CD5"/>
    <w:rsid w:val="00816098"/>
    <w:rsid w:val="0081684B"/>
    <w:rsid w:val="00816E46"/>
    <w:rsid w:val="00816F8B"/>
    <w:rsid w:val="00817009"/>
    <w:rsid w:val="008179AA"/>
    <w:rsid w:val="00820A2B"/>
    <w:rsid w:val="00820BB4"/>
    <w:rsid w:val="008218C7"/>
    <w:rsid w:val="00822467"/>
    <w:rsid w:val="0082267D"/>
    <w:rsid w:val="008226BF"/>
    <w:rsid w:val="00823119"/>
    <w:rsid w:val="0082346F"/>
    <w:rsid w:val="00823477"/>
    <w:rsid w:val="008237BA"/>
    <w:rsid w:val="0082539E"/>
    <w:rsid w:val="008257DA"/>
    <w:rsid w:val="00825FBC"/>
    <w:rsid w:val="00826469"/>
    <w:rsid w:val="0082673D"/>
    <w:rsid w:val="0082780D"/>
    <w:rsid w:val="008279CB"/>
    <w:rsid w:val="00830096"/>
    <w:rsid w:val="00831414"/>
    <w:rsid w:val="00831794"/>
    <w:rsid w:val="00832226"/>
    <w:rsid w:val="00832933"/>
    <w:rsid w:val="00833620"/>
    <w:rsid w:val="0083399F"/>
    <w:rsid w:val="00834408"/>
    <w:rsid w:val="00834541"/>
    <w:rsid w:val="008347AF"/>
    <w:rsid w:val="00834E5B"/>
    <w:rsid w:val="0083565C"/>
    <w:rsid w:val="00835D58"/>
    <w:rsid w:val="0083610C"/>
    <w:rsid w:val="0083627C"/>
    <w:rsid w:val="00836589"/>
    <w:rsid w:val="00836D38"/>
    <w:rsid w:val="008371BE"/>
    <w:rsid w:val="008371CD"/>
    <w:rsid w:val="008374FB"/>
    <w:rsid w:val="00837A65"/>
    <w:rsid w:val="00837B46"/>
    <w:rsid w:val="00837D14"/>
    <w:rsid w:val="00840525"/>
    <w:rsid w:val="00841AB1"/>
    <w:rsid w:val="0084258B"/>
    <w:rsid w:val="00842845"/>
    <w:rsid w:val="00842AAB"/>
    <w:rsid w:val="008434A8"/>
    <w:rsid w:val="00843B2E"/>
    <w:rsid w:val="00843B61"/>
    <w:rsid w:val="008440EC"/>
    <w:rsid w:val="008451BC"/>
    <w:rsid w:val="0084545A"/>
    <w:rsid w:val="008457D6"/>
    <w:rsid w:val="00845B45"/>
    <w:rsid w:val="00845D0C"/>
    <w:rsid w:val="0084668E"/>
    <w:rsid w:val="00847B4C"/>
    <w:rsid w:val="0085016A"/>
    <w:rsid w:val="00850F52"/>
    <w:rsid w:val="008510F3"/>
    <w:rsid w:val="0085172F"/>
    <w:rsid w:val="00851A1A"/>
    <w:rsid w:val="00851A3D"/>
    <w:rsid w:val="00852444"/>
    <w:rsid w:val="00852ECD"/>
    <w:rsid w:val="00853134"/>
    <w:rsid w:val="00853886"/>
    <w:rsid w:val="00853C6D"/>
    <w:rsid w:val="00853E66"/>
    <w:rsid w:val="0085483D"/>
    <w:rsid w:val="00854C44"/>
    <w:rsid w:val="00855229"/>
    <w:rsid w:val="008552B2"/>
    <w:rsid w:val="0085560C"/>
    <w:rsid w:val="00855850"/>
    <w:rsid w:val="008558E5"/>
    <w:rsid w:val="00855BBA"/>
    <w:rsid w:val="00855F46"/>
    <w:rsid w:val="008562D2"/>
    <w:rsid w:val="00856CFB"/>
    <w:rsid w:val="0085737D"/>
    <w:rsid w:val="00857FF5"/>
    <w:rsid w:val="00860571"/>
    <w:rsid w:val="0086112D"/>
    <w:rsid w:val="00861562"/>
    <w:rsid w:val="008617D1"/>
    <w:rsid w:val="00861BCA"/>
    <w:rsid w:val="008624FC"/>
    <w:rsid w:val="008636FC"/>
    <w:rsid w:val="00863BFB"/>
    <w:rsid w:val="00863CFB"/>
    <w:rsid w:val="008644CA"/>
    <w:rsid w:val="00864503"/>
    <w:rsid w:val="008647EA"/>
    <w:rsid w:val="0086481F"/>
    <w:rsid w:val="00864AD5"/>
    <w:rsid w:val="00864B00"/>
    <w:rsid w:val="00864C1A"/>
    <w:rsid w:val="00864EB6"/>
    <w:rsid w:val="00865062"/>
    <w:rsid w:val="008652BC"/>
    <w:rsid w:val="00865385"/>
    <w:rsid w:val="008656F5"/>
    <w:rsid w:val="0086634F"/>
    <w:rsid w:val="00866864"/>
    <w:rsid w:val="00866BEE"/>
    <w:rsid w:val="00867042"/>
    <w:rsid w:val="0086705C"/>
    <w:rsid w:val="008673B4"/>
    <w:rsid w:val="00867AC4"/>
    <w:rsid w:val="00867E39"/>
    <w:rsid w:val="0087060E"/>
    <w:rsid w:val="00870722"/>
    <w:rsid w:val="00870A67"/>
    <w:rsid w:val="00871152"/>
    <w:rsid w:val="00871362"/>
    <w:rsid w:val="00871609"/>
    <w:rsid w:val="00871EF6"/>
    <w:rsid w:val="008725E7"/>
    <w:rsid w:val="00872A98"/>
    <w:rsid w:val="008731C5"/>
    <w:rsid w:val="008735EA"/>
    <w:rsid w:val="00874253"/>
    <w:rsid w:val="00874A30"/>
    <w:rsid w:val="00874E42"/>
    <w:rsid w:val="0087518E"/>
    <w:rsid w:val="00876B55"/>
    <w:rsid w:val="00876B7C"/>
    <w:rsid w:val="00876D7B"/>
    <w:rsid w:val="00876F8A"/>
    <w:rsid w:val="00880062"/>
    <w:rsid w:val="0088032B"/>
    <w:rsid w:val="00880F81"/>
    <w:rsid w:val="008811A2"/>
    <w:rsid w:val="00881312"/>
    <w:rsid w:val="008814BB"/>
    <w:rsid w:val="00881AEF"/>
    <w:rsid w:val="0088233F"/>
    <w:rsid w:val="00882CB9"/>
    <w:rsid w:val="00882E65"/>
    <w:rsid w:val="00883400"/>
    <w:rsid w:val="00883EF6"/>
    <w:rsid w:val="00884961"/>
    <w:rsid w:val="00884AE9"/>
    <w:rsid w:val="00884BCE"/>
    <w:rsid w:val="008853BB"/>
    <w:rsid w:val="0088549D"/>
    <w:rsid w:val="008858E3"/>
    <w:rsid w:val="0088635A"/>
    <w:rsid w:val="00886D4F"/>
    <w:rsid w:val="008875EC"/>
    <w:rsid w:val="00887A75"/>
    <w:rsid w:val="00891191"/>
    <w:rsid w:val="00891CFE"/>
    <w:rsid w:val="00892A7C"/>
    <w:rsid w:val="00892D26"/>
    <w:rsid w:val="00892E1F"/>
    <w:rsid w:val="00893541"/>
    <w:rsid w:val="0089370B"/>
    <w:rsid w:val="00893775"/>
    <w:rsid w:val="008937A3"/>
    <w:rsid w:val="008938F0"/>
    <w:rsid w:val="00893994"/>
    <w:rsid w:val="00893CF2"/>
    <w:rsid w:val="00893E5E"/>
    <w:rsid w:val="008941AE"/>
    <w:rsid w:val="00894491"/>
    <w:rsid w:val="00894774"/>
    <w:rsid w:val="0089483F"/>
    <w:rsid w:val="008954FF"/>
    <w:rsid w:val="00895B3D"/>
    <w:rsid w:val="00895BF0"/>
    <w:rsid w:val="00895F71"/>
    <w:rsid w:val="008961E9"/>
    <w:rsid w:val="00896742"/>
    <w:rsid w:val="008969D2"/>
    <w:rsid w:val="00896CE3"/>
    <w:rsid w:val="00896EBE"/>
    <w:rsid w:val="008970BC"/>
    <w:rsid w:val="00897673"/>
    <w:rsid w:val="00897760"/>
    <w:rsid w:val="008A00EA"/>
    <w:rsid w:val="008A0D2A"/>
    <w:rsid w:val="008A1029"/>
    <w:rsid w:val="008A18B2"/>
    <w:rsid w:val="008A1D46"/>
    <w:rsid w:val="008A1D90"/>
    <w:rsid w:val="008A24AF"/>
    <w:rsid w:val="008A29B3"/>
    <w:rsid w:val="008A2A35"/>
    <w:rsid w:val="008A2BC2"/>
    <w:rsid w:val="008A2EA6"/>
    <w:rsid w:val="008A381E"/>
    <w:rsid w:val="008A39CB"/>
    <w:rsid w:val="008A3AFD"/>
    <w:rsid w:val="008A3ED8"/>
    <w:rsid w:val="008A4398"/>
    <w:rsid w:val="008A43C4"/>
    <w:rsid w:val="008A43D3"/>
    <w:rsid w:val="008A4EE9"/>
    <w:rsid w:val="008A54F7"/>
    <w:rsid w:val="008A7772"/>
    <w:rsid w:val="008A784F"/>
    <w:rsid w:val="008A7A97"/>
    <w:rsid w:val="008B0146"/>
    <w:rsid w:val="008B283D"/>
    <w:rsid w:val="008B30AA"/>
    <w:rsid w:val="008B32A9"/>
    <w:rsid w:val="008B3BCE"/>
    <w:rsid w:val="008B3C65"/>
    <w:rsid w:val="008B405A"/>
    <w:rsid w:val="008B47FB"/>
    <w:rsid w:val="008B48C3"/>
    <w:rsid w:val="008B4991"/>
    <w:rsid w:val="008B4DE6"/>
    <w:rsid w:val="008B4E50"/>
    <w:rsid w:val="008B51BB"/>
    <w:rsid w:val="008B53D5"/>
    <w:rsid w:val="008B543B"/>
    <w:rsid w:val="008B619F"/>
    <w:rsid w:val="008B68F0"/>
    <w:rsid w:val="008B6DF5"/>
    <w:rsid w:val="008B7292"/>
    <w:rsid w:val="008B7D28"/>
    <w:rsid w:val="008C0686"/>
    <w:rsid w:val="008C0AF7"/>
    <w:rsid w:val="008C0CA3"/>
    <w:rsid w:val="008C1E51"/>
    <w:rsid w:val="008C2B02"/>
    <w:rsid w:val="008C31E9"/>
    <w:rsid w:val="008C32D4"/>
    <w:rsid w:val="008C344E"/>
    <w:rsid w:val="008C3C13"/>
    <w:rsid w:val="008C4E8F"/>
    <w:rsid w:val="008C50E9"/>
    <w:rsid w:val="008C5408"/>
    <w:rsid w:val="008C5421"/>
    <w:rsid w:val="008C54FF"/>
    <w:rsid w:val="008C6117"/>
    <w:rsid w:val="008C6162"/>
    <w:rsid w:val="008C637D"/>
    <w:rsid w:val="008C6A7B"/>
    <w:rsid w:val="008C6CA6"/>
    <w:rsid w:val="008C6CD9"/>
    <w:rsid w:val="008C6F06"/>
    <w:rsid w:val="008C786B"/>
    <w:rsid w:val="008C7E7C"/>
    <w:rsid w:val="008D003B"/>
    <w:rsid w:val="008D0103"/>
    <w:rsid w:val="008D02CD"/>
    <w:rsid w:val="008D1024"/>
    <w:rsid w:val="008D153B"/>
    <w:rsid w:val="008D1A90"/>
    <w:rsid w:val="008D2150"/>
    <w:rsid w:val="008D2325"/>
    <w:rsid w:val="008D2364"/>
    <w:rsid w:val="008D28D8"/>
    <w:rsid w:val="008D327D"/>
    <w:rsid w:val="008D349B"/>
    <w:rsid w:val="008D3856"/>
    <w:rsid w:val="008D3AD4"/>
    <w:rsid w:val="008D3C19"/>
    <w:rsid w:val="008D413B"/>
    <w:rsid w:val="008D4320"/>
    <w:rsid w:val="008D4E8E"/>
    <w:rsid w:val="008D4F03"/>
    <w:rsid w:val="008D5866"/>
    <w:rsid w:val="008D602C"/>
    <w:rsid w:val="008D61EE"/>
    <w:rsid w:val="008D6665"/>
    <w:rsid w:val="008D78D5"/>
    <w:rsid w:val="008D7BA3"/>
    <w:rsid w:val="008E0714"/>
    <w:rsid w:val="008E1356"/>
    <w:rsid w:val="008E13CA"/>
    <w:rsid w:val="008E1986"/>
    <w:rsid w:val="008E1E62"/>
    <w:rsid w:val="008E270E"/>
    <w:rsid w:val="008E2999"/>
    <w:rsid w:val="008E2BB8"/>
    <w:rsid w:val="008E2D4C"/>
    <w:rsid w:val="008E2EEA"/>
    <w:rsid w:val="008E3430"/>
    <w:rsid w:val="008E3473"/>
    <w:rsid w:val="008E3C41"/>
    <w:rsid w:val="008E4570"/>
    <w:rsid w:val="008E49D4"/>
    <w:rsid w:val="008E4FB2"/>
    <w:rsid w:val="008E5790"/>
    <w:rsid w:val="008E5845"/>
    <w:rsid w:val="008E5BB5"/>
    <w:rsid w:val="008E5E3A"/>
    <w:rsid w:val="008E6046"/>
    <w:rsid w:val="008E677A"/>
    <w:rsid w:val="008E682D"/>
    <w:rsid w:val="008E6BFE"/>
    <w:rsid w:val="008E6E6D"/>
    <w:rsid w:val="008E79AC"/>
    <w:rsid w:val="008F012F"/>
    <w:rsid w:val="008F0360"/>
    <w:rsid w:val="008F04CC"/>
    <w:rsid w:val="008F06DF"/>
    <w:rsid w:val="008F0A5E"/>
    <w:rsid w:val="008F0C8F"/>
    <w:rsid w:val="008F1013"/>
    <w:rsid w:val="008F126A"/>
    <w:rsid w:val="008F16E2"/>
    <w:rsid w:val="008F275F"/>
    <w:rsid w:val="008F2C1E"/>
    <w:rsid w:val="008F342C"/>
    <w:rsid w:val="008F391E"/>
    <w:rsid w:val="008F3AAE"/>
    <w:rsid w:val="008F3AD7"/>
    <w:rsid w:val="008F44A0"/>
    <w:rsid w:val="008F4757"/>
    <w:rsid w:val="008F4D04"/>
    <w:rsid w:val="008F5797"/>
    <w:rsid w:val="008F6260"/>
    <w:rsid w:val="008F6E85"/>
    <w:rsid w:val="008F7230"/>
    <w:rsid w:val="008F7FDF"/>
    <w:rsid w:val="00900174"/>
    <w:rsid w:val="00900645"/>
    <w:rsid w:val="009008F7"/>
    <w:rsid w:val="009009DB"/>
    <w:rsid w:val="00900A39"/>
    <w:rsid w:val="00901232"/>
    <w:rsid w:val="009017DD"/>
    <w:rsid w:val="00901E33"/>
    <w:rsid w:val="0090200C"/>
    <w:rsid w:val="0090243D"/>
    <w:rsid w:val="0090271D"/>
    <w:rsid w:val="00902744"/>
    <w:rsid w:val="00902B6B"/>
    <w:rsid w:val="0090344B"/>
    <w:rsid w:val="0090358C"/>
    <w:rsid w:val="00904113"/>
    <w:rsid w:val="009043B7"/>
    <w:rsid w:val="00904575"/>
    <w:rsid w:val="009048BC"/>
    <w:rsid w:val="00904CC7"/>
    <w:rsid w:val="009050A7"/>
    <w:rsid w:val="009054B2"/>
    <w:rsid w:val="009058A2"/>
    <w:rsid w:val="00905B99"/>
    <w:rsid w:val="00905F00"/>
    <w:rsid w:val="00905F9D"/>
    <w:rsid w:val="00906465"/>
    <w:rsid w:val="00906E30"/>
    <w:rsid w:val="00906EC6"/>
    <w:rsid w:val="00906FF8"/>
    <w:rsid w:val="00907007"/>
    <w:rsid w:val="009071E0"/>
    <w:rsid w:val="00907A88"/>
    <w:rsid w:val="00907B97"/>
    <w:rsid w:val="00910415"/>
    <w:rsid w:val="009105D7"/>
    <w:rsid w:val="009107CB"/>
    <w:rsid w:val="009108EC"/>
    <w:rsid w:val="00910FEA"/>
    <w:rsid w:val="00911A78"/>
    <w:rsid w:val="00911CCB"/>
    <w:rsid w:val="00912065"/>
    <w:rsid w:val="009122AF"/>
    <w:rsid w:val="00912776"/>
    <w:rsid w:val="00913122"/>
    <w:rsid w:val="00913439"/>
    <w:rsid w:val="00913AD5"/>
    <w:rsid w:val="00913DB5"/>
    <w:rsid w:val="0091403A"/>
    <w:rsid w:val="009147A5"/>
    <w:rsid w:val="00914ED1"/>
    <w:rsid w:val="009150C7"/>
    <w:rsid w:val="00915312"/>
    <w:rsid w:val="00915466"/>
    <w:rsid w:val="009156AB"/>
    <w:rsid w:val="0091585D"/>
    <w:rsid w:val="0091654E"/>
    <w:rsid w:val="009168B6"/>
    <w:rsid w:val="00916AB5"/>
    <w:rsid w:val="00916D14"/>
    <w:rsid w:val="00916DA4"/>
    <w:rsid w:val="0091710D"/>
    <w:rsid w:val="0091729D"/>
    <w:rsid w:val="00917CA3"/>
    <w:rsid w:val="0092013F"/>
    <w:rsid w:val="0092079C"/>
    <w:rsid w:val="009207FA"/>
    <w:rsid w:val="00920AA7"/>
    <w:rsid w:val="00920C28"/>
    <w:rsid w:val="00920DC7"/>
    <w:rsid w:val="0092131B"/>
    <w:rsid w:val="009216B0"/>
    <w:rsid w:val="0092185B"/>
    <w:rsid w:val="00921D5D"/>
    <w:rsid w:val="00921DDA"/>
    <w:rsid w:val="00922184"/>
    <w:rsid w:val="00923011"/>
    <w:rsid w:val="00923251"/>
    <w:rsid w:val="009233B0"/>
    <w:rsid w:val="00923476"/>
    <w:rsid w:val="00924183"/>
    <w:rsid w:val="009244E4"/>
    <w:rsid w:val="00924644"/>
    <w:rsid w:val="009258B0"/>
    <w:rsid w:val="00926699"/>
    <w:rsid w:val="009277F0"/>
    <w:rsid w:val="00927904"/>
    <w:rsid w:val="0092795C"/>
    <w:rsid w:val="009301A3"/>
    <w:rsid w:val="0093040A"/>
    <w:rsid w:val="00930F2C"/>
    <w:rsid w:val="009314EA"/>
    <w:rsid w:val="0093211B"/>
    <w:rsid w:val="009322BA"/>
    <w:rsid w:val="00932590"/>
    <w:rsid w:val="0093350E"/>
    <w:rsid w:val="0093359B"/>
    <w:rsid w:val="009336B2"/>
    <w:rsid w:val="00933924"/>
    <w:rsid w:val="00933B8A"/>
    <w:rsid w:val="00933E6B"/>
    <w:rsid w:val="00934007"/>
    <w:rsid w:val="009340C2"/>
    <w:rsid w:val="00934752"/>
    <w:rsid w:val="00934778"/>
    <w:rsid w:val="00934B94"/>
    <w:rsid w:val="00934E00"/>
    <w:rsid w:val="00935068"/>
    <w:rsid w:val="00935248"/>
    <w:rsid w:val="0093525F"/>
    <w:rsid w:val="0093528B"/>
    <w:rsid w:val="00935689"/>
    <w:rsid w:val="00935D23"/>
    <w:rsid w:val="0093601A"/>
    <w:rsid w:val="009360BF"/>
    <w:rsid w:val="00936205"/>
    <w:rsid w:val="00936EEC"/>
    <w:rsid w:val="009371E4"/>
    <w:rsid w:val="00937224"/>
    <w:rsid w:val="009375D1"/>
    <w:rsid w:val="00937894"/>
    <w:rsid w:val="009379D3"/>
    <w:rsid w:val="009403AB"/>
    <w:rsid w:val="009408BD"/>
    <w:rsid w:val="00940FA4"/>
    <w:rsid w:val="009410E0"/>
    <w:rsid w:val="009417C1"/>
    <w:rsid w:val="00941913"/>
    <w:rsid w:val="00941932"/>
    <w:rsid w:val="00941BEB"/>
    <w:rsid w:val="00942340"/>
    <w:rsid w:val="0094253F"/>
    <w:rsid w:val="0094277F"/>
    <w:rsid w:val="00942964"/>
    <w:rsid w:val="00942E54"/>
    <w:rsid w:val="009432BC"/>
    <w:rsid w:val="00944157"/>
    <w:rsid w:val="0094431C"/>
    <w:rsid w:val="009443DC"/>
    <w:rsid w:val="00944569"/>
    <w:rsid w:val="009447A2"/>
    <w:rsid w:val="00944B14"/>
    <w:rsid w:val="00944BE0"/>
    <w:rsid w:val="00944D57"/>
    <w:rsid w:val="00944FD1"/>
    <w:rsid w:val="009450C8"/>
    <w:rsid w:val="00945A41"/>
    <w:rsid w:val="00945C6D"/>
    <w:rsid w:val="00945D66"/>
    <w:rsid w:val="00945E7D"/>
    <w:rsid w:val="009465C0"/>
    <w:rsid w:val="00946CE8"/>
    <w:rsid w:val="00946DAE"/>
    <w:rsid w:val="009478AA"/>
    <w:rsid w:val="00950223"/>
    <w:rsid w:val="00950F6C"/>
    <w:rsid w:val="009510AD"/>
    <w:rsid w:val="00951110"/>
    <w:rsid w:val="009517CD"/>
    <w:rsid w:val="00951A44"/>
    <w:rsid w:val="00952B78"/>
    <w:rsid w:val="00953847"/>
    <w:rsid w:val="00953B57"/>
    <w:rsid w:val="00953C9E"/>
    <w:rsid w:val="0095447B"/>
    <w:rsid w:val="009545CB"/>
    <w:rsid w:val="00954A0D"/>
    <w:rsid w:val="00954A1C"/>
    <w:rsid w:val="00954BD3"/>
    <w:rsid w:val="00954D27"/>
    <w:rsid w:val="00955896"/>
    <w:rsid w:val="00956EED"/>
    <w:rsid w:val="009572B4"/>
    <w:rsid w:val="0095780C"/>
    <w:rsid w:val="009578E1"/>
    <w:rsid w:val="00957930"/>
    <w:rsid w:val="009601CB"/>
    <w:rsid w:val="00960EEF"/>
    <w:rsid w:val="00961753"/>
    <w:rsid w:val="00961A49"/>
    <w:rsid w:val="00961EF9"/>
    <w:rsid w:val="009623E3"/>
    <w:rsid w:val="00962477"/>
    <w:rsid w:val="009624B1"/>
    <w:rsid w:val="009625FE"/>
    <w:rsid w:val="009626EF"/>
    <w:rsid w:val="00962BBD"/>
    <w:rsid w:val="00963327"/>
    <w:rsid w:val="009640CC"/>
    <w:rsid w:val="00964179"/>
    <w:rsid w:val="0096460F"/>
    <w:rsid w:val="009646E0"/>
    <w:rsid w:val="00965396"/>
    <w:rsid w:val="009658CB"/>
    <w:rsid w:val="00965EF4"/>
    <w:rsid w:val="0096636A"/>
    <w:rsid w:val="00966B6F"/>
    <w:rsid w:val="009673BC"/>
    <w:rsid w:val="00967B6E"/>
    <w:rsid w:val="00967CBD"/>
    <w:rsid w:val="00970410"/>
    <w:rsid w:val="00970794"/>
    <w:rsid w:val="00970905"/>
    <w:rsid w:val="009709BE"/>
    <w:rsid w:val="00970B3A"/>
    <w:rsid w:val="00970CC4"/>
    <w:rsid w:val="00971273"/>
    <w:rsid w:val="00971713"/>
    <w:rsid w:val="00971BD1"/>
    <w:rsid w:val="00971E5E"/>
    <w:rsid w:val="0097254A"/>
    <w:rsid w:val="00972557"/>
    <w:rsid w:val="00972B01"/>
    <w:rsid w:val="00972BB1"/>
    <w:rsid w:val="00973BA0"/>
    <w:rsid w:val="00973BAF"/>
    <w:rsid w:val="00973D42"/>
    <w:rsid w:val="0097532F"/>
    <w:rsid w:val="009755A7"/>
    <w:rsid w:val="009759B9"/>
    <w:rsid w:val="00975CFF"/>
    <w:rsid w:val="00975FDF"/>
    <w:rsid w:val="00976787"/>
    <w:rsid w:val="0097689A"/>
    <w:rsid w:val="00976C98"/>
    <w:rsid w:val="00977553"/>
    <w:rsid w:val="009775FE"/>
    <w:rsid w:val="00977CC4"/>
    <w:rsid w:val="00977EE6"/>
    <w:rsid w:val="0098032F"/>
    <w:rsid w:val="00980686"/>
    <w:rsid w:val="00980C7C"/>
    <w:rsid w:val="00980CA6"/>
    <w:rsid w:val="00980E64"/>
    <w:rsid w:val="009814BD"/>
    <w:rsid w:val="009815E8"/>
    <w:rsid w:val="0098180F"/>
    <w:rsid w:val="00982021"/>
    <w:rsid w:val="00982B20"/>
    <w:rsid w:val="009833BE"/>
    <w:rsid w:val="00983E79"/>
    <w:rsid w:val="00983FF3"/>
    <w:rsid w:val="009843C5"/>
    <w:rsid w:val="00984704"/>
    <w:rsid w:val="0098478C"/>
    <w:rsid w:val="00984A35"/>
    <w:rsid w:val="00984D32"/>
    <w:rsid w:val="00984FE5"/>
    <w:rsid w:val="00985414"/>
    <w:rsid w:val="00985F72"/>
    <w:rsid w:val="00986B23"/>
    <w:rsid w:val="00987444"/>
    <w:rsid w:val="00987868"/>
    <w:rsid w:val="00987A15"/>
    <w:rsid w:val="0099032E"/>
    <w:rsid w:val="00990422"/>
    <w:rsid w:val="009904A8"/>
    <w:rsid w:val="00990A58"/>
    <w:rsid w:val="00990DFC"/>
    <w:rsid w:val="00991571"/>
    <w:rsid w:val="009921C9"/>
    <w:rsid w:val="0099230D"/>
    <w:rsid w:val="009925E1"/>
    <w:rsid w:val="009927FE"/>
    <w:rsid w:val="009929E6"/>
    <w:rsid w:val="0099340B"/>
    <w:rsid w:val="0099390E"/>
    <w:rsid w:val="00993EA2"/>
    <w:rsid w:val="0099443F"/>
    <w:rsid w:val="00994606"/>
    <w:rsid w:val="009948C3"/>
    <w:rsid w:val="00995361"/>
    <w:rsid w:val="00995827"/>
    <w:rsid w:val="00995DA4"/>
    <w:rsid w:val="0099617E"/>
    <w:rsid w:val="00996D48"/>
    <w:rsid w:val="0099729B"/>
    <w:rsid w:val="00997B32"/>
    <w:rsid w:val="00997CCE"/>
    <w:rsid w:val="009A0052"/>
    <w:rsid w:val="009A06E8"/>
    <w:rsid w:val="009A0ABB"/>
    <w:rsid w:val="009A0EC2"/>
    <w:rsid w:val="009A185F"/>
    <w:rsid w:val="009A196D"/>
    <w:rsid w:val="009A1A3C"/>
    <w:rsid w:val="009A2278"/>
    <w:rsid w:val="009A236D"/>
    <w:rsid w:val="009A2552"/>
    <w:rsid w:val="009A2AB3"/>
    <w:rsid w:val="009A2E97"/>
    <w:rsid w:val="009A2FE2"/>
    <w:rsid w:val="009A37B6"/>
    <w:rsid w:val="009A4681"/>
    <w:rsid w:val="009A5432"/>
    <w:rsid w:val="009A57E6"/>
    <w:rsid w:val="009A5982"/>
    <w:rsid w:val="009A5D69"/>
    <w:rsid w:val="009A65FC"/>
    <w:rsid w:val="009A6622"/>
    <w:rsid w:val="009A681B"/>
    <w:rsid w:val="009A71AD"/>
    <w:rsid w:val="009A73AE"/>
    <w:rsid w:val="009A73EA"/>
    <w:rsid w:val="009A745C"/>
    <w:rsid w:val="009A79F8"/>
    <w:rsid w:val="009B04D3"/>
    <w:rsid w:val="009B0577"/>
    <w:rsid w:val="009B07CC"/>
    <w:rsid w:val="009B0D89"/>
    <w:rsid w:val="009B1A6C"/>
    <w:rsid w:val="009B1A85"/>
    <w:rsid w:val="009B1BA6"/>
    <w:rsid w:val="009B1E3B"/>
    <w:rsid w:val="009B348B"/>
    <w:rsid w:val="009B34CE"/>
    <w:rsid w:val="009B3BEB"/>
    <w:rsid w:val="009B3C6F"/>
    <w:rsid w:val="009B3CDF"/>
    <w:rsid w:val="009B4140"/>
    <w:rsid w:val="009B427F"/>
    <w:rsid w:val="009B4857"/>
    <w:rsid w:val="009B4D56"/>
    <w:rsid w:val="009B5019"/>
    <w:rsid w:val="009B5196"/>
    <w:rsid w:val="009B592B"/>
    <w:rsid w:val="009B5A70"/>
    <w:rsid w:val="009B6300"/>
    <w:rsid w:val="009B65A8"/>
    <w:rsid w:val="009B65C9"/>
    <w:rsid w:val="009B6705"/>
    <w:rsid w:val="009B6AFD"/>
    <w:rsid w:val="009B7071"/>
    <w:rsid w:val="009B7484"/>
    <w:rsid w:val="009B7B06"/>
    <w:rsid w:val="009C0244"/>
    <w:rsid w:val="009C0B67"/>
    <w:rsid w:val="009C0DF6"/>
    <w:rsid w:val="009C10E0"/>
    <w:rsid w:val="009C14F6"/>
    <w:rsid w:val="009C1852"/>
    <w:rsid w:val="009C19B8"/>
    <w:rsid w:val="009C1D20"/>
    <w:rsid w:val="009C292C"/>
    <w:rsid w:val="009C2F7A"/>
    <w:rsid w:val="009C3671"/>
    <w:rsid w:val="009C371A"/>
    <w:rsid w:val="009C3D64"/>
    <w:rsid w:val="009C3F91"/>
    <w:rsid w:val="009C4243"/>
    <w:rsid w:val="009C463F"/>
    <w:rsid w:val="009C55EE"/>
    <w:rsid w:val="009C67DD"/>
    <w:rsid w:val="009C6A6E"/>
    <w:rsid w:val="009C6A9E"/>
    <w:rsid w:val="009C6C93"/>
    <w:rsid w:val="009C6D02"/>
    <w:rsid w:val="009C73CE"/>
    <w:rsid w:val="009C7F51"/>
    <w:rsid w:val="009D0044"/>
    <w:rsid w:val="009D0550"/>
    <w:rsid w:val="009D0580"/>
    <w:rsid w:val="009D067A"/>
    <w:rsid w:val="009D068F"/>
    <w:rsid w:val="009D0856"/>
    <w:rsid w:val="009D1649"/>
    <w:rsid w:val="009D1AC9"/>
    <w:rsid w:val="009D1C5B"/>
    <w:rsid w:val="009D1E2B"/>
    <w:rsid w:val="009D2906"/>
    <w:rsid w:val="009D3427"/>
    <w:rsid w:val="009D3F14"/>
    <w:rsid w:val="009D4A65"/>
    <w:rsid w:val="009D4F57"/>
    <w:rsid w:val="009D53B3"/>
    <w:rsid w:val="009D5B56"/>
    <w:rsid w:val="009D5D68"/>
    <w:rsid w:val="009D5DEB"/>
    <w:rsid w:val="009D6392"/>
    <w:rsid w:val="009D6934"/>
    <w:rsid w:val="009D7003"/>
    <w:rsid w:val="009D7428"/>
    <w:rsid w:val="009D7A01"/>
    <w:rsid w:val="009D7AE1"/>
    <w:rsid w:val="009D7E94"/>
    <w:rsid w:val="009E0085"/>
    <w:rsid w:val="009E1400"/>
    <w:rsid w:val="009E1B19"/>
    <w:rsid w:val="009E20E9"/>
    <w:rsid w:val="009E2D1B"/>
    <w:rsid w:val="009E3D0D"/>
    <w:rsid w:val="009E42AE"/>
    <w:rsid w:val="009E4898"/>
    <w:rsid w:val="009E4B21"/>
    <w:rsid w:val="009E4D13"/>
    <w:rsid w:val="009E519B"/>
    <w:rsid w:val="009E52E9"/>
    <w:rsid w:val="009E5483"/>
    <w:rsid w:val="009E5F9F"/>
    <w:rsid w:val="009E6565"/>
    <w:rsid w:val="009E69EE"/>
    <w:rsid w:val="009E6BA0"/>
    <w:rsid w:val="009E6F3A"/>
    <w:rsid w:val="009E72DD"/>
    <w:rsid w:val="009E72F4"/>
    <w:rsid w:val="009E7532"/>
    <w:rsid w:val="009E76BF"/>
    <w:rsid w:val="009F0799"/>
    <w:rsid w:val="009F0D03"/>
    <w:rsid w:val="009F1582"/>
    <w:rsid w:val="009F1B52"/>
    <w:rsid w:val="009F2911"/>
    <w:rsid w:val="009F29D5"/>
    <w:rsid w:val="009F32E9"/>
    <w:rsid w:val="009F3460"/>
    <w:rsid w:val="009F3773"/>
    <w:rsid w:val="009F3940"/>
    <w:rsid w:val="009F3D33"/>
    <w:rsid w:val="009F4635"/>
    <w:rsid w:val="009F47BC"/>
    <w:rsid w:val="009F47E4"/>
    <w:rsid w:val="009F4962"/>
    <w:rsid w:val="009F594B"/>
    <w:rsid w:val="009F5B60"/>
    <w:rsid w:val="009F66A3"/>
    <w:rsid w:val="009F66DE"/>
    <w:rsid w:val="009F7028"/>
    <w:rsid w:val="009F77D0"/>
    <w:rsid w:val="009F7EB5"/>
    <w:rsid w:val="00A00022"/>
    <w:rsid w:val="00A00BAB"/>
    <w:rsid w:val="00A00FEB"/>
    <w:rsid w:val="00A010AD"/>
    <w:rsid w:val="00A01138"/>
    <w:rsid w:val="00A013D6"/>
    <w:rsid w:val="00A019B8"/>
    <w:rsid w:val="00A01B40"/>
    <w:rsid w:val="00A01DD8"/>
    <w:rsid w:val="00A0230E"/>
    <w:rsid w:val="00A025C2"/>
    <w:rsid w:val="00A02680"/>
    <w:rsid w:val="00A02CAB"/>
    <w:rsid w:val="00A039F7"/>
    <w:rsid w:val="00A03ACE"/>
    <w:rsid w:val="00A03EA7"/>
    <w:rsid w:val="00A042F5"/>
    <w:rsid w:val="00A04A13"/>
    <w:rsid w:val="00A056E9"/>
    <w:rsid w:val="00A05DD7"/>
    <w:rsid w:val="00A0762E"/>
    <w:rsid w:val="00A076A7"/>
    <w:rsid w:val="00A07A92"/>
    <w:rsid w:val="00A07D6A"/>
    <w:rsid w:val="00A110B5"/>
    <w:rsid w:val="00A11D68"/>
    <w:rsid w:val="00A12772"/>
    <w:rsid w:val="00A12869"/>
    <w:rsid w:val="00A12D20"/>
    <w:rsid w:val="00A133EE"/>
    <w:rsid w:val="00A13BBA"/>
    <w:rsid w:val="00A141A7"/>
    <w:rsid w:val="00A14241"/>
    <w:rsid w:val="00A14CDC"/>
    <w:rsid w:val="00A160CE"/>
    <w:rsid w:val="00A16149"/>
    <w:rsid w:val="00A162FF"/>
    <w:rsid w:val="00A1634F"/>
    <w:rsid w:val="00A163E0"/>
    <w:rsid w:val="00A16635"/>
    <w:rsid w:val="00A16669"/>
    <w:rsid w:val="00A167CE"/>
    <w:rsid w:val="00A16A89"/>
    <w:rsid w:val="00A17187"/>
    <w:rsid w:val="00A171B3"/>
    <w:rsid w:val="00A17414"/>
    <w:rsid w:val="00A20E70"/>
    <w:rsid w:val="00A20E98"/>
    <w:rsid w:val="00A212C9"/>
    <w:rsid w:val="00A21372"/>
    <w:rsid w:val="00A214F8"/>
    <w:rsid w:val="00A21B45"/>
    <w:rsid w:val="00A21D57"/>
    <w:rsid w:val="00A2222E"/>
    <w:rsid w:val="00A2231A"/>
    <w:rsid w:val="00A22465"/>
    <w:rsid w:val="00A22722"/>
    <w:rsid w:val="00A227E3"/>
    <w:rsid w:val="00A22AF9"/>
    <w:rsid w:val="00A2311A"/>
    <w:rsid w:val="00A2367F"/>
    <w:rsid w:val="00A2405E"/>
    <w:rsid w:val="00A2409A"/>
    <w:rsid w:val="00A24611"/>
    <w:rsid w:val="00A2477D"/>
    <w:rsid w:val="00A24A9F"/>
    <w:rsid w:val="00A24B74"/>
    <w:rsid w:val="00A24C3D"/>
    <w:rsid w:val="00A24F7B"/>
    <w:rsid w:val="00A25500"/>
    <w:rsid w:val="00A259B1"/>
    <w:rsid w:val="00A25A11"/>
    <w:rsid w:val="00A25F8C"/>
    <w:rsid w:val="00A26347"/>
    <w:rsid w:val="00A26574"/>
    <w:rsid w:val="00A266C4"/>
    <w:rsid w:val="00A26E50"/>
    <w:rsid w:val="00A273ED"/>
    <w:rsid w:val="00A306E9"/>
    <w:rsid w:val="00A30F61"/>
    <w:rsid w:val="00A3102E"/>
    <w:rsid w:val="00A310B5"/>
    <w:rsid w:val="00A31979"/>
    <w:rsid w:val="00A31AE6"/>
    <w:rsid w:val="00A31CDC"/>
    <w:rsid w:val="00A32508"/>
    <w:rsid w:val="00A32524"/>
    <w:rsid w:val="00A325C1"/>
    <w:rsid w:val="00A3294D"/>
    <w:rsid w:val="00A32B9E"/>
    <w:rsid w:val="00A3386E"/>
    <w:rsid w:val="00A33ED7"/>
    <w:rsid w:val="00A343B1"/>
    <w:rsid w:val="00A350C2"/>
    <w:rsid w:val="00A3568C"/>
    <w:rsid w:val="00A35860"/>
    <w:rsid w:val="00A3618D"/>
    <w:rsid w:val="00A36BB8"/>
    <w:rsid w:val="00A36C31"/>
    <w:rsid w:val="00A36F0F"/>
    <w:rsid w:val="00A37263"/>
    <w:rsid w:val="00A373C7"/>
    <w:rsid w:val="00A3743F"/>
    <w:rsid w:val="00A3756E"/>
    <w:rsid w:val="00A375A9"/>
    <w:rsid w:val="00A37B5D"/>
    <w:rsid w:val="00A37C11"/>
    <w:rsid w:val="00A37C89"/>
    <w:rsid w:val="00A40102"/>
    <w:rsid w:val="00A401C3"/>
    <w:rsid w:val="00A403B1"/>
    <w:rsid w:val="00A40FF4"/>
    <w:rsid w:val="00A4133C"/>
    <w:rsid w:val="00A41BB7"/>
    <w:rsid w:val="00A42253"/>
    <w:rsid w:val="00A4305F"/>
    <w:rsid w:val="00A43E2A"/>
    <w:rsid w:val="00A4482A"/>
    <w:rsid w:val="00A44853"/>
    <w:rsid w:val="00A44E63"/>
    <w:rsid w:val="00A45372"/>
    <w:rsid w:val="00A45766"/>
    <w:rsid w:val="00A45D09"/>
    <w:rsid w:val="00A45E11"/>
    <w:rsid w:val="00A45F95"/>
    <w:rsid w:val="00A46F07"/>
    <w:rsid w:val="00A47613"/>
    <w:rsid w:val="00A4765B"/>
    <w:rsid w:val="00A477F5"/>
    <w:rsid w:val="00A47FAE"/>
    <w:rsid w:val="00A47FDB"/>
    <w:rsid w:val="00A50174"/>
    <w:rsid w:val="00A5028F"/>
    <w:rsid w:val="00A508D7"/>
    <w:rsid w:val="00A50F68"/>
    <w:rsid w:val="00A5110C"/>
    <w:rsid w:val="00A5143D"/>
    <w:rsid w:val="00A519B7"/>
    <w:rsid w:val="00A51B24"/>
    <w:rsid w:val="00A51DA7"/>
    <w:rsid w:val="00A51EC9"/>
    <w:rsid w:val="00A52751"/>
    <w:rsid w:val="00A52765"/>
    <w:rsid w:val="00A53107"/>
    <w:rsid w:val="00A54062"/>
    <w:rsid w:val="00A54643"/>
    <w:rsid w:val="00A54EBA"/>
    <w:rsid w:val="00A54FBE"/>
    <w:rsid w:val="00A5506E"/>
    <w:rsid w:val="00A55164"/>
    <w:rsid w:val="00A5549B"/>
    <w:rsid w:val="00A55A90"/>
    <w:rsid w:val="00A56569"/>
    <w:rsid w:val="00A56690"/>
    <w:rsid w:val="00A56B9C"/>
    <w:rsid w:val="00A56DAE"/>
    <w:rsid w:val="00A574AE"/>
    <w:rsid w:val="00A57A14"/>
    <w:rsid w:val="00A57B28"/>
    <w:rsid w:val="00A6036D"/>
    <w:rsid w:val="00A6038A"/>
    <w:rsid w:val="00A61DE2"/>
    <w:rsid w:val="00A6258C"/>
    <w:rsid w:val="00A62CF2"/>
    <w:rsid w:val="00A631AF"/>
    <w:rsid w:val="00A633C0"/>
    <w:rsid w:val="00A63FCC"/>
    <w:rsid w:val="00A6408F"/>
    <w:rsid w:val="00A6429F"/>
    <w:rsid w:val="00A644BE"/>
    <w:rsid w:val="00A646D4"/>
    <w:rsid w:val="00A64F4C"/>
    <w:rsid w:val="00A6537B"/>
    <w:rsid w:val="00A6559C"/>
    <w:rsid w:val="00A655E5"/>
    <w:rsid w:val="00A65CE8"/>
    <w:rsid w:val="00A65FFE"/>
    <w:rsid w:val="00A66629"/>
    <w:rsid w:val="00A667B1"/>
    <w:rsid w:val="00A668E7"/>
    <w:rsid w:val="00A66961"/>
    <w:rsid w:val="00A6725A"/>
    <w:rsid w:val="00A675F2"/>
    <w:rsid w:val="00A67637"/>
    <w:rsid w:val="00A677C1"/>
    <w:rsid w:val="00A7044B"/>
    <w:rsid w:val="00A7084E"/>
    <w:rsid w:val="00A71399"/>
    <w:rsid w:val="00A716CC"/>
    <w:rsid w:val="00A7259F"/>
    <w:rsid w:val="00A7298C"/>
    <w:rsid w:val="00A73149"/>
    <w:rsid w:val="00A732D3"/>
    <w:rsid w:val="00A73513"/>
    <w:rsid w:val="00A73BCC"/>
    <w:rsid w:val="00A73C4B"/>
    <w:rsid w:val="00A74724"/>
    <w:rsid w:val="00A7489D"/>
    <w:rsid w:val="00A74E60"/>
    <w:rsid w:val="00A74F26"/>
    <w:rsid w:val="00A75202"/>
    <w:rsid w:val="00A760FC"/>
    <w:rsid w:val="00A7624A"/>
    <w:rsid w:val="00A76C5D"/>
    <w:rsid w:val="00A7702A"/>
    <w:rsid w:val="00A77082"/>
    <w:rsid w:val="00A77306"/>
    <w:rsid w:val="00A774B2"/>
    <w:rsid w:val="00A7771F"/>
    <w:rsid w:val="00A77EB7"/>
    <w:rsid w:val="00A8095B"/>
    <w:rsid w:val="00A80F70"/>
    <w:rsid w:val="00A82226"/>
    <w:rsid w:val="00A82651"/>
    <w:rsid w:val="00A82FF4"/>
    <w:rsid w:val="00A83184"/>
    <w:rsid w:val="00A835E0"/>
    <w:rsid w:val="00A83659"/>
    <w:rsid w:val="00A836A7"/>
    <w:rsid w:val="00A83980"/>
    <w:rsid w:val="00A83981"/>
    <w:rsid w:val="00A83C14"/>
    <w:rsid w:val="00A84318"/>
    <w:rsid w:val="00A84680"/>
    <w:rsid w:val="00A84A78"/>
    <w:rsid w:val="00A854E3"/>
    <w:rsid w:val="00A85A69"/>
    <w:rsid w:val="00A865DB"/>
    <w:rsid w:val="00A86EFE"/>
    <w:rsid w:val="00A875F1"/>
    <w:rsid w:val="00A900E5"/>
    <w:rsid w:val="00A90A60"/>
    <w:rsid w:val="00A91388"/>
    <w:rsid w:val="00A913BC"/>
    <w:rsid w:val="00A915F4"/>
    <w:rsid w:val="00A91964"/>
    <w:rsid w:val="00A91BEF"/>
    <w:rsid w:val="00A91BF6"/>
    <w:rsid w:val="00A91F1E"/>
    <w:rsid w:val="00A92C1F"/>
    <w:rsid w:val="00A92C3C"/>
    <w:rsid w:val="00A9301F"/>
    <w:rsid w:val="00A936C9"/>
    <w:rsid w:val="00A93713"/>
    <w:rsid w:val="00A9390F"/>
    <w:rsid w:val="00A93BAE"/>
    <w:rsid w:val="00A94603"/>
    <w:rsid w:val="00A94FA9"/>
    <w:rsid w:val="00A9518A"/>
    <w:rsid w:val="00A95366"/>
    <w:rsid w:val="00A9586B"/>
    <w:rsid w:val="00A95A1B"/>
    <w:rsid w:val="00A96052"/>
    <w:rsid w:val="00A96324"/>
    <w:rsid w:val="00A963FE"/>
    <w:rsid w:val="00A96CEB"/>
    <w:rsid w:val="00A9729A"/>
    <w:rsid w:val="00A97A31"/>
    <w:rsid w:val="00A97A84"/>
    <w:rsid w:val="00A97DE5"/>
    <w:rsid w:val="00AA0320"/>
    <w:rsid w:val="00AA054C"/>
    <w:rsid w:val="00AA0E39"/>
    <w:rsid w:val="00AA0ED6"/>
    <w:rsid w:val="00AA10AF"/>
    <w:rsid w:val="00AA1531"/>
    <w:rsid w:val="00AA18CA"/>
    <w:rsid w:val="00AA1A63"/>
    <w:rsid w:val="00AA1EC3"/>
    <w:rsid w:val="00AA1F9A"/>
    <w:rsid w:val="00AA20DC"/>
    <w:rsid w:val="00AA2322"/>
    <w:rsid w:val="00AA24FD"/>
    <w:rsid w:val="00AA2678"/>
    <w:rsid w:val="00AA280F"/>
    <w:rsid w:val="00AA28A0"/>
    <w:rsid w:val="00AA2EAD"/>
    <w:rsid w:val="00AA3598"/>
    <w:rsid w:val="00AA375E"/>
    <w:rsid w:val="00AA3B17"/>
    <w:rsid w:val="00AA3DE7"/>
    <w:rsid w:val="00AA4D5F"/>
    <w:rsid w:val="00AA511D"/>
    <w:rsid w:val="00AA5749"/>
    <w:rsid w:val="00AA5942"/>
    <w:rsid w:val="00AA5B75"/>
    <w:rsid w:val="00AA619B"/>
    <w:rsid w:val="00AA625D"/>
    <w:rsid w:val="00AA6A6B"/>
    <w:rsid w:val="00AA750B"/>
    <w:rsid w:val="00AA7687"/>
    <w:rsid w:val="00AA7B75"/>
    <w:rsid w:val="00AB0204"/>
    <w:rsid w:val="00AB0429"/>
    <w:rsid w:val="00AB0EDE"/>
    <w:rsid w:val="00AB12B9"/>
    <w:rsid w:val="00AB16E2"/>
    <w:rsid w:val="00AB1A98"/>
    <w:rsid w:val="00AB1B27"/>
    <w:rsid w:val="00AB1DC7"/>
    <w:rsid w:val="00AB1EA7"/>
    <w:rsid w:val="00AB2262"/>
    <w:rsid w:val="00AB277D"/>
    <w:rsid w:val="00AB2860"/>
    <w:rsid w:val="00AB30CD"/>
    <w:rsid w:val="00AB38F3"/>
    <w:rsid w:val="00AB3D58"/>
    <w:rsid w:val="00AB3D60"/>
    <w:rsid w:val="00AB3E29"/>
    <w:rsid w:val="00AB4098"/>
    <w:rsid w:val="00AB4FFF"/>
    <w:rsid w:val="00AB528B"/>
    <w:rsid w:val="00AB5941"/>
    <w:rsid w:val="00AB5F3D"/>
    <w:rsid w:val="00AB5FA6"/>
    <w:rsid w:val="00AB683D"/>
    <w:rsid w:val="00AB6E79"/>
    <w:rsid w:val="00AB6FCB"/>
    <w:rsid w:val="00AB7697"/>
    <w:rsid w:val="00AB7887"/>
    <w:rsid w:val="00AB7F11"/>
    <w:rsid w:val="00AC005E"/>
    <w:rsid w:val="00AC0BB9"/>
    <w:rsid w:val="00AC17BB"/>
    <w:rsid w:val="00AC2603"/>
    <w:rsid w:val="00AC2A7F"/>
    <w:rsid w:val="00AC33FF"/>
    <w:rsid w:val="00AC3514"/>
    <w:rsid w:val="00AC3559"/>
    <w:rsid w:val="00AC3F96"/>
    <w:rsid w:val="00AC4516"/>
    <w:rsid w:val="00AC474C"/>
    <w:rsid w:val="00AC497C"/>
    <w:rsid w:val="00AC4A64"/>
    <w:rsid w:val="00AC4E96"/>
    <w:rsid w:val="00AC513D"/>
    <w:rsid w:val="00AC596D"/>
    <w:rsid w:val="00AC5AFF"/>
    <w:rsid w:val="00AC5BB9"/>
    <w:rsid w:val="00AC5F24"/>
    <w:rsid w:val="00AC6B00"/>
    <w:rsid w:val="00AC7008"/>
    <w:rsid w:val="00AC77C3"/>
    <w:rsid w:val="00AC7BD8"/>
    <w:rsid w:val="00AC7E86"/>
    <w:rsid w:val="00AC7FBB"/>
    <w:rsid w:val="00AD0398"/>
    <w:rsid w:val="00AD06F0"/>
    <w:rsid w:val="00AD0BF6"/>
    <w:rsid w:val="00AD130D"/>
    <w:rsid w:val="00AD1427"/>
    <w:rsid w:val="00AD14F2"/>
    <w:rsid w:val="00AD1742"/>
    <w:rsid w:val="00AD1F40"/>
    <w:rsid w:val="00AD23D5"/>
    <w:rsid w:val="00AD23FE"/>
    <w:rsid w:val="00AD263F"/>
    <w:rsid w:val="00AD28C6"/>
    <w:rsid w:val="00AD2A69"/>
    <w:rsid w:val="00AD2A70"/>
    <w:rsid w:val="00AD2AE4"/>
    <w:rsid w:val="00AD2B40"/>
    <w:rsid w:val="00AD2D30"/>
    <w:rsid w:val="00AD320C"/>
    <w:rsid w:val="00AD36B2"/>
    <w:rsid w:val="00AD3896"/>
    <w:rsid w:val="00AD3CC1"/>
    <w:rsid w:val="00AD422F"/>
    <w:rsid w:val="00AD456F"/>
    <w:rsid w:val="00AD467C"/>
    <w:rsid w:val="00AD52F5"/>
    <w:rsid w:val="00AD547F"/>
    <w:rsid w:val="00AD5C7B"/>
    <w:rsid w:val="00AD6864"/>
    <w:rsid w:val="00AD7141"/>
    <w:rsid w:val="00AD7658"/>
    <w:rsid w:val="00AD7B7E"/>
    <w:rsid w:val="00AD7D3A"/>
    <w:rsid w:val="00AE0568"/>
    <w:rsid w:val="00AE0AA1"/>
    <w:rsid w:val="00AE0EF1"/>
    <w:rsid w:val="00AE17E9"/>
    <w:rsid w:val="00AE332C"/>
    <w:rsid w:val="00AE4095"/>
    <w:rsid w:val="00AE4C07"/>
    <w:rsid w:val="00AE4D2A"/>
    <w:rsid w:val="00AE53A9"/>
    <w:rsid w:val="00AE5847"/>
    <w:rsid w:val="00AE5EC0"/>
    <w:rsid w:val="00AE6970"/>
    <w:rsid w:val="00AE738B"/>
    <w:rsid w:val="00AF0007"/>
    <w:rsid w:val="00AF0786"/>
    <w:rsid w:val="00AF07EA"/>
    <w:rsid w:val="00AF0A3D"/>
    <w:rsid w:val="00AF0E69"/>
    <w:rsid w:val="00AF117E"/>
    <w:rsid w:val="00AF1201"/>
    <w:rsid w:val="00AF1EAD"/>
    <w:rsid w:val="00AF21E6"/>
    <w:rsid w:val="00AF241B"/>
    <w:rsid w:val="00AF2581"/>
    <w:rsid w:val="00AF2825"/>
    <w:rsid w:val="00AF2B61"/>
    <w:rsid w:val="00AF2BCF"/>
    <w:rsid w:val="00AF2E85"/>
    <w:rsid w:val="00AF3464"/>
    <w:rsid w:val="00AF348D"/>
    <w:rsid w:val="00AF367F"/>
    <w:rsid w:val="00AF3A89"/>
    <w:rsid w:val="00AF43EC"/>
    <w:rsid w:val="00AF441A"/>
    <w:rsid w:val="00AF455C"/>
    <w:rsid w:val="00AF4614"/>
    <w:rsid w:val="00AF49C2"/>
    <w:rsid w:val="00AF4D85"/>
    <w:rsid w:val="00AF4D9F"/>
    <w:rsid w:val="00AF5C99"/>
    <w:rsid w:val="00AF5E18"/>
    <w:rsid w:val="00AF5F91"/>
    <w:rsid w:val="00AF6A42"/>
    <w:rsid w:val="00AF6CA6"/>
    <w:rsid w:val="00AF6D7E"/>
    <w:rsid w:val="00AF6DD4"/>
    <w:rsid w:val="00AF79B9"/>
    <w:rsid w:val="00AF7CB4"/>
    <w:rsid w:val="00AF7E4B"/>
    <w:rsid w:val="00AF7E9B"/>
    <w:rsid w:val="00B003FE"/>
    <w:rsid w:val="00B00711"/>
    <w:rsid w:val="00B0090B"/>
    <w:rsid w:val="00B00D2F"/>
    <w:rsid w:val="00B015A2"/>
    <w:rsid w:val="00B021BB"/>
    <w:rsid w:val="00B02325"/>
    <w:rsid w:val="00B0245F"/>
    <w:rsid w:val="00B026AE"/>
    <w:rsid w:val="00B027E5"/>
    <w:rsid w:val="00B034CC"/>
    <w:rsid w:val="00B03676"/>
    <w:rsid w:val="00B03EE5"/>
    <w:rsid w:val="00B04006"/>
    <w:rsid w:val="00B045CC"/>
    <w:rsid w:val="00B04955"/>
    <w:rsid w:val="00B05441"/>
    <w:rsid w:val="00B05D8A"/>
    <w:rsid w:val="00B06385"/>
    <w:rsid w:val="00B06A71"/>
    <w:rsid w:val="00B06B2B"/>
    <w:rsid w:val="00B07423"/>
    <w:rsid w:val="00B079D6"/>
    <w:rsid w:val="00B07CE7"/>
    <w:rsid w:val="00B10004"/>
    <w:rsid w:val="00B10013"/>
    <w:rsid w:val="00B11EA2"/>
    <w:rsid w:val="00B1226B"/>
    <w:rsid w:val="00B1240F"/>
    <w:rsid w:val="00B1241E"/>
    <w:rsid w:val="00B126FD"/>
    <w:rsid w:val="00B1363A"/>
    <w:rsid w:val="00B13817"/>
    <w:rsid w:val="00B13FF5"/>
    <w:rsid w:val="00B15B90"/>
    <w:rsid w:val="00B15D1A"/>
    <w:rsid w:val="00B15DF1"/>
    <w:rsid w:val="00B16298"/>
    <w:rsid w:val="00B164C0"/>
    <w:rsid w:val="00B165FA"/>
    <w:rsid w:val="00B16696"/>
    <w:rsid w:val="00B168BE"/>
    <w:rsid w:val="00B1698F"/>
    <w:rsid w:val="00B172EC"/>
    <w:rsid w:val="00B203B3"/>
    <w:rsid w:val="00B203C7"/>
    <w:rsid w:val="00B204E3"/>
    <w:rsid w:val="00B20672"/>
    <w:rsid w:val="00B20A51"/>
    <w:rsid w:val="00B20F49"/>
    <w:rsid w:val="00B2108C"/>
    <w:rsid w:val="00B22A32"/>
    <w:rsid w:val="00B23626"/>
    <w:rsid w:val="00B23F5B"/>
    <w:rsid w:val="00B24592"/>
    <w:rsid w:val="00B24B79"/>
    <w:rsid w:val="00B25294"/>
    <w:rsid w:val="00B255A7"/>
    <w:rsid w:val="00B25834"/>
    <w:rsid w:val="00B259E3"/>
    <w:rsid w:val="00B25ABE"/>
    <w:rsid w:val="00B261C2"/>
    <w:rsid w:val="00B261DB"/>
    <w:rsid w:val="00B26669"/>
    <w:rsid w:val="00B26C66"/>
    <w:rsid w:val="00B26E96"/>
    <w:rsid w:val="00B271AA"/>
    <w:rsid w:val="00B2730D"/>
    <w:rsid w:val="00B27D3D"/>
    <w:rsid w:val="00B27EC8"/>
    <w:rsid w:val="00B27FA6"/>
    <w:rsid w:val="00B303C5"/>
    <w:rsid w:val="00B30735"/>
    <w:rsid w:val="00B307BA"/>
    <w:rsid w:val="00B30A64"/>
    <w:rsid w:val="00B310D5"/>
    <w:rsid w:val="00B3200B"/>
    <w:rsid w:val="00B325CD"/>
    <w:rsid w:val="00B328AF"/>
    <w:rsid w:val="00B33136"/>
    <w:rsid w:val="00B33460"/>
    <w:rsid w:val="00B33924"/>
    <w:rsid w:val="00B33F5C"/>
    <w:rsid w:val="00B34133"/>
    <w:rsid w:val="00B34550"/>
    <w:rsid w:val="00B34C63"/>
    <w:rsid w:val="00B34D16"/>
    <w:rsid w:val="00B35864"/>
    <w:rsid w:val="00B363C6"/>
    <w:rsid w:val="00B367AA"/>
    <w:rsid w:val="00B36898"/>
    <w:rsid w:val="00B36F45"/>
    <w:rsid w:val="00B36FB6"/>
    <w:rsid w:val="00B371A0"/>
    <w:rsid w:val="00B371B7"/>
    <w:rsid w:val="00B372C4"/>
    <w:rsid w:val="00B3759A"/>
    <w:rsid w:val="00B378F8"/>
    <w:rsid w:val="00B4020D"/>
    <w:rsid w:val="00B40260"/>
    <w:rsid w:val="00B4037B"/>
    <w:rsid w:val="00B405D1"/>
    <w:rsid w:val="00B405DD"/>
    <w:rsid w:val="00B4080B"/>
    <w:rsid w:val="00B40A56"/>
    <w:rsid w:val="00B413DC"/>
    <w:rsid w:val="00B41A6B"/>
    <w:rsid w:val="00B43102"/>
    <w:rsid w:val="00B43774"/>
    <w:rsid w:val="00B44637"/>
    <w:rsid w:val="00B44B3C"/>
    <w:rsid w:val="00B44CAA"/>
    <w:rsid w:val="00B45047"/>
    <w:rsid w:val="00B45061"/>
    <w:rsid w:val="00B45642"/>
    <w:rsid w:val="00B4642E"/>
    <w:rsid w:val="00B46697"/>
    <w:rsid w:val="00B46AC8"/>
    <w:rsid w:val="00B47205"/>
    <w:rsid w:val="00B4724B"/>
    <w:rsid w:val="00B47292"/>
    <w:rsid w:val="00B47358"/>
    <w:rsid w:val="00B47B34"/>
    <w:rsid w:val="00B504D4"/>
    <w:rsid w:val="00B50794"/>
    <w:rsid w:val="00B50825"/>
    <w:rsid w:val="00B50DFE"/>
    <w:rsid w:val="00B512FA"/>
    <w:rsid w:val="00B51ABE"/>
    <w:rsid w:val="00B51B03"/>
    <w:rsid w:val="00B52206"/>
    <w:rsid w:val="00B52826"/>
    <w:rsid w:val="00B52997"/>
    <w:rsid w:val="00B533BE"/>
    <w:rsid w:val="00B536A9"/>
    <w:rsid w:val="00B540BF"/>
    <w:rsid w:val="00B54228"/>
    <w:rsid w:val="00B54304"/>
    <w:rsid w:val="00B54A24"/>
    <w:rsid w:val="00B54D6C"/>
    <w:rsid w:val="00B55117"/>
    <w:rsid w:val="00B5664D"/>
    <w:rsid w:val="00B56AFA"/>
    <w:rsid w:val="00B56CBA"/>
    <w:rsid w:val="00B56E03"/>
    <w:rsid w:val="00B57443"/>
    <w:rsid w:val="00B576E5"/>
    <w:rsid w:val="00B579EB"/>
    <w:rsid w:val="00B57A44"/>
    <w:rsid w:val="00B57E11"/>
    <w:rsid w:val="00B60BB4"/>
    <w:rsid w:val="00B61757"/>
    <w:rsid w:val="00B61824"/>
    <w:rsid w:val="00B61B34"/>
    <w:rsid w:val="00B62196"/>
    <w:rsid w:val="00B629DB"/>
    <w:rsid w:val="00B639BE"/>
    <w:rsid w:val="00B63E74"/>
    <w:rsid w:val="00B6455C"/>
    <w:rsid w:val="00B64565"/>
    <w:rsid w:val="00B650DE"/>
    <w:rsid w:val="00B65675"/>
    <w:rsid w:val="00B656B9"/>
    <w:rsid w:val="00B65950"/>
    <w:rsid w:val="00B65F4D"/>
    <w:rsid w:val="00B66D0F"/>
    <w:rsid w:val="00B6716B"/>
    <w:rsid w:val="00B67580"/>
    <w:rsid w:val="00B67653"/>
    <w:rsid w:val="00B67E19"/>
    <w:rsid w:val="00B70030"/>
    <w:rsid w:val="00B70441"/>
    <w:rsid w:val="00B70490"/>
    <w:rsid w:val="00B70A87"/>
    <w:rsid w:val="00B7101D"/>
    <w:rsid w:val="00B710D2"/>
    <w:rsid w:val="00B72CE5"/>
    <w:rsid w:val="00B72D0D"/>
    <w:rsid w:val="00B73560"/>
    <w:rsid w:val="00B73B9D"/>
    <w:rsid w:val="00B751E5"/>
    <w:rsid w:val="00B7524B"/>
    <w:rsid w:val="00B7524D"/>
    <w:rsid w:val="00B752C4"/>
    <w:rsid w:val="00B759A1"/>
    <w:rsid w:val="00B75C6C"/>
    <w:rsid w:val="00B75C7D"/>
    <w:rsid w:val="00B75F19"/>
    <w:rsid w:val="00B7613C"/>
    <w:rsid w:val="00B762BD"/>
    <w:rsid w:val="00B763BF"/>
    <w:rsid w:val="00B76E6B"/>
    <w:rsid w:val="00B770CE"/>
    <w:rsid w:val="00B7746D"/>
    <w:rsid w:val="00B776C3"/>
    <w:rsid w:val="00B77713"/>
    <w:rsid w:val="00B77AB4"/>
    <w:rsid w:val="00B77F78"/>
    <w:rsid w:val="00B8091B"/>
    <w:rsid w:val="00B81436"/>
    <w:rsid w:val="00B81774"/>
    <w:rsid w:val="00B828D4"/>
    <w:rsid w:val="00B82E2D"/>
    <w:rsid w:val="00B83354"/>
    <w:rsid w:val="00B83A49"/>
    <w:rsid w:val="00B83F3F"/>
    <w:rsid w:val="00B84BE8"/>
    <w:rsid w:val="00B84E81"/>
    <w:rsid w:val="00B85056"/>
    <w:rsid w:val="00B85690"/>
    <w:rsid w:val="00B85E2D"/>
    <w:rsid w:val="00B86014"/>
    <w:rsid w:val="00B866C7"/>
    <w:rsid w:val="00B86BFA"/>
    <w:rsid w:val="00B86F41"/>
    <w:rsid w:val="00B87333"/>
    <w:rsid w:val="00B87818"/>
    <w:rsid w:val="00B87D14"/>
    <w:rsid w:val="00B9066A"/>
    <w:rsid w:val="00B90990"/>
    <w:rsid w:val="00B909AB"/>
    <w:rsid w:val="00B90F12"/>
    <w:rsid w:val="00B9113C"/>
    <w:rsid w:val="00B91464"/>
    <w:rsid w:val="00B9161E"/>
    <w:rsid w:val="00B91B5E"/>
    <w:rsid w:val="00B91DFB"/>
    <w:rsid w:val="00B9266B"/>
    <w:rsid w:val="00B92F91"/>
    <w:rsid w:val="00B93321"/>
    <w:rsid w:val="00B93592"/>
    <w:rsid w:val="00B935B7"/>
    <w:rsid w:val="00B9368F"/>
    <w:rsid w:val="00B93BDC"/>
    <w:rsid w:val="00B9401C"/>
    <w:rsid w:val="00B94022"/>
    <w:rsid w:val="00B945E4"/>
    <w:rsid w:val="00B94A03"/>
    <w:rsid w:val="00B9513B"/>
    <w:rsid w:val="00B951BD"/>
    <w:rsid w:val="00B951FF"/>
    <w:rsid w:val="00B95E62"/>
    <w:rsid w:val="00B9619D"/>
    <w:rsid w:val="00B963EE"/>
    <w:rsid w:val="00B96443"/>
    <w:rsid w:val="00B96457"/>
    <w:rsid w:val="00B96514"/>
    <w:rsid w:val="00B975A6"/>
    <w:rsid w:val="00B97839"/>
    <w:rsid w:val="00B9792F"/>
    <w:rsid w:val="00B97A0B"/>
    <w:rsid w:val="00B97A60"/>
    <w:rsid w:val="00BA1351"/>
    <w:rsid w:val="00BA142C"/>
    <w:rsid w:val="00BA1A0E"/>
    <w:rsid w:val="00BA1CE3"/>
    <w:rsid w:val="00BA248D"/>
    <w:rsid w:val="00BA2DD1"/>
    <w:rsid w:val="00BA311D"/>
    <w:rsid w:val="00BA3598"/>
    <w:rsid w:val="00BA37D1"/>
    <w:rsid w:val="00BA3CDC"/>
    <w:rsid w:val="00BA3FDD"/>
    <w:rsid w:val="00BA490C"/>
    <w:rsid w:val="00BA4BEA"/>
    <w:rsid w:val="00BA4C38"/>
    <w:rsid w:val="00BA512A"/>
    <w:rsid w:val="00BA5133"/>
    <w:rsid w:val="00BA52B3"/>
    <w:rsid w:val="00BA59BC"/>
    <w:rsid w:val="00BA59C3"/>
    <w:rsid w:val="00BA5B95"/>
    <w:rsid w:val="00BA5C96"/>
    <w:rsid w:val="00BA637A"/>
    <w:rsid w:val="00BA64F9"/>
    <w:rsid w:val="00BA6639"/>
    <w:rsid w:val="00BA67A1"/>
    <w:rsid w:val="00BA6D7C"/>
    <w:rsid w:val="00BA6DE9"/>
    <w:rsid w:val="00BA6E74"/>
    <w:rsid w:val="00BA72D4"/>
    <w:rsid w:val="00BA7756"/>
    <w:rsid w:val="00BA7824"/>
    <w:rsid w:val="00BA7AAA"/>
    <w:rsid w:val="00BB0011"/>
    <w:rsid w:val="00BB012B"/>
    <w:rsid w:val="00BB0166"/>
    <w:rsid w:val="00BB06F4"/>
    <w:rsid w:val="00BB14DE"/>
    <w:rsid w:val="00BB1669"/>
    <w:rsid w:val="00BB17B5"/>
    <w:rsid w:val="00BB1CA0"/>
    <w:rsid w:val="00BB2EA8"/>
    <w:rsid w:val="00BB3305"/>
    <w:rsid w:val="00BB33E8"/>
    <w:rsid w:val="00BB39C0"/>
    <w:rsid w:val="00BB3AD5"/>
    <w:rsid w:val="00BB3CE3"/>
    <w:rsid w:val="00BB3EB3"/>
    <w:rsid w:val="00BB44B5"/>
    <w:rsid w:val="00BB4539"/>
    <w:rsid w:val="00BB4842"/>
    <w:rsid w:val="00BB4DAA"/>
    <w:rsid w:val="00BB5403"/>
    <w:rsid w:val="00BB60B9"/>
    <w:rsid w:val="00BB60CB"/>
    <w:rsid w:val="00BB64D6"/>
    <w:rsid w:val="00BB6799"/>
    <w:rsid w:val="00BB6F52"/>
    <w:rsid w:val="00BB7A67"/>
    <w:rsid w:val="00BB7F19"/>
    <w:rsid w:val="00BB7FEA"/>
    <w:rsid w:val="00BC04A4"/>
    <w:rsid w:val="00BC0AB3"/>
    <w:rsid w:val="00BC1676"/>
    <w:rsid w:val="00BC16D5"/>
    <w:rsid w:val="00BC1DE8"/>
    <w:rsid w:val="00BC2400"/>
    <w:rsid w:val="00BC2531"/>
    <w:rsid w:val="00BC2735"/>
    <w:rsid w:val="00BC2C5F"/>
    <w:rsid w:val="00BC307D"/>
    <w:rsid w:val="00BC33C9"/>
    <w:rsid w:val="00BC48ED"/>
    <w:rsid w:val="00BC4B44"/>
    <w:rsid w:val="00BC4CFF"/>
    <w:rsid w:val="00BC5528"/>
    <w:rsid w:val="00BC56DC"/>
    <w:rsid w:val="00BC5784"/>
    <w:rsid w:val="00BC5B06"/>
    <w:rsid w:val="00BC6913"/>
    <w:rsid w:val="00BC6D35"/>
    <w:rsid w:val="00BC74EF"/>
    <w:rsid w:val="00BC7672"/>
    <w:rsid w:val="00BC7C90"/>
    <w:rsid w:val="00BD01B4"/>
    <w:rsid w:val="00BD047A"/>
    <w:rsid w:val="00BD06D0"/>
    <w:rsid w:val="00BD08FB"/>
    <w:rsid w:val="00BD0B94"/>
    <w:rsid w:val="00BD0E39"/>
    <w:rsid w:val="00BD1370"/>
    <w:rsid w:val="00BD2635"/>
    <w:rsid w:val="00BD2B29"/>
    <w:rsid w:val="00BD2FD6"/>
    <w:rsid w:val="00BD3092"/>
    <w:rsid w:val="00BD32F2"/>
    <w:rsid w:val="00BD3623"/>
    <w:rsid w:val="00BD366C"/>
    <w:rsid w:val="00BD385B"/>
    <w:rsid w:val="00BD4252"/>
    <w:rsid w:val="00BD42F2"/>
    <w:rsid w:val="00BD61A0"/>
    <w:rsid w:val="00BD6870"/>
    <w:rsid w:val="00BD6871"/>
    <w:rsid w:val="00BD75C5"/>
    <w:rsid w:val="00BD7963"/>
    <w:rsid w:val="00BD7AA8"/>
    <w:rsid w:val="00BE098E"/>
    <w:rsid w:val="00BE11C0"/>
    <w:rsid w:val="00BE1279"/>
    <w:rsid w:val="00BE1739"/>
    <w:rsid w:val="00BE17B1"/>
    <w:rsid w:val="00BE1E9E"/>
    <w:rsid w:val="00BE217B"/>
    <w:rsid w:val="00BE2369"/>
    <w:rsid w:val="00BE23BA"/>
    <w:rsid w:val="00BE246E"/>
    <w:rsid w:val="00BE25A9"/>
    <w:rsid w:val="00BE261A"/>
    <w:rsid w:val="00BE2FC3"/>
    <w:rsid w:val="00BE4F7D"/>
    <w:rsid w:val="00BE5115"/>
    <w:rsid w:val="00BE527B"/>
    <w:rsid w:val="00BE5571"/>
    <w:rsid w:val="00BE5676"/>
    <w:rsid w:val="00BE59E0"/>
    <w:rsid w:val="00BE5C65"/>
    <w:rsid w:val="00BE60B4"/>
    <w:rsid w:val="00BE6186"/>
    <w:rsid w:val="00BE6484"/>
    <w:rsid w:val="00BE6AE8"/>
    <w:rsid w:val="00BF0142"/>
    <w:rsid w:val="00BF19E8"/>
    <w:rsid w:val="00BF2242"/>
    <w:rsid w:val="00BF234F"/>
    <w:rsid w:val="00BF2B77"/>
    <w:rsid w:val="00BF3070"/>
    <w:rsid w:val="00BF35EA"/>
    <w:rsid w:val="00BF3A76"/>
    <w:rsid w:val="00BF41DE"/>
    <w:rsid w:val="00BF4483"/>
    <w:rsid w:val="00BF4519"/>
    <w:rsid w:val="00BF4761"/>
    <w:rsid w:val="00BF58DB"/>
    <w:rsid w:val="00BF5B72"/>
    <w:rsid w:val="00BF5C28"/>
    <w:rsid w:val="00BF64CD"/>
    <w:rsid w:val="00BF6C46"/>
    <w:rsid w:val="00C003C7"/>
    <w:rsid w:val="00C00544"/>
    <w:rsid w:val="00C006D8"/>
    <w:rsid w:val="00C0092D"/>
    <w:rsid w:val="00C00CAA"/>
    <w:rsid w:val="00C0149D"/>
    <w:rsid w:val="00C01E11"/>
    <w:rsid w:val="00C03583"/>
    <w:rsid w:val="00C036BB"/>
    <w:rsid w:val="00C03F43"/>
    <w:rsid w:val="00C03FB9"/>
    <w:rsid w:val="00C0434D"/>
    <w:rsid w:val="00C046A4"/>
    <w:rsid w:val="00C04B97"/>
    <w:rsid w:val="00C04D69"/>
    <w:rsid w:val="00C04DD0"/>
    <w:rsid w:val="00C0575A"/>
    <w:rsid w:val="00C05A5F"/>
    <w:rsid w:val="00C062A2"/>
    <w:rsid w:val="00C06592"/>
    <w:rsid w:val="00C0690F"/>
    <w:rsid w:val="00C06D3D"/>
    <w:rsid w:val="00C07062"/>
    <w:rsid w:val="00C07D0F"/>
    <w:rsid w:val="00C07D9C"/>
    <w:rsid w:val="00C1056B"/>
    <w:rsid w:val="00C10801"/>
    <w:rsid w:val="00C10C1E"/>
    <w:rsid w:val="00C10D01"/>
    <w:rsid w:val="00C1108B"/>
    <w:rsid w:val="00C111B6"/>
    <w:rsid w:val="00C1127B"/>
    <w:rsid w:val="00C118A0"/>
    <w:rsid w:val="00C12115"/>
    <w:rsid w:val="00C12983"/>
    <w:rsid w:val="00C14086"/>
    <w:rsid w:val="00C149CE"/>
    <w:rsid w:val="00C149D0"/>
    <w:rsid w:val="00C15014"/>
    <w:rsid w:val="00C1524A"/>
    <w:rsid w:val="00C152DB"/>
    <w:rsid w:val="00C153FD"/>
    <w:rsid w:val="00C15450"/>
    <w:rsid w:val="00C155AB"/>
    <w:rsid w:val="00C15B61"/>
    <w:rsid w:val="00C15EF8"/>
    <w:rsid w:val="00C1609C"/>
    <w:rsid w:val="00C162CC"/>
    <w:rsid w:val="00C16C16"/>
    <w:rsid w:val="00C20001"/>
    <w:rsid w:val="00C2014D"/>
    <w:rsid w:val="00C20786"/>
    <w:rsid w:val="00C20A0A"/>
    <w:rsid w:val="00C20C7B"/>
    <w:rsid w:val="00C215B5"/>
    <w:rsid w:val="00C215F3"/>
    <w:rsid w:val="00C21A54"/>
    <w:rsid w:val="00C21FBA"/>
    <w:rsid w:val="00C228B1"/>
    <w:rsid w:val="00C22E9A"/>
    <w:rsid w:val="00C22EA4"/>
    <w:rsid w:val="00C22F04"/>
    <w:rsid w:val="00C23135"/>
    <w:rsid w:val="00C23968"/>
    <w:rsid w:val="00C23BBA"/>
    <w:rsid w:val="00C23CC8"/>
    <w:rsid w:val="00C23D18"/>
    <w:rsid w:val="00C23F41"/>
    <w:rsid w:val="00C240D6"/>
    <w:rsid w:val="00C24BAD"/>
    <w:rsid w:val="00C24C88"/>
    <w:rsid w:val="00C24E7D"/>
    <w:rsid w:val="00C25018"/>
    <w:rsid w:val="00C251DB"/>
    <w:rsid w:val="00C255E5"/>
    <w:rsid w:val="00C257BF"/>
    <w:rsid w:val="00C25D23"/>
    <w:rsid w:val="00C25DA6"/>
    <w:rsid w:val="00C25F9D"/>
    <w:rsid w:val="00C26130"/>
    <w:rsid w:val="00C26379"/>
    <w:rsid w:val="00C26A63"/>
    <w:rsid w:val="00C26FD3"/>
    <w:rsid w:val="00C2709D"/>
    <w:rsid w:val="00C27136"/>
    <w:rsid w:val="00C27E73"/>
    <w:rsid w:val="00C300AA"/>
    <w:rsid w:val="00C308D9"/>
    <w:rsid w:val="00C30949"/>
    <w:rsid w:val="00C30A13"/>
    <w:rsid w:val="00C310FE"/>
    <w:rsid w:val="00C31265"/>
    <w:rsid w:val="00C318E2"/>
    <w:rsid w:val="00C32564"/>
    <w:rsid w:val="00C32B69"/>
    <w:rsid w:val="00C32BE5"/>
    <w:rsid w:val="00C32DB0"/>
    <w:rsid w:val="00C33335"/>
    <w:rsid w:val="00C340BC"/>
    <w:rsid w:val="00C340F2"/>
    <w:rsid w:val="00C3436D"/>
    <w:rsid w:val="00C3451F"/>
    <w:rsid w:val="00C3562D"/>
    <w:rsid w:val="00C359D3"/>
    <w:rsid w:val="00C35E92"/>
    <w:rsid w:val="00C360BA"/>
    <w:rsid w:val="00C361E5"/>
    <w:rsid w:val="00C362E8"/>
    <w:rsid w:val="00C36433"/>
    <w:rsid w:val="00C3643B"/>
    <w:rsid w:val="00C3652D"/>
    <w:rsid w:val="00C36CFA"/>
    <w:rsid w:val="00C3710F"/>
    <w:rsid w:val="00C373C0"/>
    <w:rsid w:val="00C37E95"/>
    <w:rsid w:val="00C404C2"/>
    <w:rsid w:val="00C407F1"/>
    <w:rsid w:val="00C40DE0"/>
    <w:rsid w:val="00C41289"/>
    <w:rsid w:val="00C414C7"/>
    <w:rsid w:val="00C41F4B"/>
    <w:rsid w:val="00C42D52"/>
    <w:rsid w:val="00C42E1B"/>
    <w:rsid w:val="00C42F7C"/>
    <w:rsid w:val="00C4316C"/>
    <w:rsid w:val="00C43E2C"/>
    <w:rsid w:val="00C4484B"/>
    <w:rsid w:val="00C44E0F"/>
    <w:rsid w:val="00C45C17"/>
    <w:rsid w:val="00C45F36"/>
    <w:rsid w:val="00C466C6"/>
    <w:rsid w:val="00C46BD3"/>
    <w:rsid w:val="00C4747B"/>
    <w:rsid w:val="00C4789E"/>
    <w:rsid w:val="00C47CF3"/>
    <w:rsid w:val="00C47E47"/>
    <w:rsid w:val="00C50DBD"/>
    <w:rsid w:val="00C511D9"/>
    <w:rsid w:val="00C51204"/>
    <w:rsid w:val="00C51959"/>
    <w:rsid w:val="00C51A62"/>
    <w:rsid w:val="00C520F0"/>
    <w:rsid w:val="00C528EE"/>
    <w:rsid w:val="00C52ABD"/>
    <w:rsid w:val="00C53293"/>
    <w:rsid w:val="00C5351A"/>
    <w:rsid w:val="00C54364"/>
    <w:rsid w:val="00C54438"/>
    <w:rsid w:val="00C54B89"/>
    <w:rsid w:val="00C56189"/>
    <w:rsid w:val="00C56C58"/>
    <w:rsid w:val="00C56F75"/>
    <w:rsid w:val="00C5763B"/>
    <w:rsid w:val="00C57704"/>
    <w:rsid w:val="00C57823"/>
    <w:rsid w:val="00C578B6"/>
    <w:rsid w:val="00C57B16"/>
    <w:rsid w:val="00C6025E"/>
    <w:rsid w:val="00C60C3E"/>
    <w:rsid w:val="00C616A5"/>
    <w:rsid w:val="00C62018"/>
    <w:rsid w:val="00C620D2"/>
    <w:rsid w:val="00C627B6"/>
    <w:rsid w:val="00C62C64"/>
    <w:rsid w:val="00C62DBD"/>
    <w:rsid w:val="00C62F07"/>
    <w:rsid w:val="00C62F8A"/>
    <w:rsid w:val="00C630CD"/>
    <w:rsid w:val="00C63409"/>
    <w:rsid w:val="00C64B43"/>
    <w:rsid w:val="00C64BFA"/>
    <w:rsid w:val="00C658F3"/>
    <w:rsid w:val="00C6690D"/>
    <w:rsid w:val="00C66B5B"/>
    <w:rsid w:val="00C66BB5"/>
    <w:rsid w:val="00C674A7"/>
    <w:rsid w:val="00C6760E"/>
    <w:rsid w:val="00C67713"/>
    <w:rsid w:val="00C704C4"/>
    <w:rsid w:val="00C70B80"/>
    <w:rsid w:val="00C70C31"/>
    <w:rsid w:val="00C70CDD"/>
    <w:rsid w:val="00C716B4"/>
    <w:rsid w:val="00C71B61"/>
    <w:rsid w:val="00C71CC2"/>
    <w:rsid w:val="00C71EDE"/>
    <w:rsid w:val="00C720C0"/>
    <w:rsid w:val="00C7217E"/>
    <w:rsid w:val="00C7286D"/>
    <w:rsid w:val="00C73626"/>
    <w:rsid w:val="00C73D1D"/>
    <w:rsid w:val="00C740C6"/>
    <w:rsid w:val="00C74230"/>
    <w:rsid w:val="00C7453C"/>
    <w:rsid w:val="00C74C3B"/>
    <w:rsid w:val="00C75D6C"/>
    <w:rsid w:val="00C76041"/>
    <w:rsid w:val="00C7621D"/>
    <w:rsid w:val="00C7709C"/>
    <w:rsid w:val="00C7734A"/>
    <w:rsid w:val="00C77A56"/>
    <w:rsid w:val="00C77B5C"/>
    <w:rsid w:val="00C77B66"/>
    <w:rsid w:val="00C80817"/>
    <w:rsid w:val="00C80ACA"/>
    <w:rsid w:val="00C81122"/>
    <w:rsid w:val="00C81826"/>
    <w:rsid w:val="00C828B7"/>
    <w:rsid w:val="00C82998"/>
    <w:rsid w:val="00C829A7"/>
    <w:rsid w:val="00C82B7D"/>
    <w:rsid w:val="00C841D3"/>
    <w:rsid w:val="00C842D0"/>
    <w:rsid w:val="00C845B2"/>
    <w:rsid w:val="00C845B4"/>
    <w:rsid w:val="00C84AF9"/>
    <w:rsid w:val="00C85069"/>
    <w:rsid w:val="00C851C0"/>
    <w:rsid w:val="00C85560"/>
    <w:rsid w:val="00C85D23"/>
    <w:rsid w:val="00C85DE1"/>
    <w:rsid w:val="00C862A5"/>
    <w:rsid w:val="00C864B5"/>
    <w:rsid w:val="00C86CEE"/>
    <w:rsid w:val="00C87296"/>
    <w:rsid w:val="00C87709"/>
    <w:rsid w:val="00C87964"/>
    <w:rsid w:val="00C87E27"/>
    <w:rsid w:val="00C90001"/>
    <w:rsid w:val="00C90AAE"/>
    <w:rsid w:val="00C911E8"/>
    <w:rsid w:val="00C91537"/>
    <w:rsid w:val="00C91937"/>
    <w:rsid w:val="00C9198B"/>
    <w:rsid w:val="00C921A9"/>
    <w:rsid w:val="00C92238"/>
    <w:rsid w:val="00C92283"/>
    <w:rsid w:val="00C92506"/>
    <w:rsid w:val="00C930B5"/>
    <w:rsid w:val="00C937CC"/>
    <w:rsid w:val="00C942D9"/>
    <w:rsid w:val="00C9431F"/>
    <w:rsid w:val="00C94497"/>
    <w:rsid w:val="00C94863"/>
    <w:rsid w:val="00C94969"/>
    <w:rsid w:val="00C95100"/>
    <w:rsid w:val="00C9586F"/>
    <w:rsid w:val="00C95FB6"/>
    <w:rsid w:val="00C9628C"/>
    <w:rsid w:val="00C97520"/>
    <w:rsid w:val="00C9771D"/>
    <w:rsid w:val="00C978A0"/>
    <w:rsid w:val="00C97900"/>
    <w:rsid w:val="00C979F8"/>
    <w:rsid w:val="00C97E45"/>
    <w:rsid w:val="00CA073F"/>
    <w:rsid w:val="00CA091E"/>
    <w:rsid w:val="00CA0BC0"/>
    <w:rsid w:val="00CA0E0A"/>
    <w:rsid w:val="00CA0ECF"/>
    <w:rsid w:val="00CA17E4"/>
    <w:rsid w:val="00CA26FC"/>
    <w:rsid w:val="00CA2800"/>
    <w:rsid w:val="00CA2B64"/>
    <w:rsid w:val="00CA2BC3"/>
    <w:rsid w:val="00CA4333"/>
    <w:rsid w:val="00CA441A"/>
    <w:rsid w:val="00CA4681"/>
    <w:rsid w:val="00CA4C01"/>
    <w:rsid w:val="00CA5538"/>
    <w:rsid w:val="00CA647C"/>
    <w:rsid w:val="00CA69DC"/>
    <w:rsid w:val="00CA6F78"/>
    <w:rsid w:val="00CA7437"/>
    <w:rsid w:val="00CA786B"/>
    <w:rsid w:val="00CA7925"/>
    <w:rsid w:val="00CA7AA5"/>
    <w:rsid w:val="00CB0AA3"/>
    <w:rsid w:val="00CB188B"/>
    <w:rsid w:val="00CB2854"/>
    <w:rsid w:val="00CB28F9"/>
    <w:rsid w:val="00CB2B5E"/>
    <w:rsid w:val="00CB2D6E"/>
    <w:rsid w:val="00CB3802"/>
    <w:rsid w:val="00CB38B0"/>
    <w:rsid w:val="00CB3B0C"/>
    <w:rsid w:val="00CB3BDE"/>
    <w:rsid w:val="00CB3CB8"/>
    <w:rsid w:val="00CB3EFB"/>
    <w:rsid w:val="00CB4432"/>
    <w:rsid w:val="00CB4F96"/>
    <w:rsid w:val="00CB53B0"/>
    <w:rsid w:val="00CB5516"/>
    <w:rsid w:val="00CB554C"/>
    <w:rsid w:val="00CB5985"/>
    <w:rsid w:val="00CB5FE9"/>
    <w:rsid w:val="00CB5FF0"/>
    <w:rsid w:val="00CB6546"/>
    <w:rsid w:val="00CB65E2"/>
    <w:rsid w:val="00CB6ADE"/>
    <w:rsid w:val="00CB6BB6"/>
    <w:rsid w:val="00CB71DF"/>
    <w:rsid w:val="00CB7456"/>
    <w:rsid w:val="00CB76CB"/>
    <w:rsid w:val="00CB7C46"/>
    <w:rsid w:val="00CB7E6A"/>
    <w:rsid w:val="00CC0575"/>
    <w:rsid w:val="00CC074F"/>
    <w:rsid w:val="00CC1055"/>
    <w:rsid w:val="00CC1164"/>
    <w:rsid w:val="00CC120A"/>
    <w:rsid w:val="00CC1A86"/>
    <w:rsid w:val="00CC1F1A"/>
    <w:rsid w:val="00CC22DA"/>
    <w:rsid w:val="00CC2EE4"/>
    <w:rsid w:val="00CC3FFF"/>
    <w:rsid w:val="00CC449B"/>
    <w:rsid w:val="00CC47DB"/>
    <w:rsid w:val="00CC4855"/>
    <w:rsid w:val="00CC49D9"/>
    <w:rsid w:val="00CC4AD9"/>
    <w:rsid w:val="00CC4D38"/>
    <w:rsid w:val="00CC4D74"/>
    <w:rsid w:val="00CC4E1B"/>
    <w:rsid w:val="00CC4F3E"/>
    <w:rsid w:val="00CC5104"/>
    <w:rsid w:val="00CC5160"/>
    <w:rsid w:val="00CC56C7"/>
    <w:rsid w:val="00CC5EA2"/>
    <w:rsid w:val="00CC5FD2"/>
    <w:rsid w:val="00CC6224"/>
    <w:rsid w:val="00CC66A2"/>
    <w:rsid w:val="00CC6B26"/>
    <w:rsid w:val="00CC70A9"/>
    <w:rsid w:val="00CC728D"/>
    <w:rsid w:val="00CC7418"/>
    <w:rsid w:val="00CC7451"/>
    <w:rsid w:val="00CC7780"/>
    <w:rsid w:val="00CD06A8"/>
    <w:rsid w:val="00CD08A9"/>
    <w:rsid w:val="00CD0F0B"/>
    <w:rsid w:val="00CD1148"/>
    <w:rsid w:val="00CD16C9"/>
    <w:rsid w:val="00CD1867"/>
    <w:rsid w:val="00CD1CE2"/>
    <w:rsid w:val="00CD1D64"/>
    <w:rsid w:val="00CD1D68"/>
    <w:rsid w:val="00CD2434"/>
    <w:rsid w:val="00CD2A8C"/>
    <w:rsid w:val="00CD32CA"/>
    <w:rsid w:val="00CD4061"/>
    <w:rsid w:val="00CD4210"/>
    <w:rsid w:val="00CD42E2"/>
    <w:rsid w:val="00CD4463"/>
    <w:rsid w:val="00CD461D"/>
    <w:rsid w:val="00CD498A"/>
    <w:rsid w:val="00CD5CA4"/>
    <w:rsid w:val="00CD6387"/>
    <w:rsid w:val="00CD6D93"/>
    <w:rsid w:val="00CD7180"/>
    <w:rsid w:val="00CD7297"/>
    <w:rsid w:val="00CD7B81"/>
    <w:rsid w:val="00CD7C05"/>
    <w:rsid w:val="00CD7D6E"/>
    <w:rsid w:val="00CE00E3"/>
    <w:rsid w:val="00CE0700"/>
    <w:rsid w:val="00CE100D"/>
    <w:rsid w:val="00CE133B"/>
    <w:rsid w:val="00CE13D3"/>
    <w:rsid w:val="00CE19F9"/>
    <w:rsid w:val="00CE1D88"/>
    <w:rsid w:val="00CE1FB3"/>
    <w:rsid w:val="00CE2154"/>
    <w:rsid w:val="00CE28F3"/>
    <w:rsid w:val="00CE3A73"/>
    <w:rsid w:val="00CE3D58"/>
    <w:rsid w:val="00CE452B"/>
    <w:rsid w:val="00CE4784"/>
    <w:rsid w:val="00CE4928"/>
    <w:rsid w:val="00CE4B61"/>
    <w:rsid w:val="00CE4F49"/>
    <w:rsid w:val="00CE5159"/>
    <w:rsid w:val="00CE5832"/>
    <w:rsid w:val="00CE5B0E"/>
    <w:rsid w:val="00CE5D14"/>
    <w:rsid w:val="00CE5D43"/>
    <w:rsid w:val="00CE5F24"/>
    <w:rsid w:val="00CE6183"/>
    <w:rsid w:val="00CE61E9"/>
    <w:rsid w:val="00CE62AD"/>
    <w:rsid w:val="00CE6508"/>
    <w:rsid w:val="00CE743E"/>
    <w:rsid w:val="00CE7BE2"/>
    <w:rsid w:val="00CF03CD"/>
    <w:rsid w:val="00CF0478"/>
    <w:rsid w:val="00CF0580"/>
    <w:rsid w:val="00CF05E0"/>
    <w:rsid w:val="00CF0D8C"/>
    <w:rsid w:val="00CF0E0A"/>
    <w:rsid w:val="00CF0E51"/>
    <w:rsid w:val="00CF0E79"/>
    <w:rsid w:val="00CF1458"/>
    <w:rsid w:val="00CF14D0"/>
    <w:rsid w:val="00CF2BA9"/>
    <w:rsid w:val="00CF3D17"/>
    <w:rsid w:val="00CF3E90"/>
    <w:rsid w:val="00CF4012"/>
    <w:rsid w:val="00CF4171"/>
    <w:rsid w:val="00CF46A3"/>
    <w:rsid w:val="00CF49CD"/>
    <w:rsid w:val="00CF4C1B"/>
    <w:rsid w:val="00CF5030"/>
    <w:rsid w:val="00CF5229"/>
    <w:rsid w:val="00CF53CC"/>
    <w:rsid w:val="00CF6283"/>
    <w:rsid w:val="00CF706B"/>
    <w:rsid w:val="00CF7652"/>
    <w:rsid w:val="00D001D4"/>
    <w:rsid w:val="00D0050A"/>
    <w:rsid w:val="00D01E58"/>
    <w:rsid w:val="00D0232C"/>
    <w:rsid w:val="00D027FF"/>
    <w:rsid w:val="00D029B3"/>
    <w:rsid w:val="00D03FB6"/>
    <w:rsid w:val="00D0432C"/>
    <w:rsid w:val="00D045CD"/>
    <w:rsid w:val="00D04761"/>
    <w:rsid w:val="00D05029"/>
    <w:rsid w:val="00D0512C"/>
    <w:rsid w:val="00D051FA"/>
    <w:rsid w:val="00D053DA"/>
    <w:rsid w:val="00D05A93"/>
    <w:rsid w:val="00D05F94"/>
    <w:rsid w:val="00D06E18"/>
    <w:rsid w:val="00D0707D"/>
    <w:rsid w:val="00D07556"/>
    <w:rsid w:val="00D07924"/>
    <w:rsid w:val="00D07C6D"/>
    <w:rsid w:val="00D07CE1"/>
    <w:rsid w:val="00D102A9"/>
    <w:rsid w:val="00D109FF"/>
    <w:rsid w:val="00D10BE0"/>
    <w:rsid w:val="00D1198F"/>
    <w:rsid w:val="00D11D1D"/>
    <w:rsid w:val="00D12F1F"/>
    <w:rsid w:val="00D131F2"/>
    <w:rsid w:val="00D13276"/>
    <w:rsid w:val="00D137B5"/>
    <w:rsid w:val="00D13AF8"/>
    <w:rsid w:val="00D13C05"/>
    <w:rsid w:val="00D14376"/>
    <w:rsid w:val="00D14A8D"/>
    <w:rsid w:val="00D14B33"/>
    <w:rsid w:val="00D15C60"/>
    <w:rsid w:val="00D15DCA"/>
    <w:rsid w:val="00D165DE"/>
    <w:rsid w:val="00D166AB"/>
    <w:rsid w:val="00D16E54"/>
    <w:rsid w:val="00D16F7D"/>
    <w:rsid w:val="00D17425"/>
    <w:rsid w:val="00D1795E"/>
    <w:rsid w:val="00D20354"/>
    <w:rsid w:val="00D20D66"/>
    <w:rsid w:val="00D21432"/>
    <w:rsid w:val="00D2175B"/>
    <w:rsid w:val="00D21DC5"/>
    <w:rsid w:val="00D21F4B"/>
    <w:rsid w:val="00D22272"/>
    <w:rsid w:val="00D22AB3"/>
    <w:rsid w:val="00D22D27"/>
    <w:rsid w:val="00D22FA6"/>
    <w:rsid w:val="00D23E31"/>
    <w:rsid w:val="00D24A13"/>
    <w:rsid w:val="00D24BF1"/>
    <w:rsid w:val="00D2540B"/>
    <w:rsid w:val="00D25825"/>
    <w:rsid w:val="00D25870"/>
    <w:rsid w:val="00D25B2A"/>
    <w:rsid w:val="00D2605B"/>
    <w:rsid w:val="00D2657C"/>
    <w:rsid w:val="00D26E0D"/>
    <w:rsid w:val="00D271A6"/>
    <w:rsid w:val="00D27A7B"/>
    <w:rsid w:val="00D30A73"/>
    <w:rsid w:val="00D30D31"/>
    <w:rsid w:val="00D30DD7"/>
    <w:rsid w:val="00D32258"/>
    <w:rsid w:val="00D32480"/>
    <w:rsid w:val="00D328EA"/>
    <w:rsid w:val="00D32CF4"/>
    <w:rsid w:val="00D33000"/>
    <w:rsid w:val="00D33027"/>
    <w:rsid w:val="00D3345B"/>
    <w:rsid w:val="00D3350C"/>
    <w:rsid w:val="00D3369B"/>
    <w:rsid w:val="00D33E62"/>
    <w:rsid w:val="00D344CB"/>
    <w:rsid w:val="00D344FD"/>
    <w:rsid w:val="00D34A73"/>
    <w:rsid w:val="00D35232"/>
    <w:rsid w:val="00D35573"/>
    <w:rsid w:val="00D35CC7"/>
    <w:rsid w:val="00D35D5F"/>
    <w:rsid w:val="00D36454"/>
    <w:rsid w:val="00D370FA"/>
    <w:rsid w:val="00D37343"/>
    <w:rsid w:val="00D3764A"/>
    <w:rsid w:val="00D3780B"/>
    <w:rsid w:val="00D37E92"/>
    <w:rsid w:val="00D37F38"/>
    <w:rsid w:val="00D400EE"/>
    <w:rsid w:val="00D41253"/>
    <w:rsid w:val="00D41B0B"/>
    <w:rsid w:val="00D42358"/>
    <w:rsid w:val="00D426F5"/>
    <w:rsid w:val="00D427F9"/>
    <w:rsid w:val="00D42883"/>
    <w:rsid w:val="00D42D0B"/>
    <w:rsid w:val="00D42D25"/>
    <w:rsid w:val="00D4328A"/>
    <w:rsid w:val="00D43555"/>
    <w:rsid w:val="00D435AF"/>
    <w:rsid w:val="00D43BDE"/>
    <w:rsid w:val="00D43E50"/>
    <w:rsid w:val="00D43F34"/>
    <w:rsid w:val="00D449A8"/>
    <w:rsid w:val="00D44D10"/>
    <w:rsid w:val="00D45707"/>
    <w:rsid w:val="00D4594C"/>
    <w:rsid w:val="00D46444"/>
    <w:rsid w:val="00D46517"/>
    <w:rsid w:val="00D465E0"/>
    <w:rsid w:val="00D469E0"/>
    <w:rsid w:val="00D46AB8"/>
    <w:rsid w:val="00D46BE6"/>
    <w:rsid w:val="00D46C1F"/>
    <w:rsid w:val="00D46C34"/>
    <w:rsid w:val="00D47070"/>
    <w:rsid w:val="00D47F3D"/>
    <w:rsid w:val="00D47FAF"/>
    <w:rsid w:val="00D500CE"/>
    <w:rsid w:val="00D500D2"/>
    <w:rsid w:val="00D506F5"/>
    <w:rsid w:val="00D5134F"/>
    <w:rsid w:val="00D513ED"/>
    <w:rsid w:val="00D519E1"/>
    <w:rsid w:val="00D5266E"/>
    <w:rsid w:val="00D530AF"/>
    <w:rsid w:val="00D53DA2"/>
    <w:rsid w:val="00D5409D"/>
    <w:rsid w:val="00D541C7"/>
    <w:rsid w:val="00D5465E"/>
    <w:rsid w:val="00D5486E"/>
    <w:rsid w:val="00D54AEF"/>
    <w:rsid w:val="00D5522B"/>
    <w:rsid w:val="00D553B8"/>
    <w:rsid w:val="00D55615"/>
    <w:rsid w:val="00D55690"/>
    <w:rsid w:val="00D559E6"/>
    <w:rsid w:val="00D565AE"/>
    <w:rsid w:val="00D5694A"/>
    <w:rsid w:val="00D56A7B"/>
    <w:rsid w:val="00D56C1D"/>
    <w:rsid w:val="00D571B0"/>
    <w:rsid w:val="00D5787F"/>
    <w:rsid w:val="00D57CC0"/>
    <w:rsid w:val="00D60420"/>
    <w:rsid w:val="00D60BB8"/>
    <w:rsid w:val="00D60E94"/>
    <w:rsid w:val="00D60F22"/>
    <w:rsid w:val="00D6135E"/>
    <w:rsid w:val="00D61A13"/>
    <w:rsid w:val="00D62362"/>
    <w:rsid w:val="00D62473"/>
    <w:rsid w:val="00D62B26"/>
    <w:rsid w:val="00D62B6E"/>
    <w:rsid w:val="00D62E8B"/>
    <w:rsid w:val="00D62FEB"/>
    <w:rsid w:val="00D63814"/>
    <w:rsid w:val="00D63DBF"/>
    <w:rsid w:val="00D6412F"/>
    <w:rsid w:val="00D64865"/>
    <w:rsid w:val="00D648D8"/>
    <w:rsid w:val="00D64F11"/>
    <w:rsid w:val="00D64F5A"/>
    <w:rsid w:val="00D65F00"/>
    <w:rsid w:val="00D661A7"/>
    <w:rsid w:val="00D66336"/>
    <w:rsid w:val="00D66B6D"/>
    <w:rsid w:val="00D66C2C"/>
    <w:rsid w:val="00D677D2"/>
    <w:rsid w:val="00D67B01"/>
    <w:rsid w:val="00D70C80"/>
    <w:rsid w:val="00D70DCE"/>
    <w:rsid w:val="00D71F49"/>
    <w:rsid w:val="00D7216B"/>
    <w:rsid w:val="00D72320"/>
    <w:rsid w:val="00D72585"/>
    <w:rsid w:val="00D72BE3"/>
    <w:rsid w:val="00D72D07"/>
    <w:rsid w:val="00D7393F"/>
    <w:rsid w:val="00D73A1F"/>
    <w:rsid w:val="00D73CD0"/>
    <w:rsid w:val="00D77E49"/>
    <w:rsid w:val="00D8028A"/>
    <w:rsid w:val="00D8066E"/>
    <w:rsid w:val="00D8088E"/>
    <w:rsid w:val="00D81340"/>
    <w:rsid w:val="00D82044"/>
    <w:rsid w:val="00D820F9"/>
    <w:rsid w:val="00D821EB"/>
    <w:rsid w:val="00D828A9"/>
    <w:rsid w:val="00D83DD9"/>
    <w:rsid w:val="00D84616"/>
    <w:rsid w:val="00D8489F"/>
    <w:rsid w:val="00D84DB7"/>
    <w:rsid w:val="00D85116"/>
    <w:rsid w:val="00D85137"/>
    <w:rsid w:val="00D8620C"/>
    <w:rsid w:val="00D862C3"/>
    <w:rsid w:val="00D8674C"/>
    <w:rsid w:val="00D86C4D"/>
    <w:rsid w:val="00D86D6B"/>
    <w:rsid w:val="00D87566"/>
    <w:rsid w:val="00D87EAE"/>
    <w:rsid w:val="00D90001"/>
    <w:rsid w:val="00D903A2"/>
    <w:rsid w:val="00D90CC0"/>
    <w:rsid w:val="00D91A9F"/>
    <w:rsid w:val="00D91AB3"/>
    <w:rsid w:val="00D91B5A"/>
    <w:rsid w:val="00D92A15"/>
    <w:rsid w:val="00D92DA4"/>
    <w:rsid w:val="00D93321"/>
    <w:rsid w:val="00D93892"/>
    <w:rsid w:val="00D93E9E"/>
    <w:rsid w:val="00D93FDC"/>
    <w:rsid w:val="00D94576"/>
    <w:rsid w:val="00D94E9B"/>
    <w:rsid w:val="00D950E9"/>
    <w:rsid w:val="00D9513D"/>
    <w:rsid w:val="00D95C97"/>
    <w:rsid w:val="00D95CDE"/>
    <w:rsid w:val="00D962D3"/>
    <w:rsid w:val="00D966DD"/>
    <w:rsid w:val="00D96E77"/>
    <w:rsid w:val="00D97EF4"/>
    <w:rsid w:val="00DA03A2"/>
    <w:rsid w:val="00DA042F"/>
    <w:rsid w:val="00DA0D62"/>
    <w:rsid w:val="00DA0ECA"/>
    <w:rsid w:val="00DA10EC"/>
    <w:rsid w:val="00DA1617"/>
    <w:rsid w:val="00DA20FC"/>
    <w:rsid w:val="00DA2A65"/>
    <w:rsid w:val="00DA2BCF"/>
    <w:rsid w:val="00DA2C5D"/>
    <w:rsid w:val="00DA4732"/>
    <w:rsid w:val="00DA4D7E"/>
    <w:rsid w:val="00DA6525"/>
    <w:rsid w:val="00DA65CE"/>
    <w:rsid w:val="00DA6EF1"/>
    <w:rsid w:val="00DA773D"/>
    <w:rsid w:val="00DA7806"/>
    <w:rsid w:val="00DA7ADB"/>
    <w:rsid w:val="00DA7E11"/>
    <w:rsid w:val="00DB07D1"/>
    <w:rsid w:val="00DB0B88"/>
    <w:rsid w:val="00DB0F9E"/>
    <w:rsid w:val="00DB118D"/>
    <w:rsid w:val="00DB1D1C"/>
    <w:rsid w:val="00DB1E8D"/>
    <w:rsid w:val="00DB28B7"/>
    <w:rsid w:val="00DB3BAD"/>
    <w:rsid w:val="00DB41B4"/>
    <w:rsid w:val="00DB42A8"/>
    <w:rsid w:val="00DB4622"/>
    <w:rsid w:val="00DB4846"/>
    <w:rsid w:val="00DB4AB4"/>
    <w:rsid w:val="00DB51F9"/>
    <w:rsid w:val="00DB58DB"/>
    <w:rsid w:val="00DB591A"/>
    <w:rsid w:val="00DB5DB1"/>
    <w:rsid w:val="00DB5EF9"/>
    <w:rsid w:val="00DB5F2C"/>
    <w:rsid w:val="00DB679D"/>
    <w:rsid w:val="00DB694E"/>
    <w:rsid w:val="00DB6CAD"/>
    <w:rsid w:val="00DB6EC6"/>
    <w:rsid w:val="00DB6F7E"/>
    <w:rsid w:val="00DB70C8"/>
    <w:rsid w:val="00DB7A29"/>
    <w:rsid w:val="00DC001C"/>
    <w:rsid w:val="00DC03DA"/>
    <w:rsid w:val="00DC0CA5"/>
    <w:rsid w:val="00DC161F"/>
    <w:rsid w:val="00DC1811"/>
    <w:rsid w:val="00DC1A11"/>
    <w:rsid w:val="00DC2157"/>
    <w:rsid w:val="00DC2568"/>
    <w:rsid w:val="00DC2A91"/>
    <w:rsid w:val="00DC2EB5"/>
    <w:rsid w:val="00DC2F5E"/>
    <w:rsid w:val="00DC30F1"/>
    <w:rsid w:val="00DC5176"/>
    <w:rsid w:val="00DC553D"/>
    <w:rsid w:val="00DC5804"/>
    <w:rsid w:val="00DC5A09"/>
    <w:rsid w:val="00DC5DD2"/>
    <w:rsid w:val="00DC61F4"/>
    <w:rsid w:val="00DC6CB2"/>
    <w:rsid w:val="00DC6D62"/>
    <w:rsid w:val="00DC7361"/>
    <w:rsid w:val="00DC7414"/>
    <w:rsid w:val="00DD03C0"/>
    <w:rsid w:val="00DD07B4"/>
    <w:rsid w:val="00DD09CD"/>
    <w:rsid w:val="00DD0DD6"/>
    <w:rsid w:val="00DD125A"/>
    <w:rsid w:val="00DD15BF"/>
    <w:rsid w:val="00DD16EF"/>
    <w:rsid w:val="00DD1F99"/>
    <w:rsid w:val="00DD20A1"/>
    <w:rsid w:val="00DD25CD"/>
    <w:rsid w:val="00DD270E"/>
    <w:rsid w:val="00DD2A0A"/>
    <w:rsid w:val="00DD2C22"/>
    <w:rsid w:val="00DD2C31"/>
    <w:rsid w:val="00DD3643"/>
    <w:rsid w:val="00DD366F"/>
    <w:rsid w:val="00DD4C0A"/>
    <w:rsid w:val="00DD4C35"/>
    <w:rsid w:val="00DD51EC"/>
    <w:rsid w:val="00DD5240"/>
    <w:rsid w:val="00DD53F3"/>
    <w:rsid w:val="00DD57DD"/>
    <w:rsid w:val="00DD5CA2"/>
    <w:rsid w:val="00DD60C3"/>
    <w:rsid w:val="00DD6572"/>
    <w:rsid w:val="00DD6606"/>
    <w:rsid w:val="00DD6719"/>
    <w:rsid w:val="00DD6AFA"/>
    <w:rsid w:val="00DD6F14"/>
    <w:rsid w:val="00DD72F5"/>
    <w:rsid w:val="00DD7B7B"/>
    <w:rsid w:val="00DE003F"/>
    <w:rsid w:val="00DE017B"/>
    <w:rsid w:val="00DE01C9"/>
    <w:rsid w:val="00DE0BCE"/>
    <w:rsid w:val="00DE0C0D"/>
    <w:rsid w:val="00DE10D6"/>
    <w:rsid w:val="00DE1C3A"/>
    <w:rsid w:val="00DE2DF1"/>
    <w:rsid w:val="00DE3659"/>
    <w:rsid w:val="00DE37C6"/>
    <w:rsid w:val="00DE479C"/>
    <w:rsid w:val="00DE47E6"/>
    <w:rsid w:val="00DE4BB6"/>
    <w:rsid w:val="00DE4C51"/>
    <w:rsid w:val="00DE4EDE"/>
    <w:rsid w:val="00DE564A"/>
    <w:rsid w:val="00DE5725"/>
    <w:rsid w:val="00DE58FF"/>
    <w:rsid w:val="00DE5A6F"/>
    <w:rsid w:val="00DE6110"/>
    <w:rsid w:val="00DE63CB"/>
    <w:rsid w:val="00DE654D"/>
    <w:rsid w:val="00DE6FEE"/>
    <w:rsid w:val="00DE7844"/>
    <w:rsid w:val="00DF0174"/>
    <w:rsid w:val="00DF0249"/>
    <w:rsid w:val="00DF0540"/>
    <w:rsid w:val="00DF1172"/>
    <w:rsid w:val="00DF12D7"/>
    <w:rsid w:val="00DF154A"/>
    <w:rsid w:val="00DF1656"/>
    <w:rsid w:val="00DF1C2C"/>
    <w:rsid w:val="00DF1C66"/>
    <w:rsid w:val="00DF1D52"/>
    <w:rsid w:val="00DF1F8B"/>
    <w:rsid w:val="00DF21A3"/>
    <w:rsid w:val="00DF304F"/>
    <w:rsid w:val="00DF3DD9"/>
    <w:rsid w:val="00DF44FF"/>
    <w:rsid w:val="00DF4521"/>
    <w:rsid w:val="00DF47BE"/>
    <w:rsid w:val="00DF49A2"/>
    <w:rsid w:val="00DF4C4B"/>
    <w:rsid w:val="00DF4DA6"/>
    <w:rsid w:val="00DF5238"/>
    <w:rsid w:val="00DF59F5"/>
    <w:rsid w:val="00DF6183"/>
    <w:rsid w:val="00DF61E4"/>
    <w:rsid w:val="00DF6838"/>
    <w:rsid w:val="00DF6B42"/>
    <w:rsid w:val="00DF6DAC"/>
    <w:rsid w:val="00E00DBC"/>
    <w:rsid w:val="00E0115B"/>
    <w:rsid w:val="00E015D5"/>
    <w:rsid w:val="00E01C6C"/>
    <w:rsid w:val="00E021D2"/>
    <w:rsid w:val="00E02489"/>
    <w:rsid w:val="00E0375B"/>
    <w:rsid w:val="00E03A7B"/>
    <w:rsid w:val="00E03B1E"/>
    <w:rsid w:val="00E03B63"/>
    <w:rsid w:val="00E03EF0"/>
    <w:rsid w:val="00E04B03"/>
    <w:rsid w:val="00E061DC"/>
    <w:rsid w:val="00E06245"/>
    <w:rsid w:val="00E0691E"/>
    <w:rsid w:val="00E070EC"/>
    <w:rsid w:val="00E0761A"/>
    <w:rsid w:val="00E07D8F"/>
    <w:rsid w:val="00E102A7"/>
    <w:rsid w:val="00E108A7"/>
    <w:rsid w:val="00E10AC8"/>
    <w:rsid w:val="00E10C3A"/>
    <w:rsid w:val="00E10CB3"/>
    <w:rsid w:val="00E11042"/>
    <w:rsid w:val="00E11073"/>
    <w:rsid w:val="00E116EC"/>
    <w:rsid w:val="00E11B3A"/>
    <w:rsid w:val="00E121E1"/>
    <w:rsid w:val="00E139F9"/>
    <w:rsid w:val="00E13A7B"/>
    <w:rsid w:val="00E14980"/>
    <w:rsid w:val="00E14F49"/>
    <w:rsid w:val="00E15396"/>
    <w:rsid w:val="00E154B9"/>
    <w:rsid w:val="00E15B42"/>
    <w:rsid w:val="00E15B5F"/>
    <w:rsid w:val="00E1602B"/>
    <w:rsid w:val="00E17BEF"/>
    <w:rsid w:val="00E200EB"/>
    <w:rsid w:val="00E2012A"/>
    <w:rsid w:val="00E20F81"/>
    <w:rsid w:val="00E212BD"/>
    <w:rsid w:val="00E2159D"/>
    <w:rsid w:val="00E21B67"/>
    <w:rsid w:val="00E22120"/>
    <w:rsid w:val="00E22609"/>
    <w:rsid w:val="00E227F4"/>
    <w:rsid w:val="00E22D90"/>
    <w:rsid w:val="00E22E0F"/>
    <w:rsid w:val="00E232DF"/>
    <w:rsid w:val="00E2369A"/>
    <w:rsid w:val="00E2441E"/>
    <w:rsid w:val="00E2482F"/>
    <w:rsid w:val="00E24C4D"/>
    <w:rsid w:val="00E25A83"/>
    <w:rsid w:val="00E2668F"/>
    <w:rsid w:val="00E267B5"/>
    <w:rsid w:val="00E26805"/>
    <w:rsid w:val="00E26937"/>
    <w:rsid w:val="00E26A30"/>
    <w:rsid w:val="00E26BF0"/>
    <w:rsid w:val="00E27177"/>
    <w:rsid w:val="00E27398"/>
    <w:rsid w:val="00E2748F"/>
    <w:rsid w:val="00E27F8C"/>
    <w:rsid w:val="00E301BB"/>
    <w:rsid w:val="00E3023A"/>
    <w:rsid w:val="00E3099F"/>
    <w:rsid w:val="00E31684"/>
    <w:rsid w:val="00E31696"/>
    <w:rsid w:val="00E3196C"/>
    <w:rsid w:val="00E31A14"/>
    <w:rsid w:val="00E31F38"/>
    <w:rsid w:val="00E31FAB"/>
    <w:rsid w:val="00E320AC"/>
    <w:rsid w:val="00E32309"/>
    <w:rsid w:val="00E324D1"/>
    <w:rsid w:val="00E32B4E"/>
    <w:rsid w:val="00E32F33"/>
    <w:rsid w:val="00E32F7F"/>
    <w:rsid w:val="00E33D7E"/>
    <w:rsid w:val="00E3467A"/>
    <w:rsid w:val="00E346A4"/>
    <w:rsid w:val="00E34900"/>
    <w:rsid w:val="00E353A5"/>
    <w:rsid w:val="00E35606"/>
    <w:rsid w:val="00E35667"/>
    <w:rsid w:val="00E3569E"/>
    <w:rsid w:val="00E3578D"/>
    <w:rsid w:val="00E3586A"/>
    <w:rsid w:val="00E35A79"/>
    <w:rsid w:val="00E36ABC"/>
    <w:rsid w:val="00E37200"/>
    <w:rsid w:val="00E37221"/>
    <w:rsid w:val="00E373AA"/>
    <w:rsid w:val="00E374D6"/>
    <w:rsid w:val="00E376C7"/>
    <w:rsid w:val="00E37C5A"/>
    <w:rsid w:val="00E37E0B"/>
    <w:rsid w:val="00E37F52"/>
    <w:rsid w:val="00E403A0"/>
    <w:rsid w:val="00E406FC"/>
    <w:rsid w:val="00E4091E"/>
    <w:rsid w:val="00E40B6C"/>
    <w:rsid w:val="00E40B86"/>
    <w:rsid w:val="00E412B2"/>
    <w:rsid w:val="00E414B7"/>
    <w:rsid w:val="00E416D8"/>
    <w:rsid w:val="00E418AF"/>
    <w:rsid w:val="00E4195A"/>
    <w:rsid w:val="00E41CDF"/>
    <w:rsid w:val="00E423D8"/>
    <w:rsid w:val="00E425E4"/>
    <w:rsid w:val="00E42AA1"/>
    <w:rsid w:val="00E42E1B"/>
    <w:rsid w:val="00E42F31"/>
    <w:rsid w:val="00E42FA3"/>
    <w:rsid w:val="00E43765"/>
    <w:rsid w:val="00E43781"/>
    <w:rsid w:val="00E43783"/>
    <w:rsid w:val="00E437AD"/>
    <w:rsid w:val="00E438D7"/>
    <w:rsid w:val="00E43DCF"/>
    <w:rsid w:val="00E4434E"/>
    <w:rsid w:val="00E44ACE"/>
    <w:rsid w:val="00E44D3F"/>
    <w:rsid w:val="00E44EEE"/>
    <w:rsid w:val="00E4595E"/>
    <w:rsid w:val="00E45E53"/>
    <w:rsid w:val="00E46C54"/>
    <w:rsid w:val="00E473EC"/>
    <w:rsid w:val="00E478AF"/>
    <w:rsid w:val="00E4792F"/>
    <w:rsid w:val="00E47DBE"/>
    <w:rsid w:val="00E50069"/>
    <w:rsid w:val="00E50353"/>
    <w:rsid w:val="00E50C78"/>
    <w:rsid w:val="00E50DEA"/>
    <w:rsid w:val="00E512D1"/>
    <w:rsid w:val="00E517D8"/>
    <w:rsid w:val="00E532B4"/>
    <w:rsid w:val="00E5341D"/>
    <w:rsid w:val="00E53704"/>
    <w:rsid w:val="00E53F85"/>
    <w:rsid w:val="00E546CC"/>
    <w:rsid w:val="00E54914"/>
    <w:rsid w:val="00E54F28"/>
    <w:rsid w:val="00E555D4"/>
    <w:rsid w:val="00E5595B"/>
    <w:rsid w:val="00E55B40"/>
    <w:rsid w:val="00E56E13"/>
    <w:rsid w:val="00E56F85"/>
    <w:rsid w:val="00E57DDB"/>
    <w:rsid w:val="00E57EAB"/>
    <w:rsid w:val="00E60EF1"/>
    <w:rsid w:val="00E61286"/>
    <w:rsid w:val="00E6130D"/>
    <w:rsid w:val="00E617EB"/>
    <w:rsid w:val="00E623DB"/>
    <w:rsid w:val="00E62AE3"/>
    <w:rsid w:val="00E62B6D"/>
    <w:rsid w:val="00E63375"/>
    <w:rsid w:val="00E633E3"/>
    <w:rsid w:val="00E633F6"/>
    <w:rsid w:val="00E638B8"/>
    <w:rsid w:val="00E6420E"/>
    <w:rsid w:val="00E64320"/>
    <w:rsid w:val="00E649C3"/>
    <w:rsid w:val="00E64BCD"/>
    <w:rsid w:val="00E654D3"/>
    <w:rsid w:val="00E65DEC"/>
    <w:rsid w:val="00E662A3"/>
    <w:rsid w:val="00E669AE"/>
    <w:rsid w:val="00E669EE"/>
    <w:rsid w:val="00E66DB9"/>
    <w:rsid w:val="00E66EE2"/>
    <w:rsid w:val="00E67401"/>
    <w:rsid w:val="00E67E8B"/>
    <w:rsid w:val="00E7052A"/>
    <w:rsid w:val="00E70604"/>
    <w:rsid w:val="00E70CF6"/>
    <w:rsid w:val="00E70F36"/>
    <w:rsid w:val="00E7119E"/>
    <w:rsid w:val="00E7197A"/>
    <w:rsid w:val="00E71C70"/>
    <w:rsid w:val="00E72254"/>
    <w:rsid w:val="00E72B7F"/>
    <w:rsid w:val="00E72D2A"/>
    <w:rsid w:val="00E73241"/>
    <w:rsid w:val="00E732A7"/>
    <w:rsid w:val="00E7348E"/>
    <w:rsid w:val="00E73E08"/>
    <w:rsid w:val="00E73F33"/>
    <w:rsid w:val="00E73F5A"/>
    <w:rsid w:val="00E743C6"/>
    <w:rsid w:val="00E745DA"/>
    <w:rsid w:val="00E749BE"/>
    <w:rsid w:val="00E74ADA"/>
    <w:rsid w:val="00E75548"/>
    <w:rsid w:val="00E75B1A"/>
    <w:rsid w:val="00E75D47"/>
    <w:rsid w:val="00E75E23"/>
    <w:rsid w:val="00E76427"/>
    <w:rsid w:val="00E7656A"/>
    <w:rsid w:val="00E76828"/>
    <w:rsid w:val="00E76FD2"/>
    <w:rsid w:val="00E7748A"/>
    <w:rsid w:val="00E77813"/>
    <w:rsid w:val="00E77CF7"/>
    <w:rsid w:val="00E8011A"/>
    <w:rsid w:val="00E801DF"/>
    <w:rsid w:val="00E8059B"/>
    <w:rsid w:val="00E806B0"/>
    <w:rsid w:val="00E80F07"/>
    <w:rsid w:val="00E81406"/>
    <w:rsid w:val="00E81418"/>
    <w:rsid w:val="00E816A9"/>
    <w:rsid w:val="00E82302"/>
    <w:rsid w:val="00E82414"/>
    <w:rsid w:val="00E82C6E"/>
    <w:rsid w:val="00E82CC4"/>
    <w:rsid w:val="00E82D29"/>
    <w:rsid w:val="00E839C6"/>
    <w:rsid w:val="00E83A0B"/>
    <w:rsid w:val="00E83B0E"/>
    <w:rsid w:val="00E83BEC"/>
    <w:rsid w:val="00E83D04"/>
    <w:rsid w:val="00E83E50"/>
    <w:rsid w:val="00E8456E"/>
    <w:rsid w:val="00E8501F"/>
    <w:rsid w:val="00E85093"/>
    <w:rsid w:val="00E85308"/>
    <w:rsid w:val="00E85394"/>
    <w:rsid w:val="00E854AF"/>
    <w:rsid w:val="00E869E3"/>
    <w:rsid w:val="00E86A2A"/>
    <w:rsid w:val="00E86E0E"/>
    <w:rsid w:val="00E86F03"/>
    <w:rsid w:val="00E87E8F"/>
    <w:rsid w:val="00E9005C"/>
    <w:rsid w:val="00E9013A"/>
    <w:rsid w:val="00E90843"/>
    <w:rsid w:val="00E90D1D"/>
    <w:rsid w:val="00E910B4"/>
    <w:rsid w:val="00E9172B"/>
    <w:rsid w:val="00E9225D"/>
    <w:rsid w:val="00E923A5"/>
    <w:rsid w:val="00E923B5"/>
    <w:rsid w:val="00E92809"/>
    <w:rsid w:val="00E929C3"/>
    <w:rsid w:val="00E93A79"/>
    <w:rsid w:val="00E93BCE"/>
    <w:rsid w:val="00E94097"/>
    <w:rsid w:val="00E94405"/>
    <w:rsid w:val="00E945CB"/>
    <w:rsid w:val="00E94C4D"/>
    <w:rsid w:val="00E94C8E"/>
    <w:rsid w:val="00E94FE8"/>
    <w:rsid w:val="00E9543B"/>
    <w:rsid w:val="00E955D4"/>
    <w:rsid w:val="00E95BB0"/>
    <w:rsid w:val="00E96121"/>
    <w:rsid w:val="00E96AD3"/>
    <w:rsid w:val="00E96F3F"/>
    <w:rsid w:val="00E97864"/>
    <w:rsid w:val="00EA01D0"/>
    <w:rsid w:val="00EA0862"/>
    <w:rsid w:val="00EA1465"/>
    <w:rsid w:val="00EA176F"/>
    <w:rsid w:val="00EA17BC"/>
    <w:rsid w:val="00EA1DF5"/>
    <w:rsid w:val="00EA3291"/>
    <w:rsid w:val="00EA34C1"/>
    <w:rsid w:val="00EA35DD"/>
    <w:rsid w:val="00EA4604"/>
    <w:rsid w:val="00EA485A"/>
    <w:rsid w:val="00EA4975"/>
    <w:rsid w:val="00EA5315"/>
    <w:rsid w:val="00EA55EE"/>
    <w:rsid w:val="00EA5865"/>
    <w:rsid w:val="00EA6D97"/>
    <w:rsid w:val="00EA7283"/>
    <w:rsid w:val="00EB09D6"/>
    <w:rsid w:val="00EB0D44"/>
    <w:rsid w:val="00EB0DA9"/>
    <w:rsid w:val="00EB1104"/>
    <w:rsid w:val="00EB13E0"/>
    <w:rsid w:val="00EB171A"/>
    <w:rsid w:val="00EB1883"/>
    <w:rsid w:val="00EB2390"/>
    <w:rsid w:val="00EB2848"/>
    <w:rsid w:val="00EB338E"/>
    <w:rsid w:val="00EB3582"/>
    <w:rsid w:val="00EB37A5"/>
    <w:rsid w:val="00EB387A"/>
    <w:rsid w:val="00EB38B7"/>
    <w:rsid w:val="00EB5126"/>
    <w:rsid w:val="00EB549F"/>
    <w:rsid w:val="00EB580E"/>
    <w:rsid w:val="00EB5CE8"/>
    <w:rsid w:val="00EB5D40"/>
    <w:rsid w:val="00EB703F"/>
    <w:rsid w:val="00EB7121"/>
    <w:rsid w:val="00EB78E8"/>
    <w:rsid w:val="00EB7CC4"/>
    <w:rsid w:val="00EC0F9F"/>
    <w:rsid w:val="00EC10C1"/>
    <w:rsid w:val="00EC114E"/>
    <w:rsid w:val="00EC117C"/>
    <w:rsid w:val="00EC1294"/>
    <w:rsid w:val="00EC1675"/>
    <w:rsid w:val="00EC21FD"/>
    <w:rsid w:val="00EC26FD"/>
    <w:rsid w:val="00EC2DD2"/>
    <w:rsid w:val="00EC339F"/>
    <w:rsid w:val="00EC3511"/>
    <w:rsid w:val="00EC3B27"/>
    <w:rsid w:val="00EC3E4E"/>
    <w:rsid w:val="00EC4C1B"/>
    <w:rsid w:val="00EC4CB8"/>
    <w:rsid w:val="00EC5294"/>
    <w:rsid w:val="00EC5D05"/>
    <w:rsid w:val="00EC6124"/>
    <w:rsid w:val="00EC62C4"/>
    <w:rsid w:val="00EC639B"/>
    <w:rsid w:val="00EC63D8"/>
    <w:rsid w:val="00EC66CC"/>
    <w:rsid w:val="00EC6C18"/>
    <w:rsid w:val="00EC754D"/>
    <w:rsid w:val="00EC7554"/>
    <w:rsid w:val="00ED003D"/>
    <w:rsid w:val="00ED0837"/>
    <w:rsid w:val="00ED16E0"/>
    <w:rsid w:val="00ED1E3F"/>
    <w:rsid w:val="00ED20D7"/>
    <w:rsid w:val="00ED2AE6"/>
    <w:rsid w:val="00ED2C49"/>
    <w:rsid w:val="00ED2EEA"/>
    <w:rsid w:val="00ED3155"/>
    <w:rsid w:val="00ED31C5"/>
    <w:rsid w:val="00ED380C"/>
    <w:rsid w:val="00ED3D44"/>
    <w:rsid w:val="00ED3DB1"/>
    <w:rsid w:val="00ED41CD"/>
    <w:rsid w:val="00ED4883"/>
    <w:rsid w:val="00ED4C12"/>
    <w:rsid w:val="00ED4DAA"/>
    <w:rsid w:val="00ED5185"/>
    <w:rsid w:val="00ED51E1"/>
    <w:rsid w:val="00ED530A"/>
    <w:rsid w:val="00ED7110"/>
    <w:rsid w:val="00ED7A8C"/>
    <w:rsid w:val="00ED7F89"/>
    <w:rsid w:val="00ED7FA2"/>
    <w:rsid w:val="00EE00E7"/>
    <w:rsid w:val="00EE05AA"/>
    <w:rsid w:val="00EE0AE8"/>
    <w:rsid w:val="00EE0D33"/>
    <w:rsid w:val="00EE0E8D"/>
    <w:rsid w:val="00EE12C7"/>
    <w:rsid w:val="00EE1612"/>
    <w:rsid w:val="00EE162E"/>
    <w:rsid w:val="00EE193A"/>
    <w:rsid w:val="00EE1A2F"/>
    <w:rsid w:val="00EE31B1"/>
    <w:rsid w:val="00EE33C3"/>
    <w:rsid w:val="00EE359B"/>
    <w:rsid w:val="00EE3C2F"/>
    <w:rsid w:val="00EE434F"/>
    <w:rsid w:val="00EE4A2C"/>
    <w:rsid w:val="00EE4AB6"/>
    <w:rsid w:val="00EE532D"/>
    <w:rsid w:val="00EE53FB"/>
    <w:rsid w:val="00EE585E"/>
    <w:rsid w:val="00EE589E"/>
    <w:rsid w:val="00EE5DFD"/>
    <w:rsid w:val="00EE5E86"/>
    <w:rsid w:val="00EE699B"/>
    <w:rsid w:val="00EE6A4A"/>
    <w:rsid w:val="00EE7997"/>
    <w:rsid w:val="00EE7EF2"/>
    <w:rsid w:val="00EF0226"/>
    <w:rsid w:val="00EF053B"/>
    <w:rsid w:val="00EF098D"/>
    <w:rsid w:val="00EF11BB"/>
    <w:rsid w:val="00EF194A"/>
    <w:rsid w:val="00EF2503"/>
    <w:rsid w:val="00EF25A3"/>
    <w:rsid w:val="00EF270E"/>
    <w:rsid w:val="00EF297F"/>
    <w:rsid w:val="00EF2CE3"/>
    <w:rsid w:val="00EF44E0"/>
    <w:rsid w:val="00EF4699"/>
    <w:rsid w:val="00EF4777"/>
    <w:rsid w:val="00EF546B"/>
    <w:rsid w:val="00EF59E0"/>
    <w:rsid w:val="00EF5B25"/>
    <w:rsid w:val="00EF5E5A"/>
    <w:rsid w:val="00EF7762"/>
    <w:rsid w:val="00EF7ABA"/>
    <w:rsid w:val="00EF7CCA"/>
    <w:rsid w:val="00EF7F56"/>
    <w:rsid w:val="00F017D6"/>
    <w:rsid w:val="00F0197F"/>
    <w:rsid w:val="00F01A67"/>
    <w:rsid w:val="00F01C93"/>
    <w:rsid w:val="00F01E30"/>
    <w:rsid w:val="00F02074"/>
    <w:rsid w:val="00F03C45"/>
    <w:rsid w:val="00F0465E"/>
    <w:rsid w:val="00F047F0"/>
    <w:rsid w:val="00F05328"/>
    <w:rsid w:val="00F0548F"/>
    <w:rsid w:val="00F05B5F"/>
    <w:rsid w:val="00F0613F"/>
    <w:rsid w:val="00F06A31"/>
    <w:rsid w:val="00F07AC9"/>
    <w:rsid w:val="00F07BCB"/>
    <w:rsid w:val="00F10083"/>
    <w:rsid w:val="00F1097B"/>
    <w:rsid w:val="00F10AEE"/>
    <w:rsid w:val="00F10F95"/>
    <w:rsid w:val="00F1106F"/>
    <w:rsid w:val="00F11383"/>
    <w:rsid w:val="00F117DB"/>
    <w:rsid w:val="00F118AA"/>
    <w:rsid w:val="00F11BC4"/>
    <w:rsid w:val="00F12889"/>
    <w:rsid w:val="00F129CD"/>
    <w:rsid w:val="00F12AE8"/>
    <w:rsid w:val="00F12B5B"/>
    <w:rsid w:val="00F1399E"/>
    <w:rsid w:val="00F13F3D"/>
    <w:rsid w:val="00F13F85"/>
    <w:rsid w:val="00F1430B"/>
    <w:rsid w:val="00F14736"/>
    <w:rsid w:val="00F14CEE"/>
    <w:rsid w:val="00F159A3"/>
    <w:rsid w:val="00F15EF1"/>
    <w:rsid w:val="00F16284"/>
    <w:rsid w:val="00F16630"/>
    <w:rsid w:val="00F16C7B"/>
    <w:rsid w:val="00F16E34"/>
    <w:rsid w:val="00F16E57"/>
    <w:rsid w:val="00F171C5"/>
    <w:rsid w:val="00F171DD"/>
    <w:rsid w:val="00F1757F"/>
    <w:rsid w:val="00F17AFA"/>
    <w:rsid w:val="00F2087C"/>
    <w:rsid w:val="00F20A99"/>
    <w:rsid w:val="00F20FD5"/>
    <w:rsid w:val="00F2129D"/>
    <w:rsid w:val="00F21430"/>
    <w:rsid w:val="00F21C14"/>
    <w:rsid w:val="00F21D11"/>
    <w:rsid w:val="00F222F5"/>
    <w:rsid w:val="00F228B7"/>
    <w:rsid w:val="00F22C36"/>
    <w:rsid w:val="00F2310A"/>
    <w:rsid w:val="00F23114"/>
    <w:rsid w:val="00F233F8"/>
    <w:rsid w:val="00F2365A"/>
    <w:rsid w:val="00F238DA"/>
    <w:rsid w:val="00F23B54"/>
    <w:rsid w:val="00F247CF"/>
    <w:rsid w:val="00F24A86"/>
    <w:rsid w:val="00F250D1"/>
    <w:rsid w:val="00F25989"/>
    <w:rsid w:val="00F25F3D"/>
    <w:rsid w:val="00F25FAA"/>
    <w:rsid w:val="00F26548"/>
    <w:rsid w:val="00F26A97"/>
    <w:rsid w:val="00F26B62"/>
    <w:rsid w:val="00F27716"/>
    <w:rsid w:val="00F300E8"/>
    <w:rsid w:val="00F31374"/>
    <w:rsid w:val="00F31713"/>
    <w:rsid w:val="00F329D9"/>
    <w:rsid w:val="00F32A81"/>
    <w:rsid w:val="00F32C43"/>
    <w:rsid w:val="00F32CC9"/>
    <w:rsid w:val="00F32D8E"/>
    <w:rsid w:val="00F33997"/>
    <w:rsid w:val="00F33DFA"/>
    <w:rsid w:val="00F346AB"/>
    <w:rsid w:val="00F34FEB"/>
    <w:rsid w:val="00F35021"/>
    <w:rsid w:val="00F3530A"/>
    <w:rsid w:val="00F354C2"/>
    <w:rsid w:val="00F356EF"/>
    <w:rsid w:val="00F360E9"/>
    <w:rsid w:val="00F363BA"/>
    <w:rsid w:val="00F367AE"/>
    <w:rsid w:val="00F36FA7"/>
    <w:rsid w:val="00F37282"/>
    <w:rsid w:val="00F372CF"/>
    <w:rsid w:val="00F37E3E"/>
    <w:rsid w:val="00F4029E"/>
    <w:rsid w:val="00F40340"/>
    <w:rsid w:val="00F40EA6"/>
    <w:rsid w:val="00F40F39"/>
    <w:rsid w:val="00F416B3"/>
    <w:rsid w:val="00F41E6A"/>
    <w:rsid w:val="00F425C1"/>
    <w:rsid w:val="00F42FA1"/>
    <w:rsid w:val="00F433ED"/>
    <w:rsid w:val="00F4366A"/>
    <w:rsid w:val="00F43742"/>
    <w:rsid w:val="00F440C8"/>
    <w:rsid w:val="00F4446A"/>
    <w:rsid w:val="00F44560"/>
    <w:rsid w:val="00F44DCD"/>
    <w:rsid w:val="00F45773"/>
    <w:rsid w:val="00F45F92"/>
    <w:rsid w:val="00F46609"/>
    <w:rsid w:val="00F47555"/>
    <w:rsid w:val="00F475CF"/>
    <w:rsid w:val="00F4762B"/>
    <w:rsid w:val="00F47B5F"/>
    <w:rsid w:val="00F507F7"/>
    <w:rsid w:val="00F5114D"/>
    <w:rsid w:val="00F51406"/>
    <w:rsid w:val="00F51FFB"/>
    <w:rsid w:val="00F52408"/>
    <w:rsid w:val="00F5382E"/>
    <w:rsid w:val="00F5411B"/>
    <w:rsid w:val="00F542B5"/>
    <w:rsid w:val="00F546CD"/>
    <w:rsid w:val="00F54C7A"/>
    <w:rsid w:val="00F557A3"/>
    <w:rsid w:val="00F559ED"/>
    <w:rsid w:val="00F55C22"/>
    <w:rsid w:val="00F55E15"/>
    <w:rsid w:val="00F56482"/>
    <w:rsid w:val="00F565BD"/>
    <w:rsid w:val="00F567E6"/>
    <w:rsid w:val="00F5692A"/>
    <w:rsid w:val="00F56C0B"/>
    <w:rsid w:val="00F56D4A"/>
    <w:rsid w:val="00F57254"/>
    <w:rsid w:val="00F572B1"/>
    <w:rsid w:val="00F57497"/>
    <w:rsid w:val="00F57E5E"/>
    <w:rsid w:val="00F57F6D"/>
    <w:rsid w:val="00F60435"/>
    <w:rsid w:val="00F60EE6"/>
    <w:rsid w:val="00F61391"/>
    <w:rsid w:val="00F61666"/>
    <w:rsid w:val="00F61C85"/>
    <w:rsid w:val="00F61D16"/>
    <w:rsid w:val="00F61E7E"/>
    <w:rsid w:val="00F6222B"/>
    <w:rsid w:val="00F62D2F"/>
    <w:rsid w:val="00F63924"/>
    <w:rsid w:val="00F639E5"/>
    <w:rsid w:val="00F63BF2"/>
    <w:rsid w:val="00F645B5"/>
    <w:rsid w:val="00F656C6"/>
    <w:rsid w:val="00F6579A"/>
    <w:rsid w:val="00F65C64"/>
    <w:rsid w:val="00F65E0B"/>
    <w:rsid w:val="00F65E3D"/>
    <w:rsid w:val="00F65EDA"/>
    <w:rsid w:val="00F66F6C"/>
    <w:rsid w:val="00F67A60"/>
    <w:rsid w:val="00F67D1E"/>
    <w:rsid w:val="00F67F5C"/>
    <w:rsid w:val="00F703AD"/>
    <w:rsid w:val="00F703D7"/>
    <w:rsid w:val="00F70472"/>
    <w:rsid w:val="00F711E3"/>
    <w:rsid w:val="00F711E6"/>
    <w:rsid w:val="00F7126E"/>
    <w:rsid w:val="00F71AB0"/>
    <w:rsid w:val="00F71E7D"/>
    <w:rsid w:val="00F723CF"/>
    <w:rsid w:val="00F72F53"/>
    <w:rsid w:val="00F73038"/>
    <w:rsid w:val="00F73657"/>
    <w:rsid w:val="00F7373D"/>
    <w:rsid w:val="00F738C2"/>
    <w:rsid w:val="00F7425E"/>
    <w:rsid w:val="00F7473A"/>
    <w:rsid w:val="00F74768"/>
    <w:rsid w:val="00F74F0A"/>
    <w:rsid w:val="00F750C3"/>
    <w:rsid w:val="00F755CE"/>
    <w:rsid w:val="00F75DAC"/>
    <w:rsid w:val="00F75ECA"/>
    <w:rsid w:val="00F76B4C"/>
    <w:rsid w:val="00F76DDB"/>
    <w:rsid w:val="00F773E1"/>
    <w:rsid w:val="00F77CD0"/>
    <w:rsid w:val="00F77F64"/>
    <w:rsid w:val="00F8032D"/>
    <w:rsid w:val="00F80FD6"/>
    <w:rsid w:val="00F81E46"/>
    <w:rsid w:val="00F81E96"/>
    <w:rsid w:val="00F82854"/>
    <w:rsid w:val="00F8286E"/>
    <w:rsid w:val="00F82A04"/>
    <w:rsid w:val="00F83410"/>
    <w:rsid w:val="00F836CB"/>
    <w:rsid w:val="00F83C2E"/>
    <w:rsid w:val="00F847FF"/>
    <w:rsid w:val="00F84C6F"/>
    <w:rsid w:val="00F85252"/>
    <w:rsid w:val="00F852D5"/>
    <w:rsid w:val="00F85531"/>
    <w:rsid w:val="00F85632"/>
    <w:rsid w:val="00F85720"/>
    <w:rsid w:val="00F85A1C"/>
    <w:rsid w:val="00F860C9"/>
    <w:rsid w:val="00F867A2"/>
    <w:rsid w:val="00F871AC"/>
    <w:rsid w:val="00F87420"/>
    <w:rsid w:val="00F874D2"/>
    <w:rsid w:val="00F90102"/>
    <w:rsid w:val="00F90A4D"/>
    <w:rsid w:val="00F90B82"/>
    <w:rsid w:val="00F912F0"/>
    <w:rsid w:val="00F915A2"/>
    <w:rsid w:val="00F916C1"/>
    <w:rsid w:val="00F91858"/>
    <w:rsid w:val="00F91F01"/>
    <w:rsid w:val="00F92330"/>
    <w:rsid w:val="00F92355"/>
    <w:rsid w:val="00F927A4"/>
    <w:rsid w:val="00F92CDF"/>
    <w:rsid w:val="00F92E98"/>
    <w:rsid w:val="00F92FBA"/>
    <w:rsid w:val="00F934B2"/>
    <w:rsid w:val="00F93D53"/>
    <w:rsid w:val="00F93D7A"/>
    <w:rsid w:val="00F93E4D"/>
    <w:rsid w:val="00F93FA8"/>
    <w:rsid w:val="00F94021"/>
    <w:rsid w:val="00F9423E"/>
    <w:rsid w:val="00F9445D"/>
    <w:rsid w:val="00F94BC8"/>
    <w:rsid w:val="00F94F36"/>
    <w:rsid w:val="00F95A80"/>
    <w:rsid w:val="00F96390"/>
    <w:rsid w:val="00F96452"/>
    <w:rsid w:val="00F9697A"/>
    <w:rsid w:val="00F9711F"/>
    <w:rsid w:val="00F9781B"/>
    <w:rsid w:val="00F979F8"/>
    <w:rsid w:val="00F97D3E"/>
    <w:rsid w:val="00FA0056"/>
    <w:rsid w:val="00FA00E1"/>
    <w:rsid w:val="00FA050D"/>
    <w:rsid w:val="00FA0BFB"/>
    <w:rsid w:val="00FA0D6D"/>
    <w:rsid w:val="00FA1600"/>
    <w:rsid w:val="00FA1659"/>
    <w:rsid w:val="00FA1FA7"/>
    <w:rsid w:val="00FA24BB"/>
    <w:rsid w:val="00FA24EC"/>
    <w:rsid w:val="00FA2D29"/>
    <w:rsid w:val="00FA3581"/>
    <w:rsid w:val="00FA442C"/>
    <w:rsid w:val="00FA482F"/>
    <w:rsid w:val="00FA6070"/>
    <w:rsid w:val="00FA6395"/>
    <w:rsid w:val="00FA69F2"/>
    <w:rsid w:val="00FA717C"/>
    <w:rsid w:val="00FA72E4"/>
    <w:rsid w:val="00FA79A1"/>
    <w:rsid w:val="00FB034B"/>
    <w:rsid w:val="00FB041B"/>
    <w:rsid w:val="00FB05F5"/>
    <w:rsid w:val="00FB0A17"/>
    <w:rsid w:val="00FB1351"/>
    <w:rsid w:val="00FB15E9"/>
    <w:rsid w:val="00FB1CCC"/>
    <w:rsid w:val="00FB2203"/>
    <w:rsid w:val="00FB25A9"/>
    <w:rsid w:val="00FB25E8"/>
    <w:rsid w:val="00FB2693"/>
    <w:rsid w:val="00FB29DB"/>
    <w:rsid w:val="00FB2EC1"/>
    <w:rsid w:val="00FB2FCA"/>
    <w:rsid w:val="00FB3330"/>
    <w:rsid w:val="00FB3696"/>
    <w:rsid w:val="00FB3893"/>
    <w:rsid w:val="00FB4786"/>
    <w:rsid w:val="00FB4BE1"/>
    <w:rsid w:val="00FB5031"/>
    <w:rsid w:val="00FB516E"/>
    <w:rsid w:val="00FB5BBF"/>
    <w:rsid w:val="00FB63FB"/>
    <w:rsid w:val="00FB67B5"/>
    <w:rsid w:val="00FB6B08"/>
    <w:rsid w:val="00FB6CC7"/>
    <w:rsid w:val="00FB6F6F"/>
    <w:rsid w:val="00FC0AC7"/>
    <w:rsid w:val="00FC1A3E"/>
    <w:rsid w:val="00FC1E49"/>
    <w:rsid w:val="00FC35AE"/>
    <w:rsid w:val="00FC3D11"/>
    <w:rsid w:val="00FC3FAC"/>
    <w:rsid w:val="00FC4185"/>
    <w:rsid w:val="00FC4802"/>
    <w:rsid w:val="00FC4ADC"/>
    <w:rsid w:val="00FC4E57"/>
    <w:rsid w:val="00FC4F58"/>
    <w:rsid w:val="00FC4F97"/>
    <w:rsid w:val="00FC5411"/>
    <w:rsid w:val="00FC57AD"/>
    <w:rsid w:val="00FC5A1F"/>
    <w:rsid w:val="00FC6578"/>
    <w:rsid w:val="00FC6EA0"/>
    <w:rsid w:val="00FC744B"/>
    <w:rsid w:val="00FC76E4"/>
    <w:rsid w:val="00FC7746"/>
    <w:rsid w:val="00FD0120"/>
    <w:rsid w:val="00FD0EDB"/>
    <w:rsid w:val="00FD1034"/>
    <w:rsid w:val="00FD1479"/>
    <w:rsid w:val="00FD1810"/>
    <w:rsid w:val="00FD2A7D"/>
    <w:rsid w:val="00FD2C8E"/>
    <w:rsid w:val="00FD3455"/>
    <w:rsid w:val="00FD38F6"/>
    <w:rsid w:val="00FD3A6B"/>
    <w:rsid w:val="00FD3D61"/>
    <w:rsid w:val="00FD3F25"/>
    <w:rsid w:val="00FD40CF"/>
    <w:rsid w:val="00FD469A"/>
    <w:rsid w:val="00FD49FA"/>
    <w:rsid w:val="00FD4B7A"/>
    <w:rsid w:val="00FD4EA8"/>
    <w:rsid w:val="00FD51AE"/>
    <w:rsid w:val="00FD55C3"/>
    <w:rsid w:val="00FD5939"/>
    <w:rsid w:val="00FD65A4"/>
    <w:rsid w:val="00FD67B8"/>
    <w:rsid w:val="00FD6A08"/>
    <w:rsid w:val="00FD6DA3"/>
    <w:rsid w:val="00FD6EB1"/>
    <w:rsid w:val="00FD7244"/>
    <w:rsid w:val="00FD73C8"/>
    <w:rsid w:val="00FD75F9"/>
    <w:rsid w:val="00FD76C7"/>
    <w:rsid w:val="00FD7C2D"/>
    <w:rsid w:val="00FE0042"/>
    <w:rsid w:val="00FE0094"/>
    <w:rsid w:val="00FE027B"/>
    <w:rsid w:val="00FE03F8"/>
    <w:rsid w:val="00FE04D0"/>
    <w:rsid w:val="00FE09FD"/>
    <w:rsid w:val="00FE0E29"/>
    <w:rsid w:val="00FE124F"/>
    <w:rsid w:val="00FE13E3"/>
    <w:rsid w:val="00FE15F3"/>
    <w:rsid w:val="00FE1A75"/>
    <w:rsid w:val="00FE1F27"/>
    <w:rsid w:val="00FE2D8C"/>
    <w:rsid w:val="00FE3063"/>
    <w:rsid w:val="00FE3084"/>
    <w:rsid w:val="00FE3155"/>
    <w:rsid w:val="00FE3552"/>
    <w:rsid w:val="00FE4499"/>
    <w:rsid w:val="00FE57A0"/>
    <w:rsid w:val="00FE595D"/>
    <w:rsid w:val="00FE598E"/>
    <w:rsid w:val="00FE5BB7"/>
    <w:rsid w:val="00FE5C53"/>
    <w:rsid w:val="00FE65B1"/>
    <w:rsid w:val="00FE65E0"/>
    <w:rsid w:val="00FE6733"/>
    <w:rsid w:val="00FE7CBC"/>
    <w:rsid w:val="00FF000B"/>
    <w:rsid w:val="00FF0E53"/>
    <w:rsid w:val="00FF1062"/>
    <w:rsid w:val="00FF10DE"/>
    <w:rsid w:val="00FF15C0"/>
    <w:rsid w:val="00FF2471"/>
    <w:rsid w:val="00FF258C"/>
    <w:rsid w:val="00FF2898"/>
    <w:rsid w:val="00FF2AF8"/>
    <w:rsid w:val="00FF2CC6"/>
    <w:rsid w:val="00FF2E43"/>
    <w:rsid w:val="00FF2F9B"/>
    <w:rsid w:val="00FF3220"/>
    <w:rsid w:val="00FF3612"/>
    <w:rsid w:val="00FF3910"/>
    <w:rsid w:val="00FF3BF0"/>
    <w:rsid w:val="00FF496D"/>
    <w:rsid w:val="00FF4DF3"/>
    <w:rsid w:val="00FF5C8A"/>
    <w:rsid w:val="00FF5F95"/>
    <w:rsid w:val="00FF6FB2"/>
    <w:rsid w:val="00FF72FB"/>
    <w:rsid w:val="00FF762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0302C51"/>
  <w15:docId w15:val="{FFFCA0E5-42B7-4C17-B7EC-96DF545F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0FC"/>
    <w:rPr>
      <w:lang w:val="en-GB"/>
    </w:rPr>
  </w:style>
  <w:style w:type="paragraph" w:styleId="Heading1">
    <w:name w:val="heading 1"/>
    <w:basedOn w:val="Normal"/>
    <w:next w:val="Normal"/>
    <w:link w:val="Heading1Char"/>
    <w:autoRedefine/>
    <w:qFormat/>
    <w:rsid w:val="00566DF0"/>
    <w:pPr>
      <w:keepNext/>
      <w:numPr>
        <w:numId w:val="336"/>
      </w:numPr>
      <w:tabs>
        <w:tab w:val="left" w:pos="426"/>
      </w:tabs>
      <w:spacing w:after="120" w:line="360" w:lineRule="auto"/>
      <w:jc w:val="center"/>
      <w:outlineLvl w:val="0"/>
    </w:pPr>
    <w:rPr>
      <w:rFonts w:ascii="Times New Roman" w:eastAsia="MS Mincho" w:hAnsi="Times New Roman" w:cs="Times New Roman"/>
      <w:b/>
      <w:iCs/>
      <w:caps/>
      <w:sz w:val="24"/>
      <w:szCs w:val="24"/>
      <w:lang w:eastAsia="nl-NL"/>
    </w:rPr>
  </w:style>
  <w:style w:type="paragraph" w:styleId="Heading2">
    <w:name w:val="heading 2"/>
    <w:basedOn w:val="Normal"/>
    <w:next w:val="Normal"/>
    <w:link w:val="Heading2Char"/>
    <w:uiPriority w:val="9"/>
    <w:unhideWhenUsed/>
    <w:qFormat/>
    <w:rsid w:val="004F2DF1"/>
    <w:pPr>
      <w:keepNext/>
      <w:keepLines/>
      <w:pBdr>
        <w:top w:val="nil"/>
        <w:left w:val="nil"/>
        <w:bottom w:val="nil"/>
        <w:right w:val="nil"/>
        <w:between w:val="nil"/>
        <w:bar w:val="nil"/>
      </w:pBdr>
      <w:spacing w:after="120" w:line="360" w:lineRule="auto"/>
      <w:outlineLvl w:val="1"/>
    </w:pPr>
    <w:rPr>
      <w:rFonts w:ascii="Times New Roman" w:eastAsiaTheme="majorEastAsia" w:hAnsi="Times New Roman" w:cs="Times New Roman"/>
      <w:bCs/>
      <w:caps/>
      <w:bdr w:val="nil"/>
      <w:lang w:val="en-US"/>
    </w:rPr>
  </w:style>
  <w:style w:type="paragraph" w:styleId="Heading3">
    <w:name w:val="heading 3"/>
    <w:basedOn w:val="Normal"/>
    <w:next w:val="Normal"/>
    <w:link w:val="Heading3Char"/>
    <w:uiPriority w:val="9"/>
    <w:unhideWhenUsed/>
    <w:qFormat/>
    <w:rsid w:val="004F2DF1"/>
    <w:pPr>
      <w:keepNext/>
      <w:keepLines/>
      <w:spacing w:after="120" w:line="360" w:lineRule="auto"/>
      <w:outlineLvl w:val="2"/>
    </w:pPr>
    <w:rPr>
      <w:rFonts w:ascii="Times New Roman" w:eastAsiaTheme="majorEastAsia" w:hAnsi="Times New Roman" w:cs="Times New Roman"/>
      <w:b/>
      <w:bCs/>
    </w:rPr>
  </w:style>
  <w:style w:type="paragraph" w:styleId="Heading4">
    <w:name w:val="heading 4"/>
    <w:basedOn w:val="Normal"/>
    <w:next w:val="Normal"/>
    <w:link w:val="Heading4Char"/>
    <w:uiPriority w:val="9"/>
    <w:unhideWhenUsed/>
    <w:qFormat/>
    <w:rsid w:val="004F2DF1"/>
    <w:pPr>
      <w:keepNext/>
      <w:keepLines/>
      <w:spacing w:after="120" w:line="360" w:lineRule="auto"/>
      <w:outlineLvl w:val="3"/>
    </w:pPr>
    <w:rPr>
      <w:rFonts w:ascii="Times New Roman" w:eastAsiaTheme="majorEastAsia" w:hAnsi="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DF0"/>
    <w:rPr>
      <w:rFonts w:ascii="Times New Roman" w:eastAsia="MS Mincho" w:hAnsi="Times New Roman" w:cs="Times New Roman"/>
      <w:b/>
      <w:iCs/>
      <w:caps/>
      <w:sz w:val="24"/>
      <w:szCs w:val="24"/>
      <w:lang w:val="en-GB" w:eastAsia="nl-NL"/>
    </w:rPr>
  </w:style>
  <w:style w:type="character" w:customStyle="1" w:styleId="Heading2Char">
    <w:name w:val="Heading 2 Char"/>
    <w:basedOn w:val="DefaultParagraphFont"/>
    <w:link w:val="Heading2"/>
    <w:uiPriority w:val="9"/>
    <w:rsid w:val="004F2DF1"/>
    <w:rPr>
      <w:rFonts w:ascii="Times New Roman" w:eastAsiaTheme="majorEastAsia" w:hAnsi="Times New Roman" w:cs="Times New Roman"/>
      <w:bCs/>
      <w:caps/>
      <w:bdr w:val="nil"/>
      <w:lang w:val="en-US"/>
    </w:rPr>
  </w:style>
  <w:style w:type="paragraph" w:customStyle="1" w:styleId="BodyA">
    <w:name w:val="Body A"/>
    <w:link w:val="BodyAChar"/>
    <w:rsid w:val="0059306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ja-JP"/>
    </w:rPr>
  </w:style>
  <w:style w:type="paragraph" w:customStyle="1" w:styleId="Default">
    <w:name w:val="Default"/>
    <w:rsid w:val="0059306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ja-JP"/>
    </w:rPr>
  </w:style>
  <w:style w:type="numbering" w:customStyle="1" w:styleId="List1">
    <w:name w:val="List 1"/>
    <w:basedOn w:val="NoList"/>
    <w:rsid w:val="00593060"/>
    <w:pPr>
      <w:numPr>
        <w:numId w:val="1"/>
      </w:numPr>
    </w:pPr>
  </w:style>
  <w:style w:type="numbering" w:customStyle="1" w:styleId="List21">
    <w:name w:val="List 21"/>
    <w:basedOn w:val="NoList"/>
    <w:rsid w:val="00593060"/>
    <w:pPr>
      <w:numPr>
        <w:numId w:val="2"/>
      </w:numPr>
    </w:pPr>
  </w:style>
  <w:style w:type="numbering" w:customStyle="1" w:styleId="List31">
    <w:name w:val="List 31"/>
    <w:basedOn w:val="NoList"/>
    <w:rsid w:val="00593060"/>
    <w:pPr>
      <w:numPr>
        <w:numId w:val="3"/>
      </w:numPr>
    </w:pPr>
  </w:style>
  <w:style w:type="numbering" w:customStyle="1" w:styleId="List41">
    <w:name w:val="List 41"/>
    <w:basedOn w:val="NoList"/>
    <w:rsid w:val="00593060"/>
    <w:pPr>
      <w:numPr>
        <w:numId w:val="4"/>
      </w:numPr>
    </w:pPr>
  </w:style>
  <w:style w:type="numbering" w:customStyle="1" w:styleId="List7">
    <w:name w:val="List 7"/>
    <w:basedOn w:val="NoList"/>
    <w:rsid w:val="00593060"/>
    <w:pPr>
      <w:numPr>
        <w:numId w:val="5"/>
      </w:numPr>
    </w:pPr>
  </w:style>
  <w:style w:type="paragraph" w:styleId="CommentText">
    <w:name w:val="annotation text"/>
    <w:basedOn w:val="Normal"/>
    <w:link w:val="CommentTextChar"/>
    <w:uiPriority w:val="99"/>
    <w:unhideWhenUsed/>
    <w:rsid w:val="005930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593060"/>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593060"/>
    <w:rPr>
      <w:sz w:val="16"/>
      <w:szCs w:val="16"/>
    </w:rPr>
  </w:style>
  <w:style w:type="paragraph" w:styleId="BalloonText">
    <w:name w:val="Balloon Text"/>
    <w:basedOn w:val="Normal"/>
    <w:link w:val="BalloonTextChar"/>
    <w:uiPriority w:val="99"/>
    <w:semiHidden/>
    <w:unhideWhenUsed/>
    <w:rsid w:val="0059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060"/>
    <w:rPr>
      <w:rFonts w:ascii="Tahoma" w:hAnsi="Tahoma" w:cs="Tahoma"/>
      <w:sz w:val="16"/>
      <w:szCs w:val="16"/>
    </w:rPr>
  </w:style>
  <w:style w:type="paragraph" w:styleId="TOCHeading">
    <w:name w:val="TOC Heading"/>
    <w:basedOn w:val="Heading1"/>
    <w:next w:val="Normal"/>
    <w:uiPriority w:val="39"/>
    <w:unhideWhenUsed/>
    <w:qFormat/>
    <w:rsid w:val="00593060"/>
    <w:pPr>
      <w:keepLines/>
      <w:spacing w:before="480" w:line="276" w:lineRule="auto"/>
      <w:jc w:val="left"/>
      <w:outlineLvl w:val="9"/>
    </w:pPr>
    <w:rPr>
      <w:rFonts w:asciiTheme="majorHAnsi" w:eastAsiaTheme="majorEastAsia" w:hAnsiTheme="majorHAnsi" w:cstheme="majorBidi"/>
      <w:bCs/>
      <w:iCs w:val="0"/>
      <w:caps w:val="0"/>
      <w:color w:val="365F91" w:themeColor="accent1" w:themeShade="BF"/>
      <w:sz w:val="28"/>
      <w:szCs w:val="28"/>
      <w:lang w:val="nl-NL"/>
    </w:rPr>
  </w:style>
  <w:style w:type="paragraph" w:styleId="TOC1">
    <w:name w:val="toc 1"/>
    <w:basedOn w:val="Normal"/>
    <w:next w:val="Normal"/>
    <w:autoRedefine/>
    <w:uiPriority w:val="39"/>
    <w:unhideWhenUsed/>
    <w:rsid w:val="00566DF0"/>
    <w:pPr>
      <w:tabs>
        <w:tab w:val="left" w:pos="567"/>
        <w:tab w:val="left" w:pos="1701"/>
        <w:tab w:val="right" w:leader="dot" w:pos="9060"/>
      </w:tabs>
      <w:spacing w:before="240" w:after="240" w:line="240" w:lineRule="auto"/>
      <w:ind w:left="1701" w:hanging="1701"/>
    </w:pPr>
    <w:rPr>
      <w:rFonts w:ascii="Times New Roman" w:eastAsia="MS Mincho" w:hAnsi="Times New Roman" w:cs="Times New Roman"/>
      <w:iCs/>
      <w:caps/>
      <w:noProof/>
      <w:lang w:eastAsia="nl-NL"/>
    </w:rPr>
  </w:style>
  <w:style w:type="paragraph" w:styleId="TOC2">
    <w:name w:val="toc 2"/>
    <w:basedOn w:val="Normal"/>
    <w:next w:val="Normal"/>
    <w:autoRedefine/>
    <w:uiPriority w:val="39"/>
    <w:unhideWhenUsed/>
    <w:rsid w:val="00171C13"/>
    <w:pPr>
      <w:tabs>
        <w:tab w:val="right" w:leader="dot" w:pos="9060"/>
      </w:tabs>
      <w:spacing w:after="0" w:line="240" w:lineRule="auto"/>
      <w:ind w:left="567"/>
    </w:pPr>
    <w:rPr>
      <w:rFonts w:ascii="Times New Roman" w:hAnsi="Times New Roman" w:cs="Times New Roman"/>
      <w:noProof/>
    </w:rPr>
  </w:style>
  <w:style w:type="character" w:styleId="Hyperlink">
    <w:name w:val="Hyperlink"/>
    <w:basedOn w:val="DefaultParagraphFont"/>
    <w:uiPriority w:val="99"/>
    <w:unhideWhenUsed/>
    <w:rsid w:val="00593060"/>
    <w:rPr>
      <w:color w:val="0000FF" w:themeColor="hyperlink"/>
      <w:u w:val="single"/>
    </w:rPr>
  </w:style>
  <w:style w:type="paragraph" w:styleId="ListParagraph">
    <w:name w:val="List Paragraph"/>
    <w:basedOn w:val="Normal"/>
    <w:uiPriority w:val="34"/>
    <w:qFormat/>
    <w:rsid w:val="00336BD2"/>
    <w:pPr>
      <w:ind w:left="720"/>
      <w:contextualSpacing/>
    </w:pPr>
    <w:rPr>
      <w:rFonts w:ascii="Times New Roman" w:hAnsi="Times New Roman"/>
      <w:sz w:val="24"/>
      <w:lang w:eastAsia="zh-CN"/>
    </w:rPr>
  </w:style>
  <w:style w:type="numbering" w:customStyle="1" w:styleId="List0">
    <w:name w:val="List 0"/>
    <w:basedOn w:val="NoList"/>
    <w:rsid w:val="002720EE"/>
    <w:pPr>
      <w:numPr>
        <w:numId w:val="7"/>
      </w:numPr>
    </w:pPr>
  </w:style>
  <w:style w:type="character" w:customStyle="1" w:styleId="Heading3Char">
    <w:name w:val="Heading 3 Char"/>
    <w:basedOn w:val="DefaultParagraphFont"/>
    <w:link w:val="Heading3"/>
    <w:uiPriority w:val="9"/>
    <w:rsid w:val="004F2DF1"/>
    <w:rPr>
      <w:rFonts w:ascii="Times New Roman" w:eastAsiaTheme="majorEastAsia" w:hAnsi="Times New Roman" w:cs="Times New Roman"/>
      <w:b/>
      <w:bCs/>
      <w:lang w:val="en-GB"/>
    </w:rPr>
  </w:style>
  <w:style w:type="numbering" w:customStyle="1" w:styleId="List01">
    <w:name w:val="List 01"/>
    <w:basedOn w:val="NoList"/>
    <w:rsid w:val="005E3F7E"/>
  </w:style>
  <w:style w:type="numbering" w:customStyle="1" w:styleId="List71">
    <w:name w:val="List 71"/>
    <w:basedOn w:val="NoList"/>
    <w:rsid w:val="005E3F7E"/>
  </w:style>
  <w:style w:type="paragraph" w:customStyle="1" w:styleId="BodyAA">
    <w:name w:val="Body A A"/>
    <w:rsid w:val="005E3F7E"/>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ja-JP"/>
    </w:rPr>
  </w:style>
  <w:style w:type="paragraph" w:styleId="TOC3">
    <w:name w:val="toc 3"/>
    <w:basedOn w:val="Normal"/>
    <w:next w:val="Normal"/>
    <w:autoRedefine/>
    <w:uiPriority w:val="39"/>
    <w:unhideWhenUsed/>
    <w:rsid w:val="00176A0F"/>
    <w:pPr>
      <w:tabs>
        <w:tab w:val="right" w:leader="dot" w:pos="9060"/>
      </w:tabs>
      <w:spacing w:after="0" w:line="240" w:lineRule="auto"/>
      <w:ind w:left="1134"/>
    </w:pPr>
    <w:rPr>
      <w:rFonts w:ascii="Times New Roman" w:hAnsi="Times New Roman" w:cs="Times New Roman"/>
      <w:noProof/>
      <w:bdr w:val="nil"/>
    </w:rPr>
  </w:style>
  <w:style w:type="paragraph" w:styleId="NoSpacing">
    <w:name w:val="No Spacing"/>
    <w:uiPriority w:val="1"/>
    <w:qFormat/>
    <w:rsid w:val="00960EEF"/>
    <w:pPr>
      <w:spacing w:after="0" w:line="240" w:lineRule="auto"/>
    </w:pPr>
  </w:style>
  <w:style w:type="paragraph" w:styleId="Header">
    <w:name w:val="header"/>
    <w:basedOn w:val="Normal"/>
    <w:link w:val="HeaderChar"/>
    <w:uiPriority w:val="99"/>
    <w:unhideWhenUsed/>
    <w:rsid w:val="00E94C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4C4D"/>
  </w:style>
  <w:style w:type="paragraph" w:styleId="Footer">
    <w:name w:val="footer"/>
    <w:basedOn w:val="Normal"/>
    <w:link w:val="FooterChar"/>
    <w:uiPriority w:val="99"/>
    <w:unhideWhenUsed/>
    <w:rsid w:val="00E94C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C4D"/>
  </w:style>
  <w:style w:type="paragraph" w:styleId="CommentSubject">
    <w:name w:val="annotation subject"/>
    <w:basedOn w:val="CommentText"/>
    <w:next w:val="CommentText"/>
    <w:link w:val="CommentSubjectChar"/>
    <w:uiPriority w:val="99"/>
    <w:semiHidden/>
    <w:unhideWhenUsed/>
    <w:rsid w:val="000700F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EastAsia" w:hAnsiTheme="minorHAnsi" w:cstheme="minorBidi"/>
      <w:b/>
      <w:bCs/>
      <w:bdr w:val="none" w:sz="0" w:space="0" w:color="auto"/>
      <w:lang w:val="nl-NL"/>
    </w:rPr>
  </w:style>
  <w:style w:type="character" w:customStyle="1" w:styleId="CommentSubjectChar">
    <w:name w:val="Comment Subject Char"/>
    <w:basedOn w:val="CommentTextChar"/>
    <w:link w:val="CommentSubject"/>
    <w:uiPriority w:val="99"/>
    <w:semiHidden/>
    <w:rsid w:val="000700FD"/>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0700FD"/>
    <w:pPr>
      <w:spacing w:after="0" w:line="240" w:lineRule="auto"/>
    </w:pPr>
  </w:style>
  <w:style w:type="paragraph" w:styleId="BodyText">
    <w:name w:val="Body Text"/>
    <w:link w:val="BodyTextChar"/>
    <w:rsid w:val="002E480B"/>
    <w:pPr>
      <w:spacing w:after="170" w:line="280" w:lineRule="atLeast"/>
      <w:jc w:val="both"/>
    </w:pPr>
    <w:rPr>
      <w:rFonts w:ascii="Times New Roman" w:eastAsia="MS Mincho" w:hAnsi="Times New Roman" w:cs="Times New Roman"/>
      <w:szCs w:val="20"/>
      <w:lang w:val="en-GB"/>
    </w:rPr>
  </w:style>
  <w:style w:type="character" w:customStyle="1" w:styleId="BodyTextChar">
    <w:name w:val="Body Text Char"/>
    <w:basedOn w:val="DefaultParagraphFont"/>
    <w:link w:val="BodyText"/>
    <w:rsid w:val="002E480B"/>
    <w:rPr>
      <w:rFonts w:ascii="Times New Roman" w:eastAsia="MS Mincho" w:hAnsi="Times New Roman" w:cs="Times New Roman"/>
      <w:szCs w:val="20"/>
      <w:lang w:val="en-GB"/>
    </w:rPr>
  </w:style>
  <w:style w:type="paragraph" w:customStyle="1" w:styleId="BodyB">
    <w:name w:val="Body B"/>
    <w:rsid w:val="00BD08F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ja-JP"/>
    </w:rPr>
  </w:style>
  <w:style w:type="table" w:customStyle="1" w:styleId="LightList1">
    <w:name w:val="Light List1"/>
    <w:basedOn w:val="TableNormal"/>
    <w:uiPriority w:val="61"/>
    <w:rsid w:val="00AE5EC0"/>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F6E73"/>
    <w:rPr>
      <w:color w:val="800080" w:themeColor="followedHyperlink"/>
      <w:u w:val="single"/>
    </w:rPr>
  </w:style>
  <w:style w:type="paragraph" w:styleId="FootnoteText">
    <w:name w:val="footnote text"/>
    <w:basedOn w:val="Normal"/>
    <w:link w:val="FootnoteTextChar"/>
    <w:uiPriority w:val="99"/>
    <w:semiHidden/>
    <w:unhideWhenUsed/>
    <w:rsid w:val="00296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FAE"/>
    <w:rPr>
      <w:sz w:val="20"/>
      <w:szCs w:val="20"/>
    </w:rPr>
  </w:style>
  <w:style w:type="character" w:styleId="FootnoteReference">
    <w:name w:val="footnote reference"/>
    <w:basedOn w:val="DefaultParagraphFont"/>
    <w:uiPriority w:val="99"/>
    <w:semiHidden/>
    <w:unhideWhenUsed/>
    <w:rsid w:val="00296FAE"/>
    <w:rPr>
      <w:vertAlign w:val="superscript"/>
    </w:rPr>
  </w:style>
  <w:style w:type="character" w:customStyle="1" w:styleId="Heading4Char">
    <w:name w:val="Heading 4 Char"/>
    <w:basedOn w:val="DefaultParagraphFont"/>
    <w:link w:val="Heading4"/>
    <w:uiPriority w:val="9"/>
    <w:rsid w:val="004F2DF1"/>
    <w:rPr>
      <w:rFonts w:ascii="Times New Roman" w:eastAsiaTheme="majorEastAsia" w:hAnsi="Times New Roman" w:cs="Times New Roman"/>
      <w:bCs/>
      <w:i/>
      <w:iCs/>
      <w:lang w:val="en-GB"/>
    </w:rPr>
  </w:style>
  <w:style w:type="paragraph" w:styleId="EndnoteText">
    <w:name w:val="endnote text"/>
    <w:basedOn w:val="Normal"/>
    <w:link w:val="EndnoteTextChar"/>
    <w:uiPriority w:val="99"/>
    <w:semiHidden/>
    <w:unhideWhenUsed/>
    <w:rsid w:val="00CB2B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2B5E"/>
    <w:rPr>
      <w:sz w:val="20"/>
      <w:szCs w:val="20"/>
    </w:rPr>
  </w:style>
  <w:style w:type="character" w:styleId="EndnoteReference">
    <w:name w:val="endnote reference"/>
    <w:basedOn w:val="DefaultParagraphFont"/>
    <w:uiPriority w:val="99"/>
    <w:semiHidden/>
    <w:unhideWhenUsed/>
    <w:rsid w:val="00CB2B5E"/>
    <w:rPr>
      <w:vertAlign w:val="superscript"/>
    </w:rPr>
  </w:style>
  <w:style w:type="paragraph" w:styleId="Caption">
    <w:name w:val="caption"/>
    <w:basedOn w:val="Normal"/>
    <w:next w:val="Normal"/>
    <w:uiPriority w:val="35"/>
    <w:unhideWhenUsed/>
    <w:qFormat/>
    <w:rsid w:val="009517CD"/>
    <w:pPr>
      <w:spacing w:line="240" w:lineRule="auto"/>
    </w:pPr>
    <w:rPr>
      <w:i/>
      <w:iCs/>
      <w:color w:val="1F497D" w:themeColor="text2"/>
      <w:sz w:val="18"/>
      <w:szCs w:val="18"/>
    </w:rPr>
  </w:style>
  <w:style w:type="paragraph" w:customStyle="1" w:styleId="Section1">
    <w:name w:val="Section1"/>
    <w:basedOn w:val="BodyA"/>
    <w:link w:val="Section1Char"/>
    <w:qFormat/>
    <w:rsid w:val="004C3AFB"/>
    <w:pPr>
      <w:numPr>
        <w:ilvl w:val="1"/>
        <w:numId w:val="6"/>
      </w:numPr>
      <w:spacing w:after="120" w:line="360" w:lineRule="auto"/>
      <w:ind w:left="0" w:firstLine="0"/>
      <w:jc w:val="both"/>
    </w:pPr>
    <w:rPr>
      <w:rFonts w:hAnsi="Times New Roman" w:cs="Times New Roman"/>
      <w:color w:val="auto"/>
      <w:sz w:val="22"/>
      <w:szCs w:val="22"/>
      <w:lang w:val="en-GB"/>
    </w:rPr>
  </w:style>
  <w:style w:type="character" w:customStyle="1" w:styleId="BodyAChar">
    <w:name w:val="Body A Char"/>
    <w:basedOn w:val="DefaultParagraphFont"/>
    <w:link w:val="BodyA"/>
    <w:rsid w:val="00F33DFA"/>
    <w:rPr>
      <w:rFonts w:ascii="Times New Roman" w:eastAsia="Arial Unicode MS" w:hAnsi="Arial Unicode MS" w:cs="Arial Unicode MS"/>
      <w:color w:val="000000"/>
      <w:sz w:val="24"/>
      <w:szCs w:val="24"/>
      <w:u w:color="000000"/>
      <w:bdr w:val="nil"/>
      <w:lang w:val="en-US" w:eastAsia="ja-JP"/>
    </w:rPr>
  </w:style>
  <w:style w:type="character" w:customStyle="1" w:styleId="Section1Char">
    <w:name w:val="Section1 Char"/>
    <w:basedOn w:val="BodyAChar"/>
    <w:link w:val="Section1"/>
    <w:rsid w:val="004C3AFB"/>
    <w:rPr>
      <w:rFonts w:ascii="Times New Roman" w:eastAsia="Arial Unicode MS" w:hAnsi="Times New Roman" w:cs="Times New Roman"/>
      <w:color w:val="000000"/>
      <w:sz w:val="24"/>
      <w:szCs w:val="24"/>
      <w:u w:color="000000"/>
      <w:bdr w:val="nil"/>
      <w:lang w:val="en-GB" w:eastAsia="ja-JP"/>
    </w:rPr>
  </w:style>
  <w:style w:type="paragraph" w:customStyle="1" w:styleId="Section2">
    <w:name w:val="Section2"/>
    <w:basedOn w:val="BodyA"/>
    <w:link w:val="Section2Char"/>
    <w:qFormat/>
    <w:rsid w:val="001F0E98"/>
    <w:pPr>
      <w:numPr>
        <w:ilvl w:val="1"/>
        <w:numId w:val="64"/>
      </w:numPr>
      <w:spacing w:after="120" w:line="360" w:lineRule="auto"/>
      <w:jc w:val="both"/>
    </w:pPr>
    <w:rPr>
      <w:rFonts w:hAnsi="Times New Roman" w:cs="Times New Roman"/>
      <w:color w:val="auto"/>
      <w:sz w:val="22"/>
      <w:szCs w:val="22"/>
      <w:lang w:val="en-GB"/>
    </w:rPr>
  </w:style>
  <w:style w:type="paragraph" w:customStyle="1" w:styleId="Section3">
    <w:name w:val="Section3"/>
    <w:basedOn w:val="BodyA"/>
    <w:link w:val="Section3Char"/>
    <w:qFormat/>
    <w:rsid w:val="007D5E97"/>
    <w:pPr>
      <w:numPr>
        <w:ilvl w:val="1"/>
        <w:numId w:val="65"/>
      </w:numPr>
      <w:spacing w:after="120" w:line="360" w:lineRule="auto"/>
      <w:jc w:val="both"/>
    </w:pPr>
    <w:rPr>
      <w:rFonts w:hAnsi="Times New Roman" w:cs="Times New Roman"/>
      <w:color w:val="auto"/>
      <w:sz w:val="22"/>
      <w:szCs w:val="22"/>
      <w:lang w:val="en-GB"/>
    </w:rPr>
  </w:style>
  <w:style w:type="character" w:customStyle="1" w:styleId="Section2Char">
    <w:name w:val="Section2 Char"/>
    <w:basedOn w:val="BodyAChar"/>
    <w:link w:val="Section2"/>
    <w:rsid w:val="001F0E98"/>
    <w:rPr>
      <w:rFonts w:ascii="Times New Roman" w:eastAsia="Arial Unicode MS" w:hAnsi="Times New Roman" w:cs="Times New Roman"/>
      <w:color w:val="000000"/>
      <w:sz w:val="24"/>
      <w:szCs w:val="24"/>
      <w:u w:color="000000"/>
      <w:bdr w:val="nil"/>
      <w:lang w:val="en-GB" w:eastAsia="ja-JP"/>
    </w:rPr>
  </w:style>
  <w:style w:type="character" w:customStyle="1" w:styleId="Section3Char">
    <w:name w:val="Section3 Char"/>
    <w:basedOn w:val="BodyAChar"/>
    <w:link w:val="Section3"/>
    <w:rsid w:val="007D5E97"/>
    <w:rPr>
      <w:rFonts w:ascii="Times New Roman" w:eastAsia="Arial Unicode MS" w:hAnsi="Times New Roman" w:cs="Times New Roman"/>
      <w:color w:val="000000"/>
      <w:sz w:val="24"/>
      <w:szCs w:val="24"/>
      <w:u w:color="000000"/>
      <w:bdr w:val="nil"/>
      <w:lang w:val="en-GB" w:eastAsia="ja-JP"/>
    </w:rPr>
  </w:style>
  <w:style w:type="paragraph" w:customStyle="1" w:styleId="Section4">
    <w:name w:val="Section4"/>
    <w:basedOn w:val="BodyA"/>
    <w:link w:val="Section4Char"/>
    <w:qFormat/>
    <w:rsid w:val="0043471F"/>
    <w:pPr>
      <w:numPr>
        <w:ilvl w:val="1"/>
        <w:numId w:val="66"/>
      </w:numPr>
      <w:spacing w:after="120" w:line="360" w:lineRule="auto"/>
      <w:ind w:left="0" w:firstLine="0"/>
      <w:jc w:val="both"/>
    </w:pPr>
    <w:rPr>
      <w:rFonts w:hAnsi="Times New Roman" w:cs="Times New Roman"/>
      <w:sz w:val="22"/>
      <w:szCs w:val="22"/>
      <w:lang w:val="en-GB"/>
    </w:rPr>
  </w:style>
  <w:style w:type="character" w:customStyle="1" w:styleId="Section4Char">
    <w:name w:val="Section4 Char"/>
    <w:basedOn w:val="BodyAChar"/>
    <w:link w:val="Section4"/>
    <w:rsid w:val="0043471F"/>
    <w:rPr>
      <w:rFonts w:ascii="Times New Roman" w:eastAsia="Arial Unicode MS" w:hAnsi="Times New Roman" w:cs="Times New Roman"/>
      <w:color w:val="000000"/>
      <w:sz w:val="24"/>
      <w:szCs w:val="24"/>
      <w:u w:color="000000"/>
      <w:bdr w:val="nil"/>
      <w:lang w:val="en-GB" w:eastAsia="ja-JP"/>
    </w:rPr>
  </w:style>
  <w:style w:type="paragraph" w:customStyle="1" w:styleId="Section5">
    <w:name w:val="Section5"/>
    <w:basedOn w:val="BodyA"/>
    <w:link w:val="Section5Char"/>
    <w:qFormat/>
    <w:rsid w:val="00CB7E6A"/>
    <w:pPr>
      <w:numPr>
        <w:ilvl w:val="1"/>
        <w:numId w:val="67"/>
      </w:numPr>
      <w:spacing w:after="120" w:line="360" w:lineRule="auto"/>
      <w:jc w:val="both"/>
    </w:pPr>
    <w:rPr>
      <w:rFonts w:hAnsi="Times New Roman" w:cs="Times New Roman"/>
      <w:color w:val="auto"/>
      <w:sz w:val="22"/>
      <w:szCs w:val="22"/>
      <w:lang w:val="en-GB"/>
    </w:rPr>
  </w:style>
  <w:style w:type="paragraph" w:customStyle="1" w:styleId="Section6">
    <w:name w:val="Section6"/>
    <w:basedOn w:val="BodyA"/>
    <w:link w:val="Section6Char"/>
    <w:qFormat/>
    <w:rsid w:val="00CC5160"/>
    <w:pPr>
      <w:numPr>
        <w:ilvl w:val="1"/>
        <w:numId w:val="538"/>
      </w:numPr>
      <w:spacing w:after="120" w:line="360" w:lineRule="auto"/>
      <w:jc w:val="both"/>
    </w:pPr>
    <w:rPr>
      <w:rFonts w:hAnsi="Times New Roman" w:cs="Times New Roman"/>
      <w:color w:val="auto"/>
      <w:sz w:val="22"/>
      <w:szCs w:val="22"/>
      <w:lang w:val="en-GB"/>
    </w:rPr>
  </w:style>
  <w:style w:type="character" w:customStyle="1" w:styleId="Section5Char">
    <w:name w:val="Section5 Char"/>
    <w:basedOn w:val="BodyAChar"/>
    <w:link w:val="Section5"/>
    <w:rsid w:val="00CB7E6A"/>
    <w:rPr>
      <w:rFonts w:ascii="Times New Roman" w:eastAsia="Arial Unicode MS" w:hAnsi="Times New Roman" w:cs="Times New Roman"/>
      <w:color w:val="000000"/>
      <w:sz w:val="24"/>
      <w:szCs w:val="24"/>
      <w:u w:color="000000"/>
      <w:bdr w:val="nil"/>
      <w:lang w:val="en-GB" w:eastAsia="ja-JP"/>
    </w:rPr>
  </w:style>
  <w:style w:type="character" w:customStyle="1" w:styleId="Section6Char">
    <w:name w:val="Section6 Char"/>
    <w:basedOn w:val="BodyAChar"/>
    <w:link w:val="Section6"/>
    <w:rsid w:val="00CC5160"/>
    <w:rPr>
      <w:rFonts w:ascii="Times New Roman" w:eastAsia="Arial Unicode MS" w:hAnsi="Times New Roman" w:cs="Times New Roman"/>
      <w:color w:val="000000"/>
      <w:sz w:val="24"/>
      <w:szCs w:val="24"/>
      <w:u w:color="000000"/>
      <w:bdr w:val="nil"/>
      <w:lang w:val="en-GB" w:eastAsia="ja-JP"/>
    </w:rPr>
  </w:style>
  <w:style w:type="paragraph" w:customStyle="1" w:styleId="REflist">
    <w:name w:val="REflist"/>
    <w:basedOn w:val="Normal"/>
    <w:link w:val="REflistChar"/>
    <w:qFormat/>
    <w:rsid w:val="00FE09FD"/>
    <w:pPr>
      <w:numPr>
        <w:numId w:val="62"/>
      </w:numPr>
      <w:pBdr>
        <w:top w:val="nil"/>
        <w:left w:val="nil"/>
        <w:bottom w:val="nil"/>
        <w:right w:val="nil"/>
        <w:between w:val="nil"/>
        <w:bar w:val="nil"/>
      </w:pBdr>
      <w:spacing w:after="240" w:line="240" w:lineRule="auto"/>
      <w:ind w:left="851" w:hanging="851"/>
      <w:jc w:val="both"/>
    </w:pPr>
    <w:rPr>
      <w:rFonts w:ascii="Times New Roman" w:eastAsia="Times New Roman" w:hAnsi="Times New Roman" w:cs="Times New Roman"/>
      <w:bdr w:val="nil"/>
      <w:lang w:eastAsia="ja-JP"/>
    </w:rPr>
  </w:style>
  <w:style w:type="character" w:customStyle="1" w:styleId="REflistChar">
    <w:name w:val="REflist Char"/>
    <w:basedOn w:val="DefaultParagraphFont"/>
    <w:link w:val="REflist"/>
    <w:rsid w:val="00FE09FD"/>
    <w:rPr>
      <w:rFonts w:ascii="Times New Roman" w:eastAsia="Times New Roman" w:hAnsi="Times New Roman" w:cs="Times New Roman"/>
      <w:bdr w:val="ni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05006">
      <w:bodyDiv w:val="1"/>
      <w:marLeft w:val="0"/>
      <w:marRight w:val="0"/>
      <w:marTop w:val="0"/>
      <w:marBottom w:val="0"/>
      <w:divBdr>
        <w:top w:val="none" w:sz="0" w:space="0" w:color="auto"/>
        <w:left w:val="none" w:sz="0" w:space="0" w:color="auto"/>
        <w:bottom w:val="none" w:sz="0" w:space="0" w:color="auto"/>
        <w:right w:val="none" w:sz="0" w:space="0" w:color="auto"/>
      </w:divBdr>
    </w:div>
    <w:div w:id="1861308478">
      <w:bodyDiv w:val="1"/>
      <w:marLeft w:val="0"/>
      <w:marRight w:val="0"/>
      <w:marTop w:val="0"/>
      <w:marBottom w:val="0"/>
      <w:divBdr>
        <w:top w:val="none" w:sz="0" w:space="0" w:color="auto"/>
        <w:left w:val="none" w:sz="0" w:space="0" w:color="auto"/>
        <w:bottom w:val="none" w:sz="0" w:space="0" w:color="auto"/>
        <w:right w:val="none" w:sz="0" w:space="0" w:color="auto"/>
      </w:divBdr>
    </w:div>
    <w:div w:id="199695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B2A460E26AA94EBCC938F4F6556A3B" ma:contentTypeVersion="10" ma:contentTypeDescription="Create a new document." ma:contentTypeScope="" ma:versionID="084019e6f8ed31dc62c0a06389fb1c29">
  <xsd:schema xmlns:xsd="http://www.w3.org/2001/XMLSchema" xmlns:xs="http://www.w3.org/2001/XMLSchema" xmlns:p="http://schemas.microsoft.com/office/2006/metadata/properties" xmlns:ns3="72a351cc-4f70-49de-8d21-18aacdb462b2" targetNamespace="http://schemas.microsoft.com/office/2006/metadata/properties" ma:root="true" ma:fieldsID="d2b853a5b82cdf8cc01359a3c83a6066" ns3:_="">
    <xsd:import namespace="72a351cc-4f70-49de-8d21-18aacdb462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351cc-4f70-49de-8d21-18aacdb4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IAE17</b:Tag>
    <b:SourceType>Book</b:SourceType>
    <b:Guid>{1493C4C8-CE83-4E46-81E2-429210F8DF71}</b:Guid>
    <b:Author>
      <b:Author>
        <b:Corporate>IAEA</b:Corporate>
      </b:Author>
    </b:Author>
    <b:Title>COMMUNICATION AND CONSULTATION WITH INTERESTED PARTIES BY THE REGULATORY BODY</b:Title>
    <b:Year>2017</b:Year>
    <b:Publisher>International Atomic Energy Agency</b:Publisher>
    <b:City>Vienna</b:City>
    <b:RefOrder>1</b:RefOrder>
  </b:Source>
</b:Sources>
</file>

<file path=customXml/itemProps1.xml><?xml version="1.0" encoding="utf-8"?>
<ds:datastoreItem xmlns:ds="http://schemas.openxmlformats.org/officeDocument/2006/customXml" ds:itemID="{28DF6B01-0AFB-460F-8872-9C416ECF6A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351cc-4f70-49de-8d21-18aacdb462b2"/>
    <ds:schemaRef ds:uri="http://www.w3.org/XML/1998/namespace"/>
    <ds:schemaRef ds:uri="http://purl.org/dc/dcmitype/"/>
  </ds:schemaRefs>
</ds:datastoreItem>
</file>

<file path=customXml/itemProps2.xml><?xml version="1.0" encoding="utf-8"?>
<ds:datastoreItem xmlns:ds="http://schemas.openxmlformats.org/officeDocument/2006/customXml" ds:itemID="{9B30CA27-0A26-4FA5-9831-7E711CDDE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351cc-4f70-49de-8d21-18aacdb4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D413C-C820-4C75-A7A7-390EAA2A281E}">
  <ds:schemaRefs>
    <ds:schemaRef ds:uri="http://schemas.microsoft.com/sharepoint/v3/contenttype/forms"/>
  </ds:schemaRefs>
</ds:datastoreItem>
</file>

<file path=customXml/itemProps4.xml><?xml version="1.0" encoding="utf-8"?>
<ds:datastoreItem xmlns:ds="http://schemas.openxmlformats.org/officeDocument/2006/customXml" ds:itemID="{0F5AD57C-D2B5-40CC-9E07-19E46BC6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32809</Words>
  <Characters>187015</Characters>
  <Application>Microsoft Office Word</Application>
  <DocSecurity>0</DocSecurity>
  <Lines>1558</Lines>
  <Paragraphs>438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IAEA</Company>
  <LinksUpToDate>false</LinksUpToDate>
  <CharactersWithSpaces>219386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ASFAW, Katherine Elizabeth</dc:creator>
  <cp:keywords/>
  <dc:description/>
  <cp:lastModifiedBy>IAEA</cp:lastModifiedBy>
  <cp:revision>349</cp:revision>
  <cp:lastPrinted>2020-03-10T14:02:00Z</cp:lastPrinted>
  <dcterms:created xsi:type="dcterms:W3CDTF">2020-05-15T08:26:00Z</dcterms:created>
  <dcterms:modified xsi:type="dcterms:W3CDTF">2020-06-15T09:22:00Z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0x010100C4B2A460E26AA94EBCC938F4F6556A3B</vt:lpwstr>
  </property>
</Properties>
</file>